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ECA" w:rsidRPr="00B73ECA" w:rsidRDefault="00B73ECA" w:rsidP="00B73ECA">
      <w:pPr>
        <w:pStyle w:val="Heading4"/>
        <w:shd w:val="clear" w:color="auto" w:fill="FFFFFF"/>
        <w:spacing w:before="0" w:beforeAutospacing="0" w:after="0" w:afterAutospacing="0"/>
        <w:rPr>
          <w:rFonts w:ascii="inherit" w:hAnsi="inherit" w:cs="Arial"/>
          <w:b w:val="0"/>
          <w:bCs w:val="0"/>
          <w:sz w:val="27"/>
          <w:szCs w:val="27"/>
        </w:rPr>
      </w:pPr>
      <w:proofErr w:type="spellStart"/>
      <w:r w:rsidRPr="00B73ECA">
        <w:rPr>
          <w:rFonts w:ascii="inherit" w:hAnsi="inherit" w:cs="Arial"/>
          <w:sz w:val="27"/>
          <w:szCs w:val="27"/>
        </w:rPr>
        <w:t>Lista</w:t>
      </w:r>
      <w:proofErr w:type="spellEnd"/>
      <w:r w:rsidRPr="00B73ECA">
        <w:rPr>
          <w:rFonts w:ascii="inherit" w:hAnsi="inherit" w:cs="Arial"/>
          <w:sz w:val="27"/>
          <w:szCs w:val="27"/>
        </w:rPr>
        <w:t xml:space="preserve"> e </w:t>
      </w:r>
      <w:proofErr w:type="spellStart"/>
      <w:r w:rsidRPr="00B73ECA">
        <w:rPr>
          <w:rFonts w:ascii="inherit" w:hAnsi="inherit" w:cs="Arial"/>
          <w:sz w:val="27"/>
          <w:szCs w:val="27"/>
        </w:rPr>
        <w:t>vlerësimit</w:t>
      </w:r>
      <w:proofErr w:type="spellEnd"/>
      <w:r w:rsidRPr="00B73ECA">
        <w:rPr>
          <w:rFonts w:ascii="inherit" w:hAnsi="inherit" w:cs="Arial"/>
          <w:sz w:val="27"/>
          <w:szCs w:val="27"/>
        </w:rPr>
        <w:t xml:space="preserve"> </w:t>
      </w:r>
      <w:proofErr w:type="spellStart"/>
      <w:r w:rsidRPr="00B73ECA">
        <w:rPr>
          <w:rFonts w:ascii="inherit" w:hAnsi="inherit" w:cs="Arial"/>
          <w:sz w:val="27"/>
          <w:szCs w:val="27"/>
        </w:rPr>
        <w:t>të</w:t>
      </w:r>
      <w:proofErr w:type="spellEnd"/>
      <w:r w:rsidRPr="00B73ECA">
        <w:rPr>
          <w:rFonts w:ascii="inherit" w:hAnsi="inherit" w:cs="Arial"/>
          <w:sz w:val="27"/>
          <w:szCs w:val="27"/>
        </w:rPr>
        <w:t xml:space="preserve"> </w:t>
      </w:r>
      <w:proofErr w:type="spellStart"/>
      <w:r w:rsidRPr="00B73ECA">
        <w:rPr>
          <w:rFonts w:ascii="inherit" w:hAnsi="inherit" w:cs="Arial"/>
          <w:sz w:val="27"/>
          <w:szCs w:val="27"/>
        </w:rPr>
        <w:t>kandidatëve</w:t>
      </w:r>
      <w:proofErr w:type="spellEnd"/>
      <w:r w:rsidRPr="00B73ECA">
        <w:rPr>
          <w:rFonts w:ascii="inherit" w:hAnsi="inherit" w:cs="Arial"/>
          <w:sz w:val="27"/>
          <w:szCs w:val="27"/>
        </w:rPr>
        <w:t xml:space="preserve"> </w:t>
      </w:r>
      <w:proofErr w:type="spellStart"/>
      <w:r w:rsidRPr="00B73ECA">
        <w:rPr>
          <w:rFonts w:ascii="inherit" w:hAnsi="inherit" w:cs="Arial"/>
          <w:sz w:val="27"/>
          <w:szCs w:val="27"/>
        </w:rPr>
        <w:t>që</w:t>
      </w:r>
      <w:proofErr w:type="spellEnd"/>
      <w:r w:rsidRPr="00B73ECA">
        <w:rPr>
          <w:rFonts w:ascii="inherit" w:hAnsi="inherit" w:cs="Arial"/>
          <w:sz w:val="27"/>
          <w:szCs w:val="27"/>
        </w:rPr>
        <w:t xml:space="preserve"> do </w:t>
      </w:r>
      <w:proofErr w:type="spellStart"/>
      <w:r w:rsidRPr="00B73ECA">
        <w:rPr>
          <w:rFonts w:ascii="inherit" w:hAnsi="inherit" w:cs="Arial"/>
          <w:sz w:val="27"/>
          <w:szCs w:val="27"/>
        </w:rPr>
        <w:t>të</w:t>
      </w:r>
      <w:proofErr w:type="spellEnd"/>
      <w:r w:rsidRPr="00B73ECA">
        <w:rPr>
          <w:rFonts w:ascii="inherit" w:hAnsi="inherit" w:cs="Arial"/>
          <w:sz w:val="27"/>
          <w:szCs w:val="27"/>
        </w:rPr>
        <w:t xml:space="preserve"> </w:t>
      </w:r>
      <w:proofErr w:type="spellStart"/>
      <w:r w:rsidRPr="00B73ECA">
        <w:rPr>
          <w:rFonts w:ascii="inherit" w:hAnsi="inherit" w:cs="Arial"/>
          <w:sz w:val="27"/>
          <w:szCs w:val="27"/>
        </w:rPr>
        <w:t>vazhdojnë</w:t>
      </w:r>
      <w:proofErr w:type="spellEnd"/>
      <w:r w:rsidRPr="00B73ECA">
        <w:rPr>
          <w:rFonts w:ascii="inherit" w:hAnsi="inherit" w:cs="Arial"/>
          <w:sz w:val="27"/>
          <w:szCs w:val="27"/>
        </w:rPr>
        <w:t xml:space="preserve"> </w:t>
      </w:r>
      <w:proofErr w:type="spellStart"/>
      <w:r w:rsidRPr="00B73ECA">
        <w:rPr>
          <w:rFonts w:ascii="inherit" w:hAnsi="inherit" w:cs="Arial"/>
          <w:sz w:val="27"/>
          <w:szCs w:val="27"/>
        </w:rPr>
        <w:t>konkurrimin</w:t>
      </w:r>
      <w:proofErr w:type="spellEnd"/>
      <w:r w:rsidRPr="00B73ECA">
        <w:rPr>
          <w:rFonts w:ascii="inherit" w:hAnsi="inherit" w:cs="Arial"/>
          <w:sz w:val="27"/>
          <w:szCs w:val="27"/>
        </w:rPr>
        <w:t xml:space="preserve"> me </w:t>
      </w:r>
      <w:proofErr w:type="spellStart"/>
      <w:r w:rsidRPr="00B73ECA">
        <w:rPr>
          <w:rFonts w:ascii="inherit" w:hAnsi="inherit" w:cs="Arial"/>
          <w:sz w:val="27"/>
          <w:szCs w:val="27"/>
        </w:rPr>
        <w:t>procedurën</w:t>
      </w:r>
      <w:proofErr w:type="spellEnd"/>
      <w:r w:rsidRPr="00B73ECA">
        <w:rPr>
          <w:rFonts w:ascii="inherit" w:hAnsi="inherit" w:cs="Arial"/>
          <w:sz w:val="27"/>
          <w:szCs w:val="27"/>
        </w:rPr>
        <w:t xml:space="preserve"> “</w:t>
      </w:r>
      <w:proofErr w:type="spellStart"/>
      <w:r w:rsidRPr="00B73ECA">
        <w:rPr>
          <w:rFonts w:ascii="inherit" w:hAnsi="inherit" w:cs="Arial"/>
          <w:sz w:val="27"/>
          <w:szCs w:val="27"/>
        </w:rPr>
        <w:t>Pranimi</w:t>
      </w:r>
      <w:proofErr w:type="spellEnd"/>
      <w:r w:rsidRPr="00B73ECA">
        <w:rPr>
          <w:rFonts w:ascii="inherit" w:hAnsi="inherit" w:cs="Arial"/>
          <w:sz w:val="27"/>
          <w:szCs w:val="27"/>
        </w:rPr>
        <w:t xml:space="preserve"> </w:t>
      </w:r>
      <w:proofErr w:type="spellStart"/>
      <w:r w:rsidRPr="00B73ECA">
        <w:rPr>
          <w:rFonts w:ascii="inherit" w:hAnsi="inherit" w:cs="Arial"/>
          <w:sz w:val="27"/>
          <w:szCs w:val="27"/>
        </w:rPr>
        <w:t>në</w:t>
      </w:r>
      <w:proofErr w:type="spellEnd"/>
      <w:r w:rsidRPr="00B73ECA">
        <w:rPr>
          <w:rFonts w:ascii="inherit" w:hAnsi="inherit" w:cs="Arial"/>
          <w:sz w:val="27"/>
          <w:szCs w:val="27"/>
        </w:rPr>
        <w:t xml:space="preserve"> </w:t>
      </w:r>
      <w:proofErr w:type="spellStart"/>
      <w:r w:rsidRPr="00B73ECA">
        <w:rPr>
          <w:rFonts w:ascii="inherit" w:hAnsi="inherit" w:cs="Arial"/>
          <w:sz w:val="27"/>
          <w:szCs w:val="27"/>
        </w:rPr>
        <w:t>shërbimin</w:t>
      </w:r>
      <w:proofErr w:type="spellEnd"/>
      <w:r w:rsidRPr="00B73ECA">
        <w:rPr>
          <w:rFonts w:ascii="inherit" w:hAnsi="inherit" w:cs="Arial"/>
          <w:sz w:val="27"/>
          <w:szCs w:val="27"/>
        </w:rPr>
        <w:t xml:space="preserve"> civil”, </w:t>
      </w:r>
      <w:proofErr w:type="spellStart"/>
      <w:r w:rsidRPr="00B73ECA">
        <w:rPr>
          <w:rFonts w:ascii="inherit" w:hAnsi="inherit" w:cs="Arial"/>
          <w:sz w:val="27"/>
          <w:szCs w:val="27"/>
        </w:rPr>
        <w:t>për</w:t>
      </w:r>
      <w:proofErr w:type="spellEnd"/>
      <w:r w:rsidRPr="00B73ECA">
        <w:rPr>
          <w:rFonts w:ascii="inherit" w:hAnsi="inherit" w:cs="Arial"/>
          <w:sz w:val="27"/>
          <w:szCs w:val="27"/>
        </w:rPr>
        <w:t xml:space="preserve"> </w:t>
      </w:r>
      <w:proofErr w:type="spellStart"/>
      <w:r w:rsidRPr="00B73ECA">
        <w:rPr>
          <w:rFonts w:ascii="inherit" w:hAnsi="inherit" w:cs="Arial"/>
          <w:sz w:val="27"/>
          <w:szCs w:val="27"/>
        </w:rPr>
        <w:t>pozicionin</w:t>
      </w:r>
      <w:proofErr w:type="spellEnd"/>
      <w:r w:rsidRPr="00B73ECA">
        <w:rPr>
          <w:rFonts w:ascii="inherit" w:hAnsi="inherit" w:cs="Arial"/>
          <w:sz w:val="27"/>
          <w:szCs w:val="27"/>
        </w:rPr>
        <w:t xml:space="preserve"> “specialist” </w:t>
      </w:r>
      <w:proofErr w:type="spellStart"/>
      <w:r w:rsidRPr="00B73ECA">
        <w:rPr>
          <w:rFonts w:ascii="inherit" w:hAnsi="inherit" w:cs="Arial"/>
          <w:sz w:val="27"/>
          <w:szCs w:val="27"/>
        </w:rPr>
        <w:t>në</w:t>
      </w:r>
      <w:proofErr w:type="spellEnd"/>
      <w:r w:rsidRPr="00B73ECA">
        <w:rPr>
          <w:rFonts w:ascii="inherit" w:hAnsi="inherit" w:cs="Arial"/>
          <w:sz w:val="27"/>
          <w:szCs w:val="27"/>
        </w:rPr>
        <w:t xml:space="preserve"> </w:t>
      </w:r>
      <w:proofErr w:type="spellStart"/>
      <w:r w:rsidRPr="00B73ECA">
        <w:rPr>
          <w:rFonts w:ascii="inherit" w:hAnsi="inherit" w:cs="Arial"/>
          <w:sz w:val="27"/>
          <w:szCs w:val="27"/>
        </w:rPr>
        <w:t>Sektorin</w:t>
      </w:r>
      <w:proofErr w:type="spellEnd"/>
      <w:r w:rsidRPr="00B73ECA">
        <w:rPr>
          <w:rFonts w:ascii="inherit" w:hAnsi="inherit" w:cs="Arial"/>
          <w:sz w:val="27"/>
          <w:szCs w:val="27"/>
        </w:rPr>
        <w:t xml:space="preserve"> e </w:t>
      </w:r>
      <w:proofErr w:type="spellStart"/>
      <w:r w:rsidRPr="00B73ECA">
        <w:rPr>
          <w:rFonts w:ascii="inherit" w:hAnsi="inherit" w:cs="Arial"/>
          <w:sz w:val="27"/>
          <w:szCs w:val="27"/>
        </w:rPr>
        <w:t>Bibliotekës</w:t>
      </w:r>
      <w:proofErr w:type="spellEnd"/>
      <w:r w:rsidRPr="00B73ECA">
        <w:rPr>
          <w:rFonts w:ascii="inherit" w:hAnsi="inherit" w:cs="Arial"/>
          <w:sz w:val="27"/>
          <w:szCs w:val="27"/>
        </w:rPr>
        <w:t xml:space="preserve">, </w:t>
      </w:r>
      <w:proofErr w:type="spellStart"/>
      <w:r w:rsidRPr="00B73ECA">
        <w:rPr>
          <w:rFonts w:ascii="inherit" w:hAnsi="inherit" w:cs="Arial"/>
          <w:sz w:val="27"/>
          <w:szCs w:val="27"/>
        </w:rPr>
        <w:t>pranë</w:t>
      </w:r>
      <w:proofErr w:type="spellEnd"/>
      <w:r w:rsidRPr="00B73ECA">
        <w:rPr>
          <w:rFonts w:ascii="inherit" w:hAnsi="inherit" w:cs="Arial"/>
          <w:sz w:val="27"/>
          <w:szCs w:val="27"/>
        </w:rPr>
        <w:t xml:space="preserve"> </w:t>
      </w:r>
      <w:proofErr w:type="spellStart"/>
      <w:r w:rsidRPr="00B73ECA">
        <w:rPr>
          <w:rFonts w:ascii="inherit" w:hAnsi="inherit" w:cs="Arial"/>
          <w:sz w:val="27"/>
          <w:szCs w:val="27"/>
        </w:rPr>
        <w:t>Shërbimit</w:t>
      </w:r>
      <w:proofErr w:type="spellEnd"/>
      <w:r w:rsidRPr="00B73ECA">
        <w:rPr>
          <w:rFonts w:ascii="inherit" w:hAnsi="inherit" w:cs="Arial"/>
          <w:sz w:val="27"/>
          <w:szCs w:val="27"/>
        </w:rPr>
        <w:t xml:space="preserve"> </w:t>
      </w:r>
      <w:proofErr w:type="spellStart"/>
      <w:r w:rsidRPr="00B73ECA">
        <w:rPr>
          <w:rFonts w:ascii="inherit" w:hAnsi="inherit" w:cs="Arial"/>
          <w:sz w:val="27"/>
          <w:szCs w:val="27"/>
        </w:rPr>
        <w:t>të</w:t>
      </w:r>
      <w:proofErr w:type="spellEnd"/>
      <w:r w:rsidRPr="00B73ECA">
        <w:rPr>
          <w:rFonts w:ascii="inherit" w:hAnsi="inherit" w:cs="Arial"/>
          <w:sz w:val="27"/>
          <w:szCs w:val="27"/>
        </w:rPr>
        <w:t xml:space="preserve"> </w:t>
      </w:r>
      <w:proofErr w:type="spellStart"/>
      <w:r w:rsidRPr="00B73ECA">
        <w:rPr>
          <w:rFonts w:ascii="inherit" w:hAnsi="inherit" w:cs="Arial"/>
          <w:sz w:val="27"/>
          <w:szCs w:val="27"/>
        </w:rPr>
        <w:t>Botimeve</w:t>
      </w:r>
      <w:proofErr w:type="spellEnd"/>
      <w:r w:rsidRPr="00B73ECA">
        <w:rPr>
          <w:rFonts w:ascii="inherit" w:hAnsi="inherit" w:cs="Arial"/>
          <w:sz w:val="27"/>
          <w:szCs w:val="27"/>
        </w:rPr>
        <w:t xml:space="preserve"> </w:t>
      </w:r>
      <w:proofErr w:type="spellStart"/>
      <w:r w:rsidRPr="00B73ECA">
        <w:rPr>
          <w:rFonts w:ascii="inherit" w:hAnsi="inherit" w:cs="Arial"/>
          <w:sz w:val="27"/>
          <w:szCs w:val="27"/>
        </w:rPr>
        <w:t>dhe</w:t>
      </w:r>
      <w:proofErr w:type="spellEnd"/>
      <w:r w:rsidRPr="00B73ECA">
        <w:rPr>
          <w:rFonts w:ascii="inherit" w:hAnsi="inherit" w:cs="Arial"/>
          <w:sz w:val="27"/>
          <w:szCs w:val="27"/>
        </w:rPr>
        <w:t xml:space="preserve"> </w:t>
      </w:r>
      <w:proofErr w:type="spellStart"/>
      <w:r w:rsidRPr="00B73ECA">
        <w:rPr>
          <w:rFonts w:ascii="inherit" w:hAnsi="inherit" w:cs="Arial"/>
          <w:sz w:val="27"/>
          <w:szCs w:val="27"/>
        </w:rPr>
        <w:t>Bibliotekës</w:t>
      </w:r>
      <w:proofErr w:type="spellEnd"/>
      <w:r w:rsidRPr="00B73ECA">
        <w:rPr>
          <w:rFonts w:ascii="inherit" w:hAnsi="inherit" w:cs="Arial"/>
          <w:sz w:val="27"/>
          <w:szCs w:val="27"/>
        </w:rPr>
        <w:t xml:space="preserve"> </w:t>
      </w:r>
      <w:proofErr w:type="spellStart"/>
      <w:r w:rsidRPr="00B73ECA">
        <w:rPr>
          <w:rFonts w:ascii="inherit" w:hAnsi="inherit" w:cs="Arial"/>
          <w:sz w:val="27"/>
          <w:szCs w:val="27"/>
        </w:rPr>
        <w:t>Parlamentare</w:t>
      </w:r>
      <w:proofErr w:type="spellEnd"/>
    </w:p>
    <w:p w:rsidR="00B73ECA" w:rsidRPr="00B73ECA" w:rsidRDefault="00B73ECA" w:rsidP="00B73E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5"/>
        <w:rPr>
          <w:rFonts w:ascii="Arial" w:hAnsi="Arial" w:cs="Arial"/>
          <w:b/>
          <w:sz w:val="21"/>
          <w:szCs w:val="21"/>
        </w:rPr>
      </w:pPr>
      <w:proofErr w:type="spellStart"/>
      <w:r w:rsidRPr="00B73ECA">
        <w:rPr>
          <w:rFonts w:ascii="Arial" w:hAnsi="Arial" w:cs="Arial"/>
          <w:sz w:val="18"/>
          <w:szCs w:val="18"/>
        </w:rPr>
        <w:t>P</w:t>
      </w:r>
      <w:r w:rsidRPr="00B73ECA">
        <w:rPr>
          <w:rFonts w:ascii="Arial" w:hAnsi="Arial" w:cs="Arial"/>
          <w:b/>
          <w:sz w:val="18"/>
          <w:szCs w:val="18"/>
        </w:rPr>
        <w:t>ostuar</w:t>
      </w:r>
      <w:proofErr w:type="spellEnd"/>
      <w:r w:rsidRPr="00B73ECA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B73ECA">
        <w:rPr>
          <w:rFonts w:ascii="Arial" w:hAnsi="Arial" w:cs="Arial"/>
          <w:b/>
          <w:sz w:val="18"/>
          <w:szCs w:val="18"/>
        </w:rPr>
        <w:t>më</w:t>
      </w:r>
      <w:proofErr w:type="spellEnd"/>
      <w:r w:rsidRPr="00B73ECA">
        <w:rPr>
          <w:rFonts w:ascii="Arial" w:hAnsi="Arial" w:cs="Arial"/>
          <w:b/>
          <w:sz w:val="18"/>
          <w:szCs w:val="18"/>
        </w:rPr>
        <w:t>, 21/10/2022</w:t>
      </w:r>
    </w:p>
    <w:p w:rsidR="00B73ECA" w:rsidRPr="00B73ECA" w:rsidRDefault="00B73ECA" w:rsidP="00B73ECA">
      <w:pPr>
        <w:shd w:val="clear" w:color="auto" w:fill="FFFFFF"/>
        <w:spacing w:before="360" w:line="286" w:lineRule="atLeast"/>
        <w:jc w:val="both"/>
        <w:outlineLvl w:val="4"/>
        <w:rPr>
          <w:rFonts w:ascii="inherit" w:hAnsi="inherit" w:cs="Arial"/>
          <w:sz w:val="25"/>
          <w:szCs w:val="25"/>
        </w:rPr>
      </w:pPr>
      <w:proofErr w:type="spellStart"/>
      <w:r w:rsidRPr="00B73ECA">
        <w:t>Në</w:t>
      </w:r>
      <w:proofErr w:type="spellEnd"/>
      <w:r w:rsidRPr="00B73ECA">
        <w:t xml:space="preserve"> </w:t>
      </w:r>
      <w:proofErr w:type="spellStart"/>
      <w:r w:rsidRPr="00B73ECA">
        <w:t>zbatim</w:t>
      </w:r>
      <w:proofErr w:type="spellEnd"/>
      <w:r w:rsidRPr="00B73ECA">
        <w:t xml:space="preserve"> </w:t>
      </w:r>
      <w:proofErr w:type="spellStart"/>
      <w:r w:rsidRPr="00B73ECA">
        <w:t>të</w:t>
      </w:r>
      <w:proofErr w:type="spellEnd"/>
      <w:r w:rsidRPr="00B73ECA">
        <w:t xml:space="preserve"> </w:t>
      </w:r>
      <w:proofErr w:type="spellStart"/>
      <w:r w:rsidRPr="00B73ECA">
        <w:t>Ligjit</w:t>
      </w:r>
      <w:proofErr w:type="spellEnd"/>
      <w:r w:rsidRPr="00B73ECA">
        <w:t xml:space="preserve"> nr.152/2013, </w:t>
      </w:r>
      <w:proofErr w:type="spellStart"/>
      <w:r w:rsidRPr="00B73ECA">
        <w:t>datë</w:t>
      </w:r>
      <w:proofErr w:type="spellEnd"/>
      <w:r w:rsidRPr="00B73ECA">
        <w:t xml:space="preserve"> 30.05.2013 “</w:t>
      </w:r>
      <w:proofErr w:type="spellStart"/>
      <w:r w:rsidRPr="00B73ECA">
        <w:t>Për</w:t>
      </w:r>
      <w:proofErr w:type="spellEnd"/>
      <w:r w:rsidRPr="00B73ECA">
        <w:t xml:space="preserve"> </w:t>
      </w:r>
      <w:proofErr w:type="spellStart"/>
      <w:r w:rsidRPr="00B73ECA">
        <w:t>nëpunësin</w:t>
      </w:r>
      <w:proofErr w:type="spellEnd"/>
      <w:r w:rsidRPr="00B73ECA">
        <w:t xml:space="preserve"> civil”, </w:t>
      </w:r>
      <w:proofErr w:type="spellStart"/>
      <w:r w:rsidRPr="00B73ECA">
        <w:t>i</w:t>
      </w:r>
      <w:proofErr w:type="spellEnd"/>
      <w:r w:rsidRPr="00B73ECA">
        <w:t xml:space="preserve"> </w:t>
      </w:r>
      <w:proofErr w:type="spellStart"/>
      <w:r w:rsidRPr="00B73ECA">
        <w:t>ndryshuar</w:t>
      </w:r>
      <w:proofErr w:type="spellEnd"/>
      <w:r w:rsidRPr="00B73ECA">
        <w:t xml:space="preserve">, </w:t>
      </w:r>
      <w:proofErr w:type="spellStart"/>
      <w:r w:rsidRPr="00B73ECA">
        <w:t>Kreu</w:t>
      </w:r>
      <w:proofErr w:type="spellEnd"/>
      <w:r w:rsidRPr="00B73ECA">
        <w:t xml:space="preserve"> IV – “</w:t>
      </w:r>
      <w:proofErr w:type="spellStart"/>
      <w:r w:rsidRPr="00B73ECA">
        <w:t>Pranimi</w:t>
      </w:r>
      <w:proofErr w:type="spellEnd"/>
      <w:r w:rsidRPr="00B73ECA">
        <w:t xml:space="preserve"> </w:t>
      </w:r>
      <w:proofErr w:type="spellStart"/>
      <w:r w:rsidRPr="00B73ECA">
        <w:t>në</w:t>
      </w:r>
      <w:proofErr w:type="spellEnd"/>
      <w:r w:rsidRPr="00B73ECA">
        <w:t xml:space="preserve"> </w:t>
      </w:r>
      <w:proofErr w:type="spellStart"/>
      <w:r w:rsidRPr="00B73ECA">
        <w:t>shërbimin</w:t>
      </w:r>
      <w:proofErr w:type="spellEnd"/>
      <w:r w:rsidRPr="00B73ECA">
        <w:t xml:space="preserve"> civil”, </w:t>
      </w:r>
      <w:proofErr w:type="spellStart"/>
      <w:r w:rsidRPr="00B73ECA">
        <w:t>Neni</w:t>
      </w:r>
      <w:proofErr w:type="spellEnd"/>
      <w:r w:rsidRPr="00B73ECA">
        <w:t xml:space="preserve"> 22 </w:t>
      </w:r>
      <w:proofErr w:type="spellStart"/>
      <w:r w:rsidRPr="00B73ECA">
        <w:t>dhe</w:t>
      </w:r>
      <w:proofErr w:type="spellEnd"/>
      <w:r w:rsidRPr="00B73ECA">
        <w:t xml:space="preserve"> </w:t>
      </w:r>
      <w:proofErr w:type="spellStart"/>
      <w:r w:rsidRPr="00B73ECA">
        <w:t>Vendimit</w:t>
      </w:r>
      <w:proofErr w:type="spellEnd"/>
      <w:r w:rsidRPr="00B73ECA">
        <w:t xml:space="preserve"> </w:t>
      </w:r>
      <w:proofErr w:type="spellStart"/>
      <w:r w:rsidRPr="00B73ECA">
        <w:t>të</w:t>
      </w:r>
      <w:proofErr w:type="spellEnd"/>
      <w:r w:rsidRPr="00B73ECA">
        <w:t xml:space="preserve"> </w:t>
      </w:r>
      <w:proofErr w:type="spellStart"/>
      <w:r w:rsidRPr="00B73ECA">
        <w:t>Këshillit</w:t>
      </w:r>
      <w:proofErr w:type="spellEnd"/>
      <w:r w:rsidRPr="00B73ECA">
        <w:t xml:space="preserve"> </w:t>
      </w:r>
      <w:proofErr w:type="spellStart"/>
      <w:r w:rsidRPr="00B73ECA">
        <w:t>të</w:t>
      </w:r>
      <w:proofErr w:type="spellEnd"/>
      <w:r w:rsidRPr="00B73ECA">
        <w:t xml:space="preserve"> </w:t>
      </w:r>
      <w:proofErr w:type="spellStart"/>
      <w:r w:rsidRPr="00B73ECA">
        <w:t>Ministrave</w:t>
      </w:r>
      <w:proofErr w:type="spellEnd"/>
      <w:r w:rsidRPr="00B73ECA">
        <w:t xml:space="preserve"> nr.243, </w:t>
      </w:r>
      <w:proofErr w:type="spellStart"/>
      <w:r w:rsidRPr="00B73ECA">
        <w:t>datë</w:t>
      </w:r>
      <w:proofErr w:type="spellEnd"/>
      <w:r w:rsidRPr="00B73ECA">
        <w:t xml:space="preserve"> 18.03.2015 </w:t>
      </w:r>
      <w:proofErr w:type="gramStart"/>
      <w:r w:rsidRPr="00B73ECA">
        <w:t xml:space="preserve">( </w:t>
      </w:r>
      <w:proofErr w:type="spellStart"/>
      <w:r w:rsidRPr="00B73ECA">
        <w:t>i</w:t>
      </w:r>
      <w:proofErr w:type="spellEnd"/>
      <w:proofErr w:type="gramEnd"/>
      <w:r w:rsidRPr="00B73ECA">
        <w:t xml:space="preserve"> </w:t>
      </w:r>
      <w:proofErr w:type="spellStart"/>
      <w:r w:rsidRPr="00B73ECA">
        <w:t>ndryshuar</w:t>
      </w:r>
      <w:proofErr w:type="spellEnd"/>
      <w:r w:rsidRPr="00B73ECA">
        <w:t>) “</w:t>
      </w:r>
      <w:proofErr w:type="spellStart"/>
      <w:r w:rsidRPr="00B73ECA">
        <w:t>Për</w:t>
      </w:r>
      <w:proofErr w:type="spellEnd"/>
      <w:r w:rsidRPr="00B73ECA">
        <w:t xml:space="preserve"> </w:t>
      </w:r>
      <w:proofErr w:type="spellStart"/>
      <w:r w:rsidRPr="00B73ECA">
        <w:t>pranimin</w:t>
      </w:r>
      <w:proofErr w:type="spellEnd"/>
      <w:r w:rsidRPr="00B73ECA">
        <w:t xml:space="preserve">, </w:t>
      </w:r>
      <w:proofErr w:type="spellStart"/>
      <w:r w:rsidRPr="00B73ECA">
        <w:t>lëvizjen</w:t>
      </w:r>
      <w:proofErr w:type="spellEnd"/>
      <w:r w:rsidRPr="00B73ECA">
        <w:t xml:space="preserve"> </w:t>
      </w:r>
      <w:proofErr w:type="spellStart"/>
      <w:r w:rsidRPr="00B73ECA">
        <w:t>paralele</w:t>
      </w:r>
      <w:proofErr w:type="spellEnd"/>
      <w:r w:rsidRPr="00B73ECA">
        <w:t xml:space="preserve">, </w:t>
      </w:r>
      <w:proofErr w:type="spellStart"/>
      <w:r w:rsidRPr="00B73ECA">
        <w:t>periudhën</w:t>
      </w:r>
      <w:proofErr w:type="spellEnd"/>
      <w:r w:rsidRPr="00B73ECA">
        <w:t xml:space="preserve"> e </w:t>
      </w:r>
      <w:proofErr w:type="spellStart"/>
      <w:r w:rsidRPr="00B73ECA">
        <w:t>p</w:t>
      </w:r>
      <w:bookmarkStart w:id="0" w:name="_GoBack"/>
      <w:bookmarkEnd w:id="0"/>
      <w:r w:rsidRPr="00B73ECA">
        <w:t>rovës</w:t>
      </w:r>
      <w:proofErr w:type="spellEnd"/>
      <w:r w:rsidRPr="00B73ECA">
        <w:t xml:space="preserve"> </w:t>
      </w:r>
      <w:proofErr w:type="spellStart"/>
      <w:r w:rsidRPr="00B73ECA">
        <w:t>dhe</w:t>
      </w:r>
      <w:proofErr w:type="spellEnd"/>
      <w:r w:rsidRPr="00B73ECA">
        <w:t xml:space="preserve"> </w:t>
      </w:r>
      <w:proofErr w:type="spellStart"/>
      <w:r w:rsidRPr="00B73ECA">
        <w:t>emërimin</w:t>
      </w:r>
      <w:proofErr w:type="spellEnd"/>
      <w:r w:rsidRPr="00B73ECA">
        <w:t xml:space="preserve"> </w:t>
      </w:r>
      <w:proofErr w:type="spellStart"/>
      <w:r w:rsidRPr="00B73ECA">
        <w:t>në</w:t>
      </w:r>
      <w:proofErr w:type="spellEnd"/>
      <w:r w:rsidRPr="00B73ECA">
        <w:t xml:space="preserve"> </w:t>
      </w:r>
      <w:proofErr w:type="spellStart"/>
      <w:r w:rsidRPr="00B73ECA">
        <w:t>kategorinë</w:t>
      </w:r>
      <w:proofErr w:type="spellEnd"/>
      <w:r w:rsidRPr="00B73ECA">
        <w:t xml:space="preserve"> </w:t>
      </w:r>
      <w:proofErr w:type="spellStart"/>
      <w:r w:rsidRPr="00B73ECA">
        <w:t>ekzekutive</w:t>
      </w:r>
      <w:proofErr w:type="spellEnd"/>
      <w:r w:rsidRPr="00B73ECA">
        <w:t xml:space="preserve">”, </w:t>
      </w:r>
      <w:proofErr w:type="spellStart"/>
      <w:r w:rsidRPr="00B73ECA">
        <w:t>Kreu</w:t>
      </w:r>
      <w:proofErr w:type="spellEnd"/>
      <w:r w:rsidRPr="00B73ECA">
        <w:t xml:space="preserve"> II, </w:t>
      </w:r>
      <w:proofErr w:type="spellStart"/>
      <w:r w:rsidRPr="00B73ECA">
        <w:t>pika</w:t>
      </w:r>
      <w:proofErr w:type="spellEnd"/>
      <w:r w:rsidRPr="00B73ECA">
        <w:t xml:space="preserve"> 9, </w:t>
      </w:r>
      <w:proofErr w:type="spellStart"/>
      <w:r w:rsidRPr="00B73ECA">
        <w:t>po</w:t>
      </w:r>
      <w:proofErr w:type="spellEnd"/>
      <w:r w:rsidRPr="00B73ECA">
        <w:t xml:space="preserve"> </w:t>
      </w:r>
      <w:proofErr w:type="spellStart"/>
      <w:r w:rsidRPr="00B73ECA">
        <w:t>ju</w:t>
      </w:r>
      <w:proofErr w:type="spellEnd"/>
      <w:r w:rsidRPr="00B73ECA">
        <w:t xml:space="preserve"> </w:t>
      </w:r>
      <w:proofErr w:type="spellStart"/>
      <w:r w:rsidRPr="00B73ECA">
        <w:t>përcjellim</w:t>
      </w:r>
      <w:proofErr w:type="spellEnd"/>
      <w:r w:rsidRPr="00B73ECA">
        <w:t xml:space="preserve"> </w:t>
      </w:r>
      <w:proofErr w:type="spellStart"/>
      <w:r w:rsidRPr="00B73ECA">
        <w:t>listën</w:t>
      </w:r>
      <w:proofErr w:type="spellEnd"/>
      <w:r w:rsidRPr="00B73ECA">
        <w:t xml:space="preserve"> me </w:t>
      </w:r>
      <w:proofErr w:type="spellStart"/>
      <w:r w:rsidRPr="00B73ECA">
        <w:t>kandidatët</w:t>
      </w:r>
      <w:proofErr w:type="spellEnd"/>
      <w:r w:rsidRPr="00B73ECA">
        <w:t xml:space="preserve"> </w:t>
      </w:r>
      <w:proofErr w:type="spellStart"/>
      <w:r w:rsidRPr="00B73ECA">
        <w:t>që</w:t>
      </w:r>
      <w:proofErr w:type="spellEnd"/>
      <w:r w:rsidRPr="00B73ECA">
        <w:t xml:space="preserve"> </w:t>
      </w:r>
      <w:proofErr w:type="spellStart"/>
      <w:r w:rsidRPr="00B73ECA">
        <w:t>vazhdojnë</w:t>
      </w:r>
      <w:proofErr w:type="spellEnd"/>
      <w:r w:rsidRPr="00B73ECA">
        <w:t xml:space="preserve"> </w:t>
      </w:r>
      <w:proofErr w:type="spellStart"/>
      <w:r w:rsidRPr="00B73ECA">
        <w:t>konkurrimin</w:t>
      </w:r>
      <w:proofErr w:type="spellEnd"/>
      <w:r w:rsidRPr="00B73ECA">
        <w:t xml:space="preserve"> </w:t>
      </w:r>
      <w:proofErr w:type="spellStart"/>
      <w:r w:rsidRPr="00B73ECA">
        <w:t>për</w:t>
      </w:r>
      <w:proofErr w:type="spellEnd"/>
      <w:r w:rsidRPr="00B73ECA">
        <w:t xml:space="preserve"> </w:t>
      </w:r>
      <w:proofErr w:type="spellStart"/>
      <w:r w:rsidRPr="00B73ECA">
        <w:t>pozicionin</w:t>
      </w:r>
      <w:proofErr w:type="spellEnd"/>
      <w:r w:rsidRPr="00B73ECA">
        <w:t> </w:t>
      </w:r>
      <w:r w:rsidRPr="00B73ECA">
        <w:rPr>
          <w:rStyle w:val="Strong"/>
        </w:rPr>
        <w:t>“</w:t>
      </w:r>
      <w:r w:rsidRPr="00B73ECA">
        <w:t xml:space="preserve">specialist” </w:t>
      </w:r>
      <w:proofErr w:type="spellStart"/>
      <w:r w:rsidRPr="00B73ECA">
        <w:t>në</w:t>
      </w:r>
      <w:proofErr w:type="spellEnd"/>
      <w:r w:rsidRPr="00B73ECA">
        <w:t xml:space="preserve"> </w:t>
      </w:r>
      <w:proofErr w:type="spellStart"/>
      <w:r w:rsidRPr="00B73ECA">
        <w:t>Sektorin</w:t>
      </w:r>
      <w:proofErr w:type="spellEnd"/>
      <w:r w:rsidRPr="00B73ECA">
        <w:t xml:space="preserve"> e </w:t>
      </w:r>
      <w:proofErr w:type="spellStart"/>
      <w:r w:rsidRPr="00B73ECA">
        <w:t>Bibliotekës</w:t>
      </w:r>
      <w:proofErr w:type="spellEnd"/>
      <w:r w:rsidRPr="00B73ECA">
        <w:t xml:space="preserve">, </w:t>
      </w:r>
      <w:proofErr w:type="spellStart"/>
      <w:r w:rsidRPr="00B73ECA">
        <w:t>pranë</w:t>
      </w:r>
      <w:proofErr w:type="spellEnd"/>
      <w:r w:rsidRPr="00B73ECA">
        <w:t xml:space="preserve"> </w:t>
      </w:r>
      <w:proofErr w:type="spellStart"/>
      <w:r w:rsidRPr="00B73ECA">
        <w:t>Shërbimit</w:t>
      </w:r>
      <w:proofErr w:type="spellEnd"/>
      <w:r w:rsidRPr="00B73ECA">
        <w:t xml:space="preserve"> </w:t>
      </w:r>
      <w:proofErr w:type="spellStart"/>
      <w:r w:rsidRPr="00B73ECA">
        <w:t>të</w:t>
      </w:r>
      <w:proofErr w:type="spellEnd"/>
      <w:r w:rsidRPr="00B73ECA">
        <w:t xml:space="preserve"> </w:t>
      </w:r>
      <w:proofErr w:type="spellStart"/>
      <w:r w:rsidRPr="00B73ECA">
        <w:t>Botimeve</w:t>
      </w:r>
      <w:proofErr w:type="spellEnd"/>
      <w:r w:rsidRPr="00B73ECA">
        <w:t xml:space="preserve"> </w:t>
      </w:r>
      <w:proofErr w:type="spellStart"/>
      <w:r w:rsidRPr="00B73ECA">
        <w:t>dhe</w:t>
      </w:r>
      <w:proofErr w:type="spellEnd"/>
      <w:r w:rsidRPr="00B73ECA">
        <w:t xml:space="preserve"> </w:t>
      </w:r>
      <w:proofErr w:type="spellStart"/>
      <w:r w:rsidRPr="00B73ECA">
        <w:t>Bibliotekës</w:t>
      </w:r>
      <w:proofErr w:type="spellEnd"/>
      <w:r w:rsidRPr="00B73ECA">
        <w:t xml:space="preserve"> </w:t>
      </w:r>
      <w:proofErr w:type="spellStart"/>
      <w:r w:rsidRPr="00B73ECA">
        <w:t>Parlamentare</w:t>
      </w:r>
      <w:proofErr w:type="spellEnd"/>
      <w:r w:rsidRPr="00B73ECA">
        <w:t>.</w:t>
      </w:r>
    </w:p>
    <w:p w:rsidR="00B73ECA" w:rsidRPr="00B73ECA" w:rsidRDefault="00B73ECA" w:rsidP="00B73ECA">
      <w:pPr>
        <w:shd w:val="clear" w:color="auto" w:fill="FFFFFF"/>
        <w:spacing w:before="360" w:line="286" w:lineRule="atLeast"/>
        <w:jc w:val="both"/>
        <w:outlineLvl w:val="4"/>
        <w:rPr>
          <w:rFonts w:ascii="inherit" w:hAnsi="inherit" w:cs="Arial"/>
          <w:sz w:val="25"/>
          <w:szCs w:val="25"/>
        </w:rPr>
      </w:pPr>
      <w:proofErr w:type="spellStart"/>
      <w:r w:rsidRPr="00B73ECA">
        <w:t>Lista</w:t>
      </w:r>
      <w:proofErr w:type="spellEnd"/>
      <w:r w:rsidRPr="00B73ECA">
        <w:t xml:space="preserve"> e </w:t>
      </w:r>
      <w:proofErr w:type="spellStart"/>
      <w:r w:rsidRPr="00B73ECA">
        <w:t>kandidatëve</w:t>
      </w:r>
      <w:proofErr w:type="spellEnd"/>
      <w:r w:rsidRPr="00B73ECA">
        <w:t xml:space="preserve"> </w:t>
      </w:r>
      <w:proofErr w:type="spellStart"/>
      <w:r w:rsidRPr="00B73ECA">
        <w:t>që</w:t>
      </w:r>
      <w:proofErr w:type="spellEnd"/>
      <w:r w:rsidRPr="00B73ECA">
        <w:t xml:space="preserve"> do </w:t>
      </w:r>
      <w:proofErr w:type="spellStart"/>
      <w:r w:rsidRPr="00B73ECA">
        <w:t>të</w:t>
      </w:r>
      <w:proofErr w:type="spellEnd"/>
      <w:r w:rsidRPr="00B73ECA">
        <w:t xml:space="preserve"> </w:t>
      </w:r>
      <w:proofErr w:type="spellStart"/>
      <w:r w:rsidRPr="00B73ECA">
        <w:t>vazhdojnë</w:t>
      </w:r>
      <w:proofErr w:type="spellEnd"/>
      <w:r w:rsidRPr="00B73ECA">
        <w:t xml:space="preserve"> </w:t>
      </w:r>
      <w:proofErr w:type="spellStart"/>
      <w:r w:rsidRPr="00B73ECA">
        <w:t>konkurrimin</w:t>
      </w:r>
      <w:proofErr w:type="spellEnd"/>
      <w:r w:rsidRPr="00B73ECA">
        <w:t xml:space="preserve"> me </w:t>
      </w:r>
      <w:proofErr w:type="spellStart"/>
      <w:r w:rsidRPr="00B73ECA">
        <w:t>procedurën</w:t>
      </w:r>
      <w:proofErr w:type="spellEnd"/>
      <w:r w:rsidRPr="00B73ECA">
        <w:t xml:space="preserve"> “</w:t>
      </w:r>
      <w:proofErr w:type="spellStart"/>
      <w:r w:rsidRPr="00B73ECA">
        <w:t>Pranimi</w:t>
      </w:r>
      <w:proofErr w:type="spellEnd"/>
      <w:r w:rsidRPr="00B73ECA">
        <w:t xml:space="preserve"> </w:t>
      </w:r>
      <w:proofErr w:type="spellStart"/>
      <w:r w:rsidRPr="00B73ECA">
        <w:t>në</w:t>
      </w:r>
      <w:proofErr w:type="spellEnd"/>
      <w:r w:rsidRPr="00B73ECA">
        <w:t xml:space="preserve"> </w:t>
      </w:r>
      <w:proofErr w:type="spellStart"/>
      <w:r w:rsidRPr="00B73ECA">
        <w:t>shërbimin</w:t>
      </w:r>
      <w:proofErr w:type="spellEnd"/>
      <w:r w:rsidRPr="00B73ECA">
        <w:t xml:space="preserve"> civil”, </w:t>
      </w:r>
      <w:proofErr w:type="spellStart"/>
      <w:r w:rsidRPr="00B73ECA">
        <w:t>për</w:t>
      </w:r>
      <w:proofErr w:type="spellEnd"/>
      <w:r w:rsidRPr="00B73ECA">
        <w:t xml:space="preserve"> </w:t>
      </w:r>
      <w:proofErr w:type="spellStart"/>
      <w:r w:rsidRPr="00B73ECA">
        <w:t>pozicionin</w:t>
      </w:r>
      <w:proofErr w:type="spellEnd"/>
      <w:r w:rsidRPr="00B73ECA">
        <w:t> </w:t>
      </w:r>
      <w:r w:rsidRPr="00B73ECA">
        <w:rPr>
          <w:rStyle w:val="Strong"/>
        </w:rPr>
        <w:t>“</w:t>
      </w:r>
      <w:r w:rsidRPr="00B73ECA">
        <w:t xml:space="preserve">specialist” </w:t>
      </w:r>
      <w:proofErr w:type="spellStart"/>
      <w:r w:rsidRPr="00B73ECA">
        <w:t>në</w:t>
      </w:r>
      <w:proofErr w:type="spellEnd"/>
      <w:r w:rsidRPr="00B73ECA">
        <w:t xml:space="preserve"> </w:t>
      </w:r>
      <w:proofErr w:type="spellStart"/>
      <w:r w:rsidRPr="00B73ECA">
        <w:t>Sektorin</w:t>
      </w:r>
      <w:proofErr w:type="spellEnd"/>
      <w:r w:rsidRPr="00B73ECA">
        <w:t xml:space="preserve"> e </w:t>
      </w:r>
      <w:proofErr w:type="spellStart"/>
      <w:r w:rsidRPr="00B73ECA">
        <w:t>Bibliotekës</w:t>
      </w:r>
      <w:proofErr w:type="spellEnd"/>
      <w:r w:rsidRPr="00B73ECA">
        <w:t xml:space="preserve">, </w:t>
      </w:r>
      <w:proofErr w:type="spellStart"/>
      <w:r w:rsidRPr="00B73ECA">
        <w:t>pranë</w:t>
      </w:r>
      <w:proofErr w:type="spellEnd"/>
      <w:r w:rsidRPr="00B73ECA">
        <w:t xml:space="preserve"> </w:t>
      </w:r>
      <w:proofErr w:type="spellStart"/>
      <w:r w:rsidRPr="00B73ECA">
        <w:t>Shërbimit</w:t>
      </w:r>
      <w:proofErr w:type="spellEnd"/>
      <w:r w:rsidRPr="00B73ECA">
        <w:t xml:space="preserve"> </w:t>
      </w:r>
      <w:proofErr w:type="spellStart"/>
      <w:r w:rsidRPr="00B73ECA">
        <w:t>të</w:t>
      </w:r>
      <w:proofErr w:type="spellEnd"/>
      <w:r w:rsidRPr="00B73ECA">
        <w:t xml:space="preserve"> </w:t>
      </w:r>
      <w:proofErr w:type="spellStart"/>
      <w:r w:rsidRPr="00B73ECA">
        <w:t>Botimeve</w:t>
      </w:r>
      <w:proofErr w:type="spellEnd"/>
      <w:r w:rsidRPr="00B73ECA">
        <w:t xml:space="preserve"> </w:t>
      </w:r>
      <w:proofErr w:type="spellStart"/>
      <w:r w:rsidRPr="00B73ECA">
        <w:t>dhe</w:t>
      </w:r>
      <w:proofErr w:type="spellEnd"/>
      <w:r w:rsidRPr="00B73ECA">
        <w:t xml:space="preserve"> </w:t>
      </w:r>
      <w:proofErr w:type="spellStart"/>
      <w:r w:rsidRPr="00B73ECA">
        <w:t>Bibliotekës</w:t>
      </w:r>
      <w:proofErr w:type="spellEnd"/>
      <w:r w:rsidRPr="00B73ECA">
        <w:t xml:space="preserve"> </w:t>
      </w:r>
      <w:proofErr w:type="spellStart"/>
      <w:r w:rsidRPr="00B73ECA">
        <w:t>Parlamentare.është</w:t>
      </w:r>
      <w:proofErr w:type="spellEnd"/>
      <w:r w:rsidRPr="00B73ECA">
        <w:t xml:space="preserve"> </w:t>
      </w:r>
      <w:proofErr w:type="spellStart"/>
      <w:r w:rsidRPr="00B73ECA">
        <w:t>si</w:t>
      </w:r>
      <w:proofErr w:type="spellEnd"/>
      <w:r w:rsidRPr="00B73ECA">
        <w:t xml:space="preserve"> </w:t>
      </w:r>
      <w:proofErr w:type="spellStart"/>
      <w:r w:rsidRPr="00B73ECA">
        <w:t>më</w:t>
      </w:r>
      <w:proofErr w:type="spellEnd"/>
      <w:r w:rsidRPr="00B73ECA">
        <w:t xml:space="preserve"> </w:t>
      </w:r>
      <w:proofErr w:type="spellStart"/>
      <w:r w:rsidRPr="00B73ECA">
        <w:t>poshtë</w:t>
      </w:r>
      <w:proofErr w:type="spellEnd"/>
      <w:r w:rsidRPr="00B73ECA">
        <w:t>:</w:t>
      </w:r>
    </w:p>
    <w:p w:rsidR="00B73ECA" w:rsidRPr="00B73ECA" w:rsidRDefault="00B73ECA" w:rsidP="00B73ECA">
      <w:pPr>
        <w:shd w:val="clear" w:color="auto" w:fill="FFFFFF"/>
        <w:spacing w:before="360" w:line="286" w:lineRule="atLeast"/>
        <w:jc w:val="both"/>
        <w:outlineLvl w:val="4"/>
        <w:rPr>
          <w:rFonts w:ascii="inherit" w:hAnsi="inherit" w:cs="Arial"/>
          <w:sz w:val="25"/>
          <w:szCs w:val="25"/>
        </w:rPr>
      </w:pPr>
      <w:r w:rsidRPr="00B73ECA">
        <w:rPr>
          <w:lang w:val="sq-AL"/>
        </w:rPr>
        <w:t> </w:t>
      </w:r>
    </w:p>
    <w:p w:rsidR="00B73ECA" w:rsidRPr="00B73ECA" w:rsidRDefault="00B73ECA" w:rsidP="00B73ECA">
      <w:pPr>
        <w:pStyle w:val="ListParagraph"/>
        <w:shd w:val="clear" w:color="auto" w:fill="FFFFFF"/>
        <w:spacing w:before="360" w:beforeAutospacing="0" w:after="0" w:afterAutospacing="0" w:line="286" w:lineRule="atLeast"/>
        <w:ind w:hanging="360"/>
        <w:jc w:val="both"/>
        <w:outlineLvl w:val="4"/>
        <w:rPr>
          <w:rFonts w:ascii="inherit" w:hAnsi="inherit" w:cs="Arial"/>
          <w:sz w:val="25"/>
          <w:szCs w:val="25"/>
        </w:rPr>
      </w:pPr>
      <w:r w:rsidRPr="00B73ECA">
        <w:rPr>
          <w:lang w:val="sq-AL"/>
        </w:rPr>
        <w:t>1.</w:t>
      </w:r>
      <w:r w:rsidRPr="00B73ECA">
        <w:rPr>
          <w:sz w:val="14"/>
          <w:szCs w:val="14"/>
          <w:lang w:val="sq-AL"/>
        </w:rPr>
        <w:t>      </w:t>
      </w:r>
      <w:r w:rsidRPr="00B73ECA">
        <w:rPr>
          <w:lang w:val="sq-AL"/>
        </w:rPr>
        <w:t>Znj. Albana Paço</w:t>
      </w:r>
    </w:p>
    <w:p w:rsidR="00B73ECA" w:rsidRPr="00B73ECA" w:rsidRDefault="00B73ECA" w:rsidP="00B73ECA">
      <w:pPr>
        <w:pStyle w:val="ListParagraph"/>
        <w:shd w:val="clear" w:color="auto" w:fill="FFFFFF"/>
        <w:spacing w:before="360" w:beforeAutospacing="0" w:after="0" w:afterAutospacing="0" w:line="286" w:lineRule="atLeast"/>
        <w:ind w:hanging="360"/>
        <w:jc w:val="both"/>
        <w:outlineLvl w:val="4"/>
        <w:rPr>
          <w:rFonts w:ascii="inherit" w:hAnsi="inherit" w:cs="Arial"/>
          <w:sz w:val="25"/>
          <w:szCs w:val="25"/>
        </w:rPr>
      </w:pPr>
      <w:r w:rsidRPr="00B73ECA">
        <w:rPr>
          <w:lang w:val="sq-AL"/>
        </w:rPr>
        <w:t>2.</w:t>
      </w:r>
      <w:r w:rsidRPr="00B73ECA">
        <w:rPr>
          <w:sz w:val="14"/>
          <w:szCs w:val="14"/>
          <w:lang w:val="sq-AL"/>
        </w:rPr>
        <w:t>      </w:t>
      </w:r>
      <w:r w:rsidRPr="00B73ECA">
        <w:rPr>
          <w:lang w:val="sq-AL"/>
        </w:rPr>
        <w:t>Z. Arlind Kapllani</w:t>
      </w:r>
    </w:p>
    <w:p w:rsidR="00B73ECA" w:rsidRPr="00B73ECA" w:rsidRDefault="00B73ECA" w:rsidP="00B73ECA">
      <w:pPr>
        <w:pStyle w:val="ListParagraph"/>
        <w:shd w:val="clear" w:color="auto" w:fill="FFFFFF"/>
        <w:spacing w:before="360" w:beforeAutospacing="0" w:after="0" w:afterAutospacing="0" w:line="286" w:lineRule="atLeast"/>
        <w:ind w:hanging="360"/>
        <w:jc w:val="both"/>
        <w:outlineLvl w:val="4"/>
        <w:rPr>
          <w:rFonts w:ascii="inherit" w:hAnsi="inherit" w:cs="Arial"/>
          <w:sz w:val="25"/>
          <w:szCs w:val="25"/>
        </w:rPr>
      </w:pPr>
      <w:r w:rsidRPr="00B73ECA">
        <w:rPr>
          <w:lang w:val="sq-AL"/>
        </w:rPr>
        <w:t>3.</w:t>
      </w:r>
      <w:r w:rsidRPr="00B73ECA">
        <w:rPr>
          <w:sz w:val="14"/>
          <w:szCs w:val="14"/>
          <w:lang w:val="sq-AL"/>
        </w:rPr>
        <w:t>      </w:t>
      </w:r>
      <w:r w:rsidRPr="00B73ECA">
        <w:rPr>
          <w:lang w:val="sq-AL"/>
        </w:rPr>
        <w:t>Znj. Blerina Hasaj</w:t>
      </w:r>
    </w:p>
    <w:p w:rsidR="00B73ECA" w:rsidRPr="00B73ECA" w:rsidRDefault="00B73ECA" w:rsidP="00B73ECA">
      <w:pPr>
        <w:pStyle w:val="ListParagraph"/>
        <w:shd w:val="clear" w:color="auto" w:fill="FFFFFF"/>
        <w:spacing w:before="360" w:beforeAutospacing="0" w:after="0" w:afterAutospacing="0" w:line="286" w:lineRule="atLeast"/>
        <w:ind w:hanging="360"/>
        <w:jc w:val="both"/>
        <w:outlineLvl w:val="4"/>
        <w:rPr>
          <w:rFonts w:ascii="inherit" w:hAnsi="inherit" w:cs="Arial"/>
          <w:sz w:val="25"/>
          <w:szCs w:val="25"/>
        </w:rPr>
      </w:pPr>
      <w:r w:rsidRPr="00B73ECA">
        <w:rPr>
          <w:lang w:val="sq-AL"/>
        </w:rPr>
        <w:t>4.</w:t>
      </w:r>
      <w:r w:rsidRPr="00B73ECA">
        <w:rPr>
          <w:sz w:val="14"/>
          <w:szCs w:val="14"/>
          <w:lang w:val="sq-AL"/>
        </w:rPr>
        <w:t>      </w:t>
      </w:r>
      <w:r w:rsidRPr="00B73ECA">
        <w:rPr>
          <w:lang w:val="sq-AL"/>
        </w:rPr>
        <w:t>Znj. Eljona Marku</w:t>
      </w:r>
    </w:p>
    <w:p w:rsidR="00B73ECA" w:rsidRPr="00B73ECA" w:rsidRDefault="00B73ECA" w:rsidP="00B73ECA">
      <w:pPr>
        <w:pStyle w:val="ListParagraph"/>
        <w:shd w:val="clear" w:color="auto" w:fill="FFFFFF"/>
        <w:spacing w:before="360" w:beforeAutospacing="0" w:after="0" w:afterAutospacing="0" w:line="286" w:lineRule="atLeast"/>
        <w:ind w:hanging="360"/>
        <w:jc w:val="both"/>
        <w:outlineLvl w:val="4"/>
        <w:rPr>
          <w:rFonts w:ascii="inherit" w:hAnsi="inherit" w:cs="Arial"/>
          <w:sz w:val="25"/>
          <w:szCs w:val="25"/>
        </w:rPr>
      </w:pPr>
      <w:r w:rsidRPr="00B73ECA">
        <w:rPr>
          <w:lang w:val="sq-AL"/>
        </w:rPr>
        <w:t>5.</w:t>
      </w:r>
      <w:r w:rsidRPr="00B73ECA">
        <w:rPr>
          <w:sz w:val="14"/>
          <w:szCs w:val="14"/>
          <w:lang w:val="sq-AL"/>
        </w:rPr>
        <w:t>      </w:t>
      </w:r>
      <w:r w:rsidRPr="00B73ECA">
        <w:rPr>
          <w:lang w:val="sq-AL"/>
        </w:rPr>
        <w:t>Znj. Lindita Treska (Ivziku)</w:t>
      </w:r>
    </w:p>
    <w:p w:rsidR="00B73ECA" w:rsidRPr="00B73ECA" w:rsidRDefault="00B73ECA" w:rsidP="00B73ECA">
      <w:pPr>
        <w:pStyle w:val="ListParagraph"/>
        <w:shd w:val="clear" w:color="auto" w:fill="FFFFFF"/>
        <w:spacing w:before="360" w:beforeAutospacing="0" w:after="0" w:afterAutospacing="0" w:line="286" w:lineRule="atLeast"/>
        <w:ind w:hanging="360"/>
        <w:jc w:val="both"/>
        <w:outlineLvl w:val="4"/>
        <w:rPr>
          <w:rFonts w:ascii="inherit" w:hAnsi="inherit" w:cs="Arial"/>
          <w:sz w:val="25"/>
          <w:szCs w:val="25"/>
        </w:rPr>
      </w:pPr>
      <w:r w:rsidRPr="00B73ECA">
        <w:rPr>
          <w:lang w:val="sq-AL"/>
        </w:rPr>
        <w:t>6.</w:t>
      </w:r>
      <w:r w:rsidRPr="00B73ECA">
        <w:rPr>
          <w:sz w:val="14"/>
          <w:szCs w:val="14"/>
          <w:lang w:val="sq-AL"/>
        </w:rPr>
        <w:t>      </w:t>
      </w:r>
      <w:r w:rsidRPr="00B73ECA">
        <w:rPr>
          <w:lang w:val="sq-AL"/>
        </w:rPr>
        <w:t>Znj. Mariola Guxho</w:t>
      </w:r>
    </w:p>
    <w:p w:rsidR="00B73ECA" w:rsidRPr="00B73ECA" w:rsidRDefault="00B73ECA" w:rsidP="00B73ECA">
      <w:pPr>
        <w:pStyle w:val="ListParagraph"/>
        <w:shd w:val="clear" w:color="auto" w:fill="FFFFFF"/>
        <w:spacing w:before="360" w:beforeAutospacing="0" w:after="0" w:afterAutospacing="0" w:line="286" w:lineRule="atLeast"/>
        <w:ind w:hanging="360"/>
        <w:jc w:val="both"/>
        <w:outlineLvl w:val="4"/>
        <w:rPr>
          <w:rFonts w:ascii="inherit" w:hAnsi="inherit" w:cs="Arial"/>
          <w:sz w:val="25"/>
          <w:szCs w:val="25"/>
        </w:rPr>
      </w:pPr>
      <w:r w:rsidRPr="00B73ECA">
        <w:rPr>
          <w:lang w:val="sq-AL"/>
        </w:rPr>
        <w:t>7.</w:t>
      </w:r>
      <w:r w:rsidRPr="00B73ECA">
        <w:rPr>
          <w:sz w:val="14"/>
          <w:szCs w:val="14"/>
          <w:lang w:val="sq-AL"/>
        </w:rPr>
        <w:t>      </w:t>
      </w:r>
      <w:r w:rsidRPr="00B73ECA">
        <w:rPr>
          <w:lang w:val="sq-AL"/>
        </w:rPr>
        <w:t>Z. Mustafa Llani</w:t>
      </w:r>
    </w:p>
    <w:p w:rsidR="00611B96" w:rsidRPr="00B73ECA" w:rsidRDefault="00B73ECA" w:rsidP="00B73ECA"/>
    <w:sectPr w:rsidR="00611B96" w:rsidRPr="00B73E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2699E"/>
    <w:multiLevelType w:val="multilevel"/>
    <w:tmpl w:val="3884A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ECA"/>
    <w:rsid w:val="004965DD"/>
    <w:rsid w:val="00B6275B"/>
    <w:rsid w:val="00B7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0090C7-F211-4B2B-AD89-7EA4AF94F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B73EC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73EC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B73ECA"/>
    <w:rPr>
      <w:b/>
      <w:bCs/>
    </w:rPr>
  </w:style>
  <w:style w:type="paragraph" w:styleId="ListParagraph">
    <w:name w:val="List Paragraph"/>
    <w:basedOn w:val="Normal"/>
    <w:uiPriority w:val="34"/>
    <w:qFormat/>
    <w:rsid w:val="00B73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5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8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Xhulio Xhelilaj</dc:creator>
  <cp:keywords/>
  <dc:description/>
  <cp:lastModifiedBy>Xhulio Xhelilaj</cp:lastModifiedBy>
  <cp:revision>1</cp:revision>
  <dcterms:created xsi:type="dcterms:W3CDTF">2022-11-04T12:12:00Z</dcterms:created>
  <dcterms:modified xsi:type="dcterms:W3CDTF">2022-11-04T12:13:00Z</dcterms:modified>
</cp:coreProperties>
</file>