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CBF365" w14:textId="77777777" w:rsidR="00096E9D" w:rsidRPr="00215886" w:rsidRDefault="00096E9D">
      <w:pPr>
        <w:pStyle w:val="BodyText"/>
        <w:spacing w:before="0"/>
        <w:ind w:left="0"/>
        <w:jc w:val="left"/>
        <w:rPr>
          <w:sz w:val="24"/>
          <w:szCs w:val="24"/>
        </w:rPr>
      </w:pPr>
      <w:bookmarkStart w:id="0" w:name="_GoBack"/>
      <w:bookmarkEnd w:id="0"/>
    </w:p>
    <w:p w14:paraId="25453F56" w14:textId="77777777" w:rsidR="006861BD" w:rsidRPr="00215886" w:rsidRDefault="006861BD">
      <w:pPr>
        <w:pStyle w:val="BodyText"/>
        <w:spacing w:before="0"/>
        <w:ind w:left="0"/>
        <w:jc w:val="left"/>
        <w:rPr>
          <w:sz w:val="24"/>
          <w:szCs w:val="24"/>
        </w:rPr>
      </w:pPr>
    </w:p>
    <w:p w14:paraId="2722D0C8" w14:textId="1DB73631" w:rsidR="00096E9D" w:rsidRPr="00215886" w:rsidRDefault="0000133A" w:rsidP="00F52B4B">
      <w:pPr>
        <w:jc w:val="center"/>
        <w:rPr>
          <w:sz w:val="24"/>
          <w:szCs w:val="24"/>
        </w:rPr>
      </w:pPr>
      <w:r>
        <w:rPr>
          <w:noProof/>
        </w:rPr>
        <mc:AlternateContent>
          <mc:Choice Requires="wpg">
            <w:drawing>
              <wp:inline distT="0" distB="0" distL="0" distR="0" wp14:anchorId="6F555EEA" wp14:editId="39272155">
                <wp:extent cx="3771900" cy="8890"/>
                <wp:effectExtent l="6350" t="9525" r="12700" b="635"/>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0" cy="8890"/>
                          <a:chOff x="0" y="0"/>
                          <a:chExt cx="5940" cy="14"/>
                        </a:xfrm>
                      </wpg:grpSpPr>
                      <wps:wsp>
                        <wps:cNvPr id="3" name="Line 5"/>
                        <wps:cNvCnPr>
                          <a:cxnSpLocks noChangeShapeType="1"/>
                        </wps:cNvCnPr>
                        <wps:spPr bwMode="auto">
                          <a:xfrm>
                            <a:off x="0" y="7"/>
                            <a:ext cx="5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group w14:anchorId="4A00F551" id="Group 4" o:spid="_x0000_s1026" style="width:297pt;height:.7pt;mso-position-horizontal-relative:char;mso-position-vertical-relative:line" coordsize="594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">
                <v:line id="Line 5" o:spid="_x0000_s1027" style="position:absolute;visibility:visible;mso-wrap-style:square" from="0,7" to="59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" strokeweight=".24536mm"/>
                <w10:anchorlock/>
              </v:group>
            </w:pict>
          </mc:Fallback>
        </mc:AlternateContent>
      </w:r>
    </w:p>
    <w:p w14:paraId="7DB041F9" w14:textId="77777777" w:rsidR="00096E9D" w:rsidRPr="00215886" w:rsidRDefault="00096E9D" w:rsidP="00F52B4B">
      <w:pPr>
        <w:jc w:val="center"/>
        <w:rPr>
          <w:sz w:val="24"/>
          <w:szCs w:val="24"/>
        </w:rPr>
      </w:pPr>
    </w:p>
    <w:p w14:paraId="6DDFEBEF" w14:textId="77777777" w:rsidR="00096E9D" w:rsidRPr="00215886" w:rsidRDefault="00096E9D" w:rsidP="00F52B4B">
      <w:pPr>
        <w:jc w:val="center"/>
        <w:rPr>
          <w:sz w:val="24"/>
          <w:szCs w:val="24"/>
        </w:rPr>
      </w:pPr>
    </w:p>
    <w:p w14:paraId="426B210B" w14:textId="77777777" w:rsidR="00096E9D" w:rsidRPr="00215886" w:rsidRDefault="00805E17" w:rsidP="00F52B4B">
      <w:pPr>
        <w:jc w:val="center"/>
        <w:rPr>
          <w:b/>
          <w:sz w:val="24"/>
          <w:szCs w:val="24"/>
        </w:rPr>
      </w:pPr>
      <w:r w:rsidRPr="00215886">
        <w:rPr>
          <w:b/>
          <w:sz w:val="24"/>
          <w:szCs w:val="24"/>
        </w:rPr>
        <w:t>MARR</w:t>
      </w:r>
      <w:r w:rsidR="00C14676" w:rsidRPr="00215886">
        <w:rPr>
          <w:b/>
          <w:sz w:val="24"/>
          <w:szCs w:val="24"/>
        </w:rPr>
        <w:t>Ë</w:t>
      </w:r>
      <w:r w:rsidRPr="00215886">
        <w:rPr>
          <w:b/>
          <w:sz w:val="24"/>
          <w:szCs w:val="24"/>
        </w:rPr>
        <w:t>VESHJE KUAD</w:t>
      </w:r>
      <w:r w:rsidR="00C14676" w:rsidRPr="00215886">
        <w:rPr>
          <w:b/>
          <w:sz w:val="24"/>
          <w:szCs w:val="24"/>
        </w:rPr>
        <w:t>Ë</w:t>
      </w:r>
      <w:r w:rsidRPr="00215886">
        <w:rPr>
          <w:b/>
          <w:sz w:val="24"/>
          <w:szCs w:val="24"/>
        </w:rPr>
        <w:t>R</w:t>
      </w:r>
    </w:p>
    <w:p w14:paraId="22DF6828" w14:textId="77777777" w:rsidR="00A54ABF" w:rsidRPr="00215886" w:rsidRDefault="00A54ABF" w:rsidP="00F52B4B">
      <w:pPr>
        <w:jc w:val="center"/>
        <w:rPr>
          <w:b/>
          <w:sz w:val="24"/>
          <w:szCs w:val="24"/>
        </w:rPr>
      </w:pPr>
    </w:p>
    <w:p w14:paraId="6FAB931B" w14:textId="77777777" w:rsidR="00F00CF9" w:rsidRPr="00215886" w:rsidRDefault="00332811" w:rsidP="00332811">
      <w:pPr>
        <w:tabs>
          <w:tab w:val="center" w:pos="4845"/>
          <w:tab w:val="left" w:pos="7368"/>
        </w:tabs>
        <w:rPr>
          <w:sz w:val="24"/>
          <w:szCs w:val="24"/>
        </w:rPr>
      </w:pPr>
      <w:r w:rsidRPr="00215886">
        <w:rPr>
          <w:b/>
          <w:sz w:val="24"/>
          <w:szCs w:val="24"/>
        </w:rPr>
        <w:tab/>
      </w:r>
      <w:r w:rsidR="00805E17" w:rsidRPr="00215886">
        <w:rPr>
          <w:b/>
          <w:sz w:val="24"/>
          <w:szCs w:val="24"/>
        </w:rPr>
        <w:t xml:space="preserve">JAHTET </w:t>
      </w:r>
      <w:r w:rsidR="00736A3D">
        <w:rPr>
          <w:b/>
          <w:sz w:val="24"/>
          <w:szCs w:val="24"/>
        </w:rPr>
        <w:t>DHE</w:t>
      </w:r>
      <w:r w:rsidR="00805E17" w:rsidRPr="00215886">
        <w:rPr>
          <w:b/>
          <w:sz w:val="24"/>
          <w:szCs w:val="24"/>
        </w:rPr>
        <w:t xml:space="preserve"> MARINA </w:t>
      </w:r>
      <w:r w:rsidR="00F00CF9" w:rsidRPr="00215886">
        <w:rPr>
          <w:b/>
          <w:sz w:val="24"/>
          <w:szCs w:val="24"/>
        </w:rPr>
        <w:t>DURRËS</w:t>
      </w:r>
      <w:r w:rsidRPr="00215886">
        <w:rPr>
          <w:sz w:val="24"/>
          <w:szCs w:val="24"/>
        </w:rPr>
        <w:tab/>
      </w:r>
    </w:p>
    <w:p w14:paraId="24376514" w14:textId="77777777" w:rsidR="00096E9D" w:rsidRPr="00215886" w:rsidRDefault="0000133A" w:rsidP="00F52B4B">
      <w:pPr>
        <w:jc w:val="center"/>
        <w:rPr>
          <w:b/>
          <w:sz w:val="24"/>
          <w:szCs w:val="24"/>
        </w:rPr>
      </w:pPr>
      <w:r>
        <w:rPr>
          <w:noProof/>
        </w:rPr>
        <mc:AlternateContent>
          <mc:Choice Requires="wps">
            <w:drawing>
              <wp:anchor distT="0" distB="0" distL="0" distR="0" simplePos="0" relativeHeight="251658240" behindDoc="1" locked="0" layoutInCell="1" allowOverlap="1" wp14:anchorId="2D368A21" wp14:editId="205DDC12">
                <wp:simplePos x="0" y="0"/>
                <wp:positionH relativeFrom="page">
                  <wp:posOffset>1896110</wp:posOffset>
                </wp:positionH>
                <wp:positionV relativeFrom="paragraph">
                  <wp:posOffset>155575</wp:posOffset>
                </wp:positionV>
                <wp:extent cx="3771900" cy="1270"/>
                <wp:effectExtent l="0" t="0" r="19050" b="17780"/>
                <wp:wrapTopAndBottom/>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1900" cy="1270"/>
                        </a:xfrm>
                        <a:custGeom>
                          <a:avLst/>
                          <a:gdLst>
                            <a:gd name="T0" fmla="+- 0 2986 2986"/>
                            <a:gd name="T1" fmla="*/ T0 w 5940"/>
                            <a:gd name="T2" fmla="+- 0 8926 2986"/>
                            <a:gd name="T3" fmla="*/ T2 w 5940"/>
                          </a:gdLst>
                          <a:ahLst/>
                          <a:cxnLst>
                            <a:cxn ang="0">
                              <a:pos x="T1" y="0"/>
                            </a:cxn>
                            <a:cxn ang="0">
                              <a:pos x="T3" y="0"/>
                            </a:cxn>
                          </a:cxnLst>
                          <a:rect l="0" t="0" r="r" b="b"/>
                          <a:pathLst>
                            <a:path w="5940">
                              <a:moveTo>
                                <a:pt x="0" y="0"/>
                              </a:moveTo>
                              <a:lnTo>
                                <a:pt x="5940" y="0"/>
                              </a:lnTo>
                            </a:path>
                          </a:pathLst>
                        </a:custGeom>
                        <a:noFill/>
                        <a:ln w="8833">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01CC1C9D" id="Freeform 1" o:spid="_x0000_s1026" style="position:absolute;margin-left:149.3pt;margin-top:12.25pt;width:297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" path="m,l5940,e" filled="f" strokeweight=".24536mm">
                <v:path arrowok="t" o:connecttype="custom" o:connectlocs="0,0;3771900,0" o:connectangles="0,0"/>
                <w10:wrap type="topAndBottom" anchorx="page"/>
              </v:shape>
            </w:pict>
          </mc:Fallback>
        </mc:AlternateContent>
      </w:r>
    </w:p>
    <w:p w14:paraId="7C2D63E3" w14:textId="77777777" w:rsidR="00096E9D" w:rsidRPr="00215886" w:rsidRDefault="007751D6" w:rsidP="007751D6">
      <w:pPr>
        <w:tabs>
          <w:tab w:val="left" w:pos="5796"/>
        </w:tabs>
        <w:rPr>
          <w:b/>
          <w:sz w:val="24"/>
          <w:szCs w:val="24"/>
        </w:rPr>
      </w:pPr>
      <w:r w:rsidRPr="00215886">
        <w:rPr>
          <w:b/>
          <w:sz w:val="24"/>
          <w:szCs w:val="24"/>
        </w:rPr>
        <w:tab/>
      </w:r>
    </w:p>
    <w:p w14:paraId="745E016F" w14:textId="77777777" w:rsidR="00096E9D" w:rsidRPr="00215886" w:rsidRDefault="00096E9D" w:rsidP="00F52B4B">
      <w:pPr>
        <w:jc w:val="center"/>
        <w:rPr>
          <w:b/>
          <w:sz w:val="24"/>
          <w:szCs w:val="24"/>
        </w:rPr>
      </w:pPr>
    </w:p>
    <w:p w14:paraId="5569F6D5" w14:textId="77777777" w:rsidR="00096E9D" w:rsidRPr="00215886" w:rsidRDefault="00457A23" w:rsidP="00457A23">
      <w:pPr>
        <w:tabs>
          <w:tab w:val="left" w:pos="8616"/>
        </w:tabs>
        <w:rPr>
          <w:b/>
          <w:sz w:val="24"/>
          <w:szCs w:val="24"/>
        </w:rPr>
      </w:pPr>
      <w:r w:rsidRPr="00215886">
        <w:rPr>
          <w:b/>
          <w:sz w:val="24"/>
          <w:szCs w:val="24"/>
        </w:rPr>
        <w:tab/>
      </w:r>
    </w:p>
    <w:p w14:paraId="5D2F3ECA" w14:textId="77777777" w:rsidR="00096E9D" w:rsidRPr="00215886" w:rsidRDefault="00096E9D" w:rsidP="00F52B4B">
      <w:pPr>
        <w:jc w:val="center"/>
        <w:rPr>
          <w:b/>
          <w:sz w:val="24"/>
          <w:szCs w:val="24"/>
        </w:rPr>
      </w:pPr>
    </w:p>
    <w:p w14:paraId="7888BD6C" w14:textId="77777777" w:rsidR="00096E9D" w:rsidRPr="00215886" w:rsidRDefault="00096E9D" w:rsidP="00F52B4B">
      <w:pPr>
        <w:jc w:val="center"/>
        <w:rPr>
          <w:b/>
          <w:sz w:val="24"/>
          <w:szCs w:val="24"/>
        </w:rPr>
      </w:pPr>
    </w:p>
    <w:p w14:paraId="30D7C39C" w14:textId="77777777" w:rsidR="00096E9D" w:rsidRPr="00215886" w:rsidRDefault="00096E9D" w:rsidP="00F52B4B">
      <w:pPr>
        <w:jc w:val="center"/>
        <w:rPr>
          <w:b/>
          <w:sz w:val="24"/>
          <w:szCs w:val="24"/>
        </w:rPr>
      </w:pPr>
    </w:p>
    <w:p w14:paraId="6077F663" w14:textId="77777777" w:rsidR="00805E17" w:rsidRPr="00215886" w:rsidRDefault="00805E17" w:rsidP="00805E17">
      <w:pPr>
        <w:jc w:val="center"/>
        <w:rPr>
          <w:b/>
          <w:sz w:val="24"/>
          <w:szCs w:val="24"/>
        </w:rPr>
      </w:pPr>
      <w:r w:rsidRPr="00215886">
        <w:rPr>
          <w:b/>
          <w:sz w:val="24"/>
          <w:szCs w:val="24"/>
        </w:rPr>
        <w:t>KËSHILLI I MINISTRAVE I REPUBLIKËS SË SHQIPËRISË</w:t>
      </w:r>
    </w:p>
    <w:p w14:paraId="75340F13" w14:textId="77777777" w:rsidR="00805E17" w:rsidRPr="00215886" w:rsidRDefault="00805E17" w:rsidP="00805E17">
      <w:pPr>
        <w:jc w:val="center"/>
        <w:rPr>
          <w:b/>
          <w:sz w:val="24"/>
          <w:szCs w:val="24"/>
        </w:rPr>
      </w:pPr>
    </w:p>
    <w:p w14:paraId="6933474F" w14:textId="77777777" w:rsidR="00805E17" w:rsidRPr="00215886" w:rsidRDefault="00805E17" w:rsidP="00805E17">
      <w:pPr>
        <w:jc w:val="center"/>
        <w:rPr>
          <w:b/>
          <w:sz w:val="24"/>
          <w:szCs w:val="24"/>
        </w:rPr>
      </w:pPr>
    </w:p>
    <w:p w14:paraId="6F4381D4" w14:textId="77777777" w:rsidR="00805E17" w:rsidRPr="00215886" w:rsidRDefault="00805E17" w:rsidP="00805E17">
      <w:pPr>
        <w:jc w:val="center"/>
        <w:rPr>
          <w:b/>
          <w:sz w:val="24"/>
          <w:szCs w:val="24"/>
        </w:rPr>
      </w:pPr>
      <w:r w:rsidRPr="00215886">
        <w:rPr>
          <w:b/>
          <w:sz w:val="24"/>
          <w:szCs w:val="24"/>
        </w:rPr>
        <w:t>dhe</w:t>
      </w:r>
    </w:p>
    <w:p w14:paraId="0BD8A3F2" w14:textId="77777777" w:rsidR="00805E17" w:rsidRPr="00215886" w:rsidRDefault="00805E17" w:rsidP="00805E17">
      <w:pPr>
        <w:jc w:val="center"/>
        <w:rPr>
          <w:b/>
          <w:sz w:val="24"/>
          <w:szCs w:val="24"/>
        </w:rPr>
      </w:pPr>
    </w:p>
    <w:p w14:paraId="11162D32" w14:textId="77777777" w:rsidR="00805E17" w:rsidRPr="00215886" w:rsidRDefault="00805E17" w:rsidP="00805E17">
      <w:pPr>
        <w:jc w:val="center"/>
        <w:rPr>
          <w:b/>
          <w:sz w:val="24"/>
          <w:szCs w:val="24"/>
        </w:rPr>
      </w:pPr>
    </w:p>
    <w:p w14:paraId="1AD08612" w14:textId="77777777" w:rsidR="00805E17" w:rsidRPr="00215886" w:rsidRDefault="00805E17" w:rsidP="00805E17">
      <w:pPr>
        <w:jc w:val="center"/>
        <w:rPr>
          <w:b/>
          <w:sz w:val="24"/>
          <w:szCs w:val="24"/>
        </w:rPr>
      </w:pPr>
      <w:r w:rsidRPr="00215886">
        <w:rPr>
          <w:b/>
          <w:sz w:val="24"/>
          <w:szCs w:val="24"/>
        </w:rPr>
        <w:t>EAGLE HILLS REAL ESTATE DEVELOPMENT</w:t>
      </w:r>
    </w:p>
    <w:p w14:paraId="4CB42F23" w14:textId="77777777" w:rsidR="00805E17" w:rsidRPr="00215886" w:rsidRDefault="00805E17" w:rsidP="00805E17">
      <w:pPr>
        <w:jc w:val="center"/>
        <w:rPr>
          <w:b/>
          <w:sz w:val="24"/>
          <w:szCs w:val="24"/>
        </w:rPr>
      </w:pPr>
    </w:p>
    <w:p w14:paraId="3781404F" w14:textId="77777777" w:rsidR="00805E17" w:rsidRPr="00215886" w:rsidRDefault="00805E17" w:rsidP="00805E17">
      <w:pPr>
        <w:jc w:val="center"/>
        <w:rPr>
          <w:b/>
          <w:sz w:val="24"/>
          <w:szCs w:val="24"/>
        </w:rPr>
      </w:pPr>
      <w:r w:rsidRPr="00215886">
        <w:rPr>
          <w:b/>
          <w:sz w:val="24"/>
          <w:szCs w:val="24"/>
        </w:rPr>
        <w:t>dhe</w:t>
      </w:r>
    </w:p>
    <w:p w14:paraId="748CF46E" w14:textId="77777777" w:rsidR="00805E17" w:rsidRPr="00215886" w:rsidRDefault="00805E17" w:rsidP="00805E17">
      <w:pPr>
        <w:jc w:val="center"/>
        <w:rPr>
          <w:b/>
          <w:sz w:val="24"/>
          <w:szCs w:val="24"/>
        </w:rPr>
      </w:pPr>
    </w:p>
    <w:p w14:paraId="5E8A2914" w14:textId="77777777" w:rsidR="00805E17" w:rsidRPr="00215886" w:rsidRDefault="00805E17" w:rsidP="00805E17">
      <w:pPr>
        <w:jc w:val="center"/>
        <w:rPr>
          <w:b/>
          <w:sz w:val="24"/>
          <w:szCs w:val="24"/>
        </w:rPr>
      </w:pPr>
    </w:p>
    <w:p w14:paraId="7556CDB0" w14:textId="77777777" w:rsidR="00805E17" w:rsidRPr="00215886" w:rsidRDefault="00805E17" w:rsidP="00805E17">
      <w:pPr>
        <w:jc w:val="center"/>
        <w:rPr>
          <w:b/>
          <w:sz w:val="24"/>
          <w:szCs w:val="24"/>
        </w:rPr>
      </w:pPr>
      <w:r w:rsidRPr="00215886">
        <w:rPr>
          <w:b/>
          <w:sz w:val="24"/>
          <w:szCs w:val="24"/>
        </w:rPr>
        <w:t>ALBANIAN SEAPORTS DEVELOPMENT COMPANY sh.a.</w:t>
      </w:r>
    </w:p>
    <w:p w14:paraId="1E1DC895" w14:textId="77777777" w:rsidR="00805E17" w:rsidRPr="00215886" w:rsidRDefault="00805E17" w:rsidP="00805E17">
      <w:pPr>
        <w:jc w:val="center"/>
        <w:rPr>
          <w:b/>
          <w:sz w:val="24"/>
          <w:szCs w:val="24"/>
        </w:rPr>
      </w:pPr>
    </w:p>
    <w:p w14:paraId="77A4C87A" w14:textId="77777777" w:rsidR="00805E17" w:rsidRPr="00215886" w:rsidRDefault="00805E17" w:rsidP="00805E17">
      <w:pPr>
        <w:jc w:val="center"/>
        <w:rPr>
          <w:b/>
          <w:sz w:val="24"/>
          <w:szCs w:val="24"/>
        </w:rPr>
      </w:pPr>
      <w:r w:rsidRPr="00215886">
        <w:rPr>
          <w:b/>
          <w:sz w:val="24"/>
          <w:szCs w:val="24"/>
        </w:rPr>
        <w:t>dhe</w:t>
      </w:r>
    </w:p>
    <w:p w14:paraId="07ABF40C" w14:textId="77777777" w:rsidR="00805E17" w:rsidRPr="00215886" w:rsidRDefault="00805E17" w:rsidP="00805E17">
      <w:pPr>
        <w:jc w:val="center"/>
        <w:rPr>
          <w:b/>
          <w:sz w:val="24"/>
          <w:szCs w:val="24"/>
        </w:rPr>
      </w:pPr>
    </w:p>
    <w:p w14:paraId="6ABE306C" w14:textId="77777777" w:rsidR="00805E17" w:rsidRPr="00215886" w:rsidRDefault="00805E17" w:rsidP="00805E17">
      <w:pPr>
        <w:jc w:val="center"/>
        <w:rPr>
          <w:b/>
          <w:sz w:val="24"/>
          <w:szCs w:val="24"/>
        </w:rPr>
      </w:pPr>
    </w:p>
    <w:p w14:paraId="1D5484B1" w14:textId="5CC8C8AB" w:rsidR="002416B8" w:rsidRPr="00215886" w:rsidRDefault="00805E17" w:rsidP="00805E17">
      <w:pPr>
        <w:jc w:val="center"/>
        <w:rPr>
          <w:b/>
          <w:sz w:val="24"/>
          <w:szCs w:val="24"/>
        </w:rPr>
      </w:pPr>
      <w:r w:rsidRPr="00215886">
        <w:rPr>
          <w:b/>
          <w:sz w:val="24"/>
          <w:szCs w:val="24"/>
        </w:rPr>
        <w:t xml:space="preserve">NSHMI DEVELOPMENT </w:t>
      </w:r>
      <w:r w:rsidR="00FE2BC3">
        <w:rPr>
          <w:b/>
          <w:sz w:val="24"/>
          <w:szCs w:val="24"/>
        </w:rPr>
        <w:t>L.L.C</w:t>
      </w:r>
      <w:r w:rsidRPr="00215886">
        <w:rPr>
          <w:b/>
          <w:sz w:val="24"/>
          <w:szCs w:val="24"/>
        </w:rPr>
        <w:t>.</w:t>
      </w:r>
    </w:p>
    <w:p w14:paraId="4E732B87" w14:textId="77777777" w:rsidR="002416B8" w:rsidRPr="00215886" w:rsidRDefault="002416B8" w:rsidP="00F52B4B">
      <w:pPr>
        <w:jc w:val="center"/>
        <w:rPr>
          <w:b/>
          <w:sz w:val="24"/>
          <w:szCs w:val="24"/>
        </w:rPr>
      </w:pPr>
    </w:p>
    <w:p w14:paraId="3359C0D8" w14:textId="77777777" w:rsidR="002416B8" w:rsidRPr="00215886" w:rsidRDefault="002416B8" w:rsidP="00F52B4B">
      <w:pPr>
        <w:jc w:val="center"/>
        <w:rPr>
          <w:b/>
          <w:sz w:val="24"/>
          <w:szCs w:val="24"/>
        </w:rPr>
      </w:pPr>
    </w:p>
    <w:p w14:paraId="15480067" w14:textId="77777777" w:rsidR="002416B8" w:rsidRPr="00215886" w:rsidRDefault="002416B8" w:rsidP="00F52B4B">
      <w:pPr>
        <w:jc w:val="center"/>
        <w:rPr>
          <w:b/>
          <w:sz w:val="24"/>
          <w:szCs w:val="24"/>
        </w:rPr>
      </w:pPr>
    </w:p>
    <w:p w14:paraId="06443268" w14:textId="77777777" w:rsidR="002416B8" w:rsidRPr="00215886" w:rsidRDefault="002416B8" w:rsidP="00F52B4B">
      <w:pPr>
        <w:jc w:val="center"/>
        <w:rPr>
          <w:b/>
          <w:sz w:val="24"/>
          <w:szCs w:val="24"/>
        </w:rPr>
      </w:pPr>
    </w:p>
    <w:p w14:paraId="014E8219" w14:textId="77777777" w:rsidR="002416B8" w:rsidRPr="00215886" w:rsidRDefault="002416B8" w:rsidP="00F52B4B">
      <w:pPr>
        <w:jc w:val="center"/>
        <w:rPr>
          <w:b/>
          <w:sz w:val="24"/>
          <w:szCs w:val="24"/>
        </w:rPr>
      </w:pPr>
    </w:p>
    <w:p w14:paraId="3BE1A30B" w14:textId="77777777" w:rsidR="002416B8" w:rsidRPr="00215886" w:rsidRDefault="002416B8" w:rsidP="00F52B4B">
      <w:pPr>
        <w:jc w:val="center"/>
        <w:rPr>
          <w:b/>
          <w:sz w:val="24"/>
          <w:szCs w:val="24"/>
        </w:rPr>
      </w:pPr>
    </w:p>
    <w:p w14:paraId="5A38AC0C" w14:textId="77777777" w:rsidR="002416B8" w:rsidRPr="00215886" w:rsidRDefault="002416B8" w:rsidP="00F52B4B">
      <w:pPr>
        <w:jc w:val="center"/>
        <w:rPr>
          <w:b/>
          <w:sz w:val="24"/>
          <w:szCs w:val="24"/>
        </w:rPr>
      </w:pPr>
    </w:p>
    <w:p w14:paraId="4B2D1F80" w14:textId="77777777" w:rsidR="002416B8" w:rsidRPr="00215886" w:rsidRDefault="002416B8" w:rsidP="00F52B4B">
      <w:pPr>
        <w:jc w:val="center"/>
        <w:rPr>
          <w:b/>
          <w:sz w:val="24"/>
          <w:szCs w:val="24"/>
        </w:rPr>
      </w:pPr>
    </w:p>
    <w:p w14:paraId="1D1E54DB" w14:textId="77777777" w:rsidR="00096E9D" w:rsidRPr="00215886" w:rsidRDefault="00096E9D" w:rsidP="00F52B4B">
      <w:pPr>
        <w:jc w:val="center"/>
        <w:rPr>
          <w:b/>
          <w:sz w:val="24"/>
          <w:szCs w:val="24"/>
        </w:rPr>
      </w:pPr>
    </w:p>
    <w:p w14:paraId="2FAA29DB" w14:textId="77777777" w:rsidR="00096E9D" w:rsidRPr="00215886" w:rsidRDefault="00096E9D" w:rsidP="00F52B4B">
      <w:pPr>
        <w:jc w:val="center"/>
        <w:rPr>
          <w:b/>
          <w:sz w:val="24"/>
          <w:szCs w:val="24"/>
        </w:rPr>
      </w:pPr>
    </w:p>
    <w:p w14:paraId="2E14774C" w14:textId="7460C007" w:rsidR="00096E9D" w:rsidRPr="00215886" w:rsidRDefault="004C00DB" w:rsidP="00F52B4B">
      <w:pPr>
        <w:jc w:val="center"/>
        <w:rPr>
          <w:sz w:val="24"/>
          <w:szCs w:val="24"/>
        </w:rPr>
      </w:pPr>
      <w:r w:rsidRPr="00215886">
        <w:rPr>
          <w:sz w:val="24"/>
          <w:szCs w:val="24"/>
        </w:rPr>
        <w:t>D</w:t>
      </w:r>
      <w:r w:rsidR="00805E17" w:rsidRPr="00215886">
        <w:rPr>
          <w:sz w:val="24"/>
          <w:szCs w:val="24"/>
        </w:rPr>
        <w:t>at</w:t>
      </w:r>
      <w:r w:rsidR="00C14676" w:rsidRPr="00215886">
        <w:rPr>
          <w:sz w:val="24"/>
          <w:szCs w:val="24"/>
        </w:rPr>
        <w:t>ë</w:t>
      </w:r>
      <w:r w:rsidR="00A75A49">
        <w:rPr>
          <w:sz w:val="24"/>
          <w:szCs w:val="24"/>
        </w:rPr>
        <w:t xml:space="preserve"> </w:t>
      </w:r>
      <w:r w:rsidR="006861BD" w:rsidRPr="00215886">
        <w:rPr>
          <w:sz w:val="24"/>
          <w:szCs w:val="24"/>
        </w:rPr>
        <w:t>[●]</w:t>
      </w:r>
    </w:p>
    <w:p w14:paraId="6231760D" w14:textId="77777777" w:rsidR="00337533" w:rsidRPr="00215886" w:rsidRDefault="00337533">
      <w:pPr>
        <w:rPr>
          <w:sz w:val="24"/>
          <w:szCs w:val="24"/>
        </w:rPr>
      </w:pPr>
      <w:r w:rsidRPr="00215886">
        <w:rPr>
          <w:sz w:val="24"/>
          <w:szCs w:val="24"/>
        </w:rPr>
        <w:br w:type="page"/>
      </w:r>
    </w:p>
    <w:p w14:paraId="1E8AA997" w14:textId="77777777" w:rsidR="00337533" w:rsidRPr="00215886" w:rsidRDefault="00805E17" w:rsidP="00AA1F09">
      <w:pPr>
        <w:jc w:val="center"/>
        <w:rPr>
          <w:b/>
          <w:bCs/>
          <w:sz w:val="24"/>
          <w:szCs w:val="24"/>
          <w:u w:val="single"/>
        </w:rPr>
      </w:pPr>
      <w:r w:rsidRPr="00215886">
        <w:rPr>
          <w:b/>
          <w:bCs/>
          <w:sz w:val="24"/>
          <w:szCs w:val="24"/>
          <w:u w:val="single"/>
        </w:rPr>
        <w:lastRenderedPageBreak/>
        <w:t>Tabela e P</w:t>
      </w:r>
      <w:r w:rsidR="00C14676" w:rsidRPr="00215886">
        <w:rPr>
          <w:b/>
          <w:bCs/>
          <w:sz w:val="24"/>
          <w:szCs w:val="24"/>
          <w:u w:val="single"/>
        </w:rPr>
        <w:t>ë</w:t>
      </w:r>
      <w:r w:rsidRPr="00215886">
        <w:rPr>
          <w:b/>
          <w:bCs/>
          <w:sz w:val="24"/>
          <w:szCs w:val="24"/>
          <w:u w:val="single"/>
        </w:rPr>
        <w:t>rmbajtjes</w:t>
      </w:r>
    </w:p>
    <w:p w14:paraId="4898C9AA" w14:textId="77777777" w:rsidR="00AA1F09" w:rsidRPr="00215886" w:rsidRDefault="00AA1F09" w:rsidP="00337533">
      <w:pPr>
        <w:rPr>
          <w:sz w:val="24"/>
          <w:szCs w:val="24"/>
        </w:rPr>
      </w:pPr>
    </w:p>
    <w:sdt>
      <w:sdtPr>
        <w:id w:val="711564519"/>
        <w:docPartObj>
          <w:docPartGallery w:val="Table of Contents"/>
          <w:docPartUnique/>
        </w:docPartObj>
      </w:sdtPr>
      <w:sdtEndPr/>
      <w:sdtContent>
        <w:p w14:paraId="33A4BA77" w14:textId="47B84FE9" w:rsidR="00D85105" w:rsidRDefault="00E04B14">
          <w:pPr>
            <w:pStyle w:val="TOC1"/>
            <w:rPr>
              <w:rFonts w:asciiTheme="minorHAnsi" w:eastAsiaTheme="minorEastAsia" w:hAnsiTheme="minorHAnsi" w:cstheme="minorBidi"/>
              <w:lang w:bidi="ar-SA"/>
            </w:rPr>
          </w:pPr>
          <w:r w:rsidRPr="00215886">
            <w:fldChar w:fldCharType="begin"/>
          </w:r>
          <w:r w:rsidR="00AA1F09" w:rsidRPr="00215886">
            <w:instrText>TOC \o "1-3" \h \z \u</w:instrText>
          </w:r>
          <w:r w:rsidRPr="00215886">
            <w:fldChar w:fldCharType="separate"/>
          </w:r>
          <w:hyperlink w:anchor="_Toc118223171" w:history="1">
            <w:r w:rsidR="002E550F" w:rsidRPr="0032670A">
              <w:rPr>
                <w:rStyle w:val="Hyperlink"/>
              </w:rPr>
              <w:t>1.</w:t>
            </w:r>
            <w:r w:rsidR="002E550F">
              <w:rPr>
                <w:rFonts w:asciiTheme="minorHAnsi" w:eastAsiaTheme="minorEastAsia" w:hAnsiTheme="minorHAnsi" w:cstheme="minorBidi"/>
                <w:lang w:bidi="ar-SA"/>
              </w:rPr>
              <w:tab/>
            </w:r>
            <w:r w:rsidR="002E550F" w:rsidRPr="0032670A">
              <w:rPr>
                <w:rStyle w:val="Hyperlink"/>
              </w:rPr>
              <w:t>HYRJE</w:t>
            </w:r>
            <w:r w:rsidR="002E550F">
              <w:rPr>
                <w:webHidden/>
              </w:rPr>
              <w:tab/>
            </w:r>
            <w:r w:rsidR="002E550F">
              <w:rPr>
                <w:webHidden/>
              </w:rPr>
              <w:fldChar w:fldCharType="begin"/>
            </w:r>
            <w:r w:rsidR="002E550F">
              <w:rPr>
                <w:webHidden/>
              </w:rPr>
              <w:instrText xml:space="preserve"> PAGEREF _Toc118223171 \h </w:instrText>
            </w:r>
            <w:r w:rsidR="002E550F">
              <w:rPr>
                <w:webHidden/>
              </w:rPr>
            </w:r>
            <w:r w:rsidR="002E550F">
              <w:rPr>
                <w:webHidden/>
              </w:rPr>
              <w:fldChar w:fldCharType="separate"/>
            </w:r>
            <w:r w:rsidR="002E550F">
              <w:rPr>
                <w:webHidden/>
              </w:rPr>
              <w:t>6</w:t>
            </w:r>
            <w:r w:rsidR="002E550F">
              <w:rPr>
                <w:webHidden/>
              </w:rPr>
              <w:fldChar w:fldCharType="end"/>
            </w:r>
          </w:hyperlink>
        </w:p>
        <w:p w14:paraId="51922F50" w14:textId="2124876F" w:rsidR="002E550F" w:rsidRDefault="001E495A">
          <w:pPr>
            <w:pStyle w:val="TOC1"/>
            <w:rPr>
              <w:rFonts w:asciiTheme="minorHAnsi" w:eastAsiaTheme="minorEastAsia" w:hAnsiTheme="minorHAnsi" w:cstheme="minorBidi"/>
              <w:lang w:bidi="ar-SA"/>
            </w:rPr>
          </w:pPr>
          <w:hyperlink w:anchor="_Toc118223172" w:history="1">
            <w:r w:rsidR="002E550F" w:rsidRPr="0032670A">
              <w:rPr>
                <w:rStyle w:val="Hyperlink"/>
              </w:rPr>
              <w:t>2.</w:t>
            </w:r>
            <w:r w:rsidR="002E550F">
              <w:rPr>
                <w:rFonts w:asciiTheme="minorHAnsi" w:eastAsiaTheme="minorEastAsia" w:hAnsiTheme="minorHAnsi" w:cstheme="minorBidi"/>
                <w:lang w:bidi="ar-SA"/>
              </w:rPr>
              <w:tab/>
            </w:r>
            <w:r w:rsidR="002E550F" w:rsidRPr="0032670A">
              <w:rPr>
                <w:rStyle w:val="Hyperlink"/>
              </w:rPr>
              <w:t>PËRKUFIZIME DHE INTERPRETIME</w:t>
            </w:r>
            <w:r w:rsidR="002E550F">
              <w:rPr>
                <w:webHidden/>
              </w:rPr>
              <w:tab/>
            </w:r>
            <w:r w:rsidR="002E550F">
              <w:rPr>
                <w:webHidden/>
              </w:rPr>
              <w:fldChar w:fldCharType="begin"/>
            </w:r>
            <w:r w:rsidR="002E550F">
              <w:rPr>
                <w:webHidden/>
              </w:rPr>
              <w:instrText xml:space="preserve"> PAGEREF _Toc118223172 \h </w:instrText>
            </w:r>
            <w:r w:rsidR="002E550F">
              <w:rPr>
                <w:webHidden/>
              </w:rPr>
            </w:r>
            <w:r w:rsidR="002E550F">
              <w:rPr>
                <w:webHidden/>
              </w:rPr>
              <w:fldChar w:fldCharType="separate"/>
            </w:r>
            <w:r w:rsidR="002E550F">
              <w:rPr>
                <w:webHidden/>
              </w:rPr>
              <w:t>7</w:t>
            </w:r>
            <w:r w:rsidR="002E550F">
              <w:rPr>
                <w:webHidden/>
              </w:rPr>
              <w:fldChar w:fldCharType="end"/>
            </w:r>
          </w:hyperlink>
        </w:p>
        <w:p w14:paraId="702DDFDC" w14:textId="2F9D50B9" w:rsidR="002E550F" w:rsidRDefault="001E495A">
          <w:pPr>
            <w:pStyle w:val="TOC1"/>
            <w:rPr>
              <w:rFonts w:asciiTheme="minorHAnsi" w:eastAsiaTheme="minorEastAsia" w:hAnsiTheme="minorHAnsi" w:cstheme="minorBidi"/>
              <w:lang w:bidi="ar-SA"/>
            </w:rPr>
          </w:pPr>
          <w:hyperlink w:anchor="_Toc118223173" w:history="1">
            <w:r w:rsidR="002E550F" w:rsidRPr="0032670A">
              <w:rPr>
                <w:rStyle w:val="Hyperlink"/>
              </w:rPr>
              <w:t>2.1</w:t>
            </w:r>
            <w:r w:rsidR="002E550F">
              <w:rPr>
                <w:rFonts w:asciiTheme="minorHAnsi" w:eastAsiaTheme="minorEastAsia" w:hAnsiTheme="minorHAnsi" w:cstheme="minorBidi"/>
                <w:lang w:bidi="ar-SA"/>
              </w:rPr>
              <w:tab/>
            </w:r>
            <w:r w:rsidR="002E550F" w:rsidRPr="0032670A">
              <w:rPr>
                <w:rStyle w:val="Hyperlink"/>
              </w:rPr>
              <w:t>Përkufizime</w:t>
            </w:r>
            <w:r w:rsidR="002E550F">
              <w:rPr>
                <w:webHidden/>
              </w:rPr>
              <w:tab/>
            </w:r>
            <w:r w:rsidR="002E550F">
              <w:rPr>
                <w:webHidden/>
              </w:rPr>
              <w:fldChar w:fldCharType="begin"/>
            </w:r>
            <w:r w:rsidR="002E550F">
              <w:rPr>
                <w:webHidden/>
              </w:rPr>
              <w:instrText xml:space="preserve"> PAGEREF _Toc118223173 \h </w:instrText>
            </w:r>
            <w:r w:rsidR="002E550F">
              <w:rPr>
                <w:webHidden/>
              </w:rPr>
            </w:r>
            <w:r w:rsidR="002E550F">
              <w:rPr>
                <w:webHidden/>
              </w:rPr>
              <w:fldChar w:fldCharType="separate"/>
            </w:r>
            <w:r w:rsidR="002E550F">
              <w:rPr>
                <w:webHidden/>
              </w:rPr>
              <w:t>7</w:t>
            </w:r>
            <w:r w:rsidR="002E550F">
              <w:rPr>
                <w:webHidden/>
              </w:rPr>
              <w:fldChar w:fldCharType="end"/>
            </w:r>
          </w:hyperlink>
        </w:p>
        <w:p w14:paraId="2AF1E5EC" w14:textId="368461B2" w:rsidR="002E550F" w:rsidRDefault="001E495A">
          <w:pPr>
            <w:pStyle w:val="TOC1"/>
            <w:rPr>
              <w:rFonts w:asciiTheme="minorHAnsi" w:eastAsiaTheme="minorEastAsia" w:hAnsiTheme="minorHAnsi" w:cstheme="minorBidi"/>
              <w:lang w:bidi="ar-SA"/>
            </w:rPr>
          </w:pPr>
          <w:hyperlink w:anchor="_Toc118223174" w:history="1">
            <w:r w:rsidR="002E550F" w:rsidRPr="0032670A">
              <w:rPr>
                <w:rStyle w:val="Hyperlink"/>
              </w:rPr>
              <w:t>2.2</w:t>
            </w:r>
            <w:r w:rsidR="002E550F">
              <w:rPr>
                <w:rFonts w:asciiTheme="minorHAnsi" w:eastAsiaTheme="minorEastAsia" w:hAnsiTheme="minorHAnsi" w:cstheme="minorBidi"/>
                <w:lang w:bidi="ar-SA"/>
              </w:rPr>
              <w:tab/>
            </w:r>
            <w:r w:rsidR="002E550F" w:rsidRPr="0032670A">
              <w:rPr>
                <w:rStyle w:val="Hyperlink"/>
              </w:rPr>
              <w:t>Parimet e Interpretimit</w:t>
            </w:r>
            <w:r w:rsidR="002E550F">
              <w:rPr>
                <w:webHidden/>
              </w:rPr>
              <w:tab/>
            </w:r>
            <w:r w:rsidR="002E550F">
              <w:rPr>
                <w:webHidden/>
              </w:rPr>
              <w:fldChar w:fldCharType="begin"/>
            </w:r>
            <w:r w:rsidR="002E550F">
              <w:rPr>
                <w:webHidden/>
              </w:rPr>
              <w:instrText xml:space="preserve"> PAGEREF _Toc118223174 \h </w:instrText>
            </w:r>
            <w:r w:rsidR="002E550F">
              <w:rPr>
                <w:webHidden/>
              </w:rPr>
            </w:r>
            <w:r w:rsidR="002E550F">
              <w:rPr>
                <w:webHidden/>
              </w:rPr>
              <w:fldChar w:fldCharType="separate"/>
            </w:r>
            <w:r w:rsidR="002E550F">
              <w:rPr>
                <w:webHidden/>
              </w:rPr>
              <w:t>21</w:t>
            </w:r>
            <w:r w:rsidR="002E550F">
              <w:rPr>
                <w:webHidden/>
              </w:rPr>
              <w:fldChar w:fldCharType="end"/>
            </w:r>
          </w:hyperlink>
        </w:p>
        <w:p w14:paraId="1D0E50E6" w14:textId="67828325" w:rsidR="002E550F" w:rsidRDefault="001E495A">
          <w:pPr>
            <w:pStyle w:val="TOC1"/>
            <w:rPr>
              <w:rFonts w:asciiTheme="minorHAnsi" w:eastAsiaTheme="minorEastAsia" w:hAnsiTheme="minorHAnsi" w:cstheme="minorBidi"/>
              <w:lang w:bidi="ar-SA"/>
            </w:rPr>
          </w:pPr>
          <w:hyperlink w:anchor="_Toc118223175" w:history="1">
            <w:r w:rsidR="002E550F" w:rsidRPr="0032670A">
              <w:rPr>
                <w:rStyle w:val="Hyperlink"/>
              </w:rPr>
              <w:t>3.</w:t>
            </w:r>
            <w:r w:rsidR="002E550F">
              <w:rPr>
                <w:rFonts w:asciiTheme="minorHAnsi" w:eastAsiaTheme="minorEastAsia" w:hAnsiTheme="minorHAnsi" w:cstheme="minorBidi"/>
                <w:lang w:bidi="ar-SA"/>
              </w:rPr>
              <w:tab/>
            </w:r>
            <w:r w:rsidR="002E550F" w:rsidRPr="0032670A">
              <w:rPr>
                <w:rStyle w:val="Hyperlink"/>
              </w:rPr>
              <w:t>QËLLIMI I MARRËVESHJES</w:t>
            </w:r>
            <w:r w:rsidR="002E550F">
              <w:rPr>
                <w:webHidden/>
              </w:rPr>
              <w:tab/>
            </w:r>
            <w:r w:rsidR="002E550F">
              <w:rPr>
                <w:webHidden/>
              </w:rPr>
              <w:fldChar w:fldCharType="begin"/>
            </w:r>
            <w:r w:rsidR="002E550F">
              <w:rPr>
                <w:webHidden/>
              </w:rPr>
              <w:instrText xml:space="preserve"> PAGEREF _Toc118223175 \h </w:instrText>
            </w:r>
            <w:r w:rsidR="002E550F">
              <w:rPr>
                <w:webHidden/>
              </w:rPr>
            </w:r>
            <w:r w:rsidR="002E550F">
              <w:rPr>
                <w:webHidden/>
              </w:rPr>
              <w:fldChar w:fldCharType="separate"/>
            </w:r>
            <w:r w:rsidR="002E550F">
              <w:rPr>
                <w:webHidden/>
              </w:rPr>
              <w:t>23</w:t>
            </w:r>
            <w:r w:rsidR="002E550F">
              <w:rPr>
                <w:webHidden/>
              </w:rPr>
              <w:fldChar w:fldCharType="end"/>
            </w:r>
          </w:hyperlink>
        </w:p>
        <w:p w14:paraId="494249F1" w14:textId="22AEC94D" w:rsidR="002E550F" w:rsidRDefault="001E495A">
          <w:pPr>
            <w:pStyle w:val="TOC1"/>
            <w:rPr>
              <w:rFonts w:asciiTheme="minorHAnsi" w:eastAsiaTheme="minorEastAsia" w:hAnsiTheme="minorHAnsi" w:cstheme="minorBidi"/>
              <w:lang w:bidi="ar-SA"/>
            </w:rPr>
          </w:pPr>
          <w:hyperlink w:anchor="_Toc118223176" w:history="1">
            <w:r w:rsidR="002E550F" w:rsidRPr="0032670A">
              <w:rPr>
                <w:rStyle w:val="Hyperlink"/>
              </w:rPr>
              <w:t>4.</w:t>
            </w:r>
            <w:r w:rsidR="002E550F">
              <w:rPr>
                <w:rFonts w:asciiTheme="minorHAnsi" w:eastAsiaTheme="minorEastAsia" w:hAnsiTheme="minorHAnsi" w:cstheme="minorBidi"/>
                <w:lang w:bidi="ar-SA"/>
              </w:rPr>
              <w:tab/>
            </w:r>
            <w:r w:rsidR="002E550F" w:rsidRPr="0032670A">
              <w:rPr>
                <w:rStyle w:val="Hyperlink"/>
              </w:rPr>
              <w:t>FORMIMI I INVESTORIT STRATEGJIK - PËRFUNDIMI</w:t>
            </w:r>
            <w:r w:rsidR="002E550F">
              <w:rPr>
                <w:webHidden/>
              </w:rPr>
              <w:tab/>
            </w:r>
            <w:r w:rsidR="002E550F">
              <w:rPr>
                <w:webHidden/>
              </w:rPr>
              <w:fldChar w:fldCharType="begin"/>
            </w:r>
            <w:r w:rsidR="002E550F">
              <w:rPr>
                <w:webHidden/>
              </w:rPr>
              <w:instrText xml:space="preserve"> PAGEREF _Toc118223176 \h </w:instrText>
            </w:r>
            <w:r w:rsidR="002E550F">
              <w:rPr>
                <w:webHidden/>
              </w:rPr>
            </w:r>
            <w:r w:rsidR="002E550F">
              <w:rPr>
                <w:webHidden/>
              </w:rPr>
              <w:fldChar w:fldCharType="separate"/>
            </w:r>
            <w:r w:rsidR="002E550F">
              <w:rPr>
                <w:webHidden/>
              </w:rPr>
              <w:t>23</w:t>
            </w:r>
            <w:r w:rsidR="002E550F">
              <w:rPr>
                <w:webHidden/>
              </w:rPr>
              <w:fldChar w:fldCharType="end"/>
            </w:r>
          </w:hyperlink>
        </w:p>
        <w:p w14:paraId="0F1B79D8" w14:textId="33A6627F" w:rsidR="002E550F" w:rsidRDefault="001E495A">
          <w:pPr>
            <w:pStyle w:val="TOC1"/>
            <w:rPr>
              <w:rFonts w:asciiTheme="minorHAnsi" w:eastAsiaTheme="minorEastAsia" w:hAnsiTheme="minorHAnsi" w:cstheme="minorBidi"/>
              <w:lang w:bidi="ar-SA"/>
            </w:rPr>
          </w:pPr>
          <w:hyperlink w:anchor="_Toc118223177" w:history="1">
            <w:r w:rsidR="002E550F" w:rsidRPr="0032670A">
              <w:rPr>
                <w:rStyle w:val="Hyperlink"/>
              </w:rPr>
              <w:t>4.1</w:t>
            </w:r>
            <w:r w:rsidR="002E550F">
              <w:rPr>
                <w:rFonts w:asciiTheme="minorHAnsi" w:eastAsiaTheme="minorEastAsia" w:hAnsiTheme="minorHAnsi" w:cstheme="minorBidi"/>
                <w:lang w:bidi="ar-SA"/>
              </w:rPr>
              <w:tab/>
            </w:r>
            <w:r w:rsidR="002E550F" w:rsidRPr="0032670A">
              <w:rPr>
                <w:rStyle w:val="Hyperlink"/>
              </w:rPr>
              <w:t>Përfundimi</w:t>
            </w:r>
            <w:r w:rsidR="002E550F">
              <w:rPr>
                <w:webHidden/>
              </w:rPr>
              <w:tab/>
            </w:r>
            <w:r w:rsidR="002E550F">
              <w:rPr>
                <w:webHidden/>
              </w:rPr>
              <w:fldChar w:fldCharType="begin"/>
            </w:r>
            <w:r w:rsidR="002E550F">
              <w:rPr>
                <w:webHidden/>
              </w:rPr>
              <w:instrText xml:space="preserve"> PAGEREF _Toc118223177 \h </w:instrText>
            </w:r>
            <w:r w:rsidR="002E550F">
              <w:rPr>
                <w:webHidden/>
              </w:rPr>
            </w:r>
            <w:r w:rsidR="002E550F">
              <w:rPr>
                <w:webHidden/>
              </w:rPr>
              <w:fldChar w:fldCharType="separate"/>
            </w:r>
            <w:r w:rsidR="002E550F">
              <w:rPr>
                <w:webHidden/>
              </w:rPr>
              <w:t>23</w:t>
            </w:r>
            <w:r w:rsidR="002E550F">
              <w:rPr>
                <w:webHidden/>
              </w:rPr>
              <w:fldChar w:fldCharType="end"/>
            </w:r>
          </w:hyperlink>
        </w:p>
        <w:p w14:paraId="2C1E1E66" w14:textId="314624C0" w:rsidR="002E550F" w:rsidRDefault="001E495A">
          <w:pPr>
            <w:pStyle w:val="TOC1"/>
            <w:rPr>
              <w:rFonts w:asciiTheme="minorHAnsi" w:eastAsiaTheme="minorEastAsia" w:hAnsiTheme="minorHAnsi" w:cstheme="minorBidi"/>
              <w:lang w:bidi="ar-SA"/>
            </w:rPr>
          </w:pPr>
          <w:hyperlink w:anchor="_Toc118223178" w:history="1">
            <w:r w:rsidR="002E550F" w:rsidRPr="0032670A">
              <w:rPr>
                <w:rStyle w:val="Hyperlink"/>
              </w:rPr>
              <w:t>4.2</w:t>
            </w:r>
            <w:r w:rsidR="002E550F">
              <w:rPr>
                <w:rFonts w:asciiTheme="minorHAnsi" w:eastAsiaTheme="minorEastAsia" w:hAnsiTheme="minorHAnsi" w:cstheme="minorBidi"/>
                <w:lang w:bidi="ar-SA"/>
              </w:rPr>
              <w:tab/>
            </w:r>
            <w:r w:rsidR="002E550F" w:rsidRPr="0032670A">
              <w:rPr>
                <w:rStyle w:val="Hyperlink"/>
              </w:rPr>
              <w:t>Kushtet Paraprake për Përfundim</w:t>
            </w:r>
            <w:r w:rsidR="002E550F">
              <w:rPr>
                <w:webHidden/>
              </w:rPr>
              <w:tab/>
            </w:r>
            <w:r w:rsidR="002E550F">
              <w:rPr>
                <w:webHidden/>
              </w:rPr>
              <w:fldChar w:fldCharType="begin"/>
            </w:r>
            <w:r w:rsidR="002E550F">
              <w:rPr>
                <w:webHidden/>
              </w:rPr>
              <w:instrText xml:space="preserve"> PAGEREF _Toc118223178 \h </w:instrText>
            </w:r>
            <w:r w:rsidR="002E550F">
              <w:rPr>
                <w:webHidden/>
              </w:rPr>
            </w:r>
            <w:r w:rsidR="002E550F">
              <w:rPr>
                <w:webHidden/>
              </w:rPr>
              <w:fldChar w:fldCharType="separate"/>
            </w:r>
            <w:r w:rsidR="002E550F">
              <w:rPr>
                <w:webHidden/>
              </w:rPr>
              <w:t>23</w:t>
            </w:r>
            <w:r w:rsidR="002E550F">
              <w:rPr>
                <w:webHidden/>
              </w:rPr>
              <w:fldChar w:fldCharType="end"/>
            </w:r>
          </w:hyperlink>
        </w:p>
        <w:p w14:paraId="1A80FB1C" w14:textId="06B6E56F" w:rsidR="002E550F" w:rsidRDefault="001E495A">
          <w:pPr>
            <w:pStyle w:val="TOC1"/>
            <w:rPr>
              <w:rFonts w:asciiTheme="minorHAnsi" w:eastAsiaTheme="minorEastAsia" w:hAnsiTheme="minorHAnsi" w:cstheme="minorBidi"/>
              <w:lang w:bidi="ar-SA"/>
            </w:rPr>
          </w:pPr>
          <w:hyperlink w:anchor="_Toc118223179" w:history="1">
            <w:r w:rsidR="002E550F" w:rsidRPr="0032670A">
              <w:rPr>
                <w:rStyle w:val="Hyperlink"/>
              </w:rPr>
              <w:t>4.3</w:t>
            </w:r>
            <w:r w:rsidR="002E550F">
              <w:rPr>
                <w:rFonts w:asciiTheme="minorHAnsi" w:eastAsiaTheme="minorEastAsia" w:hAnsiTheme="minorHAnsi" w:cstheme="minorBidi"/>
                <w:lang w:bidi="ar-SA"/>
              </w:rPr>
              <w:tab/>
            </w:r>
            <w:r w:rsidR="002E550F" w:rsidRPr="0032670A">
              <w:rPr>
                <w:rStyle w:val="Hyperlink"/>
              </w:rPr>
              <w:t>Bashkëpunimi i Palëve lidhur me Kushtet Paraprake</w:t>
            </w:r>
            <w:r w:rsidR="002E550F">
              <w:rPr>
                <w:webHidden/>
              </w:rPr>
              <w:tab/>
            </w:r>
            <w:r w:rsidR="002E550F">
              <w:rPr>
                <w:webHidden/>
              </w:rPr>
              <w:fldChar w:fldCharType="begin"/>
            </w:r>
            <w:r w:rsidR="002E550F">
              <w:rPr>
                <w:webHidden/>
              </w:rPr>
              <w:instrText xml:space="preserve"> PAGEREF _Toc118223179 \h </w:instrText>
            </w:r>
            <w:r w:rsidR="002E550F">
              <w:rPr>
                <w:webHidden/>
              </w:rPr>
            </w:r>
            <w:r w:rsidR="002E550F">
              <w:rPr>
                <w:webHidden/>
              </w:rPr>
              <w:fldChar w:fldCharType="separate"/>
            </w:r>
            <w:r w:rsidR="002E550F">
              <w:rPr>
                <w:webHidden/>
              </w:rPr>
              <w:t>25</w:t>
            </w:r>
            <w:r w:rsidR="002E550F">
              <w:rPr>
                <w:webHidden/>
              </w:rPr>
              <w:fldChar w:fldCharType="end"/>
            </w:r>
          </w:hyperlink>
        </w:p>
        <w:p w14:paraId="612E22A8" w14:textId="35FCCD1D" w:rsidR="002E550F" w:rsidRDefault="001E495A">
          <w:pPr>
            <w:pStyle w:val="TOC1"/>
            <w:rPr>
              <w:rFonts w:asciiTheme="minorHAnsi" w:eastAsiaTheme="minorEastAsia" w:hAnsiTheme="minorHAnsi" w:cstheme="minorBidi"/>
              <w:lang w:bidi="ar-SA"/>
            </w:rPr>
          </w:pPr>
          <w:hyperlink w:anchor="_Toc118223180" w:history="1">
            <w:r w:rsidR="002E550F" w:rsidRPr="0032670A">
              <w:rPr>
                <w:rStyle w:val="Hyperlink"/>
              </w:rPr>
              <w:t>4.4</w:t>
            </w:r>
            <w:r w:rsidR="002E550F">
              <w:rPr>
                <w:rFonts w:asciiTheme="minorHAnsi" w:eastAsiaTheme="minorEastAsia" w:hAnsiTheme="minorHAnsi" w:cstheme="minorBidi"/>
                <w:lang w:bidi="ar-SA"/>
              </w:rPr>
              <w:tab/>
            </w:r>
            <w:r w:rsidR="002E550F" w:rsidRPr="0032670A">
              <w:rPr>
                <w:rStyle w:val="Hyperlink"/>
                <w:lang w:val="pt-PT"/>
              </w:rPr>
              <w:t>Veprimet e Përfundimit dhe Dokumentet e dorëzuar</w:t>
            </w:r>
            <w:r w:rsidR="002E550F">
              <w:rPr>
                <w:webHidden/>
              </w:rPr>
              <w:tab/>
            </w:r>
            <w:r w:rsidR="002E550F">
              <w:rPr>
                <w:webHidden/>
              </w:rPr>
              <w:fldChar w:fldCharType="begin"/>
            </w:r>
            <w:r w:rsidR="002E550F">
              <w:rPr>
                <w:webHidden/>
              </w:rPr>
              <w:instrText xml:space="preserve"> PAGEREF _Toc118223180 \h </w:instrText>
            </w:r>
            <w:r w:rsidR="002E550F">
              <w:rPr>
                <w:webHidden/>
              </w:rPr>
            </w:r>
            <w:r w:rsidR="002E550F">
              <w:rPr>
                <w:webHidden/>
              </w:rPr>
              <w:fldChar w:fldCharType="separate"/>
            </w:r>
            <w:r w:rsidR="002E550F">
              <w:rPr>
                <w:webHidden/>
              </w:rPr>
              <w:t>25</w:t>
            </w:r>
            <w:r w:rsidR="002E550F">
              <w:rPr>
                <w:webHidden/>
              </w:rPr>
              <w:fldChar w:fldCharType="end"/>
            </w:r>
          </w:hyperlink>
        </w:p>
        <w:p w14:paraId="41F47DCB" w14:textId="27A49980" w:rsidR="002E550F" w:rsidRDefault="001E495A">
          <w:pPr>
            <w:pStyle w:val="TOC1"/>
            <w:rPr>
              <w:rFonts w:asciiTheme="minorHAnsi" w:eastAsiaTheme="minorEastAsia" w:hAnsiTheme="minorHAnsi" w:cstheme="minorBidi"/>
              <w:lang w:bidi="ar-SA"/>
            </w:rPr>
          </w:pPr>
          <w:hyperlink w:anchor="_Toc118223181" w:history="1">
            <w:r w:rsidR="002E550F" w:rsidRPr="0032670A">
              <w:rPr>
                <w:rStyle w:val="Hyperlink"/>
              </w:rPr>
              <w:t>4.5</w:t>
            </w:r>
            <w:r w:rsidR="002E550F">
              <w:rPr>
                <w:rFonts w:asciiTheme="minorHAnsi" w:eastAsiaTheme="minorEastAsia" w:hAnsiTheme="minorHAnsi" w:cstheme="minorBidi"/>
                <w:lang w:bidi="ar-SA"/>
              </w:rPr>
              <w:tab/>
            </w:r>
            <w:r w:rsidR="002E550F" w:rsidRPr="0032670A">
              <w:rPr>
                <w:rStyle w:val="Hyperlink"/>
                <w:lang w:val="pt-PT"/>
              </w:rPr>
              <w:t>Alokimi i Aksioneve në Datën e Përfundimit</w:t>
            </w:r>
            <w:r w:rsidR="002E550F">
              <w:rPr>
                <w:webHidden/>
              </w:rPr>
              <w:tab/>
            </w:r>
            <w:r w:rsidR="002E550F">
              <w:rPr>
                <w:webHidden/>
              </w:rPr>
              <w:fldChar w:fldCharType="begin"/>
            </w:r>
            <w:r w:rsidR="002E550F">
              <w:rPr>
                <w:webHidden/>
              </w:rPr>
              <w:instrText xml:space="preserve"> PAGEREF _Toc118223181 \h </w:instrText>
            </w:r>
            <w:r w:rsidR="002E550F">
              <w:rPr>
                <w:webHidden/>
              </w:rPr>
            </w:r>
            <w:r w:rsidR="002E550F">
              <w:rPr>
                <w:webHidden/>
              </w:rPr>
              <w:fldChar w:fldCharType="separate"/>
            </w:r>
            <w:r w:rsidR="002E550F">
              <w:rPr>
                <w:webHidden/>
              </w:rPr>
              <w:t>26</w:t>
            </w:r>
            <w:r w:rsidR="002E550F">
              <w:rPr>
                <w:webHidden/>
              </w:rPr>
              <w:fldChar w:fldCharType="end"/>
            </w:r>
          </w:hyperlink>
        </w:p>
        <w:p w14:paraId="5B8AAAC3" w14:textId="4C70B546" w:rsidR="002E550F" w:rsidRDefault="001E495A">
          <w:pPr>
            <w:pStyle w:val="TOC1"/>
            <w:rPr>
              <w:rFonts w:asciiTheme="minorHAnsi" w:eastAsiaTheme="minorEastAsia" w:hAnsiTheme="minorHAnsi" w:cstheme="minorBidi"/>
              <w:lang w:bidi="ar-SA"/>
            </w:rPr>
          </w:pPr>
          <w:hyperlink w:anchor="_Toc118223182" w:history="1">
            <w:r w:rsidR="002E550F" w:rsidRPr="0032670A">
              <w:rPr>
                <w:rStyle w:val="Hyperlink"/>
              </w:rPr>
              <w:t>4.6</w:t>
            </w:r>
            <w:r w:rsidR="002E550F">
              <w:rPr>
                <w:rFonts w:asciiTheme="minorHAnsi" w:eastAsiaTheme="minorEastAsia" w:hAnsiTheme="minorHAnsi" w:cstheme="minorBidi"/>
                <w:lang w:bidi="ar-SA"/>
              </w:rPr>
              <w:tab/>
            </w:r>
            <w:r w:rsidR="002E550F" w:rsidRPr="0032670A">
              <w:rPr>
                <w:rStyle w:val="Hyperlink"/>
              </w:rPr>
              <w:t>Mospërfundimi</w:t>
            </w:r>
            <w:r w:rsidR="002E550F">
              <w:rPr>
                <w:webHidden/>
              </w:rPr>
              <w:tab/>
            </w:r>
            <w:r w:rsidR="002E550F">
              <w:rPr>
                <w:webHidden/>
              </w:rPr>
              <w:fldChar w:fldCharType="begin"/>
            </w:r>
            <w:r w:rsidR="002E550F">
              <w:rPr>
                <w:webHidden/>
              </w:rPr>
              <w:instrText xml:space="preserve"> PAGEREF _Toc118223182 \h </w:instrText>
            </w:r>
            <w:r w:rsidR="002E550F">
              <w:rPr>
                <w:webHidden/>
              </w:rPr>
            </w:r>
            <w:r w:rsidR="002E550F">
              <w:rPr>
                <w:webHidden/>
              </w:rPr>
              <w:fldChar w:fldCharType="separate"/>
            </w:r>
            <w:r w:rsidR="002E550F">
              <w:rPr>
                <w:webHidden/>
              </w:rPr>
              <w:t>27</w:t>
            </w:r>
            <w:r w:rsidR="002E550F">
              <w:rPr>
                <w:webHidden/>
              </w:rPr>
              <w:fldChar w:fldCharType="end"/>
            </w:r>
          </w:hyperlink>
        </w:p>
        <w:p w14:paraId="71C5E8C2" w14:textId="708BA3C4" w:rsidR="002E550F" w:rsidRDefault="001E495A">
          <w:pPr>
            <w:pStyle w:val="TOC1"/>
            <w:rPr>
              <w:rFonts w:asciiTheme="minorHAnsi" w:eastAsiaTheme="minorEastAsia" w:hAnsiTheme="minorHAnsi" w:cstheme="minorBidi"/>
              <w:lang w:bidi="ar-SA"/>
            </w:rPr>
          </w:pPr>
          <w:hyperlink w:anchor="_Toc118223183" w:history="1">
            <w:r w:rsidR="002E550F" w:rsidRPr="0032670A">
              <w:rPr>
                <w:rStyle w:val="Hyperlink"/>
              </w:rPr>
              <w:t>4.7</w:t>
            </w:r>
            <w:r w:rsidR="002E550F">
              <w:rPr>
                <w:rFonts w:asciiTheme="minorHAnsi" w:eastAsiaTheme="minorEastAsia" w:hAnsiTheme="minorHAnsi" w:cstheme="minorBidi"/>
                <w:lang w:bidi="ar-SA"/>
              </w:rPr>
              <w:tab/>
            </w:r>
            <w:r w:rsidR="002E550F" w:rsidRPr="0032670A">
              <w:rPr>
                <w:rStyle w:val="Hyperlink"/>
                <w:lang w:val="pt-PT"/>
              </w:rPr>
              <w:t>MM-ja dhe Shpenzimet e lidhura me të</w:t>
            </w:r>
            <w:r w:rsidR="002E550F">
              <w:rPr>
                <w:webHidden/>
              </w:rPr>
              <w:tab/>
            </w:r>
            <w:r w:rsidR="002E550F">
              <w:rPr>
                <w:webHidden/>
              </w:rPr>
              <w:fldChar w:fldCharType="begin"/>
            </w:r>
            <w:r w:rsidR="002E550F">
              <w:rPr>
                <w:webHidden/>
              </w:rPr>
              <w:instrText xml:space="preserve"> PAGEREF _Toc118223183 \h </w:instrText>
            </w:r>
            <w:r w:rsidR="002E550F">
              <w:rPr>
                <w:webHidden/>
              </w:rPr>
            </w:r>
            <w:r w:rsidR="002E550F">
              <w:rPr>
                <w:webHidden/>
              </w:rPr>
              <w:fldChar w:fldCharType="separate"/>
            </w:r>
            <w:r w:rsidR="002E550F">
              <w:rPr>
                <w:webHidden/>
              </w:rPr>
              <w:t>27</w:t>
            </w:r>
            <w:r w:rsidR="002E550F">
              <w:rPr>
                <w:webHidden/>
              </w:rPr>
              <w:fldChar w:fldCharType="end"/>
            </w:r>
          </w:hyperlink>
        </w:p>
        <w:p w14:paraId="507F4639" w14:textId="44BCB91F" w:rsidR="002E550F" w:rsidRDefault="001E495A">
          <w:pPr>
            <w:pStyle w:val="TOC1"/>
            <w:rPr>
              <w:rFonts w:asciiTheme="minorHAnsi" w:eastAsiaTheme="minorEastAsia" w:hAnsiTheme="minorHAnsi" w:cstheme="minorBidi"/>
              <w:lang w:bidi="ar-SA"/>
            </w:rPr>
          </w:pPr>
          <w:hyperlink w:anchor="_Toc118223184" w:history="1">
            <w:r w:rsidR="002E550F" w:rsidRPr="0032670A">
              <w:rPr>
                <w:rStyle w:val="Hyperlink"/>
              </w:rPr>
              <w:t>5.</w:t>
            </w:r>
            <w:r w:rsidR="002E550F">
              <w:rPr>
                <w:rFonts w:asciiTheme="minorHAnsi" w:eastAsiaTheme="minorEastAsia" w:hAnsiTheme="minorHAnsi" w:cstheme="minorBidi"/>
                <w:lang w:bidi="ar-SA"/>
              </w:rPr>
              <w:tab/>
            </w:r>
            <w:r w:rsidR="002E550F" w:rsidRPr="0032670A">
              <w:rPr>
                <w:rStyle w:val="Hyperlink"/>
                <w:lang w:val="pt-PT"/>
              </w:rPr>
              <w:t>KUSHTET PARAPRAKE PËR DORËZIMIN E SHESHIT TË FAZËS 1</w:t>
            </w:r>
            <w:r w:rsidR="002E550F">
              <w:rPr>
                <w:webHidden/>
              </w:rPr>
              <w:tab/>
            </w:r>
            <w:r w:rsidR="002E550F">
              <w:rPr>
                <w:webHidden/>
              </w:rPr>
              <w:fldChar w:fldCharType="begin"/>
            </w:r>
            <w:r w:rsidR="002E550F">
              <w:rPr>
                <w:webHidden/>
              </w:rPr>
              <w:instrText xml:space="preserve"> PAGEREF _Toc118223184 \h </w:instrText>
            </w:r>
            <w:r w:rsidR="002E550F">
              <w:rPr>
                <w:webHidden/>
              </w:rPr>
            </w:r>
            <w:r w:rsidR="002E550F">
              <w:rPr>
                <w:webHidden/>
              </w:rPr>
              <w:fldChar w:fldCharType="separate"/>
            </w:r>
            <w:r w:rsidR="002E550F">
              <w:rPr>
                <w:webHidden/>
              </w:rPr>
              <w:t>27</w:t>
            </w:r>
            <w:r w:rsidR="002E550F">
              <w:rPr>
                <w:webHidden/>
              </w:rPr>
              <w:fldChar w:fldCharType="end"/>
            </w:r>
          </w:hyperlink>
        </w:p>
        <w:p w14:paraId="3DB5DA57" w14:textId="752EA293" w:rsidR="002E550F" w:rsidRDefault="001E495A">
          <w:pPr>
            <w:pStyle w:val="TOC1"/>
            <w:rPr>
              <w:rFonts w:asciiTheme="minorHAnsi" w:eastAsiaTheme="minorEastAsia" w:hAnsiTheme="minorHAnsi" w:cstheme="minorBidi"/>
              <w:lang w:bidi="ar-SA"/>
            </w:rPr>
          </w:pPr>
          <w:hyperlink w:anchor="_Toc118223185" w:history="1">
            <w:r w:rsidR="002E550F" w:rsidRPr="0032670A">
              <w:rPr>
                <w:rStyle w:val="Hyperlink"/>
              </w:rPr>
              <w:t>5.1</w:t>
            </w:r>
            <w:r w:rsidR="002E550F">
              <w:rPr>
                <w:rFonts w:asciiTheme="minorHAnsi" w:eastAsiaTheme="minorEastAsia" w:hAnsiTheme="minorHAnsi" w:cstheme="minorBidi"/>
                <w:lang w:bidi="ar-SA"/>
              </w:rPr>
              <w:tab/>
            </w:r>
            <w:r w:rsidR="002E550F" w:rsidRPr="0032670A">
              <w:rPr>
                <w:rStyle w:val="Hyperlink"/>
              </w:rPr>
              <w:t>Rritja e Kapitalit Fillestar të Fazës 1</w:t>
            </w:r>
            <w:r w:rsidR="002E550F">
              <w:rPr>
                <w:webHidden/>
              </w:rPr>
              <w:tab/>
            </w:r>
            <w:r w:rsidR="002E550F">
              <w:rPr>
                <w:webHidden/>
              </w:rPr>
              <w:fldChar w:fldCharType="begin"/>
            </w:r>
            <w:r w:rsidR="002E550F">
              <w:rPr>
                <w:webHidden/>
              </w:rPr>
              <w:instrText xml:space="preserve"> PAGEREF _Toc118223185 \h </w:instrText>
            </w:r>
            <w:r w:rsidR="002E550F">
              <w:rPr>
                <w:webHidden/>
              </w:rPr>
            </w:r>
            <w:r w:rsidR="002E550F">
              <w:rPr>
                <w:webHidden/>
              </w:rPr>
              <w:fldChar w:fldCharType="separate"/>
            </w:r>
            <w:r w:rsidR="002E550F">
              <w:rPr>
                <w:webHidden/>
              </w:rPr>
              <w:t>27</w:t>
            </w:r>
            <w:r w:rsidR="002E550F">
              <w:rPr>
                <w:webHidden/>
              </w:rPr>
              <w:fldChar w:fldCharType="end"/>
            </w:r>
          </w:hyperlink>
        </w:p>
        <w:p w14:paraId="04860916" w14:textId="579C99AC" w:rsidR="002E550F" w:rsidRDefault="001E495A">
          <w:pPr>
            <w:pStyle w:val="TOC1"/>
            <w:rPr>
              <w:rFonts w:asciiTheme="minorHAnsi" w:eastAsiaTheme="minorEastAsia" w:hAnsiTheme="minorHAnsi" w:cstheme="minorBidi"/>
              <w:lang w:bidi="ar-SA"/>
            </w:rPr>
          </w:pPr>
          <w:hyperlink w:anchor="_Toc118223186" w:history="1">
            <w:r w:rsidR="002E550F" w:rsidRPr="0032670A">
              <w:rPr>
                <w:rStyle w:val="Hyperlink"/>
              </w:rPr>
              <w:t>5.2</w:t>
            </w:r>
            <w:r w:rsidR="002E550F">
              <w:rPr>
                <w:rFonts w:asciiTheme="minorHAnsi" w:eastAsiaTheme="minorEastAsia" w:hAnsiTheme="minorHAnsi" w:cstheme="minorBidi"/>
                <w:lang w:bidi="ar-SA"/>
              </w:rPr>
              <w:tab/>
            </w:r>
            <w:r w:rsidR="002E550F" w:rsidRPr="0032670A">
              <w:rPr>
                <w:rStyle w:val="Hyperlink"/>
              </w:rPr>
              <w:t>Miratimi i Master Planit të Detajuar të Fazës 1 dhe Planit të Biznesit të Fazës 1</w:t>
            </w:r>
            <w:r w:rsidR="002E550F">
              <w:rPr>
                <w:webHidden/>
              </w:rPr>
              <w:tab/>
            </w:r>
            <w:r w:rsidR="002E550F">
              <w:rPr>
                <w:webHidden/>
              </w:rPr>
              <w:fldChar w:fldCharType="begin"/>
            </w:r>
            <w:r w:rsidR="002E550F">
              <w:rPr>
                <w:webHidden/>
              </w:rPr>
              <w:instrText xml:space="preserve"> PAGEREF _Toc118223186 \h </w:instrText>
            </w:r>
            <w:r w:rsidR="002E550F">
              <w:rPr>
                <w:webHidden/>
              </w:rPr>
            </w:r>
            <w:r w:rsidR="002E550F">
              <w:rPr>
                <w:webHidden/>
              </w:rPr>
              <w:fldChar w:fldCharType="separate"/>
            </w:r>
            <w:r w:rsidR="002E550F">
              <w:rPr>
                <w:webHidden/>
              </w:rPr>
              <w:t>28</w:t>
            </w:r>
            <w:r w:rsidR="002E550F">
              <w:rPr>
                <w:webHidden/>
              </w:rPr>
              <w:fldChar w:fldCharType="end"/>
            </w:r>
          </w:hyperlink>
        </w:p>
        <w:p w14:paraId="25173D6D" w14:textId="4A23599B" w:rsidR="002E550F" w:rsidRDefault="001E495A">
          <w:pPr>
            <w:pStyle w:val="TOC1"/>
            <w:rPr>
              <w:rFonts w:asciiTheme="minorHAnsi" w:eastAsiaTheme="minorEastAsia" w:hAnsiTheme="minorHAnsi" w:cstheme="minorBidi"/>
              <w:lang w:bidi="ar-SA"/>
            </w:rPr>
          </w:pPr>
          <w:hyperlink w:anchor="_Toc118223187" w:history="1">
            <w:r w:rsidR="002E550F" w:rsidRPr="0032670A">
              <w:rPr>
                <w:rStyle w:val="Hyperlink"/>
              </w:rPr>
              <w:t>5.3</w:t>
            </w:r>
            <w:r w:rsidR="002E550F">
              <w:rPr>
                <w:rFonts w:asciiTheme="minorHAnsi" w:eastAsiaTheme="minorEastAsia" w:hAnsiTheme="minorHAnsi" w:cstheme="minorBidi"/>
                <w:lang w:bidi="ar-SA"/>
              </w:rPr>
              <w:tab/>
            </w:r>
            <w:r w:rsidR="002E550F" w:rsidRPr="0032670A">
              <w:rPr>
                <w:rStyle w:val="Hyperlink"/>
              </w:rPr>
              <w:t>Financimi i Fazës 1</w:t>
            </w:r>
            <w:r w:rsidR="002E550F">
              <w:rPr>
                <w:webHidden/>
              </w:rPr>
              <w:tab/>
            </w:r>
            <w:r w:rsidR="002E550F">
              <w:rPr>
                <w:webHidden/>
              </w:rPr>
              <w:fldChar w:fldCharType="begin"/>
            </w:r>
            <w:r w:rsidR="002E550F">
              <w:rPr>
                <w:webHidden/>
              </w:rPr>
              <w:instrText xml:space="preserve"> PAGEREF _Toc118223187 \h </w:instrText>
            </w:r>
            <w:r w:rsidR="002E550F">
              <w:rPr>
                <w:webHidden/>
              </w:rPr>
            </w:r>
            <w:r w:rsidR="002E550F">
              <w:rPr>
                <w:webHidden/>
              </w:rPr>
              <w:fldChar w:fldCharType="separate"/>
            </w:r>
            <w:r w:rsidR="002E550F">
              <w:rPr>
                <w:webHidden/>
              </w:rPr>
              <w:t>28</w:t>
            </w:r>
            <w:r w:rsidR="002E550F">
              <w:rPr>
                <w:webHidden/>
              </w:rPr>
              <w:fldChar w:fldCharType="end"/>
            </w:r>
          </w:hyperlink>
        </w:p>
        <w:p w14:paraId="079C4D6D" w14:textId="52795278" w:rsidR="002E550F" w:rsidRDefault="001E495A">
          <w:pPr>
            <w:pStyle w:val="TOC1"/>
            <w:rPr>
              <w:rFonts w:asciiTheme="minorHAnsi" w:eastAsiaTheme="minorEastAsia" w:hAnsiTheme="minorHAnsi" w:cstheme="minorBidi"/>
              <w:lang w:bidi="ar-SA"/>
            </w:rPr>
          </w:pPr>
          <w:hyperlink w:anchor="_Toc118223188" w:history="1">
            <w:r w:rsidR="002E550F" w:rsidRPr="0032670A">
              <w:rPr>
                <w:rStyle w:val="Hyperlink"/>
              </w:rPr>
              <w:t>5.4</w:t>
            </w:r>
            <w:r w:rsidR="002E550F">
              <w:rPr>
                <w:rFonts w:asciiTheme="minorHAnsi" w:eastAsiaTheme="minorEastAsia" w:hAnsiTheme="minorHAnsi" w:cstheme="minorBidi"/>
                <w:lang w:bidi="ar-SA"/>
              </w:rPr>
              <w:tab/>
            </w:r>
            <w:r w:rsidR="002E550F" w:rsidRPr="0032670A">
              <w:rPr>
                <w:rStyle w:val="Hyperlink"/>
              </w:rPr>
              <w:t>Nuk ka vendime ndaluese</w:t>
            </w:r>
            <w:r w:rsidR="002E550F">
              <w:rPr>
                <w:webHidden/>
              </w:rPr>
              <w:tab/>
            </w:r>
            <w:r w:rsidR="002E550F">
              <w:rPr>
                <w:webHidden/>
              </w:rPr>
              <w:fldChar w:fldCharType="begin"/>
            </w:r>
            <w:r w:rsidR="002E550F">
              <w:rPr>
                <w:webHidden/>
              </w:rPr>
              <w:instrText xml:space="preserve"> PAGEREF _Toc118223188 \h </w:instrText>
            </w:r>
            <w:r w:rsidR="002E550F">
              <w:rPr>
                <w:webHidden/>
              </w:rPr>
            </w:r>
            <w:r w:rsidR="002E550F">
              <w:rPr>
                <w:webHidden/>
              </w:rPr>
              <w:fldChar w:fldCharType="separate"/>
            </w:r>
            <w:r w:rsidR="002E550F">
              <w:rPr>
                <w:webHidden/>
              </w:rPr>
              <w:t>28</w:t>
            </w:r>
            <w:r w:rsidR="002E550F">
              <w:rPr>
                <w:webHidden/>
              </w:rPr>
              <w:fldChar w:fldCharType="end"/>
            </w:r>
          </w:hyperlink>
        </w:p>
        <w:p w14:paraId="12530560" w14:textId="5938ECD0" w:rsidR="002E550F" w:rsidRDefault="001E495A">
          <w:pPr>
            <w:pStyle w:val="TOC1"/>
            <w:rPr>
              <w:rFonts w:asciiTheme="minorHAnsi" w:eastAsiaTheme="minorEastAsia" w:hAnsiTheme="minorHAnsi" w:cstheme="minorBidi"/>
              <w:lang w:bidi="ar-SA"/>
            </w:rPr>
          </w:pPr>
          <w:hyperlink w:anchor="_Toc118223189" w:history="1">
            <w:r w:rsidR="002E550F" w:rsidRPr="0032670A">
              <w:rPr>
                <w:rStyle w:val="Hyperlink"/>
                <w:smallCaps/>
              </w:rPr>
              <w:t>6.</w:t>
            </w:r>
            <w:r w:rsidR="002E550F">
              <w:rPr>
                <w:rFonts w:asciiTheme="minorHAnsi" w:eastAsiaTheme="minorEastAsia" w:hAnsiTheme="minorHAnsi" w:cstheme="minorBidi"/>
                <w:lang w:bidi="ar-SA"/>
              </w:rPr>
              <w:tab/>
            </w:r>
            <w:r w:rsidR="002E550F" w:rsidRPr="0032670A">
              <w:rPr>
                <w:rStyle w:val="Hyperlink"/>
                <w:smallCaps/>
              </w:rPr>
              <w:t>MOSPLOTËSIMI I KUSHTEVE PARAPRAKE PËR DORËZIMIN E SHESHIT TË FAZËS 1</w:t>
            </w:r>
            <w:r w:rsidR="002E550F">
              <w:rPr>
                <w:webHidden/>
              </w:rPr>
              <w:tab/>
            </w:r>
            <w:r w:rsidR="002E550F">
              <w:rPr>
                <w:webHidden/>
              </w:rPr>
              <w:fldChar w:fldCharType="begin"/>
            </w:r>
            <w:r w:rsidR="002E550F">
              <w:rPr>
                <w:webHidden/>
              </w:rPr>
              <w:instrText xml:space="preserve"> PAGEREF _Toc118223189 \h </w:instrText>
            </w:r>
            <w:r w:rsidR="002E550F">
              <w:rPr>
                <w:webHidden/>
              </w:rPr>
            </w:r>
            <w:r w:rsidR="002E550F">
              <w:rPr>
                <w:webHidden/>
              </w:rPr>
              <w:fldChar w:fldCharType="separate"/>
            </w:r>
            <w:r w:rsidR="002E550F">
              <w:rPr>
                <w:webHidden/>
              </w:rPr>
              <w:t>29</w:t>
            </w:r>
            <w:r w:rsidR="002E550F">
              <w:rPr>
                <w:webHidden/>
              </w:rPr>
              <w:fldChar w:fldCharType="end"/>
            </w:r>
          </w:hyperlink>
        </w:p>
        <w:p w14:paraId="1601DEE3" w14:textId="760EC6B0" w:rsidR="002E550F" w:rsidRDefault="001E495A">
          <w:pPr>
            <w:pStyle w:val="TOC1"/>
            <w:rPr>
              <w:rFonts w:asciiTheme="minorHAnsi" w:eastAsiaTheme="minorEastAsia" w:hAnsiTheme="minorHAnsi" w:cstheme="minorBidi"/>
              <w:lang w:bidi="ar-SA"/>
            </w:rPr>
          </w:pPr>
          <w:hyperlink w:anchor="_Toc118223190" w:history="1">
            <w:r w:rsidR="002E550F" w:rsidRPr="0032670A">
              <w:rPr>
                <w:rStyle w:val="Hyperlink"/>
              </w:rPr>
              <w:t>6.1</w:t>
            </w:r>
            <w:r w:rsidR="002E550F">
              <w:rPr>
                <w:rFonts w:asciiTheme="minorHAnsi" w:eastAsiaTheme="minorEastAsia" w:hAnsiTheme="minorHAnsi" w:cstheme="minorBidi"/>
                <w:lang w:bidi="ar-SA"/>
              </w:rPr>
              <w:tab/>
            </w:r>
            <w:r w:rsidR="002E550F" w:rsidRPr="0032670A">
              <w:rPr>
                <w:rStyle w:val="Hyperlink"/>
                <w:lang w:val="pt-PT"/>
              </w:rPr>
              <w:t>Data e Programuar e Përfundimit të Fazës 1</w:t>
            </w:r>
            <w:r w:rsidR="002E550F">
              <w:rPr>
                <w:webHidden/>
              </w:rPr>
              <w:tab/>
            </w:r>
            <w:r w:rsidR="002E550F">
              <w:rPr>
                <w:webHidden/>
              </w:rPr>
              <w:fldChar w:fldCharType="begin"/>
            </w:r>
            <w:r w:rsidR="002E550F">
              <w:rPr>
                <w:webHidden/>
              </w:rPr>
              <w:instrText xml:space="preserve"> PAGEREF _Toc118223190 \h </w:instrText>
            </w:r>
            <w:r w:rsidR="002E550F">
              <w:rPr>
                <w:webHidden/>
              </w:rPr>
            </w:r>
            <w:r w:rsidR="002E550F">
              <w:rPr>
                <w:webHidden/>
              </w:rPr>
              <w:fldChar w:fldCharType="separate"/>
            </w:r>
            <w:r w:rsidR="002E550F">
              <w:rPr>
                <w:webHidden/>
              </w:rPr>
              <w:t>29</w:t>
            </w:r>
            <w:r w:rsidR="002E550F">
              <w:rPr>
                <w:webHidden/>
              </w:rPr>
              <w:fldChar w:fldCharType="end"/>
            </w:r>
          </w:hyperlink>
        </w:p>
        <w:p w14:paraId="60D067FB" w14:textId="72BB2636" w:rsidR="002E550F" w:rsidRDefault="001E495A">
          <w:pPr>
            <w:pStyle w:val="TOC1"/>
            <w:rPr>
              <w:rFonts w:asciiTheme="minorHAnsi" w:eastAsiaTheme="minorEastAsia" w:hAnsiTheme="minorHAnsi" w:cstheme="minorBidi"/>
              <w:lang w:bidi="ar-SA"/>
            </w:rPr>
          </w:pPr>
          <w:hyperlink w:anchor="_Toc118223191" w:history="1">
            <w:r w:rsidR="002E550F" w:rsidRPr="0032670A">
              <w:rPr>
                <w:rStyle w:val="Hyperlink"/>
              </w:rPr>
              <w:t>6.2</w:t>
            </w:r>
            <w:r w:rsidR="002E550F">
              <w:rPr>
                <w:rFonts w:asciiTheme="minorHAnsi" w:eastAsiaTheme="minorEastAsia" w:hAnsiTheme="minorHAnsi" w:cstheme="minorBidi"/>
                <w:lang w:bidi="ar-SA"/>
              </w:rPr>
              <w:tab/>
            </w:r>
            <w:r w:rsidR="002E550F" w:rsidRPr="0032670A">
              <w:rPr>
                <w:rStyle w:val="Hyperlink"/>
                <w:lang w:val="pt-PT"/>
              </w:rPr>
              <w:t>Ndërprerja e Marrëveshjes pas Datës së Programuar të Përfundimit të Fazës 1</w:t>
            </w:r>
            <w:r w:rsidR="002E550F">
              <w:rPr>
                <w:webHidden/>
              </w:rPr>
              <w:tab/>
            </w:r>
            <w:r w:rsidR="002E550F">
              <w:rPr>
                <w:webHidden/>
              </w:rPr>
              <w:fldChar w:fldCharType="begin"/>
            </w:r>
            <w:r w:rsidR="002E550F">
              <w:rPr>
                <w:webHidden/>
              </w:rPr>
              <w:instrText xml:space="preserve"> PAGEREF _Toc118223191 \h </w:instrText>
            </w:r>
            <w:r w:rsidR="002E550F">
              <w:rPr>
                <w:webHidden/>
              </w:rPr>
            </w:r>
            <w:r w:rsidR="002E550F">
              <w:rPr>
                <w:webHidden/>
              </w:rPr>
              <w:fldChar w:fldCharType="separate"/>
            </w:r>
            <w:r w:rsidR="002E550F">
              <w:rPr>
                <w:webHidden/>
              </w:rPr>
              <w:t>29</w:t>
            </w:r>
            <w:r w:rsidR="002E550F">
              <w:rPr>
                <w:webHidden/>
              </w:rPr>
              <w:fldChar w:fldCharType="end"/>
            </w:r>
          </w:hyperlink>
        </w:p>
        <w:p w14:paraId="3631E6E5" w14:textId="550EEAF8" w:rsidR="002E550F" w:rsidRDefault="001E495A">
          <w:pPr>
            <w:pStyle w:val="TOC1"/>
            <w:rPr>
              <w:rFonts w:asciiTheme="minorHAnsi" w:eastAsiaTheme="minorEastAsia" w:hAnsiTheme="minorHAnsi" w:cstheme="minorBidi"/>
              <w:lang w:bidi="ar-SA"/>
            </w:rPr>
          </w:pPr>
          <w:hyperlink w:anchor="_Toc118223192" w:history="1">
            <w:r w:rsidR="002E550F" w:rsidRPr="0032670A">
              <w:rPr>
                <w:rStyle w:val="Hyperlink"/>
              </w:rPr>
              <w:t>6.3</w:t>
            </w:r>
            <w:r w:rsidR="002E550F">
              <w:rPr>
                <w:rFonts w:asciiTheme="minorHAnsi" w:eastAsiaTheme="minorEastAsia" w:hAnsiTheme="minorHAnsi" w:cstheme="minorBidi"/>
                <w:lang w:bidi="ar-SA"/>
              </w:rPr>
              <w:tab/>
            </w:r>
            <w:r w:rsidR="002E550F" w:rsidRPr="0032670A">
              <w:rPr>
                <w:rStyle w:val="Hyperlink"/>
                <w:lang w:val="pt-PT"/>
              </w:rPr>
              <w:t>Heqja dorë nga Kushtet Paraprake për dorëzimin e Sheshit të Fazës 1</w:t>
            </w:r>
            <w:r w:rsidR="002E550F">
              <w:rPr>
                <w:webHidden/>
              </w:rPr>
              <w:tab/>
            </w:r>
            <w:r w:rsidR="002E550F">
              <w:rPr>
                <w:webHidden/>
              </w:rPr>
              <w:fldChar w:fldCharType="begin"/>
            </w:r>
            <w:r w:rsidR="002E550F">
              <w:rPr>
                <w:webHidden/>
              </w:rPr>
              <w:instrText xml:space="preserve"> PAGEREF _Toc118223192 \h </w:instrText>
            </w:r>
            <w:r w:rsidR="002E550F">
              <w:rPr>
                <w:webHidden/>
              </w:rPr>
            </w:r>
            <w:r w:rsidR="002E550F">
              <w:rPr>
                <w:webHidden/>
              </w:rPr>
              <w:fldChar w:fldCharType="separate"/>
            </w:r>
            <w:r w:rsidR="002E550F">
              <w:rPr>
                <w:webHidden/>
              </w:rPr>
              <w:t>30</w:t>
            </w:r>
            <w:r w:rsidR="002E550F">
              <w:rPr>
                <w:webHidden/>
              </w:rPr>
              <w:fldChar w:fldCharType="end"/>
            </w:r>
          </w:hyperlink>
        </w:p>
        <w:p w14:paraId="3373A972" w14:textId="10B99F38" w:rsidR="002E550F" w:rsidRDefault="001E495A">
          <w:pPr>
            <w:pStyle w:val="TOC1"/>
            <w:rPr>
              <w:rFonts w:asciiTheme="minorHAnsi" w:eastAsiaTheme="minorEastAsia" w:hAnsiTheme="minorHAnsi" w:cstheme="minorBidi"/>
              <w:lang w:bidi="ar-SA"/>
            </w:rPr>
          </w:pPr>
          <w:hyperlink w:anchor="_Toc118223193" w:history="1">
            <w:r w:rsidR="002E550F" w:rsidRPr="0032670A">
              <w:rPr>
                <w:rStyle w:val="Hyperlink"/>
              </w:rPr>
              <w:t>7.</w:t>
            </w:r>
            <w:r w:rsidR="002E550F">
              <w:rPr>
                <w:rFonts w:asciiTheme="minorHAnsi" w:eastAsiaTheme="minorEastAsia" w:hAnsiTheme="minorHAnsi" w:cstheme="minorBidi"/>
                <w:lang w:bidi="ar-SA"/>
              </w:rPr>
              <w:tab/>
            </w:r>
            <w:r w:rsidR="002E550F" w:rsidRPr="0032670A">
              <w:rPr>
                <w:rStyle w:val="Hyperlink"/>
              </w:rPr>
              <w:t>DORËZIMI DHE ZHVILLIMI I SHESHIT TË FAZËS 1</w:t>
            </w:r>
            <w:r w:rsidR="002E550F">
              <w:rPr>
                <w:webHidden/>
              </w:rPr>
              <w:tab/>
            </w:r>
            <w:r w:rsidR="002E550F">
              <w:rPr>
                <w:webHidden/>
              </w:rPr>
              <w:fldChar w:fldCharType="begin"/>
            </w:r>
            <w:r w:rsidR="002E550F">
              <w:rPr>
                <w:webHidden/>
              </w:rPr>
              <w:instrText xml:space="preserve"> PAGEREF _Toc118223193 \h </w:instrText>
            </w:r>
            <w:r w:rsidR="002E550F">
              <w:rPr>
                <w:webHidden/>
              </w:rPr>
            </w:r>
            <w:r w:rsidR="002E550F">
              <w:rPr>
                <w:webHidden/>
              </w:rPr>
              <w:fldChar w:fldCharType="separate"/>
            </w:r>
            <w:r w:rsidR="002E550F">
              <w:rPr>
                <w:webHidden/>
              </w:rPr>
              <w:t>30</w:t>
            </w:r>
            <w:r w:rsidR="002E550F">
              <w:rPr>
                <w:webHidden/>
              </w:rPr>
              <w:fldChar w:fldCharType="end"/>
            </w:r>
          </w:hyperlink>
        </w:p>
        <w:p w14:paraId="7738547A" w14:textId="045F1A26" w:rsidR="002E550F" w:rsidRDefault="001E495A">
          <w:pPr>
            <w:pStyle w:val="TOC1"/>
            <w:rPr>
              <w:rFonts w:asciiTheme="minorHAnsi" w:eastAsiaTheme="minorEastAsia" w:hAnsiTheme="minorHAnsi" w:cstheme="minorBidi"/>
              <w:lang w:bidi="ar-SA"/>
            </w:rPr>
          </w:pPr>
          <w:hyperlink w:anchor="_Toc118223194" w:history="1">
            <w:r w:rsidR="002E550F" w:rsidRPr="0032670A">
              <w:rPr>
                <w:rStyle w:val="Hyperlink"/>
              </w:rPr>
              <w:t>7.1</w:t>
            </w:r>
            <w:r w:rsidR="002E550F">
              <w:rPr>
                <w:rFonts w:asciiTheme="minorHAnsi" w:eastAsiaTheme="minorEastAsia" w:hAnsiTheme="minorHAnsi" w:cstheme="minorBidi"/>
                <w:lang w:bidi="ar-SA"/>
              </w:rPr>
              <w:tab/>
            </w:r>
            <w:r w:rsidR="002E550F" w:rsidRPr="0032670A">
              <w:rPr>
                <w:rStyle w:val="Hyperlink"/>
              </w:rPr>
              <w:t>Dorëzimi i Sheshit të Fazës 1</w:t>
            </w:r>
            <w:r w:rsidR="002E550F">
              <w:rPr>
                <w:webHidden/>
              </w:rPr>
              <w:tab/>
            </w:r>
            <w:r w:rsidR="002E550F">
              <w:rPr>
                <w:webHidden/>
              </w:rPr>
              <w:fldChar w:fldCharType="begin"/>
            </w:r>
            <w:r w:rsidR="002E550F">
              <w:rPr>
                <w:webHidden/>
              </w:rPr>
              <w:instrText xml:space="preserve"> PAGEREF _Toc118223194 \h </w:instrText>
            </w:r>
            <w:r w:rsidR="002E550F">
              <w:rPr>
                <w:webHidden/>
              </w:rPr>
            </w:r>
            <w:r w:rsidR="002E550F">
              <w:rPr>
                <w:webHidden/>
              </w:rPr>
              <w:fldChar w:fldCharType="separate"/>
            </w:r>
            <w:r w:rsidR="002E550F">
              <w:rPr>
                <w:webHidden/>
              </w:rPr>
              <w:t>30</w:t>
            </w:r>
            <w:r w:rsidR="002E550F">
              <w:rPr>
                <w:webHidden/>
              </w:rPr>
              <w:fldChar w:fldCharType="end"/>
            </w:r>
          </w:hyperlink>
        </w:p>
        <w:p w14:paraId="470DB2E6" w14:textId="207AED4F" w:rsidR="002E550F" w:rsidRDefault="001E495A">
          <w:pPr>
            <w:pStyle w:val="TOC1"/>
            <w:rPr>
              <w:rFonts w:asciiTheme="minorHAnsi" w:eastAsiaTheme="minorEastAsia" w:hAnsiTheme="minorHAnsi" w:cstheme="minorBidi"/>
              <w:lang w:bidi="ar-SA"/>
            </w:rPr>
          </w:pPr>
          <w:hyperlink w:anchor="_Toc118223195" w:history="1">
            <w:r w:rsidR="002E550F" w:rsidRPr="0032670A">
              <w:rPr>
                <w:rStyle w:val="Hyperlink"/>
              </w:rPr>
              <w:t>7.2</w:t>
            </w:r>
            <w:r w:rsidR="002E550F">
              <w:rPr>
                <w:rFonts w:asciiTheme="minorHAnsi" w:eastAsiaTheme="minorEastAsia" w:hAnsiTheme="minorHAnsi" w:cstheme="minorBidi"/>
                <w:lang w:bidi="ar-SA"/>
              </w:rPr>
              <w:tab/>
            </w:r>
            <w:r w:rsidR="002E550F" w:rsidRPr="0032670A">
              <w:rPr>
                <w:rStyle w:val="Hyperlink"/>
              </w:rPr>
              <w:t>Miratimi fizik dhe Pastrimi i Mjedisit të Sheshit të Fazës 1</w:t>
            </w:r>
            <w:r w:rsidR="002E550F">
              <w:rPr>
                <w:webHidden/>
              </w:rPr>
              <w:tab/>
            </w:r>
            <w:r w:rsidR="002E550F">
              <w:rPr>
                <w:webHidden/>
              </w:rPr>
              <w:fldChar w:fldCharType="begin"/>
            </w:r>
            <w:r w:rsidR="002E550F">
              <w:rPr>
                <w:webHidden/>
              </w:rPr>
              <w:instrText xml:space="preserve"> PAGEREF _Toc118223195 \h </w:instrText>
            </w:r>
            <w:r w:rsidR="002E550F">
              <w:rPr>
                <w:webHidden/>
              </w:rPr>
            </w:r>
            <w:r w:rsidR="002E550F">
              <w:rPr>
                <w:webHidden/>
              </w:rPr>
              <w:fldChar w:fldCharType="separate"/>
            </w:r>
            <w:r w:rsidR="002E550F">
              <w:rPr>
                <w:webHidden/>
              </w:rPr>
              <w:t>30</w:t>
            </w:r>
            <w:r w:rsidR="002E550F">
              <w:rPr>
                <w:webHidden/>
              </w:rPr>
              <w:fldChar w:fldCharType="end"/>
            </w:r>
          </w:hyperlink>
        </w:p>
        <w:p w14:paraId="7394EEA7" w14:textId="63FB4BB3" w:rsidR="002E550F" w:rsidRDefault="001E495A">
          <w:pPr>
            <w:pStyle w:val="TOC1"/>
            <w:rPr>
              <w:rFonts w:asciiTheme="minorHAnsi" w:eastAsiaTheme="minorEastAsia" w:hAnsiTheme="minorHAnsi" w:cstheme="minorBidi"/>
              <w:lang w:bidi="ar-SA"/>
            </w:rPr>
          </w:pPr>
          <w:hyperlink w:anchor="_Toc118223196" w:history="1">
            <w:r w:rsidR="002E550F" w:rsidRPr="0032670A">
              <w:rPr>
                <w:rStyle w:val="Hyperlink"/>
              </w:rPr>
              <w:t>7.3</w:t>
            </w:r>
            <w:r w:rsidR="002E550F">
              <w:rPr>
                <w:rFonts w:asciiTheme="minorHAnsi" w:eastAsiaTheme="minorEastAsia" w:hAnsiTheme="minorHAnsi" w:cstheme="minorBidi"/>
                <w:lang w:bidi="ar-SA"/>
              </w:rPr>
              <w:tab/>
            </w:r>
            <w:r w:rsidR="002E550F" w:rsidRPr="0032670A">
              <w:rPr>
                <w:rStyle w:val="Hyperlink"/>
                <w:lang w:val="pt-PT"/>
              </w:rPr>
              <w:t>Marrja e lejeve për Fazën 1</w:t>
            </w:r>
            <w:r w:rsidR="002E550F">
              <w:rPr>
                <w:webHidden/>
              </w:rPr>
              <w:tab/>
            </w:r>
            <w:r w:rsidR="002E550F">
              <w:rPr>
                <w:webHidden/>
              </w:rPr>
              <w:fldChar w:fldCharType="begin"/>
            </w:r>
            <w:r w:rsidR="002E550F">
              <w:rPr>
                <w:webHidden/>
              </w:rPr>
              <w:instrText xml:space="preserve"> PAGEREF _Toc118223196 \h </w:instrText>
            </w:r>
            <w:r w:rsidR="002E550F">
              <w:rPr>
                <w:webHidden/>
              </w:rPr>
            </w:r>
            <w:r w:rsidR="002E550F">
              <w:rPr>
                <w:webHidden/>
              </w:rPr>
              <w:fldChar w:fldCharType="separate"/>
            </w:r>
            <w:r w:rsidR="002E550F">
              <w:rPr>
                <w:webHidden/>
              </w:rPr>
              <w:t>31</w:t>
            </w:r>
            <w:r w:rsidR="002E550F">
              <w:rPr>
                <w:webHidden/>
              </w:rPr>
              <w:fldChar w:fldCharType="end"/>
            </w:r>
          </w:hyperlink>
        </w:p>
        <w:p w14:paraId="3394795A" w14:textId="6526FC8F" w:rsidR="002E550F" w:rsidRDefault="001E495A">
          <w:pPr>
            <w:pStyle w:val="TOC1"/>
            <w:rPr>
              <w:rFonts w:asciiTheme="minorHAnsi" w:eastAsiaTheme="minorEastAsia" w:hAnsiTheme="minorHAnsi" w:cstheme="minorBidi"/>
              <w:lang w:bidi="ar-SA"/>
            </w:rPr>
          </w:pPr>
          <w:hyperlink w:anchor="_Toc118223197" w:history="1">
            <w:r w:rsidR="002E550F" w:rsidRPr="0032670A">
              <w:rPr>
                <w:rStyle w:val="Hyperlink"/>
              </w:rPr>
              <w:t>7.4</w:t>
            </w:r>
            <w:r w:rsidR="002E550F">
              <w:rPr>
                <w:rFonts w:asciiTheme="minorHAnsi" w:eastAsiaTheme="minorEastAsia" w:hAnsiTheme="minorHAnsi" w:cstheme="minorBidi"/>
                <w:lang w:bidi="ar-SA"/>
              </w:rPr>
              <w:tab/>
            </w:r>
            <w:r w:rsidR="002E550F" w:rsidRPr="0032670A">
              <w:rPr>
                <w:rStyle w:val="Hyperlink"/>
              </w:rPr>
              <w:t>Zhvillimi i Sheshit të Fazës 1</w:t>
            </w:r>
            <w:r w:rsidR="002E550F">
              <w:rPr>
                <w:webHidden/>
              </w:rPr>
              <w:tab/>
            </w:r>
            <w:r w:rsidR="002E550F">
              <w:rPr>
                <w:webHidden/>
              </w:rPr>
              <w:fldChar w:fldCharType="begin"/>
            </w:r>
            <w:r w:rsidR="002E550F">
              <w:rPr>
                <w:webHidden/>
              </w:rPr>
              <w:instrText xml:space="preserve"> PAGEREF _Toc118223197 \h </w:instrText>
            </w:r>
            <w:r w:rsidR="002E550F">
              <w:rPr>
                <w:webHidden/>
              </w:rPr>
            </w:r>
            <w:r w:rsidR="002E550F">
              <w:rPr>
                <w:webHidden/>
              </w:rPr>
              <w:fldChar w:fldCharType="separate"/>
            </w:r>
            <w:r w:rsidR="002E550F">
              <w:rPr>
                <w:webHidden/>
              </w:rPr>
              <w:t>31</w:t>
            </w:r>
            <w:r w:rsidR="002E550F">
              <w:rPr>
                <w:webHidden/>
              </w:rPr>
              <w:fldChar w:fldCharType="end"/>
            </w:r>
          </w:hyperlink>
        </w:p>
        <w:p w14:paraId="62002EC3" w14:textId="7EB0CD51" w:rsidR="002E550F" w:rsidRDefault="001E495A">
          <w:pPr>
            <w:pStyle w:val="TOC1"/>
            <w:rPr>
              <w:rFonts w:asciiTheme="minorHAnsi" w:eastAsiaTheme="minorEastAsia" w:hAnsiTheme="minorHAnsi" w:cstheme="minorBidi"/>
              <w:lang w:bidi="ar-SA"/>
            </w:rPr>
          </w:pPr>
          <w:hyperlink w:anchor="_Toc118223198" w:history="1">
            <w:r w:rsidR="002E550F" w:rsidRPr="0032670A">
              <w:rPr>
                <w:rStyle w:val="Hyperlink"/>
              </w:rPr>
              <w:t>7.5</w:t>
            </w:r>
            <w:r w:rsidR="002E550F">
              <w:rPr>
                <w:rFonts w:asciiTheme="minorHAnsi" w:eastAsiaTheme="minorEastAsia" w:hAnsiTheme="minorHAnsi" w:cstheme="minorBidi"/>
                <w:lang w:bidi="ar-SA"/>
              </w:rPr>
              <w:tab/>
            </w:r>
            <w:r w:rsidR="002E550F" w:rsidRPr="0032670A">
              <w:rPr>
                <w:rStyle w:val="Hyperlink"/>
              </w:rPr>
              <w:t>Fillimi i Punimeve të Ndërtimit të Fazës 1</w:t>
            </w:r>
            <w:r w:rsidR="002E550F">
              <w:rPr>
                <w:webHidden/>
              </w:rPr>
              <w:tab/>
            </w:r>
            <w:r w:rsidR="002E550F">
              <w:rPr>
                <w:webHidden/>
              </w:rPr>
              <w:fldChar w:fldCharType="begin"/>
            </w:r>
            <w:r w:rsidR="002E550F">
              <w:rPr>
                <w:webHidden/>
              </w:rPr>
              <w:instrText xml:space="preserve"> PAGEREF _Toc118223198 \h </w:instrText>
            </w:r>
            <w:r w:rsidR="002E550F">
              <w:rPr>
                <w:webHidden/>
              </w:rPr>
            </w:r>
            <w:r w:rsidR="002E550F">
              <w:rPr>
                <w:webHidden/>
              </w:rPr>
              <w:fldChar w:fldCharType="separate"/>
            </w:r>
            <w:r w:rsidR="002E550F">
              <w:rPr>
                <w:webHidden/>
              </w:rPr>
              <w:t>31</w:t>
            </w:r>
            <w:r w:rsidR="002E550F">
              <w:rPr>
                <w:webHidden/>
              </w:rPr>
              <w:fldChar w:fldCharType="end"/>
            </w:r>
          </w:hyperlink>
        </w:p>
        <w:p w14:paraId="3C0ECA1A" w14:textId="04A82F3F" w:rsidR="002E550F" w:rsidRDefault="001E495A">
          <w:pPr>
            <w:pStyle w:val="TOC1"/>
            <w:rPr>
              <w:rFonts w:asciiTheme="minorHAnsi" w:eastAsiaTheme="minorEastAsia" w:hAnsiTheme="minorHAnsi" w:cstheme="minorBidi"/>
              <w:lang w:bidi="ar-SA"/>
            </w:rPr>
          </w:pPr>
          <w:hyperlink w:anchor="_Toc118223199" w:history="1">
            <w:r w:rsidR="002E550F" w:rsidRPr="0032670A">
              <w:rPr>
                <w:rStyle w:val="Hyperlink"/>
              </w:rPr>
              <w:t>7.6</w:t>
            </w:r>
            <w:r w:rsidR="002E550F">
              <w:rPr>
                <w:rFonts w:asciiTheme="minorHAnsi" w:eastAsiaTheme="minorEastAsia" w:hAnsiTheme="minorHAnsi" w:cstheme="minorBidi"/>
                <w:lang w:bidi="ar-SA"/>
              </w:rPr>
              <w:tab/>
            </w:r>
            <w:r w:rsidR="002E550F" w:rsidRPr="0032670A">
              <w:rPr>
                <w:rStyle w:val="Hyperlink"/>
              </w:rPr>
              <w:t>Miratimi ligjor i Sheshit të Fazës 1</w:t>
            </w:r>
            <w:r w:rsidR="002E550F">
              <w:rPr>
                <w:webHidden/>
              </w:rPr>
              <w:tab/>
            </w:r>
            <w:r w:rsidR="002E550F">
              <w:rPr>
                <w:webHidden/>
              </w:rPr>
              <w:fldChar w:fldCharType="begin"/>
            </w:r>
            <w:r w:rsidR="002E550F">
              <w:rPr>
                <w:webHidden/>
              </w:rPr>
              <w:instrText xml:space="preserve"> PAGEREF _Toc118223199 \h </w:instrText>
            </w:r>
            <w:r w:rsidR="002E550F">
              <w:rPr>
                <w:webHidden/>
              </w:rPr>
            </w:r>
            <w:r w:rsidR="002E550F">
              <w:rPr>
                <w:webHidden/>
              </w:rPr>
              <w:fldChar w:fldCharType="separate"/>
            </w:r>
            <w:r w:rsidR="002E550F">
              <w:rPr>
                <w:webHidden/>
              </w:rPr>
              <w:t>31</w:t>
            </w:r>
            <w:r w:rsidR="002E550F">
              <w:rPr>
                <w:webHidden/>
              </w:rPr>
              <w:fldChar w:fldCharType="end"/>
            </w:r>
          </w:hyperlink>
        </w:p>
        <w:p w14:paraId="1E6C2A6E" w14:textId="088EF857" w:rsidR="002E550F" w:rsidRDefault="001E495A">
          <w:pPr>
            <w:pStyle w:val="TOC1"/>
            <w:rPr>
              <w:rFonts w:asciiTheme="minorHAnsi" w:eastAsiaTheme="minorEastAsia" w:hAnsiTheme="minorHAnsi" w:cstheme="minorBidi"/>
              <w:lang w:bidi="ar-SA"/>
            </w:rPr>
          </w:pPr>
          <w:hyperlink w:anchor="_Toc118223200" w:history="1">
            <w:r w:rsidR="002E550F" w:rsidRPr="0032670A">
              <w:rPr>
                <w:rStyle w:val="Hyperlink"/>
              </w:rPr>
              <w:t>8.</w:t>
            </w:r>
            <w:r w:rsidR="002E550F">
              <w:rPr>
                <w:rFonts w:asciiTheme="minorHAnsi" w:eastAsiaTheme="minorEastAsia" w:hAnsiTheme="minorHAnsi" w:cstheme="minorBidi"/>
                <w:lang w:bidi="ar-SA"/>
              </w:rPr>
              <w:tab/>
            </w:r>
            <w:r w:rsidR="002E550F" w:rsidRPr="0032670A">
              <w:rPr>
                <w:rStyle w:val="Hyperlink"/>
              </w:rPr>
              <w:t>DORËZIMI DHE ZHVILLIMI I SHESHIT TË PROJEKTIT TË FAZËS 2</w:t>
            </w:r>
            <w:r w:rsidR="002E550F">
              <w:rPr>
                <w:webHidden/>
              </w:rPr>
              <w:tab/>
            </w:r>
            <w:r w:rsidR="002E550F">
              <w:rPr>
                <w:webHidden/>
              </w:rPr>
              <w:fldChar w:fldCharType="begin"/>
            </w:r>
            <w:r w:rsidR="002E550F">
              <w:rPr>
                <w:webHidden/>
              </w:rPr>
              <w:instrText xml:space="preserve"> PAGEREF _Toc118223200 \h </w:instrText>
            </w:r>
            <w:r w:rsidR="002E550F">
              <w:rPr>
                <w:webHidden/>
              </w:rPr>
            </w:r>
            <w:r w:rsidR="002E550F">
              <w:rPr>
                <w:webHidden/>
              </w:rPr>
              <w:fldChar w:fldCharType="separate"/>
            </w:r>
            <w:r w:rsidR="002E550F">
              <w:rPr>
                <w:webHidden/>
              </w:rPr>
              <w:t>31</w:t>
            </w:r>
            <w:r w:rsidR="002E550F">
              <w:rPr>
                <w:webHidden/>
              </w:rPr>
              <w:fldChar w:fldCharType="end"/>
            </w:r>
          </w:hyperlink>
        </w:p>
        <w:p w14:paraId="36A46F6A" w14:textId="1EEAEA94" w:rsidR="002E550F" w:rsidRDefault="001E495A">
          <w:pPr>
            <w:pStyle w:val="TOC1"/>
            <w:rPr>
              <w:rFonts w:asciiTheme="minorHAnsi" w:eastAsiaTheme="minorEastAsia" w:hAnsiTheme="minorHAnsi" w:cstheme="minorBidi"/>
              <w:lang w:bidi="ar-SA"/>
            </w:rPr>
          </w:pPr>
          <w:hyperlink w:anchor="_Toc118223201" w:history="1">
            <w:r w:rsidR="002E550F" w:rsidRPr="0032670A">
              <w:rPr>
                <w:rStyle w:val="Hyperlink"/>
              </w:rPr>
              <w:t>8.1</w:t>
            </w:r>
            <w:r w:rsidR="002E550F">
              <w:rPr>
                <w:rFonts w:asciiTheme="minorHAnsi" w:eastAsiaTheme="minorEastAsia" w:hAnsiTheme="minorHAnsi" w:cstheme="minorBidi"/>
                <w:lang w:bidi="ar-SA"/>
              </w:rPr>
              <w:tab/>
            </w:r>
            <w:r w:rsidR="002E550F" w:rsidRPr="0032670A">
              <w:rPr>
                <w:rStyle w:val="Hyperlink"/>
              </w:rPr>
              <w:t>Miratimi i Planit të Biznesit të Fazës 2 dhe Master Planit të Detajuar të Fazës 2</w:t>
            </w:r>
            <w:r w:rsidR="002E550F">
              <w:rPr>
                <w:webHidden/>
              </w:rPr>
              <w:tab/>
            </w:r>
            <w:r w:rsidR="002E550F">
              <w:rPr>
                <w:webHidden/>
              </w:rPr>
              <w:fldChar w:fldCharType="begin"/>
            </w:r>
            <w:r w:rsidR="002E550F">
              <w:rPr>
                <w:webHidden/>
              </w:rPr>
              <w:instrText xml:space="preserve"> PAGEREF _Toc118223201 \h </w:instrText>
            </w:r>
            <w:r w:rsidR="002E550F">
              <w:rPr>
                <w:webHidden/>
              </w:rPr>
            </w:r>
            <w:r w:rsidR="002E550F">
              <w:rPr>
                <w:webHidden/>
              </w:rPr>
              <w:fldChar w:fldCharType="separate"/>
            </w:r>
            <w:r w:rsidR="002E550F">
              <w:rPr>
                <w:webHidden/>
              </w:rPr>
              <w:t>31</w:t>
            </w:r>
            <w:r w:rsidR="002E550F">
              <w:rPr>
                <w:webHidden/>
              </w:rPr>
              <w:fldChar w:fldCharType="end"/>
            </w:r>
          </w:hyperlink>
        </w:p>
        <w:p w14:paraId="5D530ADA" w14:textId="444DAD0C" w:rsidR="002E550F" w:rsidRDefault="001E495A">
          <w:pPr>
            <w:pStyle w:val="TOC1"/>
            <w:rPr>
              <w:rFonts w:asciiTheme="minorHAnsi" w:eastAsiaTheme="minorEastAsia" w:hAnsiTheme="minorHAnsi" w:cstheme="minorBidi"/>
              <w:lang w:bidi="ar-SA"/>
            </w:rPr>
          </w:pPr>
          <w:hyperlink w:anchor="_Toc118223202" w:history="1">
            <w:r w:rsidR="002E550F" w:rsidRPr="0032670A">
              <w:rPr>
                <w:rStyle w:val="Hyperlink"/>
              </w:rPr>
              <w:t>8.2</w:t>
            </w:r>
            <w:r w:rsidR="002E550F">
              <w:rPr>
                <w:rFonts w:asciiTheme="minorHAnsi" w:eastAsiaTheme="minorEastAsia" w:hAnsiTheme="minorHAnsi" w:cstheme="minorBidi"/>
                <w:lang w:bidi="ar-SA"/>
              </w:rPr>
              <w:tab/>
            </w:r>
            <w:r w:rsidR="002E550F" w:rsidRPr="0032670A">
              <w:rPr>
                <w:rStyle w:val="Hyperlink"/>
              </w:rPr>
              <w:t>Rritja e Kapitalit Fillestar për Fazën 2</w:t>
            </w:r>
            <w:r w:rsidR="002E550F">
              <w:rPr>
                <w:webHidden/>
              </w:rPr>
              <w:tab/>
            </w:r>
            <w:r w:rsidR="002E550F">
              <w:rPr>
                <w:webHidden/>
              </w:rPr>
              <w:fldChar w:fldCharType="begin"/>
            </w:r>
            <w:r w:rsidR="002E550F">
              <w:rPr>
                <w:webHidden/>
              </w:rPr>
              <w:instrText xml:space="preserve"> PAGEREF _Toc118223202 \h </w:instrText>
            </w:r>
            <w:r w:rsidR="002E550F">
              <w:rPr>
                <w:webHidden/>
              </w:rPr>
            </w:r>
            <w:r w:rsidR="002E550F">
              <w:rPr>
                <w:webHidden/>
              </w:rPr>
              <w:fldChar w:fldCharType="separate"/>
            </w:r>
            <w:r w:rsidR="002E550F">
              <w:rPr>
                <w:webHidden/>
              </w:rPr>
              <w:t>32</w:t>
            </w:r>
            <w:r w:rsidR="002E550F">
              <w:rPr>
                <w:webHidden/>
              </w:rPr>
              <w:fldChar w:fldCharType="end"/>
            </w:r>
          </w:hyperlink>
        </w:p>
        <w:p w14:paraId="55D422C3" w14:textId="33270E70" w:rsidR="002E550F" w:rsidRDefault="001E495A">
          <w:pPr>
            <w:pStyle w:val="TOC1"/>
            <w:rPr>
              <w:rFonts w:asciiTheme="minorHAnsi" w:eastAsiaTheme="minorEastAsia" w:hAnsiTheme="minorHAnsi" w:cstheme="minorBidi"/>
              <w:lang w:bidi="ar-SA"/>
            </w:rPr>
          </w:pPr>
          <w:hyperlink w:anchor="_Toc118223203" w:history="1">
            <w:r w:rsidR="002E550F" w:rsidRPr="0032670A">
              <w:rPr>
                <w:rStyle w:val="Hyperlink"/>
              </w:rPr>
              <w:t>8.3</w:t>
            </w:r>
            <w:r w:rsidR="002E550F">
              <w:rPr>
                <w:rFonts w:asciiTheme="minorHAnsi" w:eastAsiaTheme="minorEastAsia" w:hAnsiTheme="minorHAnsi" w:cstheme="minorBidi"/>
                <w:lang w:bidi="ar-SA"/>
              </w:rPr>
              <w:tab/>
            </w:r>
            <w:r w:rsidR="002E550F" w:rsidRPr="0032670A">
              <w:rPr>
                <w:rStyle w:val="Hyperlink"/>
              </w:rPr>
              <w:t>Financimi i Fazës 2</w:t>
            </w:r>
            <w:r w:rsidR="002E550F">
              <w:rPr>
                <w:webHidden/>
              </w:rPr>
              <w:tab/>
            </w:r>
            <w:r w:rsidR="002E550F">
              <w:rPr>
                <w:webHidden/>
              </w:rPr>
              <w:fldChar w:fldCharType="begin"/>
            </w:r>
            <w:r w:rsidR="002E550F">
              <w:rPr>
                <w:webHidden/>
              </w:rPr>
              <w:instrText xml:space="preserve"> PAGEREF _Toc118223203 \h </w:instrText>
            </w:r>
            <w:r w:rsidR="002E550F">
              <w:rPr>
                <w:webHidden/>
              </w:rPr>
            </w:r>
            <w:r w:rsidR="002E550F">
              <w:rPr>
                <w:webHidden/>
              </w:rPr>
              <w:fldChar w:fldCharType="separate"/>
            </w:r>
            <w:r w:rsidR="002E550F">
              <w:rPr>
                <w:webHidden/>
              </w:rPr>
              <w:t>32</w:t>
            </w:r>
            <w:r w:rsidR="002E550F">
              <w:rPr>
                <w:webHidden/>
              </w:rPr>
              <w:fldChar w:fldCharType="end"/>
            </w:r>
          </w:hyperlink>
        </w:p>
        <w:p w14:paraId="46467D50" w14:textId="5BD69D6E" w:rsidR="002E550F" w:rsidRDefault="001E495A">
          <w:pPr>
            <w:pStyle w:val="TOC1"/>
            <w:rPr>
              <w:rFonts w:asciiTheme="minorHAnsi" w:eastAsiaTheme="minorEastAsia" w:hAnsiTheme="minorHAnsi" w:cstheme="minorBidi"/>
              <w:lang w:bidi="ar-SA"/>
            </w:rPr>
          </w:pPr>
          <w:hyperlink w:anchor="_Toc118223204" w:history="1">
            <w:r w:rsidR="002E550F" w:rsidRPr="0032670A">
              <w:rPr>
                <w:rStyle w:val="Hyperlink"/>
              </w:rPr>
              <w:t>8.4</w:t>
            </w:r>
            <w:r w:rsidR="002E550F">
              <w:rPr>
                <w:rFonts w:asciiTheme="minorHAnsi" w:eastAsiaTheme="minorEastAsia" w:hAnsiTheme="minorHAnsi" w:cstheme="minorBidi"/>
                <w:lang w:bidi="ar-SA"/>
              </w:rPr>
              <w:tab/>
            </w:r>
            <w:r w:rsidR="002E550F" w:rsidRPr="0032670A">
              <w:rPr>
                <w:rStyle w:val="Hyperlink"/>
              </w:rPr>
              <w:t>Dorëzimi i Sheshit të Projektit të Fazës 2</w:t>
            </w:r>
            <w:r w:rsidR="002E550F">
              <w:rPr>
                <w:webHidden/>
              </w:rPr>
              <w:tab/>
            </w:r>
            <w:r w:rsidR="002E550F">
              <w:rPr>
                <w:webHidden/>
              </w:rPr>
              <w:fldChar w:fldCharType="begin"/>
            </w:r>
            <w:r w:rsidR="002E550F">
              <w:rPr>
                <w:webHidden/>
              </w:rPr>
              <w:instrText xml:space="preserve"> PAGEREF _Toc118223204 \h </w:instrText>
            </w:r>
            <w:r w:rsidR="002E550F">
              <w:rPr>
                <w:webHidden/>
              </w:rPr>
            </w:r>
            <w:r w:rsidR="002E550F">
              <w:rPr>
                <w:webHidden/>
              </w:rPr>
              <w:fldChar w:fldCharType="separate"/>
            </w:r>
            <w:r w:rsidR="002E550F">
              <w:rPr>
                <w:webHidden/>
              </w:rPr>
              <w:t>32</w:t>
            </w:r>
            <w:r w:rsidR="002E550F">
              <w:rPr>
                <w:webHidden/>
              </w:rPr>
              <w:fldChar w:fldCharType="end"/>
            </w:r>
          </w:hyperlink>
        </w:p>
        <w:p w14:paraId="1942442D" w14:textId="7E954108" w:rsidR="002E550F" w:rsidRDefault="001E495A">
          <w:pPr>
            <w:pStyle w:val="TOC1"/>
            <w:rPr>
              <w:rFonts w:asciiTheme="minorHAnsi" w:eastAsiaTheme="minorEastAsia" w:hAnsiTheme="minorHAnsi" w:cstheme="minorBidi"/>
              <w:lang w:bidi="ar-SA"/>
            </w:rPr>
          </w:pPr>
          <w:hyperlink w:anchor="_Toc118223205" w:history="1">
            <w:r w:rsidR="002E550F" w:rsidRPr="0032670A">
              <w:rPr>
                <w:rStyle w:val="Hyperlink"/>
              </w:rPr>
              <w:t>8.5</w:t>
            </w:r>
            <w:r w:rsidR="002E550F">
              <w:rPr>
                <w:rFonts w:asciiTheme="minorHAnsi" w:eastAsiaTheme="minorEastAsia" w:hAnsiTheme="minorHAnsi" w:cstheme="minorBidi"/>
                <w:lang w:bidi="ar-SA"/>
              </w:rPr>
              <w:tab/>
            </w:r>
            <w:r w:rsidR="002E550F" w:rsidRPr="0032670A">
              <w:rPr>
                <w:rStyle w:val="Hyperlink"/>
              </w:rPr>
              <w:t>Lirimi fizik dhe Pastrimi i Mjedisit të Sheshit të Projektit të Fazës 2</w:t>
            </w:r>
            <w:r w:rsidR="002E550F">
              <w:rPr>
                <w:webHidden/>
              </w:rPr>
              <w:tab/>
            </w:r>
            <w:r w:rsidR="002E550F">
              <w:rPr>
                <w:webHidden/>
              </w:rPr>
              <w:fldChar w:fldCharType="begin"/>
            </w:r>
            <w:r w:rsidR="002E550F">
              <w:rPr>
                <w:webHidden/>
              </w:rPr>
              <w:instrText xml:space="preserve"> PAGEREF _Toc118223205 \h </w:instrText>
            </w:r>
            <w:r w:rsidR="002E550F">
              <w:rPr>
                <w:webHidden/>
              </w:rPr>
            </w:r>
            <w:r w:rsidR="002E550F">
              <w:rPr>
                <w:webHidden/>
              </w:rPr>
              <w:fldChar w:fldCharType="separate"/>
            </w:r>
            <w:r w:rsidR="002E550F">
              <w:rPr>
                <w:webHidden/>
              </w:rPr>
              <w:t>33</w:t>
            </w:r>
            <w:r w:rsidR="002E550F">
              <w:rPr>
                <w:webHidden/>
              </w:rPr>
              <w:fldChar w:fldCharType="end"/>
            </w:r>
          </w:hyperlink>
        </w:p>
        <w:p w14:paraId="1E3E2B38" w14:textId="484BAAC9" w:rsidR="002E550F" w:rsidRDefault="001E495A">
          <w:pPr>
            <w:pStyle w:val="TOC1"/>
            <w:rPr>
              <w:rFonts w:asciiTheme="minorHAnsi" w:eastAsiaTheme="minorEastAsia" w:hAnsiTheme="minorHAnsi" w:cstheme="minorBidi"/>
              <w:lang w:bidi="ar-SA"/>
            </w:rPr>
          </w:pPr>
          <w:hyperlink w:anchor="_Toc118223206" w:history="1">
            <w:r w:rsidR="002E550F" w:rsidRPr="0032670A">
              <w:rPr>
                <w:rStyle w:val="Hyperlink"/>
              </w:rPr>
              <w:t>8.6</w:t>
            </w:r>
            <w:r w:rsidR="002E550F">
              <w:rPr>
                <w:rFonts w:asciiTheme="minorHAnsi" w:eastAsiaTheme="minorEastAsia" w:hAnsiTheme="minorHAnsi" w:cstheme="minorBidi"/>
                <w:lang w:bidi="ar-SA"/>
              </w:rPr>
              <w:tab/>
            </w:r>
            <w:r w:rsidR="002E550F" w:rsidRPr="0032670A">
              <w:rPr>
                <w:rStyle w:val="Hyperlink"/>
                <w:lang w:val="pt-PT"/>
              </w:rPr>
              <w:t>Marrja e lejeve për Fazën 2</w:t>
            </w:r>
            <w:r w:rsidR="002E550F">
              <w:rPr>
                <w:webHidden/>
              </w:rPr>
              <w:tab/>
            </w:r>
            <w:r w:rsidR="002E550F">
              <w:rPr>
                <w:webHidden/>
              </w:rPr>
              <w:fldChar w:fldCharType="begin"/>
            </w:r>
            <w:r w:rsidR="002E550F">
              <w:rPr>
                <w:webHidden/>
              </w:rPr>
              <w:instrText xml:space="preserve"> PAGEREF _Toc118223206 \h </w:instrText>
            </w:r>
            <w:r w:rsidR="002E550F">
              <w:rPr>
                <w:webHidden/>
              </w:rPr>
            </w:r>
            <w:r w:rsidR="002E550F">
              <w:rPr>
                <w:webHidden/>
              </w:rPr>
              <w:fldChar w:fldCharType="separate"/>
            </w:r>
            <w:r w:rsidR="002E550F">
              <w:rPr>
                <w:webHidden/>
              </w:rPr>
              <w:t>33</w:t>
            </w:r>
            <w:r w:rsidR="002E550F">
              <w:rPr>
                <w:webHidden/>
              </w:rPr>
              <w:fldChar w:fldCharType="end"/>
            </w:r>
          </w:hyperlink>
        </w:p>
        <w:p w14:paraId="520CD803" w14:textId="35C854D5" w:rsidR="002E550F" w:rsidRDefault="001E495A">
          <w:pPr>
            <w:pStyle w:val="TOC1"/>
            <w:rPr>
              <w:rFonts w:asciiTheme="minorHAnsi" w:eastAsiaTheme="minorEastAsia" w:hAnsiTheme="minorHAnsi" w:cstheme="minorBidi"/>
              <w:lang w:bidi="ar-SA"/>
            </w:rPr>
          </w:pPr>
          <w:hyperlink w:anchor="_Toc118223207" w:history="1">
            <w:r w:rsidR="002E550F" w:rsidRPr="0032670A">
              <w:rPr>
                <w:rStyle w:val="Hyperlink"/>
              </w:rPr>
              <w:t>8.7</w:t>
            </w:r>
            <w:r w:rsidR="002E550F">
              <w:rPr>
                <w:rFonts w:asciiTheme="minorHAnsi" w:eastAsiaTheme="minorEastAsia" w:hAnsiTheme="minorHAnsi" w:cstheme="minorBidi"/>
                <w:lang w:bidi="ar-SA"/>
              </w:rPr>
              <w:tab/>
            </w:r>
            <w:r w:rsidR="002E550F" w:rsidRPr="0032670A">
              <w:rPr>
                <w:rStyle w:val="Hyperlink"/>
              </w:rPr>
              <w:t>Zhvillimi i Sheshit të Projektit të Fazës 2</w:t>
            </w:r>
            <w:r w:rsidR="002E550F">
              <w:rPr>
                <w:webHidden/>
              </w:rPr>
              <w:tab/>
            </w:r>
            <w:r w:rsidR="002E550F">
              <w:rPr>
                <w:webHidden/>
              </w:rPr>
              <w:fldChar w:fldCharType="begin"/>
            </w:r>
            <w:r w:rsidR="002E550F">
              <w:rPr>
                <w:webHidden/>
              </w:rPr>
              <w:instrText xml:space="preserve"> PAGEREF _Toc118223207 \h </w:instrText>
            </w:r>
            <w:r w:rsidR="002E550F">
              <w:rPr>
                <w:webHidden/>
              </w:rPr>
            </w:r>
            <w:r w:rsidR="002E550F">
              <w:rPr>
                <w:webHidden/>
              </w:rPr>
              <w:fldChar w:fldCharType="separate"/>
            </w:r>
            <w:r w:rsidR="002E550F">
              <w:rPr>
                <w:webHidden/>
              </w:rPr>
              <w:t>34</w:t>
            </w:r>
            <w:r w:rsidR="002E550F">
              <w:rPr>
                <w:webHidden/>
              </w:rPr>
              <w:fldChar w:fldCharType="end"/>
            </w:r>
          </w:hyperlink>
        </w:p>
        <w:p w14:paraId="51C7CEAB" w14:textId="78B5B6DF" w:rsidR="002E550F" w:rsidRDefault="001E495A">
          <w:pPr>
            <w:pStyle w:val="TOC1"/>
            <w:rPr>
              <w:rFonts w:asciiTheme="minorHAnsi" w:eastAsiaTheme="minorEastAsia" w:hAnsiTheme="minorHAnsi" w:cstheme="minorBidi"/>
              <w:lang w:bidi="ar-SA"/>
            </w:rPr>
          </w:pPr>
          <w:hyperlink w:anchor="_Toc118223208" w:history="1">
            <w:r w:rsidR="002E550F" w:rsidRPr="0032670A">
              <w:rPr>
                <w:rStyle w:val="Hyperlink"/>
              </w:rPr>
              <w:t>8.8</w:t>
            </w:r>
            <w:r w:rsidR="002E550F">
              <w:rPr>
                <w:rFonts w:asciiTheme="minorHAnsi" w:eastAsiaTheme="minorEastAsia" w:hAnsiTheme="minorHAnsi" w:cstheme="minorBidi"/>
                <w:lang w:bidi="ar-SA"/>
              </w:rPr>
              <w:tab/>
            </w:r>
            <w:r w:rsidR="002E550F" w:rsidRPr="0032670A">
              <w:rPr>
                <w:rStyle w:val="Hyperlink"/>
              </w:rPr>
              <w:t>Fillimi i Punimeve të Ndërtimit të Fazës 2</w:t>
            </w:r>
            <w:r w:rsidR="002E550F">
              <w:rPr>
                <w:webHidden/>
              </w:rPr>
              <w:tab/>
            </w:r>
            <w:r w:rsidR="002E550F">
              <w:rPr>
                <w:webHidden/>
              </w:rPr>
              <w:fldChar w:fldCharType="begin"/>
            </w:r>
            <w:r w:rsidR="002E550F">
              <w:rPr>
                <w:webHidden/>
              </w:rPr>
              <w:instrText xml:space="preserve"> PAGEREF _Toc118223208 \h </w:instrText>
            </w:r>
            <w:r w:rsidR="002E550F">
              <w:rPr>
                <w:webHidden/>
              </w:rPr>
            </w:r>
            <w:r w:rsidR="002E550F">
              <w:rPr>
                <w:webHidden/>
              </w:rPr>
              <w:fldChar w:fldCharType="separate"/>
            </w:r>
            <w:r w:rsidR="002E550F">
              <w:rPr>
                <w:webHidden/>
              </w:rPr>
              <w:t>34</w:t>
            </w:r>
            <w:r w:rsidR="002E550F">
              <w:rPr>
                <w:webHidden/>
              </w:rPr>
              <w:fldChar w:fldCharType="end"/>
            </w:r>
          </w:hyperlink>
        </w:p>
        <w:p w14:paraId="79505F51" w14:textId="5CEB7031" w:rsidR="002E550F" w:rsidRDefault="001E495A">
          <w:pPr>
            <w:pStyle w:val="TOC1"/>
            <w:rPr>
              <w:rFonts w:asciiTheme="minorHAnsi" w:eastAsiaTheme="minorEastAsia" w:hAnsiTheme="minorHAnsi" w:cstheme="minorBidi"/>
              <w:lang w:bidi="ar-SA"/>
            </w:rPr>
          </w:pPr>
          <w:hyperlink w:anchor="_Toc118223209" w:history="1">
            <w:r w:rsidR="002E550F" w:rsidRPr="0032670A">
              <w:rPr>
                <w:rStyle w:val="Hyperlink"/>
              </w:rPr>
              <w:t>8.9</w:t>
            </w:r>
            <w:r w:rsidR="002E550F">
              <w:rPr>
                <w:rFonts w:asciiTheme="minorHAnsi" w:eastAsiaTheme="minorEastAsia" w:hAnsiTheme="minorHAnsi" w:cstheme="minorBidi"/>
                <w:lang w:bidi="ar-SA"/>
              </w:rPr>
              <w:tab/>
            </w:r>
            <w:r w:rsidR="002E550F" w:rsidRPr="0032670A">
              <w:rPr>
                <w:rStyle w:val="Hyperlink"/>
              </w:rPr>
              <w:t>Miratimi ligjor i Sheshit të Fazës 2</w:t>
            </w:r>
            <w:r w:rsidR="002E550F">
              <w:rPr>
                <w:webHidden/>
              </w:rPr>
              <w:tab/>
            </w:r>
            <w:r w:rsidR="002E550F">
              <w:rPr>
                <w:webHidden/>
              </w:rPr>
              <w:fldChar w:fldCharType="begin"/>
            </w:r>
            <w:r w:rsidR="002E550F">
              <w:rPr>
                <w:webHidden/>
              </w:rPr>
              <w:instrText xml:space="preserve"> PAGEREF _Toc118223209 \h </w:instrText>
            </w:r>
            <w:r w:rsidR="002E550F">
              <w:rPr>
                <w:webHidden/>
              </w:rPr>
            </w:r>
            <w:r w:rsidR="002E550F">
              <w:rPr>
                <w:webHidden/>
              </w:rPr>
              <w:fldChar w:fldCharType="separate"/>
            </w:r>
            <w:r w:rsidR="002E550F">
              <w:rPr>
                <w:webHidden/>
              </w:rPr>
              <w:t>34</w:t>
            </w:r>
            <w:r w:rsidR="002E550F">
              <w:rPr>
                <w:webHidden/>
              </w:rPr>
              <w:fldChar w:fldCharType="end"/>
            </w:r>
          </w:hyperlink>
        </w:p>
        <w:p w14:paraId="1B65A788" w14:textId="0523C265" w:rsidR="002E550F" w:rsidRDefault="001E495A">
          <w:pPr>
            <w:pStyle w:val="TOC1"/>
            <w:rPr>
              <w:rFonts w:asciiTheme="minorHAnsi" w:eastAsiaTheme="minorEastAsia" w:hAnsiTheme="minorHAnsi" w:cstheme="minorBidi"/>
              <w:lang w:bidi="ar-SA"/>
            </w:rPr>
          </w:pPr>
          <w:hyperlink w:anchor="_Toc118223210" w:history="1">
            <w:r w:rsidR="002E550F" w:rsidRPr="0032670A">
              <w:rPr>
                <w:rStyle w:val="Hyperlink"/>
              </w:rPr>
              <w:t>9.</w:t>
            </w:r>
            <w:r w:rsidR="002E550F">
              <w:rPr>
                <w:rFonts w:asciiTheme="minorHAnsi" w:eastAsiaTheme="minorEastAsia" w:hAnsiTheme="minorHAnsi" w:cstheme="minorBidi"/>
                <w:lang w:bidi="ar-SA"/>
              </w:rPr>
              <w:tab/>
            </w:r>
            <w:r w:rsidR="002E550F" w:rsidRPr="0032670A">
              <w:rPr>
                <w:rStyle w:val="Hyperlink"/>
              </w:rPr>
              <w:t>PËRFUNDIMI I PROJEKTIT</w:t>
            </w:r>
            <w:r w:rsidR="002E550F">
              <w:rPr>
                <w:webHidden/>
              </w:rPr>
              <w:tab/>
            </w:r>
            <w:r w:rsidR="002E550F">
              <w:rPr>
                <w:webHidden/>
              </w:rPr>
              <w:fldChar w:fldCharType="begin"/>
            </w:r>
            <w:r w:rsidR="002E550F">
              <w:rPr>
                <w:webHidden/>
              </w:rPr>
              <w:instrText xml:space="preserve"> PAGEREF _Toc118223210 \h </w:instrText>
            </w:r>
            <w:r w:rsidR="002E550F">
              <w:rPr>
                <w:webHidden/>
              </w:rPr>
            </w:r>
            <w:r w:rsidR="002E550F">
              <w:rPr>
                <w:webHidden/>
              </w:rPr>
              <w:fldChar w:fldCharType="separate"/>
            </w:r>
            <w:r w:rsidR="002E550F">
              <w:rPr>
                <w:webHidden/>
              </w:rPr>
              <w:t>34</w:t>
            </w:r>
            <w:r w:rsidR="002E550F">
              <w:rPr>
                <w:webHidden/>
              </w:rPr>
              <w:fldChar w:fldCharType="end"/>
            </w:r>
          </w:hyperlink>
        </w:p>
        <w:p w14:paraId="25D8BEAF" w14:textId="53F0D742" w:rsidR="002E550F" w:rsidRDefault="001E495A">
          <w:pPr>
            <w:pStyle w:val="TOC1"/>
            <w:rPr>
              <w:rFonts w:asciiTheme="minorHAnsi" w:eastAsiaTheme="minorEastAsia" w:hAnsiTheme="minorHAnsi" w:cstheme="minorBidi"/>
              <w:lang w:bidi="ar-SA"/>
            </w:rPr>
          </w:pPr>
          <w:hyperlink w:anchor="_Toc118223211" w:history="1">
            <w:r w:rsidR="002E550F" w:rsidRPr="0032670A">
              <w:rPr>
                <w:rStyle w:val="Hyperlink"/>
              </w:rPr>
              <w:t>9.1</w:t>
            </w:r>
            <w:r w:rsidR="002E550F">
              <w:rPr>
                <w:rFonts w:asciiTheme="minorHAnsi" w:eastAsiaTheme="minorEastAsia" w:hAnsiTheme="minorHAnsi" w:cstheme="minorBidi"/>
                <w:lang w:bidi="ar-SA"/>
              </w:rPr>
              <w:tab/>
            </w:r>
            <w:r w:rsidR="002E550F" w:rsidRPr="0032670A">
              <w:rPr>
                <w:rStyle w:val="Hyperlink"/>
              </w:rPr>
              <w:t>Data e Përfundimit të Zhvillimit</w:t>
            </w:r>
            <w:r w:rsidR="002E550F">
              <w:rPr>
                <w:webHidden/>
              </w:rPr>
              <w:tab/>
            </w:r>
            <w:r w:rsidR="002E550F">
              <w:rPr>
                <w:webHidden/>
              </w:rPr>
              <w:fldChar w:fldCharType="begin"/>
            </w:r>
            <w:r w:rsidR="002E550F">
              <w:rPr>
                <w:webHidden/>
              </w:rPr>
              <w:instrText xml:space="preserve"> PAGEREF _Toc118223211 \h </w:instrText>
            </w:r>
            <w:r w:rsidR="002E550F">
              <w:rPr>
                <w:webHidden/>
              </w:rPr>
            </w:r>
            <w:r w:rsidR="002E550F">
              <w:rPr>
                <w:webHidden/>
              </w:rPr>
              <w:fldChar w:fldCharType="separate"/>
            </w:r>
            <w:r w:rsidR="002E550F">
              <w:rPr>
                <w:webHidden/>
              </w:rPr>
              <w:t>34</w:t>
            </w:r>
            <w:r w:rsidR="002E550F">
              <w:rPr>
                <w:webHidden/>
              </w:rPr>
              <w:fldChar w:fldCharType="end"/>
            </w:r>
          </w:hyperlink>
        </w:p>
        <w:p w14:paraId="071814D9" w14:textId="5899C10C" w:rsidR="002E550F" w:rsidRDefault="001E495A">
          <w:pPr>
            <w:pStyle w:val="TOC1"/>
            <w:rPr>
              <w:rFonts w:asciiTheme="minorHAnsi" w:eastAsiaTheme="minorEastAsia" w:hAnsiTheme="minorHAnsi" w:cstheme="minorBidi"/>
              <w:lang w:bidi="ar-SA"/>
            </w:rPr>
          </w:pPr>
          <w:hyperlink w:anchor="_Toc118223212" w:history="1">
            <w:r w:rsidR="002E550F" w:rsidRPr="0032670A">
              <w:rPr>
                <w:rStyle w:val="Hyperlink"/>
              </w:rPr>
              <w:t>9.2</w:t>
            </w:r>
            <w:r w:rsidR="002E550F">
              <w:rPr>
                <w:rFonts w:asciiTheme="minorHAnsi" w:eastAsiaTheme="minorEastAsia" w:hAnsiTheme="minorHAnsi" w:cstheme="minorBidi"/>
                <w:lang w:bidi="ar-SA"/>
              </w:rPr>
              <w:tab/>
            </w:r>
            <w:r w:rsidR="002E550F" w:rsidRPr="0032670A">
              <w:rPr>
                <w:rStyle w:val="Hyperlink"/>
                <w:lang w:val="pt-PT"/>
              </w:rPr>
              <w:t>Mospërfundimi i Projektit brenda Datës së Përfundimit të Zhvillimit</w:t>
            </w:r>
            <w:r w:rsidR="002E550F">
              <w:rPr>
                <w:webHidden/>
              </w:rPr>
              <w:tab/>
            </w:r>
            <w:r w:rsidR="002E550F">
              <w:rPr>
                <w:webHidden/>
              </w:rPr>
              <w:fldChar w:fldCharType="begin"/>
            </w:r>
            <w:r w:rsidR="002E550F">
              <w:rPr>
                <w:webHidden/>
              </w:rPr>
              <w:instrText xml:space="preserve"> PAGEREF _Toc118223212 \h </w:instrText>
            </w:r>
            <w:r w:rsidR="002E550F">
              <w:rPr>
                <w:webHidden/>
              </w:rPr>
            </w:r>
            <w:r w:rsidR="002E550F">
              <w:rPr>
                <w:webHidden/>
              </w:rPr>
              <w:fldChar w:fldCharType="separate"/>
            </w:r>
            <w:r w:rsidR="002E550F">
              <w:rPr>
                <w:webHidden/>
              </w:rPr>
              <w:t>34</w:t>
            </w:r>
            <w:r w:rsidR="002E550F">
              <w:rPr>
                <w:webHidden/>
              </w:rPr>
              <w:fldChar w:fldCharType="end"/>
            </w:r>
          </w:hyperlink>
        </w:p>
        <w:p w14:paraId="41E47112" w14:textId="31774D0A" w:rsidR="002E550F" w:rsidRDefault="001E495A">
          <w:pPr>
            <w:pStyle w:val="TOC1"/>
            <w:rPr>
              <w:rFonts w:asciiTheme="minorHAnsi" w:eastAsiaTheme="minorEastAsia" w:hAnsiTheme="minorHAnsi" w:cstheme="minorBidi"/>
              <w:lang w:bidi="ar-SA"/>
            </w:rPr>
          </w:pPr>
          <w:hyperlink w:anchor="_Toc118223213" w:history="1">
            <w:r w:rsidR="002E550F" w:rsidRPr="0032670A">
              <w:rPr>
                <w:rStyle w:val="Hyperlink"/>
              </w:rPr>
              <w:t>9.3</w:t>
            </w:r>
            <w:r w:rsidR="002E550F">
              <w:rPr>
                <w:rFonts w:asciiTheme="minorHAnsi" w:eastAsiaTheme="minorEastAsia" w:hAnsiTheme="minorHAnsi" w:cstheme="minorBidi"/>
                <w:lang w:bidi="ar-SA"/>
              </w:rPr>
              <w:tab/>
            </w:r>
            <w:r w:rsidR="002E550F" w:rsidRPr="0032670A">
              <w:rPr>
                <w:rStyle w:val="Hyperlink"/>
              </w:rPr>
              <w:t>Pasojat e Ndërprerjes për shkak të paaftësisë për të përfunduar Projektin</w:t>
            </w:r>
            <w:r w:rsidR="002E550F">
              <w:rPr>
                <w:webHidden/>
              </w:rPr>
              <w:tab/>
            </w:r>
            <w:r w:rsidR="002E550F">
              <w:rPr>
                <w:webHidden/>
              </w:rPr>
              <w:fldChar w:fldCharType="begin"/>
            </w:r>
            <w:r w:rsidR="002E550F">
              <w:rPr>
                <w:webHidden/>
              </w:rPr>
              <w:instrText xml:space="preserve"> PAGEREF _Toc118223213 \h </w:instrText>
            </w:r>
            <w:r w:rsidR="002E550F">
              <w:rPr>
                <w:webHidden/>
              </w:rPr>
            </w:r>
            <w:r w:rsidR="002E550F">
              <w:rPr>
                <w:webHidden/>
              </w:rPr>
              <w:fldChar w:fldCharType="separate"/>
            </w:r>
            <w:r w:rsidR="002E550F">
              <w:rPr>
                <w:webHidden/>
              </w:rPr>
              <w:t>35</w:t>
            </w:r>
            <w:r w:rsidR="002E550F">
              <w:rPr>
                <w:webHidden/>
              </w:rPr>
              <w:fldChar w:fldCharType="end"/>
            </w:r>
          </w:hyperlink>
        </w:p>
        <w:p w14:paraId="73D287C4" w14:textId="18187C76" w:rsidR="002E550F" w:rsidRDefault="001E495A">
          <w:pPr>
            <w:pStyle w:val="TOC1"/>
            <w:rPr>
              <w:rFonts w:asciiTheme="minorHAnsi" w:eastAsiaTheme="minorEastAsia" w:hAnsiTheme="minorHAnsi" w:cstheme="minorBidi"/>
              <w:lang w:bidi="ar-SA"/>
            </w:rPr>
          </w:pPr>
          <w:hyperlink w:anchor="_Toc118223214" w:history="1">
            <w:r w:rsidR="002E550F" w:rsidRPr="0032670A">
              <w:rPr>
                <w:rStyle w:val="Hyperlink"/>
              </w:rPr>
              <w:t>10.</w:t>
            </w:r>
            <w:r w:rsidR="002E550F">
              <w:rPr>
                <w:rFonts w:asciiTheme="minorHAnsi" w:eastAsiaTheme="minorEastAsia" w:hAnsiTheme="minorHAnsi" w:cstheme="minorBidi"/>
                <w:lang w:bidi="ar-SA"/>
              </w:rPr>
              <w:tab/>
            </w:r>
            <w:r w:rsidR="002E550F" w:rsidRPr="0032670A">
              <w:rPr>
                <w:rStyle w:val="Hyperlink"/>
              </w:rPr>
              <w:t>DISA TË DREJTA DHE STIMUJ TË INVESTITORIT STRATEGJIK</w:t>
            </w:r>
            <w:r w:rsidR="002E550F">
              <w:rPr>
                <w:webHidden/>
              </w:rPr>
              <w:tab/>
            </w:r>
            <w:r w:rsidR="002E550F">
              <w:rPr>
                <w:webHidden/>
              </w:rPr>
              <w:fldChar w:fldCharType="begin"/>
            </w:r>
            <w:r w:rsidR="002E550F">
              <w:rPr>
                <w:webHidden/>
              </w:rPr>
              <w:instrText xml:space="preserve"> PAGEREF _Toc118223214 \h </w:instrText>
            </w:r>
            <w:r w:rsidR="002E550F">
              <w:rPr>
                <w:webHidden/>
              </w:rPr>
            </w:r>
            <w:r w:rsidR="002E550F">
              <w:rPr>
                <w:webHidden/>
              </w:rPr>
              <w:fldChar w:fldCharType="separate"/>
            </w:r>
            <w:r w:rsidR="002E550F">
              <w:rPr>
                <w:webHidden/>
              </w:rPr>
              <w:t>35</w:t>
            </w:r>
            <w:r w:rsidR="002E550F">
              <w:rPr>
                <w:webHidden/>
              </w:rPr>
              <w:fldChar w:fldCharType="end"/>
            </w:r>
          </w:hyperlink>
        </w:p>
        <w:p w14:paraId="6EAF6E4D" w14:textId="641D1EC0" w:rsidR="002E550F" w:rsidRDefault="001E495A">
          <w:pPr>
            <w:pStyle w:val="TOC1"/>
            <w:rPr>
              <w:rFonts w:asciiTheme="minorHAnsi" w:eastAsiaTheme="minorEastAsia" w:hAnsiTheme="minorHAnsi" w:cstheme="minorBidi"/>
              <w:lang w:bidi="ar-SA"/>
            </w:rPr>
          </w:pPr>
          <w:hyperlink w:anchor="_Toc118223215" w:history="1">
            <w:r w:rsidR="002E550F" w:rsidRPr="0032670A">
              <w:rPr>
                <w:rStyle w:val="Hyperlink"/>
              </w:rPr>
              <w:t>10.1</w:t>
            </w:r>
            <w:r w:rsidR="002E550F">
              <w:rPr>
                <w:rFonts w:asciiTheme="minorHAnsi" w:eastAsiaTheme="minorEastAsia" w:hAnsiTheme="minorHAnsi" w:cstheme="minorBidi"/>
                <w:lang w:bidi="ar-SA"/>
              </w:rPr>
              <w:tab/>
            </w:r>
            <w:r w:rsidR="002E550F" w:rsidRPr="0032670A">
              <w:rPr>
                <w:rStyle w:val="Hyperlink"/>
              </w:rPr>
              <w:t>Shndërrimi në pronësi të lirë</w:t>
            </w:r>
            <w:r w:rsidR="002E550F">
              <w:rPr>
                <w:webHidden/>
              </w:rPr>
              <w:tab/>
            </w:r>
            <w:r w:rsidR="002E550F">
              <w:rPr>
                <w:webHidden/>
              </w:rPr>
              <w:fldChar w:fldCharType="begin"/>
            </w:r>
            <w:r w:rsidR="002E550F">
              <w:rPr>
                <w:webHidden/>
              </w:rPr>
              <w:instrText xml:space="preserve"> PAGEREF _Toc118223215 \h </w:instrText>
            </w:r>
            <w:r w:rsidR="002E550F">
              <w:rPr>
                <w:webHidden/>
              </w:rPr>
            </w:r>
            <w:r w:rsidR="002E550F">
              <w:rPr>
                <w:webHidden/>
              </w:rPr>
              <w:fldChar w:fldCharType="separate"/>
            </w:r>
            <w:r w:rsidR="002E550F">
              <w:rPr>
                <w:webHidden/>
              </w:rPr>
              <w:t>35</w:t>
            </w:r>
            <w:r w:rsidR="002E550F">
              <w:rPr>
                <w:webHidden/>
              </w:rPr>
              <w:fldChar w:fldCharType="end"/>
            </w:r>
          </w:hyperlink>
        </w:p>
        <w:p w14:paraId="5B2762CD" w14:textId="35356911" w:rsidR="002E550F" w:rsidRDefault="001E495A">
          <w:pPr>
            <w:pStyle w:val="TOC1"/>
            <w:rPr>
              <w:rFonts w:asciiTheme="minorHAnsi" w:eastAsiaTheme="minorEastAsia" w:hAnsiTheme="minorHAnsi" w:cstheme="minorBidi"/>
              <w:lang w:bidi="ar-SA"/>
            </w:rPr>
          </w:pPr>
          <w:hyperlink w:anchor="_Toc118223216" w:history="1">
            <w:r w:rsidR="002E550F" w:rsidRPr="0032670A">
              <w:rPr>
                <w:rStyle w:val="Hyperlink"/>
              </w:rPr>
              <w:t>10.2</w:t>
            </w:r>
            <w:r w:rsidR="002E550F">
              <w:rPr>
                <w:rFonts w:asciiTheme="minorHAnsi" w:eastAsiaTheme="minorEastAsia" w:hAnsiTheme="minorHAnsi" w:cstheme="minorBidi"/>
                <w:lang w:bidi="ar-SA"/>
              </w:rPr>
              <w:tab/>
            </w:r>
            <w:r w:rsidR="002E550F" w:rsidRPr="0032670A">
              <w:rPr>
                <w:rStyle w:val="Hyperlink"/>
              </w:rPr>
              <w:t>Kontraktuesit dhe mbikëqyrja</w:t>
            </w:r>
            <w:r w:rsidR="002E550F">
              <w:rPr>
                <w:webHidden/>
              </w:rPr>
              <w:tab/>
            </w:r>
            <w:r w:rsidR="002E550F">
              <w:rPr>
                <w:webHidden/>
              </w:rPr>
              <w:fldChar w:fldCharType="begin"/>
            </w:r>
            <w:r w:rsidR="002E550F">
              <w:rPr>
                <w:webHidden/>
              </w:rPr>
              <w:instrText xml:space="preserve"> PAGEREF _Toc118223216 \h </w:instrText>
            </w:r>
            <w:r w:rsidR="002E550F">
              <w:rPr>
                <w:webHidden/>
              </w:rPr>
            </w:r>
            <w:r w:rsidR="002E550F">
              <w:rPr>
                <w:webHidden/>
              </w:rPr>
              <w:fldChar w:fldCharType="separate"/>
            </w:r>
            <w:r w:rsidR="002E550F">
              <w:rPr>
                <w:webHidden/>
              </w:rPr>
              <w:t>36</w:t>
            </w:r>
            <w:r w:rsidR="002E550F">
              <w:rPr>
                <w:webHidden/>
              </w:rPr>
              <w:fldChar w:fldCharType="end"/>
            </w:r>
          </w:hyperlink>
        </w:p>
        <w:p w14:paraId="110642CB" w14:textId="6C0D6E14" w:rsidR="002E550F" w:rsidRDefault="001E495A">
          <w:pPr>
            <w:pStyle w:val="TOC1"/>
            <w:rPr>
              <w:rFonts w:asciiTheme="minorHAnsi" w:eastAsiaTheme="minorEastAsia" w:hAnsiTheme="minorHAnsi" w:cstheme="minorBidi"/>
              <w:lang w:bidi="ar-SA"/>
            </w:rPr>
          </w:pPr>
          <w:hyperlink w:anchor="_Toc118223217" w:history="1">
            <w:r w:rsidR="002E550F" w:rsidRPr="0032670A">
              <w:rPr>
                <w:rStyle w:val="Hyperlink"/>
              </w:rPr>
              <w:t>10.3</w:t>
            </w:r>
            <w:r w:rsidR="002E550F">
              <w:rPr>
                <w:rFonts w:asciiTheme="minorHAnsi" w:eastAsiaTheme="minorEastAsia" w:hAnsiTheme="minorHAnsi" w:cstheme="minorBidi"/>
                <w:lang w:bidi="ar-SA"/>
              </w:rPr>
              <w:tab/>
            </w:r>
            <w:r w:rsidR="002E550F" w:rsidRPr="0032670A">
              <w:rPr>
                <w:rStyle w:val="Hyperlink"/>
              </w:rPr>
              <w:t>E drejta për riorganizim të korporatës dhe shoqëri të pavarura (spin-offs)</w:t>
            </w:r>
            <w:r w:rsidR="002E550F">
              <w:rPr>
                <w:webHidden/>
              </w:rPr>
              <w:tab/>
            </w:r>
            <w:r w:rsidR="002E550F">
              <w:rPr>
                <w:webHidden/>
              </w:rPr>
              <w:fldChar w:fldCharType="begin"/>
            </w:r>
            <w:r w:rsidR="002E550F">
              <w:rPr>
                <w:webHidden/>
              </w:rPr>
              <w:instrText xml:space="preserve"> PAGEREF _Toc118223217 \h </w:instrText>
            </w:r>
            <w:r w:rsidR="002E550F">
              <w:rPr>
                <w:webHidden/>
              </w:rPr>
            </w:r>
            <w:r w:rsidR="002E550F">
              <w:rPr>
                <w:webHidden/>
              </w:rPr>
              <w:fldChar w:fldCharType="separate"/>
            </w:r>
            <w:r w:rsidR="002E550F">
              <w:rPr>
                <w:webHidden/>
              </w:rPr>
              <w:t>36</w:t>
            </w:r>
            <w:r w:rsidR="002E550F">
              <w:rPr>
                <w:webHidden/>
              </w:rPr>
              <w:fldChar w:fldCharType="end"/>
            </w:r>
          </w:hyperlink>
        </w:p>
        <w:p w14:paraId="383D23F0" w14:textId="595FDE4B" w:rsidR="002E550F" w:rsidRDefault="001E495A">
          <w:pPr>
            <w:pStyle w:val="TOC1"/>
            <w:rPr>
              <w:rFonts w:asciiTheme="minorHAnsi" w:eastAsiaTheme="minorEastAsia" w:hAnsiTheme="minorHAnsi" w:cstheme="minorBidi"/>
              <w:lang w:bidi="ar-SA"/>
            </w:rPr>
          </w:pPr>
          <w:hyperlink w:anchor="_Toc118223218" w:history="1">
            <w:r w:rsidR="002E550F" w:rsidRPr="0032670A">
              <w:rPr>
                <w:rStyle w:val="Hyperlink"/>
              </w:rPr>
              <w:t>10.4</w:t>
            </w:r>
            <w:r w:rsidR="002E550F">
              <w:rPr>
                <w:rFonts w:asciiTheme="minorHAnsi" w:eastAsiaTheme="minorEastAsia" w:hAnsiTheme="minorHAnsi" w:cstheme="minorBidi"/>
                <w:lang w:bidi="ar-SA"/>
              </w:rPr>
              <w:tab/>
            </w:r>
            <w:r w:rsidR="002E550F" w:rsidRPr="0032670A">
              <w:rPr>
                <w:rStyle w:val="Hyperlink"/>
                <w:lang w:val="pt-PT"/>
              </w:rPr>
              <w:t>E drejta për pamje të papenguar</w:t>
            </w:r>
            <w:r w:rsidR="002E550F">
              <w:rPr>
                <w:webHidden/>
              </w:rPr>
              <w:tab/>
            </w:r>
            <w:r w:rsidR="002E550F">
              <w:rPr>
                <w:webHidden/>
              </w:rPr>
              <w:fldChar w:fldCharType="begin"/>
            </w:r>
            <w:r w:rsidR="002E550F">
              <w:rPr>
                <w:webHidden/>
              </w:rPr>
              <w:instrText xml:space="preserve"> PAGEREF _Toc118223218 \h </w:instrText>
            </w:r>
            <w:r w:rsidR="002E550F">
              <w:rPr>
                <w:webHidden/>
              </w:rPr>
            </w:r>
            <w:r w:rsidR="002E550F">
              <w:rPr>
                <w:webHidden/>
              </w:rPr>
              <w:fldChar w:fldCharType="separate"/>
            </w:r>
            <w:r w:rsidR="002E550F">
              <w:rPr>
                <w:webHidden/>
              </w:rPr>
              <w:t>36</w:t>
            </w:r>
            <w:r w:rsidR="002E550F">
              <w:rPr>
                <w:webHidden/>
              </w:rPr>
              <w:fldChar w:fldCharType="end"/>
            </w:r>
          </w:hyperlink>
        </w:p>
        <w:p w14:paraId="1C987EE3" w14:textId="1C3A1BD9" w:rsidR="002E550F" w:rsidRDefault="001E495A">
          <w:pPr>
            <w:pStyle w:val="TOC1"/>
            <w:rPr>
              <w:rFonts w:asciiTheme="minorHAnsi" w:eastAsiaTheme="minorEastAsia" w:hAnsiTheme="minorHAnsi" w:cstheme="minorBidi"/>
              <w:lang w:bidi="ar-SA"/>
            </w:rPr>
          </w:pPr>
          <w:hyperlink w:anchor="_Toc118223219" w:history="1">
            <w:r w:rsidR="002E550F" w:rsidRPr="0032670A">
              <w:rPr>
                <w:rStyle w:val="Hyperlink"/>
              </w:rPr>
              <w:t>10.5</w:t>
            </w:r>
            <w:r w:rsidR="002E550F">
              <w:rPr>
                <w:rFonts w:asciiTheme="minorHAnsi" w:eastAsiaTheme="minorEastAsia" w:hAnsiTheme="minorHAnsi" w:cstheme="minorBidi"/>
                <w:lang w:bidi="ar-SA"/>
              </w:rPr>
              <w:tab/>
            </w:r>
            <w:r w:rsidR="002E550F" w:rsidRPr="0032670A">
              <w:rPr>
                <w:rStyle w:val="Hyperlink"/>
              </w:rPr>
              <w:t>Kazinoja</w:t>
            </w:r>
            <w:r w:rsidR="002E550F">
              <w:rPr>
                <w:webHidden/>
              </w:rPr>
              <w:tab/>
            </w:r>
            <w:r w:rsidR="002E550F">
              <w:rPr>
                <w:webHidden/>
              </w:rPr>
              <w:fldChar w:fldCharType="begin"/>
            </w:r>
            <w:r w:rsidR="002E550F">
              <w:rPr>
                <w:webHidden/>
              </w:rPr>
              <w:instrText xml:space="preserve"> PAGEREF _Toc118223219 \h </w:instrText>
            </w:r>
            <w:r w:rsidR="002E550F">
              <w:rPr>
                <w:webHidden/>
              </w:rPr>
            </w:r>
            <w:r w:rsidR="002E550F">
              <w:rPr>
                <w:webHidden/>
              </w:rPr>
              <w:fldChar w:fldCharType="separate"/>
            </w:r>
            <w:r w:rsidR="002E550F">
              <w:rPr>
                <w:webHidden/>
              </w:rPr>
              <w:t>36</w:t>
            </w:r>
            <w:r w:rsidR="002E550F">
              <w:rPr>
                <w:webHidden/>
              </w:rPr>
              <w:fldChar w:fldCharType="end"/>
            </w:r>
          </w:hyperlink>
        </w:p>
        <w:p w14:paraId="214895FF" w14:textId="2A5C3560" w:rsidR="002E550F" w:rsidRDefault="001E495A">
          <w:pPr>
            <w:pStyle w:val="TOC1"/>
            <w:rPr>
              <w:rFonts w:asciiTheme="minorHAnsi" w:eastAsiaTheme="minorEastAsia" w:hAnsiTheme="minorHAnsi" w:cstheme="minorBidi"/>
              <w:lang w:bidi="ar-SA"/>
            </w:rPr>
          </w:pPr>
          <w:hyperlink w:anchor="_Toc118223220" w:history="1">
            <w:r w:rsidR="002E550F" w:rsidRPr="0032670A">
              <w:rPr>
                <w:rStyle w:val="Hyperlink"/>
              </w:rPr>
              <w:t>10.6</w:t>
            </w:r>
            <w:r w:rsidR="002E550F">
              <w:rPr>
                <w:rFonts w:asciiTheme="minorHAnsi" w:eastAsiaTheme="minorEastAsia" w:hAnsiTheme="minorHAnsi" w:cstheme="minorBidi"/>
                <w:lang w:bidi="ar-SA"/>
              </w:rPr>
              <w:tab/>
            </w:r>
            <w:r w:rsidR="002E550F" w:rsidRPr="0032670A">
              <w:rPr>
                <w:rStyle w:val="Hyperlink"/>
                <w:lang w:val="pt-PT"/>
              </w:rPr>
              <w:t>E drejta për të menazhuar zonat e përbashkëta</w:t>
            </w:r>
            <w:r w:rsidR="002E550F">
              <w:rPr>
                <w:webHidden/>
              </w:rPr>
              <w:tab/>
            </w:r>
            <w:r w:rsidR="002E550F">
              <w:rPr>
                <w:webHidden/>
              </w:rPr>
              <w:fldChar w:fldCharType="begin"/>
            </w:r>
            <w:r w:rsidR="002E550F">
              <w:rPr>
                <w:webHidden/>
              </w:rPr>
              <w:instrText xml:space="preserve"> PAGEREF _Toc118223220 \h </w:instrText>
            </w:r>
            <w:r w:rsidR="002E550F">
              <w:rPr>
                <w:webHidden/>
              </w:rPr>
            </w:r>
            <w:r w:rsidR="002E550F">
              <w:rPr>
                <w:webHidden/>
              </w:rPr>
              <w:fldChar w:fldCharType="separate"/>
            </w:r>
            <w:r w:rsidR="002E550F">
              <w:rPr>
                <w:webHidden/>
              </w:rPr>
              <w:t>37</w:t>
            </w:r>
            <w:r w:rsidR="002E550F">
              <w:rPr>
                <w:webHidden/>
              </w:rPr>
              <w:fldChar w:fldCharType="end"/>
            </w:r>
          </w:hyperlink>
        </w:p>
        <w:p w14:paraId="78AF0EB5" w14:textId="1A7E2149" w:rsidR="002E550F" w:rsidRDefault="001E495A">
          <w:pPr>
            <w:pStyle w:val="TOC1"/>
            <w:rPr>
              <w:rFonts w:asciiTheme="minorHAnsi" w:eastAsiaTheme="minorEastAsia" w:hAnsiTheme="minorHAnsi" w:cstheme="minorBidi"/>
              <w:lang w:bidi="ar-SA"/>
            </w:rPr>
          </w:pPr>
          <w:hyperlink w:anchor="_Toc118223221" w:history="1">
            <w:r w:rsidR="002E550F" w:rsidRPr="0032670A">
              <w:rPr>
                <w:rStyle w:val="Hyperlink"/>
              </w:rPr>
              <w:t>10.7</w:t>
            </w:r>
            <w:r w:rsidR="002E550F">
              <w:rPr>
                <w:rFonts w:asciiTheme="minorHAnsi" w:eastAsiaTheme="minorEastAsia" w:hAnsiTheme="minorHAnsi" w:cstheme="minorBidi"/>
                <w:lang w:bidi="ar-SA"/>
              </w:rPr>
              <w:tab/>
            </w:r>
            <w:r w:rsidR="002E550F" w:rsidRPr="0032670A">
              <w:rPr>
                <w:rStyle w:val="Hyperlink"/>
              </w:rPr>
              <w:t>Bonifikimi i tokës</w:t>
            </w:r>
            <w:r w:rsidR="002E550F">
              <w:rPr>
                <w:webHidden/>
              </w:rPr>
              <w:tab/>
            </w:r>
            <w:r w:rsidR="002E550F">
              <w:rPr>
                <w:webHidden/>
              </w:rPr>
              <w:fldChar w:fldCharType="begin"/>
            </w:r>
            <w:r w:rsidR="002E550F">
              <w:rPr>
                <w:webHidden/>
              </w:rPr>
              <w:instrText xml:space="preserve"> PAGEREF _Toc118223221 \h </w:instrText>
            </w:r>
            <w:r w:rsidR="002E550F">
              <w:rPr>
                <w:webHidden/>
              </w:rPr>
            </w:r>
            <w:r w:rsidR="002E550F">
              <w:rPr>
                <w:webHidden/>
              </w:rPr>
              <w:fldChar w:fldCharType="separate"/>
            </w:r>
            <w:r w:rsidR="002E550F">
              <w:rPr>
                <w:webHidden/>
              </w:rPr>
              <w:t>38</w:t>
            </w:r>
            <w:r w:rsidR="002E550F">
              <w:rPr>
                <w:webHidden/>
              </w:rPr>
              <w:fldChar w:fldCharType="end"/>
            </w:r>
          </w:hyperlink>
        </w:p>
        <w:p w14:paraId="6ED422FF" w14:textId="505D4ADD" w:rsidR="002E550F" w:rsidRDefault="001E495A">
          <w:pPr>
            <w:pStyle w:val="TOC1"/>
            <w:rPr>
              <w:rFonts w:asciiTheme="minorHAnsi" w:eastAsiaTheme="minorEastAsia" w:hAnsiTheme="minorHAnsi" w:cstheme="minorBidi"/>
              <w:lang w:bidi="ar-SA"/>
            </w:rPr>
          </w:pPr>
          <w:hyperlink w:anchor="_Toc118223222" w:history="1">
            <w:r w:rsidR="002E550F" w:rsidRPr="0032670A">
              <w:rPr>
                <w:rStyle w:val="Hyperlink"/>
              </w:rPr>
              <w:t>10.8</w:t>
            </w:r>
            <w:r w:rsidR="002E550F">
              <w:rPr>
                <w:rFonts w:asciiTheme="minorHAnsi" w:eastAsiaTheme="minorEastAsia" w:hAnsiTheme="minorHAnsi" w:cstheme="minorBidi"/>
                <w:lang w:bidi="ar-SA"/>
              </w:rPr>
              <w:tab/>
            </w:r>
            <w:r w:rsidR="002E550F" w:rsidRPr="0032670A">
              <w:rPr>
                <w:rStyle w:val="Hyperlink"/>
              </w:rPr>
              <w:t>Marina</w:t>
            </w:r>
            <w:r w:rsidR="002E550F">
              <w:rPr>
                <w:webHidden/>
              </w:rPr>
              <w:tab/>
            </w:r>
            <w:r w:rsidR="002E550F">
              <w:rPr>
                <w:webHidden/>
              </w:rPr>
              <w:fldChar w:fldCharType="begin"/>
            </w:r>
            <w:r w:rsidR="002E550F">
              <w:rPr>
                <w:webHidden/>
              </w:rPr>
              <w:instrText xml:space="preserve"> PAGEREF _Toc118223222 \h </w:instrText>
            </w:r>
            <w:r w:rsidR="002E550F">
              <w:rPr>
                <w:webHidden/>
              </w:rPr>
            </w:r>
            <w:r w:rsidR="002E550F">
              <w:rPr>
                <w:webHidden/>
              </w:rPr>
              <w:fldChar w:fldCharType="separate"/>
            </w:r>
            <w:r w:rsidR="002E550F">
              <w:rPr>
                <w:webHidden/>
              </w:rPr>
              <w:t>38</w:t>
            </w:r>
            <w:r w:rsidR="002E550F">
              <w:rPr>
                <w:webHidden/>
              </w:rPr>
              <w:fldChar w:fldCharType="end"/>
            </w:r>
          </w:hyperlink>
        </w:p>
        <w:p w14:paraId="5B4F8A8B" w14:textId="666A099E" w:rsidR="002E550F" w:rsidRDefault="001E495A">
          <w:pPr>
            <w:pStyle w:val="TOC1"/>
            <w:rPr>
              <w:rFonts w:asciiTheme="minorHAnsi" w:eastAsiaTheme="minorEastAsia" w:hAnsiTheme="minorHAnsi" w:cstheme="minorBidi"/>
              <w:lang w:bidi="ar-SA"/>
            </w:rPr>
          </w:pPr>
          <w:hyperlink w:anchor="_Toc118223223" w:history="1">
            <w:r w:rsidR="002E550F" w:rsidRPr="0032670A">
              <w:rPr>
                <w:rStyle w:val="Hyperlink"/>
              </w:rPr>
              <w:t>10.9</w:t>
            </w:r>
            <w:r w:rsidR="002E550F">
              <w:rPr>
                <w:rFonts w:asciiTheme="minorHAnsi" w:eastAsiaTheme="minorEastAsia" w:hAnsiTheme="minorHAnsi" w:cstheme="minorBidi"/>
                <w:lang w:bidi="ar-SA"/>
              </w:rPr>
              <w:tab/>
            </w:r>
            <w:r w:rsidR="002E550F" w:rsidRPr="0032670A">
              <w:rPr>
                <w:rStyle w:val="Hyperlink"/>
              </w:rPr>
              <w:t>Plazhet</w:t>
            </w:r>
            <w:r w:rsidR="002E550F">
              <w:rPr>
                <w:webHidden/>
              </w:rPr>
              <w:tab/>
            </w:r>
            <w:r w:rsidR="002E550F">
              <w:rPr>
                <w:webHidden/>
              </w:rPr>
              <w:fldChar w:fldCharType="begin"/>
            </w:r>
            <w:r w:rsidR="002E550F">
              <w:rPr>
                <w:webHidden/>
              </w:rPr>
              <w:instrText xml:space="preserve"> PAGEREF _Toc118223223 \h </w:instrText>
            </w:r>
            <w:r w:rsidR="002E550F">
              <w:rPr>
                <w:webHidden/>
              </w:rPr>
            </w:r>
            <w:r w:rsidR="002E550F">
              <w:rPr>
                <w:webHidden/>
              </w:rPr>
              <w:fldChar w:fldCharType="separate"/>
            </w:r>
            <w:r w:rsidR="002E550F">
              <w:rPr>
                <w:webHidden/>
              </w:rPr>
              <w:t>39</w:t>
            </w:r>
            <w:r w:rsidR="002E550F">
              <w:rPr>
                <w:webHidden/>
              </w:rPr>
              <w:fldChar w:fldCharType="end"/>
            </w:r>
          </w:hyperlink>
        </w:p>
        <w:p w14:paraId="1582E4B8" w14:textId="313DCEC1" w:rsidR="002E550F" w:rsidRDefault="001E495A">
          <w:pPr>
            <w:pStyle w:val="TOC1"/>
            <w:rPr>
              <w:rFonts w:asciiTheme="minorHAnsi" w:eastAsiaTheme="minorEastAsia" w:hAnsiTheme="minorHAnsi" w:cstheme="minorBidi"/>
              <w:lang w:bidi="ar-SA"/>
            </w:rPr>
          </w:pPr>
          <w:hyperlink w:anchor="_Toc118223224" w:history="1">
            <w:r w:rsidR="002E550F" w:rsidRPr="0032670A">
              <w:rPr>
                <w:rStyle w:val="Hyperlink"/>
              </w:rPr>
              <w:t>10.10</w:t>
            </w:r>
            <w:r w:rsidR="002E550F">
              <w:rPr>
                <w:rFonts w:asciiTheme="minorHAnsi" w:eastAsiaTheme="minorEastAsia" w:hAnsiTheme="minorHAnsi" w:cstheme="minorBidi"/>
                <w:lang w:bidi="ar-SA"/>
              </w:rPr>
              <w:tab/>
            </w:r>
            <w:r w:rsidR="002E550F" w:rsidRPr="0032670A">
              <w:rPr>
                <w:rStyle w:val="Hyperlink"/>
              </w:rPr>
              <w:t>Lejet e Zhvillimit dhe Ndërtimit</w:t>
            </w:r>
            <w:r w:rsidR="002E550F">
              <w:rPr>
                <w:webHidden/>
              </w:rPr>
              <w:tab/>
            </w:r>
            <w:r w:rsidR="002E550F">
              <w:rPr>
                <w:webHidden/>
              </w:rPr>
              <w:fldChar w:fldCharType="begin"/>
            </w:r>
            <w:r w:rsidR="002E550F">
              <w:rPr>
                <w:webHidden/>
              </w:rPr>
              <w:instrText xml:space="preserve"> PAGEREF _Toc118223224 \h </w:instrText>
            </w:r>
            <w:r w:rsidR="002E550F">
              <w:rPr>
                <w:webHidden/>
              </w:rPr>
            </w:r>
            <w:r w:rsidR="002E550F">
              <w:rPr>
                <w:webHidden/>
              </w:rPr>
              <w:fldChar w:fldCharType="separate"/>
            </w:r>
            <w:r w:rsidR="002E550F">
              <w:rPr>
                <w:webHidden/>
              </w:rPr>
              <w:t>39</w:t>
            </w:r>
            <w:r w:rsidR="002E550F">
              <w:rPr>
                <w:webHidden/>
              </w:rPr>
              <w:fldChar w:fldCharType="end"/>
            </w:r>
          </w:hyperlink>
        </w:p>
        <w:p w14:paraId="598D21BC" w14:textId="2A633740" w:rsidR="002E550F" w:rsidRDefault="001E495A">
          <w:pPr>
            <w:pStyle w:val="TOC1"/>
            <w:rPr>
              <w:rFonts w:asciiTheme="minorHAnsi" w:eastAsiaTheme="minorEastAsia" w:hAnsiTheme="minorHAnsi" w:cstheme="minorBidi"/>
              <w:lang w:bidi="ar-SA"/>
            </w:rPr>
          </w:pPr>
          <w:hyperlink w:anchor="_Toc118223225" w:history="1">
            <w:r w:rsidR="002E550F" w:rsidRPr="0032670A">
              <w:rPr>
                <w:rStyle w:val="Hyperlink"/>
              </w:rPr>
              <w:t>10.11</w:t>
            </w:r>
            <w:r w:rsidR="002E550F">
              <w:rPr>
                <w:rFonts w:asciiTheme="minorHAnsi" w:eastAsiaTheme="minorEastAsia" w:hAnsiTheme="minorHAnsi" w:cstheme="minorBidi"/>
                <w:lang w:bidi="ar-SA"/>
              </w:rPr>
              <w:tab/>
            </w:r>
            <w:r w:rsidR="002E550F" w:rsidRPr="0032670A">
              <w:rPr>
                <w:rStyle w:val="Hyperlink"/>
              </w:rPr>
              <w:t>Stimujt për Blerjet e Projekteve</w:t>
            </w:r>
            <w:r w:rsidR="002E550F">
              <w:rPr>
                <w:webHidden/>
              </w:rPr>
              <w:tab/>
            </w:r>
            <w:r w:rsidR="002E550F">
              <w:rPr>
                <w:webHidden/>
              </w:rPr>
              <w:fldChar w:fldCharType="begin"/>
            </w:r>
            <w:r w:rsidR="002E550F">
              <w:rPr>
                <w:webHidden/>
              </w:rPr>
              <w:instrText xml:space="preserve"> PAGEREF _Toc118223225 \h </w:instrText>
            </w:r>
            <w:r w:rsidR="002E550F">
              <w:rPr>
                <w:webHidden/>
              </w:rPr>
            </w:r>
            <w:r w:rsidR="002E550F">
              <w:rPr>
                <w:webHidden/>
              </w:rPr>
              <w:fldChar w:fldCharType="separate"/>
            </w:r>
            <w:r w:rsidR="002E550F">
              <w:rPr>
                <w:webHidden/>
              </w:rPr>
              <w:t>39</w:t>
            </w:r>
            <w:r w:rsidR="002E550F">
              <w:rPr>
                <w:webHidden/>
              </w:rPr>
              <w:fldChar w:fldCharType="end"/>
            </w:r>
          </w:hyperlink>
        </w:p>
        <w:p w14:paraId="165420A9" w14:textId="3F7CABDB" w:rsidR="002E550F" w:rsidRDefault="001E495A">
          <w:pPr>
            <w:pStyle w:val="TOC1"/>
            <w:rPr>
              <w:rFonts w:asciiTheme="minorHAnsi" w:eastAsiaTheme="minorEastAsia" w:hAnsiTheme="minorHAnsi" w:cstheme="minorBidi"/>
              <w:lang w:bidi="ar-SA"/>
            </w:rPr>
          </w:pPr>
          <w:hyperlink w:anchor="_Toc118223226" w:history="1">
            <w:r w:rsidR="002E550F" w:rsidRPr="0032670A">
              <w:rPr>
                <w:rStyle w:val="Hyperlink"/>
              </w:rPr>
              <w:t>10.12</w:t>
            </w:r>
            <w:r w:rsidR="002E550F">
              <w:rPr>
                <w:rFonts w:asciiTheme="minorHAnsi" w:eastAsiaTheme="minorEastAsia" w:hAnsiTheme="minorHAnsi" w:cstheme="minorBidi"/>
                <w:lang w:bidi="ar-SA"/>
              </w:rPr>
              <w:tab/>
            </w:r>
            <w:r w:rsidR="002E550F" w:rsidRPr="0032670A">
              <w:rPr>
                <w:rStyle w:val="Hyperlink"/>
              </w:rPr>
              <w:t>Kontributi tatimor i Qeverisë Shqiptare</w:t>
            </w:r>
            <w:r w:rsidR="002E550F">
              <w:rPr>
                <w:webHidden/>
              </w:rPr>
              <w:tab/>
            </w:r>
            <w:r w:rsidR="002E550F">
              <w:rPr>
                <w:webHidden/>
              </w:rPr>
              <w:fldChar w:fldCharType="begin"/>
            </w:r>
            <w:r w:rsidR="002E550F">
              <w:rPr>
                <w:webHidden/>
              </w:rPr>
              <w:instrText xml:space="preserve"> PAGEREF _Toc118223226 \h </w:instrText>
            </w:r>
            <w:r w:rsidR="002E550F">
              <w:rPr>
                <w:webHidden/>
              </w:rPr>
            </w:r>
            <w:r w:rsidR="002E550F">
              <w:rPr>
                <w:webHidden/>
              </w:rPr>
              <w:fldChar w:fldCharType="separate"/>
            </w:r>
            <w:r w:rsidR="002E550F">
              <w:rPr>
                <w:webHidden/>
              </w:rPr>
              <w:t>39</w:t>
            </w:r>
            <w:r w:rsidR="002E550F">
              <w:rPr>
                <w:webHidden/>
              </w:rPr>
              <w:fldChar w:fldCharType="end"/>
            </w:r>
          </w:hyperlink>
        </w:p>
        <w:p w14:paraId="3475B46F" w14:textId="2C6C2598" w:rsidR="002E550F" w:rsidRDefault="001E495A">
          <w:pPr>
            <w:pStyle w:val="TOC1"/>
            <w:rPr>
              <w:rFonts w:asciiTheme="minorHAnsi" w:eastAsiaTheme="minorEastAsia" w:hAnsiTheme="minorHAnsi" w:cstheme="minorBidi"/>
              <w:lang w:bidi="ar-SA"/>
            </w:rPr>
          </w:pPr>
          <w:hyperlink w:anchor="_Toc118223227" w:history="1">
            <w:r w:rsidR="002E550F" w:rsidRPr="0032670A">
              <w:rPr>
                <w:rStyle w:val="Hyperlink"/>
              </w:rPr>
              <w:t>11.</w:t>
            </w:r>
            <w:r w:rsidR="002E550F">
              <w:rPr>
                <w:rFonts w:asciiTheme="minorHAnsi" w:eastAsiaTheme="minorEastAsia" w:hAnsiTheme="minorHAnsi" w:cstheme="minorBidi"/>
                <w:lang w:bidi="ar-SA"/>
              </w:rPr>
              <w:tab/>
            </w:r>
            <w:r w:rsidR="002E550F" w:rsidRPr="0032670A">
              <w:rPr>
                <w:rStyle w:val="Hyperlink"/>
                <w:lang w:val="pt-PT"/>
              </w:rPr>
              <w:t>ZOTIME TË TJERA NGA QEVERIA SHQIPTARE</w:t>
            </w:r>
            <w:r w:rsidR="002E550F">
              <w:rPr>
                <w:webHidden/>
              </w:rPr>
              <w:tab/>
            </w:r>
            <w:r w:rsidR="002E550F">
              <w:rPr>
                <w:webHidden/>
              </w:rPr>
              <w:fldChar w:fldCharType="begin"/>
            </w:r>
            <w:r w:rsidR="002E550F">
              <w:rPr>
                <w:webHidden/>
              </w:rPr>
              <w:instrText xml:space="preserve"> PAGEREF _Toc118223227 \h </w:instrText>
            </w:r>
            <w:r w:rsidR="002E550F">
              <w:rPr>
                <w:webHidden/>
              </w:rPr>
            </w:r>
            <w:r w:rsidR="002E550F">
              <w:rPr>
                <w:webHidden/>
              </w:rPr>
              <w:fldChar w:fldCharType="separate"/>
            </w:r>
            <w:r w:rsidR="002E550F">
              <w:rPr>
                <w:webHidden/>
              </w:rPr>
              <w:t>40</w:t>
            </w:r>
            <w:r w:rsidR="002E550F">
              <w:rPr>
                <w:webHidden/>
              </w:rPr>
              <w:fldChar w:fldCharType="end"/>
            </w:r>
          </w:hyperlink>
        </w:p>
        <w:p w14:paraId="2297D347" w14:textId="404323CD" w:rsidR="002E550F" w:rsidRDefault="001E495A">
          <w:pPr>
            <w:pStyle w:val="TOC1"/>
            <w:rPr>
              <w:rFonts w:asciiTheme="minorHAnsi" w:eastAsiaTheme="minorEastAsia" w:hAnsiTheme="minorHAnsi" w:cstheme="minorBidi"/>
              <w:lang w:bidi="ar-SA"/>
            </w:rPr>
          </w:pPr>
          <w:hyperlink w:anchor="_Toc118223228" w:history="1">
            <w:r w:rsidR="002E550F" w:rsidRPr="0032670A">
              <w:rPr>
                <w:rStyle w:val="Hyperlink"/>
              </w:rPr>
              <w:t>11.1</w:t>
            </w:r>
            <w:r w:rsidR="002E550F">
              <w:rPr>
                <w:rFonts w:asciiTheme="minorHAnsi" w:eastAsiaTheme="minorEastAsia" w:hAnsiTheme="minorHAnsi" w:cstheme="minorBidi"/>
                <w:lang w:bidi="ar-SA"/>
              </w:rPr>
              <w:tab/>
            </w:r>
            <w:r w:rsidR="002E550F" w:rsidRPr="0032670A">
              <w:rPr>
                <w:rStyle w:val="Hyperlink"/>
              </w:rPr>
              <w:t>Infrastruktura</w:t>
            </w:r>
            <w:r w:rsidR="002E550F">
              <w:rPr>
                <w:webHidden/>
              </w:rPr>
              <w:tab/>
            </w:r>
            <w:r w:rsidR="002E550F">
              <w:rPr>
                <w:webHidden/>
              </w:rPr>
              <w:fldChar w:fldCharType="begin"/>
            </w:r>
            <w:r w:rsidR="002E550F">
              <w:rPr>
                <w:webHidden/>
              </w:rPr>
              <w:instrText xml:space="preserve"> PAGEREF _Toc118223228 \h </w:instrText>
            </w:r>
            <w:r w:rsidR="002E550F">
              <w:rPr>
                <w:webHidden/>
              </w:rPr>
            </w:r>
            <w:r w:rsidR="002E550F">
              <w:rPr>
                <w:webHidden/>
              </w:rPr>
              <w:fldChar w:fldCharType="separate"/>
            </w:r>
            <w:r w:rsidR="002E550F">
              <w:rPr>
                <w:webHidden/>
              </w:rPr>
              <w:t>40</w:t>
            </w:r>
            <w:r w:rsidR="002E550F">
              <w:rPr>
                <w:webHidden/>
              </w:rPr>
              <w:fldChar w:fldCharType="end"/>
            </w:r>
          </w:hyperlink>
        </w:p>
        <w:p w14:paraId="3591132D" w14:textId="6A214E6C" w:rsidR="002E550F" w:rsidRDefault="001E495A">
          <w:pPr>
            <w:pStyle w:val="TOC1"/>
            <w:rPr>
              <w:rFonts w:asciiTheme="minorHAnsi" w:eastAsiaTheme="minorEastAsia" w:hAnsiTheme="minorHAnsi" w:cstheme="minorBidi"/>
              <w:lang w:bidi="ar-SA"/>
            </w:rPr>
          </w:pPr>
          <w:hyperlink w:anchor="_Toc118223229" w:history="1">
            <w:r w:rsidR="002E550F" w:rsidRPr="0032670A">
              <w:rPr>
                <w:rStyle w:val="Hyperlink"/>
              </w:rPr>
              <w:t>11.2</w:t>
            </w:r>
            <w:r w:rsidR="002E550F">
              <w:rPr>
                <w:rFonts w:asciiTheme="minorHAnsi" w:eastAsiaTheme="minorEastAsia" w:hAnsiTheme="minorHAnsi" w:cstheme="minorBidi"/>
                <w:lang w:bidi="ar-SA"/>
              </w:rPr>
              <w:tab/>
            </w:r>
            <w:r w:rsidR="002E550F" w:rsidRPr="0032670A">
              <w:rPr>
                <w:rStyle w:val="Hyperlink"/>
              </w:rPr>
              <w:t>Ndryshimet e Zonimit dhe Lejeve të Projektit</w:t>
            </w:r>
            <w:r w:rsidR="002E550F">
              <w:rPr>
                <w:webHidden/>
              </w:rPr>
              <w:tab/>
            </w:r>
            <w:r w:rsidR="002E550F">
              <w:rPr>
                <w:webHidden/>
              </w:rPr>
              <w:fldChar w:fldCharType="begin"/>
            </w:r>
            <w:r w:rsidR="002E550F">
              <w:rPr>
                <w:webHidden/>
              </w:rPr>
              <w:instrText xml:space="preserve"> PAGEREF _Toc118223229 \h </w:instrText>
            </w:r>
            <w:r w:rsidR="002E550F">
              <w:rPr>
                <w:webHidden/>
              </w:rPr>
            </w:r>
            <w:r w:rsidR="002E550F">
              <w:rPr>
                <w:webHidden/>
              </w:rPr>
              <w:fldChar w:fldCharType="separate"/>
            </w:r>
            <w:r w:rsidR="002E550F">
              <w:rPr>
                <w:webHidden/>
              </w:rPr>
              <w:t>40</w:t>
            </w:r>
            <w:r w:rsidR="002E550F">
              <w:rPr>
                <w:webHidden/>
              </w:rPr>
              <w:fldChar w:fldCharType="end"/>
            </w:r>
          </w:hyperlink>
        </w:p>
        <w:p w14:paraId="19996AA9" w14:textId="5017C56B" w:rsidR="002E550F" w:rsidRDefault="001E495A">
          <w:pPr>
            <w:pStyle w:val="TOC1"/>
            <w:rPr>
              <w:rFonts w:asciiTheme="minorHAnsi" w:eastAsiaTheme="minorEastAsia" w:hAnsiTheme="minorHAnsi" w:cstheme="minorBidi"/>
              <w:lang w:bidi="ar-SA"/>
            </w:rPr>
          </w:pPr>
          <w:hyperlink w:anchor="_Toc118223230" w:history="1">
            <w:r w:rsidR="002E550F" w:rsidRPr="0032670A">
              <w:rPr>
                <w:rStyle w:val="Hyperlink"/>
              </w:rPr>
              <w:t>11.3</w:t>
            </w:r>
            <w:r w:rsidR="002E550F">
              <w:rPr>
                <w:rFonts w:asciiTheme="minorHAnsi" w:eastAsiaTheme="minorEastAsia" w:hAnsiTheme="minorHAnsi" w:cstheme="minorBidi"/>
                <w:lang w:bidi="ar-SA"/>
              </w:rPr>
              <w:tab/>
            </w:r>
            <w:r w:rsidR="002E550F" w:rsidRPr="0032670A">
              <w:rPr>
                <w:rStyle w:val="Hyperlink"/>
              </w:rPr>
              <w:t>Ruajtja e Kuadrit Ligjor/Ndryshimet në Legjislacion</w:t>
            </w:r>
            <w:r w:rsidR="002E550F">
              <w:rPr>
                <w:webHidden/>
              </w:rPr>
              <w:tab/>
            </w:r>
            <w:r w:rsidR="002E550F">
              <w:rPr>
                <w:webHidden/>
              </w:rPr>
              <w:fldChar w:fldCharType="begin"/>
            </w:r>
            <w:r w:rsidR="002E550F">
              <w:rPr>
                <w:webHidden/>
              </w:rPr>
              <w:instrText xml:space="preserve"> PAGEREF _Toc118223230 \h </w:instrText>
            </w:r>
            <w:r w:rsidR="002E550F">
              <w:rPr>
                <w:webHidden/>
              </w:rPr>
            </w:r>
            <w:r w:rsidR="002E550F">
              <w:rPr>
                <w:webHidden/>
              </w:rPr>
              <w:fldChar w:fldCharType="separate"/>
            </w:r>
            <w:r w:rsidR="002E550F">
              <w:rPr>
                <w:webHidden/>
              </w:rPr>
              <w:t>40</w:t>
            </w:r>
            <w:r w:rsidR="002E550F">
              <w:rPr>
                <w:webHidden/>
              </w:rPr>
              <w:fldChar w:fldCharType="end"/>
            </w:r>
          </w:hyperlink>
        </w:p>
        <w:p w14:paraId="2D9D898C" w14:textId="0A6C61DB" w:rsidR="002E550F" w:rsidRDefault="001E495A">
          <w:pPr>
            <w:pStyle w:val="TOC1"/>
            <w:rPr>
              <w:rFonts w:asciiTheme="minorHAnsi" w:eastAsiaTheme="minorEastAsia" w:hAnsiTheme="minorHAnsi" w:cstheme="minorBidi"/>
              <w:lang w:bidi="ar-SA"/>
            </w:rPr>
          </w:pPr>
          <w:hyperlink w:anchor="_Toc118223231" w:history="1">
            <w:r w:rsidR="002E550F" w:rsidRPr="0032670A">
              <w:rPr>
                <w:rStyle w:val="Hyperlink"/>
              </w:rPr>
              <w:t>11.4</w:t>
            </w:r>
            <w:r w:rsidR="002E550F">
              <w:rPr>
                <w:rFonts w:asciiTheme="minorHAnsi" w:eastAsiaTheme="minorEastAsia" w:hAnsiTheme="minorHAnsi" w:cstheme="minorBidi"/>
                <w:lang w:bidi="ar-SA"/>
              </w:rPr>
              <w:tab/>
            </w:r>
            <w:r w:rsidR="002E550F" w:rsidRPr="0032670A">
              <w:rPr>
                <w:rStyle w:val="Hyperlink"/>
                <w:lang w:val="pt-PT"/>
              </w:rPr>
              <w:t>Regjistrimi dhe Anulimi i Kontratave të Shitjes në Zyrën Kadastrale</w:t>
            </w:r>
            <w:r w:rsidR="002E550F">
              <w:rPr>
                <w:webHidden/>
              </w:rPr>
              <w:tab/>
            </w:r>
            <w:r w:rsidR="002E550F">
              <w:rPr>
                <w:webHidden/>
              </w:rPr>
              <w:fldChar w:fldCharType="begin"/>
            </w:r>
            <w:r w:rsidR="002E550F">
              <w:rPr>
                <w:webHidden/>
              </w:rPr>
              <w:instrText xml:space="preserve"> PAGEREF _Toc118223231 \h </w:instrText>
            </w:r>
            <w:r w:rsidR="002E550F">
              <w:rPr>
                <w:webHidden/>
              </w:rPr>
            </w:r>
            <w:r w:rsidR="002E550F">
              <w:rPr>
                <w:webHidden/>
              </w:rPr>
              <w:fldChar w:fldCharType="separate"/>
            </w:r>
            <w:r w:rsidR="002E550F">
              <w:rPr>
                <w:webHidden/>
              </w:rPr>
              <w:t>41</w:t>
            </w:r>
            <w:r w:rsidR="002E550F">
              <w:rPr>
                <w:webHidden/>
              </w:rPr>
              <w:fldChar w:fldCharType="end"/>
            </w:r>
          </w:hyperlink>
        </w:p>
        <w:p w14:paraId="0FB28386" w14:textId="30A77F4A" w:rsidR="002E550F" w:rsidRDefault="001E495A">
          <w:pPr>
            <w:pStyle w:val="TOC1"/>
            <w:rPr>
              <w:rFonts w:asciiTheme="minorHAnsi" w:eastAsiaTheme="minorEastAsia" w:hAnsiTheme="minorHAnsi" w:cstheme="minorBidi"/>
              <w:lang w:bidi="ar-SA"/>
            </w:rPr>
          </w:pPr>
          <w:hyperlink w:anchor="_Toc118223232" w:history="1">
            <w:r w:rsidR="002E550F" w:rsidRPr="0032670A">
              <w:rPr>
                <w:rStyle w:val="Hyperlink"/>
              </w:rPr>
              <w:t>11.5</w:t>
            </w:r>
            <w:r w:rsidR="002E550F">
              <w:rPr>
                <w:rFonts w:asciiTheme="minorHAnsi" w:eastAsiaTheme="minorEastAsia" w:hAnsiTheme="minorHAnsi" w:cstheme="minorBidi"/>
                <w:lang w:bidi="ar-SA"/>
              </w:rPr>
              <w:tab/>
            </w:r>
            <w:r w:rsidR="002E550F" w:rsidRPr="0032670A">
              <w:rPr>
                <w:rStyle w:val="Hyperlink"/>
              </w:rPr>
              <w:t>Ndikim Përkeqësues Thelbësor i Qeverisë</w:t>
            </w:r>
            <w:r w:rsidR="002E550F">
              <w:rPr>
                <w:webHidden/>
              </w:rPr>
              <w:tab/>
            </w:r>
            <w:r w:rsidR="002E550F">
              <w:rPr>
                <w:webHidden/>
              </w:rPr>
              <w:fldChar w:fldCharType="begin"/>
            </w:r>
            <w:r w:rsidR="002E550F">
              <w:rPr>
                <w:webHidden/>
              </w:rPr>
              <w:instrText xml:space="preserve"> PAGEREF _Toc118223232 \h </w:instrText>
            </w:r>
            <w:r w:rsidR="002E550F">
              <w:rPr>
                <w:webHidden/>
              </w:rPr>
            </w:r>
            <w:r w:rsidR="002E550F">
              <w:rPr>
                <w:webHidden/>
              </w:rPr>
              <w:fldChar w:fldCharType="separate"/>
            </w:r>
            <w:r w:rsidR="002E550F">
              <w:rPr>
                <w:webHidden/>
              </w:rPr>
              <w:t>41</w:t>
            </w:r>
            <w:r w:rsidR="002E550F">
              <w:rPr>
                <w:webHidden/>
              </w:rPr>
              <w:fldChar w:fldCharType="end"/>
            </w:r>
          </w:hyperlink>
        </w:p>
        <w:p w14:paraId="4E6C5FFB" w14:textId="6DAC7EC9" w:rsidR="002E550F" w:rsidRDefault="001E495A">
          <w:pPr>
            <w:pStyle w:val="TOC1"/>
            <w:rPr>
              <w:rFonts w:asciiTheme="minorHAnsi" w:eastAsiaTheme="minorEastAsia" w:hAnsiTheme="minorHAnsi" w:cstheme="minorBidi"/>
              <w:lang w:bidi="ar-SA"/>
            </w:rPr>
          </w:pPr>
          <w:hyperlink w:anchor="_Toc118223233" w:history="1">
            <w:r w:rsidR="002E550F" w:rsidRPr="0032670A">
              <w:rPr>
                <w:rStyle w:val="Hyperlink"/>
              </w:rPr>
              <w:t>11.6</w:t>
            </w:r>
            <w:r w:rsidR="002E550F">
              <w:rPr>
                <w:rFonts w:asciiTheme="minorHAnsi" w:eastAsiaTheme="minorEastAsia" w:hAnsiTheme="minorHAnsi" w:cstheme="minorBidi"/>
                <w:lang w:bidi="ar-SA"/>
              </w:rPr>
              <w:tab/>
            </w:r>
            <w:r w:rsidR="002E550F" w:rsidRPr="0032670A">
              <w:rPr>
                <w:rStyle w:val="Hyperlink"/>
              </w:rPr>
              <w:t>Master Plani i Detajuar, Plani i Biznesit dhe GFA-ja</w:t>
            </w:r>
            <w:r w:rsidR="002E550F">
              <w:rPr>
                <w:webHidden/>
              </w:rPr>
              <w:tab/>
            </w:r>
            <w:r w:rsidR="002E550F">
              <w:rPr>
                <w:webHidden/>
              </w:rPr>
              <w:fldChar w:fldCharType="begin"/>
            </w:r>
            <w:r w:rsidR="002E550F">
              <w:rPr>
                <w:webHidden/>
              </w:rPr>
              <w:instrText xml:space="preserve"> PAGEREF _Toc118223233 \h </w:instrText>
            </w:r>
            <w:r w:rsidR="002E550F">
              <w:rPr>
                <w:webHidden/>
              </w:rPr>
            </w:r>
            <w:r w:rsidR="002E550F">
              <w:rPr>
                <w:webHidden/>
              </w:rPr>
              <w:fldChar w:fldCharType="separate"/>
            </w:r>
            <w:r w:rsidR="002E550F">
              <w:rPr>
                <w:webHidden/>
              </w:rPr>
              <w:t>42</w:t>
            </w:r>
            <w:r w:rsidR="002E550F">
              <w:rPr>
                <w:webHidden/>
              </w:rPr>
              <w:fldChar w:fldCharType="end"/>
            </w:r>
          </w:hyperlink>
        </w:p>
        <w:p w14:paraId="2EAAF1C8" w14:textId="49F919CE" w:rsidR="002E550F" w:rsidRDefault="001E495A">
          <w:pPr>
            <w:pStyle w:val="TOC1"/>
            <w:rPr>
              <w:rFonts w:asciiTheme="minorHAnsi" w:eastAsiaTheme="minorEastAsia" w:hAnsiTheme="minorHAnsi" w:cstheme="minorBidi"/>
              <w:lang w:bidi="ar-SA"/>
            </w:rPr>
          </w:pPr>
          <w:hyperlink w:anchor="_Toc118223234" w:history="1">
            <w:r w:rsidR="002E550F" w:rsidRPr="0032670A">
              <w:rPr>
                <w:rStyle w:val="Hyperlink"/>
              </w:rPr>
              <w:t>11.7</w:t>
            </w:r>
            <w:r w:rsidR="002E550F">
              <w:rPr>
                <w:rFonts w:asciiTheme="minorHAnsi" w:eastAsiaTheme="minorEastAsia" w:hAnsiTheme="minorHAnsi" w:cstheme="minorBidi"/>
                <w:lang w:bidi="ar-SA"/>
              </w:rPr>
              <w:tab/>
            </w:r>
            <w:r w:rsidR="002E550F" w:rsidRPr="0032670A">
              <w:rPr>
                <w:rStyle w:val="Hyperlink"/>
              </w:rPr>
              <w:t>Mekanizmi i miratimit të përshpejtuar</w:t>
            </w:r>
            <w:r w:rsidR="002E550F">
              <w:rPr>
                <w:webHidden/>
              </w:rPr>
              <w:tab/>
            </w:r>
            <w:r w:rsidR="002E550F">
              <w:rPr>
                <w:webHidden/>
              </w:rPr>
              <w:fldChar w:fldCharType="begin"/>
            </w:r>
            <w:r w:rsidR="002E550F">
              <w:rPr>
                <w:webHidden/>
              </w:rPr>
              <w:instrText xml:space="preserve"> PAGEREF _Toc118223234 \h </w:instrText>
            </w:r>
            <w:r w:rsidR="002E550F">
              <w:rPr>
                <w:webHidden/>
              </w:rPr>
            </w:r>
            <w:r w:rsidR="002E550F">
              <w:rPr>
                <w:webHidden/>
              </w:rPr>
              <w:fldChar w:fldCharType="separate"/>
            </w:r>
            <w:r w:rsidR="002E550F">
              <w:rPr>
                <w:webHidden/>
              </w:rPr>
              <w:t>43</w:t>
            </w:r>
            <w:r w:rsidR="002E550F">
              <w:rPr>
                <w:webHidden/>
              </w:rPr>
              <w:fldChar w:fldCharType="end"/>
            </w:r>
          </w:hyperlink>
        </w:p>
        <w:p w14:paraId="6F0A5813" w14:textId="084F8D3C" w:rsidR="002E550F" w:rsidRDefault="001E495A">
          <w:pPr>
            <w:pStyle w:val="TOC1"/>
            <w:rPr>
              <w:rFonts w:asciiTheme="minorHAnsi" w:eastAsiaTheme="minorEastAsia" w:hAnsiTheme="minorHAnsi" w:cstheme="minorBidi"/>
              <w:lang w:bidi="ar-SA"/>
            </w:rPr>
          </w:pPr>
          <w:hyperlink w:anchor="_Toc118223235" w:history="1">
            <w:r w:rsidR="002E550F" w:rsidRPr="0032670A">
              <w:rPr>
                <w:rStyle w:val="Hyperlink"/>
              </w:rPr>
              <w:t>12.</w:t>
            </w:r>
            <w:r w:rsidR="002E550F">
              <w:rPr>
                <w:rFonts w:asciiTheme="minorHAnsi" w:eastAsiaTheme="minorEastAsia" w:hAnsiTheme="minorHAnsi" w:cstheme="minorBidi"/>
                <w:lang w:bidi="ar-SA"/>
              </w:rPr>
              <w:tab/>
            </w:r>
            <w:r w:rsidR="002E550F" w:rsidRPr="0032670A">
              <w:rPr>
                <w:rStyle w:val="Hyperlink"/>
                <w:lang w:bidi="sq-AL"/>
              </w:rPr>
              <w:t>ZOTIMET E EAGLE HILLS-it</w:t>
            </w:r>
            <w:r w:rsidR="002E550F">
              <w:rPr>
                <w:webHidden/>
              </w:rPr>
              <w:tab/>
            </w:r>
            <w:r w:rsidR="002E550F">
              <w:rPr>
                <w:webHidden/>
              </w:rPr>
              <w:fldChar w:fldCharType="begin"/>
            </w:r>
            <w:r w:rsidR="002E550F">
              <w:rPr>
                <w:webHidden/>
              </w:rPr>
              <w:instrText xml:space="preserve"> PAGEREF _Toc118223235 \h </w:instrText>
            </w:r>
            <w:r w:rsidR="002E550F">
              <w:rPr>
                <w:webHidden/>
              </w:rPr>
            </w:r>
            <w:r w:rsidR="002E550F">
              <w:rPr>
                <w:webHidden/>
              </w:rPr>
              <w:fldChar w:fldCharType="separate"/>
            </w:r>
            <w:r w:rsidR="002E550F">
              <w:rPr>
                <w:webHidden/>
              </w:rPr>
              <w:t>43</w:t>
            </w:r>
            <w:r w:rsidR="002E550F">
              <w:rPr>
                <w:webHidden/>
              </w:rPr>
              <w:fldChar w:fldCharType="end"/>
            </w:r>
          </w:hyperlink>
        </w:p>
        <w:p w14:paraId="7AE1C99C" w14:textId="6B649383" w:rsidR="002E550F" w:rsidRDefault="001E495A">
          <w:pPr>
            <w:pStyle w:val="TOC1"/>
            <w:rPr>
              <w:rFonts w:asciiTheme="minorHAnsi" w:eastAsiaTheme="minorEastAsia" w:hAnsiTheme="minorHAnsi" w:cstheme="minorBidi"/>
              <w:lang w:bidi="ar-SA"/>
            </w:rPr>
          </w:pPr>
          <w:hyperlink w:anchor="_Toc118223236" w:history="1">
            <w:r w:rsidR="002E550F" w:rsidRPr="0032670A">
              <w:rPr>
                <w:rStyle w:val="Hyperlink"/>
              </w:rPr>
              <w:t>12.1</w:t>
            </w:r>
            <w:r w:rsidR="002E550F">
              <w:rPr>
                <w:rFonts w:asciiTheme="minorHAnsi" w:eastAsiaTheme="minorEastAsia" w:hAnsiTheme="minorHAnsi" w:cstheme="minorBidi"/>
                <w:lang w:bidi="ar-SA"/>
              </w:rPr>
              <w:tab/>
            </w:r>
            <w:r w:rsidR="002E550F" w:rsidRPr="0032670A">
              <w:rPr>
                <w:rStyle w:val="Hyperlink"/>
                <w:lang w:bidi="sq-AL"/>
              </w:rPr>
              <w:t>Detyrimet kryesore</w:t>
            </w:r>
            <w:r w:rsidR="002E550F">
              <w:rPr>
                <w:webHidden/>
              </w:rPr>
              <w:tab/>
            </w:r>
            <w:r w:rsidR="002E550F">
              <w:rPr>
                <w:webHidden/>
              </w:rPr>
              <w:fldChar w:fldCharType="begin"/>
            </w:r>
            <w:r w:rsidR="002E550F">
              <w:rPr>
                <w:webHidden/>
              </w:rPr>
              <w:instrText xml:space="preserve"> PAGEREF _Toc118223236 \h </w:instrText>
            </w:r>
            <w:r w:rsidR="002E550F">
              <w:rPr>
                <w:webHidden/>
              </w:rPr>
            </w:r>
            <w:r w:rsidR="002E550F">
              <w:rPr>
                <w:webHidden/>
              </w:rPr>
              <w:fldChar w:fldCharType="separate"/>
            </w:r>
            <w:r w:rsidR="002E550F">
              <w:rPr>
                <w:webHidden/>
              </w:rPr>
              <w:t>43</w:t>
            </w:r>
            <w:r w:rsidR="002E550F">
              <w:rPr>
                <w:webHidden/>
              </w:rPr>
              <w:fldChar w:fldCharType="end"/>
            </w:r>
          </w:hyperlink>
        </w:p>
        <w:p w14:paraId="4300577D" w14:textId="50857C13" w:rsidR="002E550F" w:rsidRDefault="001E495A">
          <w:pPr>
            <w:pStyle w:val="TOC1"/>
            <w:rPr>
              <w:rFonts w:asciiTheme="minorHAnsi" w:eastAsiaTheme="minorEastAsia" w:hAnsiTheme="minorHAnsi" w:cstheme="minorBidi"/>
              <w:lang w:bidi="ar-SA"/>
            </w:rPr>
          </w:pPr>
          <w:hyperlink w:anchor="_Toc118223237" w:history="1">
            <w:r w:rsidR="002E550F" w:rsidRPr="0032670A">
              <w:rPr>
                <w:rStyle w:val="Hyperlink"/>
              </w:rPr>
              <w:t>12.2</w:t>
            </w:r>
            <w:r w:rsidR="002E550F">
              <w:rPr>
                <w:rFonts w:asciiTheme="minorHAnsi" w:eastAsiaTheme="minorEastAsia" w:hAnsiTheme="minorHAnsi" w:cstheme="minorBidi"/>
                <w:lang w:bidi="ar-SA"/>
              </w:rPr>
              <w:tab/>
            </w:r>
            <w:r w:rsidR="002E550F" w:rsidRPr="0032670A">
              <w:rPr>
                <w:rStyle w:val="Hyperlink"/>
                <w:lang w:bidi="sq-AL"/>
              </w:rPr>
              <w:t>Financimi</w:t>
            </w:r>
            <w:r w:rsidR="002E550F">
              <w:rPr>
                <w:webHidden/>
              </w:rPr>
              <w:tab/>
            </w:r>
            <w:r w:rsidR="002E550F">
              <w:rPr>
                <w:webHidden/>
              </w:rPr>
              <w:fldChar w:fldCharType="begin"/>
            </w:r>
            <w:r w:rsidR="002E550F">
              <w:rPr>
                <w:webHidden/>
              </w:rPr>
              <w:instrText xml:space="preserve"> PAGEREF _Toc118223237 \h </w:instrText>
            </w:r>
            <w:r w:rsidR="002E550F">
              <w:rPr>
                <w:webHidden/>
              </w:rPr>
            </w:r>
            <w:r w:rsidR="002E550F">
              <w:rPr>
                <w:webHidden/>
              </w:rPr>
              <w:fldChar w:fldCharType="separate"/>
            </w:r>
            <w:r w:rsidR="002E550F">
              <w:rPr>
                <w:webHidden/>
              </w:rPr>
              <w:t>43</w:t>
            </w:r>
            <w:r w:rsidR="002E550F">
              <w:rPr>
                <w:webHidden/>
              </w:rPr>
              <w:fldChar w:fldCharType="end"/>
            </w:r>
          </w:hyperlink>
        </w:p>
        <w:p w14:paraId="7F292CF3" w14:textId="21D06527" w:rsidR="002E550F" w:rsidRDefault="001E495A">
          <w:pPr>
            <w:pStyle w:val="TOC1"/>
            <w:rPr>
              <w:rFonts w:asciiTheme="minorHAnsi" w:eastAsiaTheme="minorEastAsia" w:hAnsiTheme="minorHAnsi" w:cstheme="minorBidi"/>
              <w:lang w:bidi="ar-SA"/>
            </w:rPr>
          </w:pPr>
          <w:hyperlink w:anchor="_Toc118223238" w:history="1">
            <w:r w:rsidR="002E550F" w:rsidRPr="0032670A">
              <w:rPr>
                <w:rStyle w:val="Hyperlink"/>
              </w:rPr>
              <w:t>12.3</w:t>
            </w:r>
            <w:r w:rsidR="002E550F">
              <w:rPr>
                <w:rFonts w:asciiTheme="minorHAnsi" w:eastAsiaTheme="minorEastAsia" w:hAnsiTheme="minorHAnsi" w:cstheme="minorBidi"/>
                <w:lang w:bidi="ar-SA"/>
              </w:rPr>
              <w:tab/>
            </w:r>
            <w:r w:rsidR="002E550F" w:rsidRPr="0032670A">
              <w:rPr>
                <w:rStyle w:val="Hyperlink"/>
                <w:lang w:bidi="sq-AL"/>
              </w:rPr>
              <w:t>Ofrimi i Shërbimeve</w:t>
            </w:r>
            <w:r w:rsidR="002E550F">
              <w:rPr>
                <w:webHidden/>
              </w:rPr>
              <w:tab/>
            </w:r>
            <w:r w:rsidR="002E550F">
              <w:rPr>
                <w:webHidden/>
              </w:rPr>
              <w:fldChar w:fldCharType="begin"/>
            </w:r>
            <w:r w:rsidR="002E550F">
              <w:rPr>
                <w:webHidden/>
              </w:rPr>
              <w:instrText xml:space="preserve"> PAGEREF _Toc118223238 \h </w:instrText>
            </w:r>
            <w:r w:rsidR="002E550F">
              <w:rPr>
                <w:webHidden/>
              </w:rPr>
            </w:r>
            <w:r w:rsidR="002E550F">
              <w:rPr>
                <w:webHidden/>
              </w:rPr>
              <w:fldChar w:fldCharType="separate"/>
            </w:r>
            <w:r w:rsidR="002E550F">
              <w:rPr>
                <w:webHidden/>
              </w:rPr>
              <w:t>45</w:t>
            </w:r>
            <w:r w:rsidR="002E550F">
              <w:rPr>
                <w:webHidden/>
              </w:rPr>
              <w:fldChar w:fldCharType="end"/>
            </w:r>
          </w:hyperlink>
        </w:p>
        <w:p w14:paraId="69AE5E9C" w14:textId="4A37E9DD" w:rsidR="002E550F" w:rsidRDefault="001E495A">
          <w:pPr>
            <w:pStyle w:val="TOC1"/>
            <w:rPr>
              <w:rFonts w:asciiTheme="minorHAnsi" w:eastAsiaTheme="minorEastAsia" w:hAnsiTheme="minorHAnsi" w:cstheme="minorBidi"/>
              <w:lang w:bidi="ar-SA"/>
            </w:rPr>
          </w:pPr>
          <w:hyperlink w:anchor="_Toc118223239" w:history="1">
            <w:r w:rsidR="002E550F" w:rsidRPr="0032670A">
              <w:rPr>
                <w:rStyle w:val="Hyperlink"/>
              </w:rPr>
              <w:t>12.4</w:t>
            </w:r>
            <w:r w:rsidR="002E550F">
              <w:rPr>
                <w:rFonts w:asciiTheme="minorHAnsi" w:eastAsiaTheme="minorEastAsia" w:hAnsiTheme="minorHAnsi" w:cstheme="minorBidi"/>
                <w:lang w:bidi="ar-SA"/>
              </w:rPr>
              <w:tab/>
            </w:r>
            <w:r w:rsidR="002E550F" w:rsidRPr="0032670A">
              <w:rPr>
                <w:rStyle w:val="Hyperlink"/>
                <w:lang w:val="pt-PT" w:bidi="sq-AL"/>
              </w:rPr>
              <w:t>Terminali Automobilistik i Pasagjerëve (Ro-Ro)</w:t>
            </w:r>
            <w:r w:rsidR="002E550F">
              <w:rPr>
                <w:webHidden/>
              </w:rPr>
              <w:tab/>
            </w:r>
            <w:r w:rsidR="002E550F">
              <w:rPr>
                <w:webHidden/>
              </w:rPr>
              <w:fldChar w:fldCharType="begin"/>
            </w:r>
            <w:r w:rsidR="002E550F">
              <w:rPr>
                <w:webHidden/>
              </w:rPr>
              <w:instrText xml:space="preserve"> PAGEREF _Toc118223239 \h </w:instrText>
            </w:r>
            <w:r w:rsidR="002E550F">
              <w:rPr>
                <w:webHidden/>
              </w:rPr>
            </w:r>
            <w:r w:rsidR="002E550F">
              <w:rPr>
                <w:webHidden/>
              </w:rPr>
              <w:fldChar w:fldCharType="separate"/>
            </w:r>
            <w:r w:rsidR="002E550F">
              <w:rPr>
                <w:webHidden/>
              </w:rPr>
              <w:t>45</w:t>
            </w:r>
            <w:r w:rsidR="002E550F">
              <w:rPr>
                <w:webHidden/>
              </w:rPr>
              <w:fldChar w:fldCharType="end"/>
            </w:r>
          </w:hyperlink>
        </w:p>
        <w:p w14:paraId="61707C15" w14:textId="7967F60F" w:rsidR="002E550F" w:rsidRDefault="001E495A">
          <w:pPr>
            <w:pStyle w:val="TOC1"/>
            <w:rPr>
              <w:rFonts w:asciiTheme="minorHAnsi" w:eastAsiaTheme="minorEastAsia" w:hAnsiTheme="minorHAnsi" w:cstheme="minorBidi"/>
              <w:lang w:bidi="ar-SA"/>
            </w:rPr>
          </w:pPr>
          <w:hyperlink w:anchor="_Toc118223240" w:history="1">
            <w:r w:rsidR="002E550F" w:rsidRPr="0032670A">
              <w:rPr>
                <w:rStyle w:val="Hyperlink"/>
              </w:rPr>
              <w:t>12.5</w:t>
            </w:r>
            <w:r w:rsidR="002E550F">
              <w:rPr>
                <w:rFonts w:asciiTheme="minorHAnsi" w:eastAsiaTheme="minorEastAsia" w:hAnsiTheme="minorHAnsi" w:cstheme="minorBidi"/>
                <w:lang w:bidi="ar-SA"/>
              </w:rPr>
              <w:tab/>
            </w:r>
            <w:r w:rsidR="002E550F" w:rsidRPr="0032670A">
              <w:rPr>
                <w:rStyle w:val="Hyperlink"/>
                <w:lang w:bidi="sq-AL"/>
              </w:rPr>
              <w:t>Rehabilitimi i bregdetit</w:t>
            </w:r>
            <w:r w:rsidR="002E550F">
              <w:rPr>
                <w:webHidden/>
              </w:rPr>
              <w:tab/>
            </w:r>
            <w:r w:rsidR="002E550F">
              <w:rPr>
                <w:webHidden/>
              </w:rPr>
              <w:fldChar w:fldCharType="begin"/>
            </w:r>
            <w:r w:rsidR="002E550F">
              <w:rPr>
                <w:webHidden/>
              </w:rPr>
              <w:instrText xml:space="preserve"> PAGEREF _Toc118223240 \h </w:instrText>
            </w:r>
            <w:r w:rsidR="002E550F">
              <w:rPr>
                <w:webHidden/>
              </w:rPr>
            </w:r>
            <w:r w:rsidR="002E550F">
              <w:rPr>
                <w:webHidden/>
              </w:rPr>
              <w:fldChar w:fldCharType="separate"/>
            </w:r>
            <w:r w:rsidR="002E550F">
              <w:rPr>
                <w:webHidden/>
              </w:rPr>
              <w:t>45</w:t>
            </w:r>
            <w:r w:rsidR="002E550F">
              <w:rPr>
                <w:webHidden/>
              </w:rPr>
              <w:fldChar w:fldCharType="end"/>
            </w:r>
          </w:hyperlink>
        </w:p>
        <w:p w14:paraId="335523AC" w14:textId="5D789A3F" w:rsidR="002E550F" w:rsidRDefault="001E495A">
          <w:pPr>
            <w:pStyle w:val="TOC1"/>
            <w:rPr>
              <w:rFonts w:asciiTheme="minorHAnsi" w:eastAsiaTheme="minorEastAsia" w:hAnsiTheme="minorHAnsi" w:cstheme="minorBidi"/>
              <w:lang w:bidi="ar-SA"/>
            </w:rPr>
          </w:pPr>
          <w:hyperlink w:anchor="_Toc118223241" w:history="1">
            <w:r w:rsidR="002E550F" w:rsidRPr="0032670A">
              <w:rPr>
                <w:rStyle w:val="Hyperlink"/>
              </w:rPr>
              <w:t>12.6</w:t>
            </w:r>
            <w:r w:rsidR="002E550F">
              <w:rPr>
                <w:rFonts w:asciiTheme="minorHAnsi" w:eastAsiaTheme="minorEastAsia" w:hAnsiTheme="minorHAnsi" w:cstheme="minorBidi"/>
                <w:lang w:bidi="ar-SA"/>
              </w:rPr>
              <w:tab/>
            </w:r>
            <w:r w:rsidR="002E550F" w:rsidRPr="0032670A">
              <w:rPr>
                <w:rStyle w:val="Hyperlink"/>
                <w:lang w:bidi="sq-AL"/>
              </w:rPr>
              <w:t>Kompensimi i kontributit</w:t>
            </w:r>
            <w:r w:rsidR="002E550F">
              <w:rPr>
                <w:webHidden/>
              </w:rPr>
              <w:tab/>
            </w:r>
            <w:r w:rsidR="002E550F">
              <w:rPr>
                <w:webHidden/>
              </w:rPr>
              <w:fldChar w:fldCharType="begin"/>
            </w:r>
            <w:r w:rsidR="002E550F">
              <w:rPr>
                <w:webHidden/>
              </w:rPr>
              <w:instrText xml:space="preserve"> PAGEREF _Toc118223241 \h </w:instrText>
            </w:r>
            <w:r w:rsidR="002E550F">
              <w:rPr>
                <w:webHidden/>
              </w:rPr>
            </w:r>
            <w:r w:rsidR="002E550F">
              <w:rPr>
                <w:webHidden/>
              </w:rPr>
              <w:fldChar w:fldCharType="separate"/>
            </w:r>
            <w:r w:rsidR="002E550F">
              <w:rPr>
                <w:webHidden/>
              </w:rPr>
              <w:t>45</w:t>
            </w:r>
            <w:r w:rsidR="002E550F">
              <w:rPr>
                <w:webHidden/>
              </w:rPr>
              <w:fldChar w:fldCharType="end"/>
            </w:r>
          </w:hyperlink>
        </w:p>
        <w:p w14:paraId="6446427E" w14:textId="7AEA7335" w:rsidR="002E550F" w:rsidRDefault="001E495A">
          <w:pPr>
            <w:pStyle w:val="TOC1"/>
            <w:rPr>
              <w:rFonts w:asciiTheme="minorHAnsi" w:eastAsiaTheme="minorEastAsia" w:hAnsiTheme="minorHAnsi" w:cstheme="minorBidi"/>
              <w:lang w:bidi="ar-SA"/>
            </w:rPr>
          </w:pPr>
          <w:hyperlink w:anchor="_Toc118223242" w:history="1">
            <w:r w:rsidR="002E550F" w:rsidRPr="0032670A">
              <w:rPr>
                <w:rStyle w:val="Hyperlink"/>
              </w:rPr>
              <w:t>12.7</w:t>
            </w:r>
            <w:r w:rsidR="002E550F">
              <w:rPr>
                <w:rFonts w:asciiTheme="minorHAnsi" w:eastAsiaTheme="minorEastAsia" w:hAnsiTheme="minorHAnsi" w:cstheme="minorBidi"/>
                <w:lang w:bidi="ar-SA"/>
              </w:rPr>
              <w:tab/>
            </w:r>
            <w:r w:rsidR="002E550F" w:rsidRPr="0032670A">
              <w:rPr>
                <w:rStyle w:val="Hyperlink"/>
                <w:lang w:bidi="sq-AL"/>
              </w:rPr>
              <w:t>Detyrimi për njoftim</w:t>
            </w:r>
            <w:r w:rsidR="002E550F">
              <w:rPr>
                <w:webHidden/>
              </w:rPr>
              <w:tab/>
            </w:r>
            <w:r w:rsidR="002E550F">
              <w:rPr>
                <w:webHidden/>
              </w:rPr>
              <w:fldChar w:fldCharType="begin"/>
            </w:r>
            <w:r w:rsidR="002E550F">
              <w:rPr>
                <w:webHidden/>
              </w:rPr>
              <w:instrText xml:space="preserve"> PAGEREF _Toc118223242 \h </w:instrText>
            </w:r>
            <w:r w:rsidR="002E550F">
              <w:rPr>
                <w:webHidden/>
              </w:rPr>
            </w:r>
            <w:r w:rsidR="002E550F">
              <w:rPr>
                <w:webHidden/>
              </w:rPr>
              <w:fldChar w:fldCharType="separate"/>
            </w:r>
            <w:r w:rsidR="002E550F">
              <w:rPr>
                <w:webHidden/>
              </w:rPr>
              <w:t>45</w:t>
            </w:r>
            <w:r w:rsidR="002E550F">
              <w:rPr>
                <w:webHidden/>
              </w:rPr>
              <w:fldChar w:fldCharType="end"/>
            </w:r>
          </w:hyperlink>
        </w:p>
        <w:p w14:paraId="7671C0C6" w14:textId="2B31C3D6" w:rsidR="002E550F" w:rsidRDefault="001E495A">
          <w:pPr>
            <w:pStyle w:val="TOC1"/>
            <w:rPr>
              <w:rFonts w:asciiTheme="minorHAnsi" w:eastAsiaTheme="minorEastAsia" w:hAnsiTheme="minorHAnsi" w:cstheme="minorBidi"/>
              <w:lang w:bidi="ar-SA"/>
            </w:rPr>
          </w:pPr>
          <w:hyperlink w:anchor="_Toc118223243" w:history="1">
            <w:r w:rsidR="002E550F" w:rsidRPr="0032670A">
              <w:rPr>
                <w:rStyle w:val="Hyperlink"/>
              </w:rPr>
              <w:t>12.8</w:t>
            </w:r>
            <w:r w:rsidR="002E550F">
              <w:rPr>
                <w:rFonts w:asciiTheme="minorHAnsi" w:eastAsiaTheme="minorEastAsia" w:hAnsiTheme="minorHAnsi" w:cstheme="minorBidi"/>
                <w:lang w:bidi="ar-SA"/>
              </w:rPr>
              <w:tab/>
            </w:r>
            <w:r w:rsidR="002E550F" w:rsidRPr="0032670A">
              <w:rPr>
                <w:rStyle w:val="Hyperlink"/>
                <w:lang w:bidi="sq-AL"/>
              </w:rPr>
              <w:t>Master Plani dhe Plani i Biznesit</w:t>
            </w:r>
            <w:r w:rsidR="002E550F">
              <w:rPr>
                <w:webHidden/>
              </w:rPr>
              <w:tab/>
            </w:r>
            <w:r w:rsidR="002E550F">
              <w:rPr>
                <w:webHidden/>
              </w:rPr>
              <w:fldChar w:fldCharType="begin"/>
            </w:r>
            <w:r w:rsidR="002E550F">
              <w:rPr>
                <w:webHidden/>
              </w:rPr>
              <w:instrText xml:space="preserve"> PAGEREF _Toc118223243 \h </w:instrText>
            </w:r>
            <w:r w:rsidR="002E550F">
              <w:rPr>
                <w:webHidden/>
              </w:rPr>
            </w:r>
            <w:r w:rsidR="002E550F">
              <w:rPr>
                <w:webHidden/>
              </w:rPr>
              <w:fldChar w:fldCharType="separate"/>
            </w:r>
            <w:r w:rsidR="002E550F">
              <w:rPr>
                <w:webHidden/>
              </w:rPr>
              <w:t>46</w:t>
            </w:r>
            <w:r w:rsidR="002E550F">
              <w:rPr>
                <w:webHidden/>
              </w:rPr>
              <w:fldChar w:fldCharType="end"/>
            </w:r>
          </w:hyperlink>
        </w:p>
        <w:p w14:paraId="04FD6671" w14:textId="55979F69" w:rsidR="002E550F" w:rsidRDefault="001E495A">
          <w:pPr>
            <w:pStyle w:val="TOC1"/>
            <w:rPr>
              <w:rFonts w:asciiTheme="minorHAnsi" w:eastAsiaTheme="minorEastAsia" w:hAnsiTheme="minorHAnsi" w:cstheme="minorBidi"/>
              <w:lang w:bidi="ar-SA"/>
            </w:rPr>
          </w:pPr>
          <w:hyperlink w:anchor="_Toc118223244" w:history="1">
            <w:r w:rsidR="002E550F" w:rsidRPr="0032670A">
              <w:rPr>
                <w:rStyle w:val="Hyperlink"/>
              </w:rPr>
              <w:t>12.9</w:t>
            </w:r>
            <w:r w:rsidR="002E550F">
              <w:rPr>
                <w:rFonts w:asciiTheme="minorHAnsi" w:eastAsiaTheme="minorEastAsia" w:hAnsiTheme="minorHAnsi" w:cstheme="minorBidi"/>
                <w:lang w:bidi="ar-SA"/>
              </w:rPr>
              <w:tab/>
            </w:r>
            <w:r w:rsidR="002E550F" w:rsidRPr="0032670A">
              <w:rPr>
                <w:rStyle w:val="Hyperlink"/>
                <w:lang w:bidi="sq-AL"/>
              </w:rPr>
              <w:t>Politika e shpërndarjes</w:t>
            </w:r>
            <w:r w:rsidR="002E550F">
              <w:rPr>
                <w:webHidden/>
              </w:rPr>
              <w:tab/>
            </w:r>
            <w:r w:rsidR="002E550F">
              <w:rPr>
                <w:webHidden/>
              </w:rPr>
              <w:fldChar w:fldCharType="begin"/>
            </w:r>
            <w:r w:rsidR="002E550F">
              <w:rPr>
                <w:webHidden/>
              </w:rPr>
              <w:instrText xml:space="preserve"> PAGEREF _Toc118223244 \h </w:instrText>
            </w:r>
            <w:r w:rsidR="002E550F">
              <w:rPr>
                <w:webHidden/>
              </w:rPr>
            </w:r>
            <w:r w:rsidR="002E550F">
              <w:rPr>
                <w:webHidden/>
              </w:rPr>
              <w:fldChar w:fldCharType="separate"/>
            </w:r>
            <w:r w:rsidR="002E550F">
              <w:rPr>
                <w:webHidden/>
              </w:rPr>
              <w:t>46</w:t>
            </w:r>
            <w:r w:rsidR="002E550F">
              <w:rPr>
                <w:webHidden/>
              </w:rPr>
              <w:fldChar w:fldCharType="end"/>
            </w:r>
          </w:hyperlink>
        </w:p>
        <w:p w14:paraId="084FAFEE" w14:textId="0E4AEE84" w:rsidR="002E550F" w:rsidRDefault="001E495A">
          <w:pPr>
            <w:pStyle w:val="TOC1"/>
            <w:rPr>
              <w:rFonts w:asciiTheme="minorHAnsi" w:eastAsiaTheme="minorEastAsia" w:hAnsiTheme="minorHAnsi" w:cstheme="minorBidi"/>
              <w:lang w:bidi="ar-SA"/>
            </w:rPr>
          </w:pPr>
          <w:hyperlink w:anchor="_Toc118223245" w:history="1">
            <w:r w:rsidR="002E550F" w:rsidRPr="0032670A">
              <w:rPr>
                <w:rStyle w:val="Hyperlink"/>
              </w:rPr>
              <w:t>12.10</w:t>
            </w:r>
            <w:r w:rsidR="002E550F">
              <w:rPr>
                <w:rFonts w:asciiTheme="minorHAnsi" w:eastAsiaTheme="minorEastAsia" w:hAnsiTheme="minorHAnsi" w:cstheme="minorBidi"/>
                <w:lang w:bidi="ar-SA"/>
              </w:rPr>
              <w:tab/>
            </w:r>
            <w:r w:rsidR="002E550F" w:rsidRPr="0032670A">
              <w:rPr>
                <w:rStyle w:val="Hyperlink"/>
                <w:lang w:val="pt-PT" w:bidi="sq-AL"/>
              </w:rPr>
              <w:t>Politika e Përgjegjësisë Sociale të Korporatës</w:t>
            </w:r>
            <w:r w:rsidR="002E550F">
              <w:rPr>
                <w:webHidden/>
              </w:rPr>
              <w:tab/>
            </w:r>
            <w:r w:rsidR="002E550F">
              <w:rPr>
                <w:webHidden/>
              </w:rPr>
              <w:fldChar w:fldCharType="begin"/>
            </w:r>
            <w:r w:rsidR="002E550F">
              <w:rPr>
                <w:webHidden/>
              </w:rPr>
              <w:instrText xml:space="preserve"> PAGEREF _Toc118223245 \h </w:instrText>
            </w:r>
            <w:r w:rsidR="002E550F">
              <w:rPr>
                <w:webHidden/>
              </w:rPr>
            </w:r>
            <w:r w:rsidR="002E550F">
              <w:rPr>
                <w:webHidden/>
              </w:rPr>
              <w:fldChar w:fldCharType="separate"/>
            </w:r>
            <w:r w:rsidR="002E550F">
              <w:rPr>
                <w:webHidden/>
              </w:rPr>
              <w:t>47</w:t>
            </w:r>
            <w:r w:rsidR="002E550F">
              <w:rPr>
                <w:webHidden/>
              </w:rPr>
              <w:fldChar w:fldCharType="end"/>
            </w:r>
          </w:hyperlink>
        </w:p>
        <w:p w14:paraId="741CFDBF" w14:textId="6BD307F2" w:rsidR="002E550F" w:rsidRDefault="001E495A">
          <w:pPr>
            <w:pStyle w:val="TOC1"/>
            <w:rPr>
              <w:rFonts w:asciiTheme="minorHAnsi" w:eastAsiaTheme="minorEastAsia" w:hAnsiTheme="minorHAnsi" w:cstheme="minorBidi"/>
              <w:lang w:bidi="ar-SA"/>
            </w:rPr>
          </w:pPr>
          <w:hyperlink w:anchor="_Toc118223246" w:history="1">
            <w:r w:rsidR="002E550F" w:rsidRPr="0032670A">
              <w:rPr>
                <w:rStyle w:val="Hyperlink"/>
              </w:rPr>
              <w:t>12.11</w:t>
            </w:r>
            <w:r w:rsidR="002E550F">
              <w:rPr>
                <w:rFonts w:asciiTheme="minorHAnsi" w:eastAsiaTheme="minorEastAsia" w:hAnsiTheme="minorHAnsi" w:cstheme="minorBidi"/>
                <w:lang w:bidi="ar-SA"/>
              </w:rPr>
              <w:tab/>
            </w:r>
            <w:r w:rsidR="002E550F" w:rsidRPr="0032670A">
              <w:rPr>
                <w:rStyle w:val="Hyperlink"/>
                <w:lang w:bidi="sq-AL"/>
              </w:rPr>
              <w:t>Financimi i Kostove të Pastrimit Shtesë</w:t>
            </w:r>
            <w:r w:rsidR="002E550F">
              <w:rPr>
                <w:webHidden/>
              </w:rPr>
              <w:tab/>
            </w:r>
            <w:r w:rsidR="002E550F">
              <w:rPr>
                <w:webHidden/>
              </w:rPr>
              <w:fldChar w:fldCharType="begin"/>
            </w:r>
            <w:r w:rsidR="002E550F">
              <w:rPr>
                <w:webHidden/>
              </w:rPr>
              <w:instrText xml:space="preserve"> PAGEREF _Toc118223246 \h </w:instrText>
            </w:r>
            <w:r w:rsidR="002E550F">
              <w:rPr>
                <w:webHidden/>
              </w:rPr>
            </w:r>
            <w:r w:rsidR="002E550F">
              <w:rPr>
                <w:webHidden/>
              </w:rPr>
              <w:fldChar w:fldCharType="separate"/>
            </w:r>
            <w:r w:rsidR="002E550F">
              <w:rPr>
                <w:webHidden/>
              </w:rPr>
              <w:t>47</w:t>
            </w:r>
            <w:r w:rsidR="002E550F">
              <w:rPr>
                <w:webHidden/>
              </w:rPr>
              <w:fldChar w:fldCharType="end"/>
            </w:r>
          </w:hyperlink>
        </w:p>
        <w:p w14:paraId="173F82BF" w14:textId="099E3798" w:rsidR="002E550F" w:rsidRDefault="001E495A">
          <w:pPr>
            <w:pStyle w:val="TOC1"/>
            <w:rPr>
              <w:rFonts w:asciiTheme="minorHAnsi" w:eastAsiaTheme="minorEastAsia" w:hAnsiTheme="minorHAnsi" w:cstheme="minorBidi"/>
              <w:lang w:bidi="ar-SA"/>
            </w:rPr>
          </w:pPr>
          <w:hyperlink w:anchor="_Toc118223247" w:history="1">
            <w:r w:rsidR="002E550F" w:rsidRPr="0032670A">
              <w:rPr>
                <w:rStyle w:val="Hyperlink"/>
              </w:rPr>
              <w:t>13.</w:t>
            </w:r>
            <w:r w:rsidR="002E550F">
              <w:rPr>
                <w:rFonts w:asciiTheme="minorHAnsi" w:eastAsiaTheme="minorEastAsia" w:hAnsiTheme="minorHAnsi" w:cstheme="minorBidi"/>
                <w:lang w:bidi="ar-SA"/>
              </w:rPr>
              <w:tab/>
            </w:r>
            <w:r w:rsidR="002E550F" w:rsidRPr="0032670A">
              <w:rPr>
                <w:rStyle w:val="Hyperlink"/>
                <w:lang w:bidi="sq-AL"/>
              </w:rPr>
              <w:t>DEKLARATAT DHE GARANCITË</w:t>
            </w:r>
            <w:r w:rsidR="002E550F">
              <w:rPr>
                <w:webHidden/>
              </w:rPr>
              <w:tab/>
            </w:r>
            <w:r w:rsidR="002E550F">
              <w:rPr>
                <w:webHidden/>
              </w:rPr>
              <w:fldChar w:fldCharType="begin"/>
            </w:r>
            <w:r w:rsidR="002E550F">
              <w:rPr>
                <w:webHidden/>
              </w:rPr>
              <w:instrText xml:space="preserve"> PAGEREF _Toc118223247 \h </w:instrText>
            </w:r>
            <w:r w:rsidR="002E550F">
              <w:rPr>
                <w:webHidden/>
              </w:rPr>
            </w:r>
            <w:r w:rsidR="002E550F">
              <w:rPr>
                <w:webHidden/>
              </w:rPr>
              <w:fldChar w:fldCharType="separate"/>
            </w:r>
            <w:r w:rsidR="002E550F">
              <w:rPr>
                <w:webHidden/>
              </w:rPr>
              <w:t>48</w:t>
            </w:r>
            <w:r w:rsidR="002E550F">
              <w:rPr>
                <w:webHidden/>
              </w:rPr>
              <w:fldChar w:fldCharType="end"/>
            </w:r>
          </w:hyperlink>
        </w:p>
        <w:p w14:paraId="7A87A4B0" w14:textId="65BA1E80" w:rsidR="002E550F" w:rsidRDefault="001E495A">
          <w:pPr>
            <w:pStyle w:val="TOC1"/>
            <w:rPr>
              <w:rFonts w:asciiTheme="minorHAnsi" w:eastAsiaTheme="minorEastAsia" w:hAnsiTheme="minorHAnsi" w:cstheme="minorBidi"/>
              <w:lang w:bidi="ar-SA"/>
            </w:rPr>
          </w:pPr>
          <w:hyperlink w:anchor="_Toc118223248" w:history="1">
            <w:r w:rsidR="002E550F" w:rsidRPr="0032670A">
              <w:rPr>
                <w:rStyle w:val="Hyperlink"/>
              </w:rPr>
              <w:t>13.1</w:t>
            </w:r>
            <w:r w:rsidR="002E550F">
              <w:rPr>
                <w:rFonts w:asciiTheme="minorHAnsi" w:eastAsiaTheme="minorEastAsia" w:hAnsiTheme="minorHAnsi" w:cstheme="minorBidi"/>
                <w:lang w:bidi="ar-SA"/>
              </w:rPr>
              <w:tab/>
            </w:r>
            <w:r w:rsidR="002E550F" w:rsidRPr="0032670A">
              <w:rPr>
                <w:rStyle w:val="Hyperlink"/>
                <w:lang w:bidi="sq-AL"/>
              </w:rPr>
              <w:t>Deklaratat dhe garancitë e Eagle Hills-it dhe Personat e Lidhur përkatës</w:t>
            </w:r>
            <w:r w:rsidR="002E550F">
              <w:rPr>
                <w:webHidden/>
              </w:rPr>
              <w:tab/>
            </w:r>
            <w:r w:rsidR="002E550F">
              <w:rPr>
                <w:webHidden/>
              </w:rPr>
              <w:fldChar w:fldCharType="begin"/>
            </w:r>
            <w:r w:rsidR="002E550F">
              <w:rPr>
                <w:webHidden/>
              </w:rPr>
              <w:instrText xml:space="preserve"> PAGEREF _Toc118223248 \h </w:instrText>
            </w:r>
            <w:r w:rsidR="002E550F">
              <w:rPr>
                <w:webHidden/>
              </w:rPr>
            </w:r>
            <w:r w:rsidR="002E550F">
              <w:rPr>
                <w:webHidden/>
              </w:rPr>
              <w:fldChar w:fldCharType="separate"/>
            </w:r>
            <w:r w:rsidR="002E550F">
              <w:rPr>
                <w:webHidden/>
              </w:rPr>
              <w:t>48</w:t>
            </w:r>
            <w:r w:rsidR="002E550F">
              <w:rPr>
                <w:webHidden/>
              </w:rPr>
              <w:fldChar w:fldCharType="end"/>
            </w:r>
          </w:hyperlink>
        </w:p>
        <w:p w14:paraId="40C5E2D5" w14:textId="3C1B1785" w:rsidR="002E550F" w:rsidRDefault="001E495A">
          <w:pPr>
            <w:pStyle w:val="TOC1"/>
            <w:rPr>
              <w:rFonts w:asciiTheme="minorHAnsi" w:eastAsiaTheme="minorEastAsia" w:hAnsiTheme="minorHAnsi" w:cstheme="minorBidi"/>
              <w:lang w:bidi="ar-SA"/>
            </w:rPr>
          </w:pPr>
          <w:hyperlink w:anchor="_Toc118223249" w:history="1">
            <w:r w:rsidR="002E550F" w:rsidRPr="0032670A">
              <w:rPr>
                <w:rStyle w:val="Hyperlink"/>
              </w:rPr>
              <w:t>13.2</w:t>
            </w:r>
            <w:r w:rsidR="002E550F">
              <w:rPr>
                <w:rFonts w:asciiTheme="minorHAnsi" w:eastAsiaTheme="minorEastAsia" w:hAnsiTheme="minorHAnsi" w:cstheme="minorBidi"/>
                <w:lang w:bidi="ar-SA"/>
              </w:rPr>
              <w:tab/>
            </w:r>
            <w:r w:rsidR="002E550F" w:rsidRPr="0032670A">
              <w:rPr>
                <w:rStyle w:val="Hyperlink"/>
                <w:lang w:val="pt-PT" w:bidi="sq-AL"/>
              </w:rPr>
              <w:t>Deklaratat dhe garancitë e Qeverisë Shqiptare</w:t>
            </w:r>
            <w:r w:rsidR="002E550F">
              <w:rPr>
                <w:webHidden/>
              </w:rPr>
              <w:tab/>
            </w:r>
            <w:r w:rsidR="002E550F">
              <w:rPr>
                <w:webHidden/>
              </w:rPr>
              <w:fldChar w:fldCharType="begin"/>
            </w:r>
            <w:r w:rsidR="002E550F">
              <w:rPr>
                <w:webHidden/>
              </w:rPr>
              <w:instrText xml:space="preserve"> PAGEREF _Toc118223249 \h </w:instrText>
            </w:r>
            <w:r w:rsidR="002E550F">
              <w:rPr>
                <w:webHidden/>
              </w:rPr>
            </w:r>
            <w:r w:rsidR="002E550F">
              <w:rPr>
                <w:webHidden/>
              </w:rPr>
              <w:fldChar w:fldCharType="separate"/>
            </w:r>
            <w:r w:rsidR="002E550F">
              <w:rPr>
                <w:webHidden/>
              </w:rPr>
              <w:t>50</w:t>
            </w:r>
            <w:r w:rsidR="002E550F">
              <w:rPr>
                <w:webHidden/>
              </w:rPr>
              <w:fldChar w:fldCharType="end"/>
            </w:r>
          </w:hyperlink>
        </w:p>
        <w:p w14:paraId="029BD8A1" w14:textId="7351E4DD" w:rsidR="002E550F" w:rsidRDefault="001E495A">
          <w:pPr>
            <w:pStyle w:val="TOC1"/>
            <w:rPr>
              <w:rFonts w:asciiTheme="minorHAnsi" w:eastAsiaTheme="minorEastAsia" w:hAnsiTheme="minorHAnsi" w:cstheme="minorBidi"/>
              <w:lang w:bidi="ar-SA"/>
            </w:rPr>
          </w:pPr>
          <w:hyperlink w:anchor="_Toc118223250" w:history="1">
            <w:r w:rsidR="002E550F" w:rsidRPr="0032670A">
              <w:rPr>
                <w:rStyle w:val="Hyperlink"/>
              </w:rPr>
              <w:t>13.3</w:t>
            </w:r>
            <w:r w:rsidR="002E550F">
              <w:rPr>
                <w:rFonts w:asciiTheme="minorHAnsi" w:eastAsiaTheme="minorEastAsia" w:hAnsiTheme="minorHAnsi" w:cstheme="minorBidi"/>
                <w:lang w:bidi="ar-SA"/>
              </w:rPr>
              <w:tab/>
            </w:r>
            <w:r w:rsidR="002E550F" w:rsidRPr="0032670A">
              <w:rPr>
                <w:rStyle w:val="Hyperlink"/>
                <w:lang w:val="pt-PT" w:bidi="sq-AL"/>
              </w:rPr>
              <w:t xml:space="preserve">Deklaratat dhe garancitë e </w:t>
            </w:r>
            <w:r w:rsidR="002E550F" w:rsidRPr="0032670A">
              <w:rPr>
                <w:rStyle w:val="Hyperlink"/>
                <w:spacing w:val="-1"/>
                <w:lang w:val="pt-PT" w:bidi="sq-AL"/>
              </w:rPr>
              <w:t>ASDC-së</w:t>
            </w:r>
            <w:r w:rsidR="002E550F">
              <w:rPr>
                <w:webHidden/>
              </w:rPr>
              <w:tab/>
            </w:r>
            <w:r w:rsidR="002E550F">
              <w:rPr>
                <w:webHidden/>
              </w:rPr>
              <w:fldChar w:fldCharType="begin"/>
            </w:r>
            <w:r w:rsidR="002E550F">
              <w:rPr>
                <w:webHidden/>
              </w:rPr>
              <w:instrText xml:space="preserve"> PAGEREF _Toc118223250 \h </w:instrText>
            </w:r>
            <w:r w:rsidR="002E550F">
              <w:rPr>
                <w:webHidden/>
              </w:rPr>
            </w:r>
            <w:r w:rsidR="002E550F">
              <w:rPr>
                <w:webHidden/>
              </w:rPr>
              <w:fldChar w:fldCharType="separate"/>
            </w:r>
            <w:r w:rsidR="002E550F">
              <w:rPr>
                <w:webHidden/>
              </w:rPr>
              <w:t>51</w:t>
            </w:r>
            <w:r w:rsidR="002E550F">
              <w:rPr>
                <w:webHidden/>
              </w:rPr>
              <w:fldChar w:fldCharType="end"/>
            </w:r>
          </w:hyperlink>
        </w:p>
        <w:p w14:paraId="2FD24466" w14:textId="67C478AB" w:rsidR="002E550F" w:rsidRDefault="001E495A">
          <w:pPr>
            <w:pStyle w:val="TOC1"/>
            <w:rPr>
              <w:rFonts w:asciiTheme="minorHAnsi" w:eastAsiaTheme="minorEastAsia" w:hAnsiTheme="minorHAnsi" w:cstheme="minorBidi"/>
              <w:lang w:bidi="ar-SA"/>
            </w:rPr>
          </w:pPr>
          <w:hyperlink w:anchor="_Toc118223251" w:history="1">
            <w:r w:rsidR="002E550F" w:rsidRPr="0032670A">
              <w:rPr>
                <w:rStyle w:val="Hyperlink"/>
              </w:rPr>
              <w:t>14.</w:t>
            </w:r>
            <w:r w:rsidR="002E550F">
              <w:rPr>
                <w:rFonts w:asciiTheme="minorHAnsi" w:eastAsiaTheme="minorEastAsia" w:hAnsiTheme="minorHAnsi" w:cstheme="minorBidi"/>
                <w:lang w:bidi="ar-SA"/>
              </w:rPr>
              <w:tab/>
            </w:r>
            <w:r w:rsidR="002E550F" w:rsidRPr="0032670A">
              <w:rPr>
                <w:rStyle w:val="Hyperlink"/>
                <w:lang w:bidi="sq-AL"/>
              </w:rPr>
              <w:t>PAVARËSIA E DEKLARATAVE, MASA KORRIGJUESE</w:t>
            </w:r>
            <w:r w:rsidR="002E550F">
              <w:rPr>
                <w:webHidden/>
              </w:rPr>
              <w:tab/>
            </w:r>
            <w:r w:rsidR="002E550F">
              <w:rPr>
                <w:webHidden/>
              </w:rPr>
              <w:fldChar w:fldCharType="begin"/>
            </w:r>
            <w:r w:rsidR="002E550F">
              <w:rPr>
                <w:webHidden/>
              </w:rPr>
              <w:instrText xml:space="preserve"> PAGEREF _Toc118223251 \h </w:instrText>
            </w:r>
            <w:r w:rsidR="002E550F">
              <w:rPr>
                <w:webHidden/>
              </w:rPr>
            </w:r>
            <w:r w:rsidR="002E550F">
              <w:rPr>
                <w:webHidden/>
              </w:rPr>
              <w:fldChar w:fldCharType="separate"/>
            </w:r>
            <w:r w:rsidR="002E550F">
              <w:rPr>
                <w:webHidden/>
              </w:rPr>
              <w:t>52</w:t>
            </w:r>
            <w:r w:rsidR="002E550F">
              <w:rPr>
                <w:webHidden/>
              </w:rPr>
              <w:fldChar w:fldCharType="end"/>
            </w:r>
          </w:hyperlink>
        </w:p>
        <w:p w14:paraId="3096C178" w14:textId="6539168E" w:rsidR="002E550F" w:rsidRDefault="001E495A">
          <w:pPr>
            <w:pStyle w:val="TOC1"/>
            <w:rPr>
              <w:rFonts w:asciiTheme="minorHAnsi" w:eastAsiaTheme="minorEastAsia" w:hAnsiTheme="minorHAnsi" w:cstheme="minorBidi"/>
              <w:lang w:bidi="ar-SA"/>
            </w:rPr>
          </w:pPr>
          <w:hyperlink w:anchor="_Toc118223252" w:history="1">
            <w:r w:rsidR="002E550F" w:rsidRPr="0032670A">
              <w:rPr>
                <w:rStyle w:val="Hyperlink"/>
              </w:rPr>
              <w:t>15.</w:t>
            </w:r>
            <w:r w:rsidR="002E550F">
              <w:rPr>
                <w:rFonts w:asciiTheme="minorHAnsi" w:eastAsiaTheme="minorEastAsia" w:hAnsiTheme="minorHAnsi" w:cstheme="minorBidi"/>
                <w:lang w:bidi="ar-SA"/>
              </w:rPr>
              <w:tab/>
            </w:r>
            <w:r w:rsidR="002E550F" w:rsidRPr="0032670A">
              <w:rPr>
                <w:rStyle w:val="Hyperlink"/>
                <w:lang w:bidi="sq-AL"/>
              </w:rPr>
              <w:t>MARRËVESHJET</w:t>
            </w:r>
            <w:r w:rsidR="002E550F">
              <w:rPr>
                <w:webHidden/>
              </w:rPr>
              <w:tab/>
            </w:r>
            <w:r w:rsidR="002E550F">
              <w:rPr>
                <w:webHidden/>
              </w:rPr>
              <w:fldChar w:fldCharType="begin"/>
            </w:r>
            <w:r w:rsidR="002E550F">
              <w:rPr>
                <w:webHidden/>
              </w:rPr>
              <w:instrText xml:space="preserve"> PAGEREF _Toc118223252 \h </w:instrText>
            </w:r>
            <w:r w:rsidR="002E550F">
              <w:rPr>
                <w:webHidden/>
              </w:rPr>
            </w:r>
            <w:r w:rsidR="002E550F">
              <w:rPr>
                <w:webHidden/>
              </w:rPr>
              <w:fldChar w:fldCharType="separate"/>
            </w:r>
            <w:r w:rsidR="002E550F">
              <w:rPr>
                <w:webHidden/>
              </w:rPr>
              <w:t>53</w:t>
            </w:r>
            <w:r w:rsidR="002E550F">
              <w:rPr>
                <w:webHidden/>
              </w:rPr>
              <w:fldChar w:fldCharType="end"/>
            </w:r>
          </w:hyperlink>
        </w:p>
        <w:p w14:paraId="2288DCDB" w14:textId="6EE10BF4" w:rsidR="002E550F" w:rsidRDefault="001E495A">
          <w:pPr>
            <w:pStyle w:val="TOC1"/>
            <w:rPr>
              <w:rFonts w:asciiTheme="minorHAnsi" w:eastAsiaTheme="minorEastAsia" w:hAnsiTheme="minorHAnsi" w:cstheme="minorBidi"/>
              <w:lang w:bidi="ar-SA"/>
            </w:rPr>
          </w:pPr>
          <w:hyperlink w:anchor="_Toc118223253" w:history="1">
            <w:r w:rsidR="002E550F" w:rsidRPr="0032670A">
              <w:rPr>
                <w:rStyle w:val="Hyperlink"/>
              </w:rPr>
              <w:t>15.1</w:t>
            </w:r>
            <w:r w:rsidR="002E550F">
              <w:rPr>
                <w:rFonts w:asciiTheme="minorHAnsi" w:eastAsiaTheme="minorEastAsia" w:hAnsiTheme="minorHAnsi" w:cstheme="minorBidi"/>
                <w:lang w:bidi="ar-SA"/>
              </w:rPr>
              <w:tab/>
            </w:r>
            <w:r w:rsidR="002E550F" w:rsidRPr="0032670A">
              <w:rPr>
                <w:rStyle w:val="Hyperlink"/>
                <w:lang w:bidi="sq-AL"/>
              </w:rPr>
              <w:t>Miratimet dhe pajtueshmëria</w:t>
            </w:r>
            <w:r w:rsidR="002E550F">
              <w:rPr>
                <w:webHidden/>
              </w:rPr>
              <w:tab/>
            </w:r>
            <w:r w:rsidR="002E550F">
              <w:rPr>
                <w:webHidden/>
              </w:rPr>
              <w:fldChar w:fldCharType="begin"/>
            </w:r>
            <w:r w:rsidR="002E550F">
              <w:rPr>
                <w:webHidden/>
              </w:rPr>
              <w:instrText xml:space="preserve"> PAGEREF _Toc118223253 \h </w:instrText>
            </w:r>
            <w:r w:rsidR="002E550F">
              <w:rPr>
                <w:webHidden/>
              </w:rPr>
            </w:r>
            <w:r w:rsidR="002E550F">
              <w:rPr>
                <w:webHidden/>
              </w:rPr>
              <w:fldChar w:fldCharType="separate"/>
            </w:r>
            <w:r w:rsidR="002E550F">
              <w:rPr>
                <w:webHidden/>
              </w:rPr>
              <w:t>53</w:t>
            </w:r>
            <w:r w:rsidR="002E550F">
              <w:rPr>
                <w:webHidden/>
              </w:rPr>
              <w:fldChar w:fldCharType="end"/>
            </w:r>
          </w:hyperlink>
        </w:p>
        <w:p w14:paraId="778D833D" w14:textId="3EA157B5" w:rsidR="002E550F" w:rsidRDefault="001E495A">
          <w:pPr>
            <w:pStyle w:val="TOC1"/>
            <w:rPr>
              <w:rFonts w:asciiTheme="minorHAnsi" w:eastAsiaTheme="minorEastAsia" w:hAnsiTheme="minorHAnsi" w:cstheme="minorBidi"/>
              <w:lang w:bidi="ar-SA"/>
            </w:rPr>
          </w:pPr>
          <w:hyperlink w:anchor="_Toc118223254" w:history="1">
            <w:r w:rsidR="002E550F" w:rsidRPr="0032670A">
              <w:rPr>
                <w:rStyle w:val="Hyperlink"/>
              </w:rPr>
              <w:t>15.2</w:t>
            </w:r>
            <w:r w:rsidR="002E550F">
              <w:rPr>
                <w:rFonts w:asciiTheme="minorHAnsi" w:eastAsiaTheme="minorEastAsia" w:hAnsiTheme="minorHAnsi" w:cstheme="minorBidi"/>
                <w:lang w:bidi="ar-SA"/>
              </w:rPr>
              <w:tab/>
            </w:r>
            <w:r w:rsidR="002E550F" w:rsidRPr="0032670A">
              <w:rPr>
                <w:rStyle w:val="Hyperlink"/>
                <w:lang w:bidi="sq-AL"/>
              </w:rPr>
              <w:t>Procedimet</w:t>
            </w:r>
            <w:r w:rsidR="002E550F">
              <w:rPr>
                <w:webHidden/>
              </w:rPr>
              <w:tab/>
            </w:r>
            <w:r w:rsidR="002E550F">
              <w:rPr>
                <w:webHidden/>
              </w:rPr>
              <w:fldChar w:fldCharType="begin"/>
            </w:r>
            <w:r w:rsidR="002E550F">
              <w:rPr>
                <w:webHidden/>
              </w:rPr>
              <w:instrText xml:space="preserve"> PAGEREF _Toc118223254 \h </w:instrText>
            </w:r>
            <w:r w:rsidR="002E550F">
              <w:rPr>
                <w:webHidden/>
              </w:rPr>
            </w:r>
            <w:r w:rsidR="002E550F">
              <w:rPr>
                <w:webHidden/>
              </w:rPr>
              <w:fldChar w:fldCharType="separate"/>
            </w:r>
            <w:r w:rsidR="002E550F">
              <w:rPr>
                <w:webHidden/>
              </w:rPr>
              <w:t>53</w:t>
            </w:r>
            <w:r w:rsidR="002E550F">
              <w:rPr>
                <w:webHidden/>
              </w:rPr>
              <w:fldChar w:fldCharType="end"/>
            </w:r>
          </w:hyperlink>
        </w:p>
        <w:p w14:paraId="0AF0B885" w14:textId="22DCAF10" w:rsidR="002E550F" w:rsidRDefault="001E495A">
          <w:pPr>
            <w:pStyle w:val="TOC1"/>
            <w:rPr>
              <w:rFonts w:asciiTheme="minorHAnsi" w:eastAsiaTheme="minorEastAsia" w:hAnsiTheme="minorHAnsi" w:cstheme="minorBidi"/>
              <w:lang w:bidi="ar-SA"/>
            </w:rPr>
          </w:pPr>
          <w:hyperlink w:anchor="_Toc118223255" w:history="1">
            <w:r w:rsidR="002E550F" w:rsidRPr="0032670A">
              <w:rPr>
                <w:rStyle w:val="Hyperlink"/>
              </w:rPr>
              <w:t>15.3</w:t>
            </w:r>
            <w:r w:rsidR="002E550F">
              <w:rPr>
                <w:rFonts w:asciiTheme="minorHAnsi" w:eastAsiaTheme="minorEastAsia" w:hAnsiTheme="minorHAnsi" w:cstheme="minorBidi"/>
                <w:lang w:bidi="ar-SA"/>
              </w:rPr>
              <w:tab/>
            </w:r>
            <w:r w:rsidR="002E550F" w:rsidRPr="0032670A">
              <w:rPr>
                <w:rStyle w:val="Hyperlink"/>
                <w:lang w:bidi="sq-AL"/>
              </w:rPr>
              <w:t>Gëzimi i qetë</w:t>
            </w:r>
            <w:r w:rsidR="002E550F">
              <w:rPr>
                <w:webHidden/>
              </w:rPr>
              <w:tab/>
            </w:r>
            <w:r w:rsidR="002E550F">
              <w:rPr>
                <w:webHidden/>
              </w:rPr>
              <w:fldChar w:fldCharType="begin"/>
            </w:r>
            <w:r w:rsidR="002E550F">
              <w:rPr>
                <w:webHidden/>
              </w:rPr>
              <w:instrText xml:space="preserve"> PAGEREF _Toc118223255 \h </w:instrText>
            </w:r>
            <w:r w:rsidR="002E550F">
              <w:rPr>
                <w:webHidden/>
              </w:rPr>
            </w:r>
            <w:r w:rsidR="002E550F">
              <w:rPr>
                <w:webHidden/>
              </w:rPr>
              <w:fldChar w:fldCharType="separate"/>
            </w:r>
            <w:r w:rsidR="002E550F">
              <w:rPr>
                <w:webHidden/>
              </w:rPr>
              <w:t>53</w:t>
            </w:r>
            <w:r w:rsidR="002E550F">
              <w:rPr>
                <w:webHidden/>
              </w:rPr>
              <w:fldChar w:fldCharType="end"/>
            </w:r>
          </w:hyperlink>
        </w:p>
        <w:p w14:paraId="4FE37572" w14:textId="27085A28" w:rsidR="002E550F" w:rsidRDefault="001E495A">
          <w:pPr>
            <w:pStyle w:val="TOC1"/>
            <w:rPr>
              <w:rFonts w:asciiTheme="minorHAnsi" w:eastAsiaTheme="minorEastAsia" w:hAnsiTheme="minorHAnsi" w:cstheme="minorBidi"/>
              <w:lang w:bidi="ar-SA"/>
            </w:rPr>
          </w:pPr>
          <w:hyperlink w:anchor="_Toc118223256" w:history="1">
            <w:r w:rsidR="002E550F" w:rsidRPr="0032670A">
              <w:rPr>
                <w:rStyle w:val="Hyperlink"/>
              </w:rPr>
              <w:t>16.</w:t>
            </w:r>
            <w:r w:rsidR="002E550F">
              <w:rPr>
                <w:rFonts w:asciiTheme="minorHAnsi" w:eastAsiaTheme="minorEastAsia" w:hAnsiTheme="minorHAnsi" w:cstheme="minorBidi"/>
                <w:lang w:bidi="ar-SA"/>
              </w:rPr>
              <w:tab/>
            </w:r>
            <w:r w:rsidR="002E550F" w:rsidRPr="0032670A">
              <w:rPr>
                <w:rStyle w:val="Hyperlink"/>
                <w:lang w:bidi="sq-AL"/>
              </w:rPr>
              <w:t>DËMSHPËRBLIMI</w:t>
            </w:r>
            <w:r w:rsidR="002E550F">
              <w:rPr>
                <w:webHidden/>
              </w:rPr>
              <w:tab/>
            </w:r>
            <w:r w:rsidR="002E550F">
              <w:rPr>
                <w:webHidden/>
              </w:rPr>
              <w:fldChar w:fldCharType="begin"/>
            </w:r>
            <w:r w:rsidR="002E550F">
              <w:rPr>
                <w:webHidden/>
              </w:rPr>
              <w:instrText xml:space="preserve"> PAGEREF _Toc118223256 \h </w:instrText>
            </w:r>
            <w:r w:rsidR="002E550F">
              <w:rPr>
                <w:webHidden/>
              </w:rPr>
            </w:r>
            <w:r w:rsidR="002E550F">
              <w:rPr>
                <w:webHidden/>
              </w:rPr>
              <w:fldChar w:fldCharType="separate"/>
            </w:r>
            <w:r w:rsidR="002E550F">
              <w:rPr>
                <w:webHidden/>
              </w:rPr>
              <w:t>53</w:t>
            </w:r>
            <w:r w:rsidR="002E550F">
              <w:rPr>
                <w:webHidden/>
              </w:rPr>
              <w:fldChar w:fldCharType="end"/>
            </w:r>
          </w:hyperlink>
        </w:p>
        <w:p w14:paraId="641D79EB" w14:textId="4E9F2146" w:rsidR="002E550F" w:rsidRDefault="001E495A">
          <w:pPr>
            <w:pStyle w:val="TOC1"/>
            <w:rPr>
              <w:rFonts w:asciiTheme="minorHAnsi" w:eastAsiaTheme="minorEastAsia" w:hAnsiTheme="minorHAnsi" w:cstheme="minorBidi"/>
              <w:lang w:bidi="ar-SA"/>
            </w:rPr>
          </w:pPr>
          <w:hyperlink w:anchor="_Toc118223257" w:history="1">
            <w:r w:rsidR="002E550F" w:rsidRPr="0032670A">
              <w:rPr>
                <w:rStyle w:val="Hyperlink"/>
              </w:rPr>
              <w:t>16.1</w:t>
            </w:r>
            <w:r w:rsidR="002E550F">
              <w:rPr>
                <w:rFonts w:asciiTheme="minorHAnsi" w:eastAsiaTheme="minorEastAsia" w:hAnsiTheme="minorHAnsi" w:cstheme="minorBidi"/>
                <w:lang w:bidi="ar-SA"/>
              </w:rPr>
              <w:tab/>
            </w:r>
            <w:r w:rsidR="002E550F" w:rsidRPr="0032670A">
              <w:rPr>
                <w:rStyle w:val="Hyperlink"/>
                <w:lang w:bidi="sq-AL"/>
              </w:rPr>
              <w:t>Dëmshpërblimi nga Palët Investitore</w:t>
            </w:r>
            <w:r w:rsidR="002E550F">
              <w:rPr>
                <w:webHidden/>
              </w:rPr>
              <w:tab/>
            </w:r>
            <w:r w:rsidR="002E550F">
              <w:rPr>
                <w:webHidden/>
              </w:rPr>
              <w:fldChar w:fldCharType="begin"/>
            </w:r>
            <w:r w:rsidR="002E550F">
              <w:rPr>
                <w:webHidden/>
              </w:rPr>
              <w:instrText xml:space="preserve"> PAGEREF _Toc118223257 \h </w:instrText>
            </w:r>
            <w:r w:rsidR="002E550F">
              <w:rPr>
                <w:webHidden/>
              </w:rPr>
            </w:r>
            <w:r w:rsidR="002E550F">
              <w:rPr>
                <w:webHidden/>
              </w:rPr>
              <w:fldChar w:fldCharType="separate"/>
            </w:r>
            <w:r w:rsidR="002E550F">
              <w:rPr>
                <w:webHidden/>
              </w:rPr>
              <w:t>53</w:t>
            </w:r>
            <w:r w:rsidR="002E550F">
              <w:rPr>
                <w:webHidden/>
              </w:rPr>
              <w:fldChar w:fldCharType="end"/>
            </w:r>
          </w:hyperlink>
        </w:p>
        <w:p w14:paraId="59DB0E9A" w14:textId="5DA35312" w:rsidR="002E550F" w:rsidRDefault="001E495A">
          <w:pPr>
            <w:pStyle w:val="TOC1"/>
            <w:rPr>
              <w:rFonts w:asciiTheme="minorHAnsi" w:eastAsiaTheme="minorEastAsia" w:hAnsiTheme="minorHAnsi" w:cstheme="minorBidi"/>
              <w:lang w:bidi="ar-SA"/>
            </w:rPr>
          </w:pPr>
          <w:hyperlink w:anchor="_Toc118223258" w:history="1">
            <w:r w:rsidR="002E550F" w:rsidRPr="0032670A">
              <w:rPr>
                <w:rStyle w:val="Hyperlink"/>
              </w:rPr>
              <w:t>16.2</w:t>
            </w:r>
            <w:r w:rsidR="002E550F">
              <w:rPr>
                <w:rFonts w:asciiTheme="minorHAnsi" w:eastAsiaTheme="minorEastAsia" w:hAnsiTheme="minorHAnsi" w:cstheme="minorBidi"/>
                <w:lang w:bidi="ar-SA"/>
              </w:rPr>
              <w:tab/>
            </w:r>
            <w:r w:rsidR="002E550F" w:rsidRPr="0032670A">
              <w:rPr>
                <w:rStyle w:val="Hyperlink"/>
                <w:lang w:bidi="sq-AL"/>
              </w:rPr>
              <w:t>Dëmshpërblimi nga Qeveria Shqiptare</w:t>
            </w:r>
            <w:r w:rsidR="002E550F">
              <w:rPr>
                <w:webHidden/>
              </w:rPr>
              <w:tab/>
            </w:r>
            <w:r w:rsidR="002E550F">
              <w:rPr>
                <w:webHidden/>
              </w:rPr>
              <w:fldChar w:fldCharType="begin"/>
            </w:r>
            <w:r w:rsidR="002E550F">
              <w:rPr>
                <w:webHidden/>
              </w:rPr>
              <w:instrText xml:space="preserve"> PAGEREF _Toc118223258 \h </w:instrText>
            </w:r>
            <w:r w:rsidR="002E550F">
              <w:rPr>
                <w:webHidden/>
              </w:rPr>
            </w:r>
            <w:r w:rsidR="002E550F">
              <w:rPr>
                <w:webHidden/>
              </w:rPr>
              <w:fldChar w:fldCharType="separate"/>
            </w:r>
            <w:r w:rsidR="002E550F">
              <w:rPr>
                <w:webHidden/>
              </w:rPr>
              <w:t>53</w:t>
            </w:r>
            <w:r w:rsidR="002E550F">
              <w:rPr>
                <w:webHidden/>
              </w:rPr>
              <w:fldChar w:fldCharType="end"/>
            </w:r>
          </w:hyperlink>
        </w:p>
        <w:p w14:paraId="43CC08CE" w14:textId="48087311" w:rsidR="002E550F" w:rsidRDefault="001E495A">
          <w:pPr>
            <w:pStyle w:val="TOC1"/>
            <w:rPr>
              <w:rFonts w:asciiTheme="minorHAnsi" w:eastAsiaTheme="minorEastAsia" w:hAnsiTheme="minorHAnsi" w:cstheme="minorBidi"/>
              <w:lang w:bidi="ar-SA"/>
            </w:rPr>
          </w:pPr>
          <w:hyperlink w:anchor="_Toc118223259" w:history="1">
            <w:r w:rsidR="002E550F" w:rsidRPr="0032670A">
              <w:rPr>
                <w:rStyle w:val="Hyperlink"/>
              </w:rPr>
              <w:t>16.3</w:t>
            </w:r>
            <w:r w:rsidR="002E550F">
              <w:rPr>
                <w:rFonts w:asciiTheme="minorHAnsi" w:eastAsiaTheme="minorEastAsia" w:hAnsiTheme="minorHAnsi" w:cstheme="minorBidi"/>
                <w:lang w:bidi="ar-SA"/>
              </w:rPr>
              <w:tab/>
            </w:r>
            <w:r w:rsidR="002E550F" w:rsidRPr="0032670A">
              <w:rPr>
                <w:rStyle w:val="Hyperlink"/>
                <w:lang w:bidi="sq-AL"/>
              </w:rPr>
              <w:t>Dëmshpërblimi nga ASDC-ja</w:t>
            </w:r>
            <w:r w:rsidR="002E550F">
              <w:rPr>
                <w:webHidden/>
              </w:rPr>
              <w:tab/>
            </w:r>
            <w:r w:rsidR="002E550F">
              <w:rPr>
                <w:webHidden/>
              </w:rPr>
              <w:fldChar w:fldCharType="begin"/>
            </w:r>
            <w:r w:rsidR="002E550F">
              <w:rPr>
                <w:webHidden/>
              </w:rPr>
              <w:instrText xml:space="preserve"> PAGEREF _Toc118223259 \h </w:instrText>
            </w:r>
            <w:r w:rsidR="002E550F">
              <w:rPr>
                <w:webHidden/>
              </w:rPr>
            </w:r>
            <w:r w:rsidR="002E550F">
              <w:rPr>
                <w:webHidden/>
              </w:rPr>
              <w:fldChar w:fldCharType="separate"/>
            </w:r>
            <w:r w:rsidR="002E550F">
              <w:rPr>
                <w:webHidden/>
              </w:rPr>
              <w:t>54</w:t>
            </w:r>
            <w:r w:rsidR="002E550F">
              <w:rPr>
                <w:webHidden/>
              </w:rPr>
              <w:fldChar w:fldCharType="end"/>
            </w:r>
          </w:hyperlink>
        </w:p>
        <w:p w14:paraId="057A9F08" w14:textId="43638037" w:rsidR="002E550F" w:rsidRDefault="001E495A">
          <w:pPr>
            <w:pStyle w:val="TOC1"/>
            <w:rPr>
              <w:rFonts w:asciiTheme="minorHAnsi" w:eastAsiaTheme="minorEastAsia" w:hAnsiTheme="minorHAnsi" w:cstheme="minorBidi"/>
              <w:lang w:bidi="ar-SA"/>
            </w:rPr>
          </w:pPr>
          <w:hyperlink w:anchor="_Toc118223260" w:history="1">
            <w:r w:rsidR="002E550F" w:rsidRPr="0032670A">
              <w:rPr>
                <w:rStyle w:val="Hyperlink"/>
              </w:rPr>
              <w:t>16.4</w:t>
            </w:r>
            <w:r w:rsidR="002E550F">
              <w:rPr>
                <w:rFonts w:asciiTheme="minorHAnsi" w:eastAsiaTheme="minorEastAsia" w:hAnsiTheme="minorHAnsi" w:cstheme="minorBidi"/>
                <w:lang w:bidi="ar-SA"/>
              </w:rPr>
              <w:tab/>
            </w:r>
            <w:r w:rsidR="002E550F" w:rsidRPr="0032670A">
              <w:rPr>
                <w:rStyle w:val="Hyperlink"/>
                <w:lang w:bidi="sq-AL"/>
              </w:rPr>
              <w:t xml:space="preserve">Dëmshpërblimi i Investitorit Strategjik nga </w:t>
            </w:r>
            <w:r w:rsidR="000A55DF">
              <w:rPr>
                <w:rStyle w:val="Hyperlink"/>
                <w:lang w:bidi="sq-AL"/>
              </w:rPr>
              <w:t>Aksionerët</w:t>
            </w:r>
            <w:r w:rsidR="002E550F">
              <w:rPr>
                <w:webHidden/>
              </w:rPr>
              <w:tab/>
            </w:r>
            <w:r w:rsidR="002E550F">
              <w:rPr>
                <w:webHidden/>
              </w:rPr>
              <w:fldChar w:fldCharType="begin"/>
            </w:r>
            <w:r w:rsidR="002E550F">
              <w:rPr>
                <w:webHidden/>
              </w:rPr>
              <w:instrText xml:space="preserve"> PAGEREF _Toc118223260 \h </w:instrText>
            </w:r>
            <w:r w:rsidR="002E550F">
              <w:rPr>
                <w:webHidden/>
              </w:rPr>
            </w:r>
            <w:r w:rsidR="002E550F">
              <w:rPr>
                <w:webHidden/>
              </w:rPr>
              <w:fldChar w:fldCharType="separate"/>
            </w:r>
            <w:r w:rsidR="002E550F">
              <w:rPr>
                <w:webHidden/>
              </w:rPr>
              <w:t>55</w:t>
            </w:r>
            <w:r w:rsidR="002E550F">
              <w:rPr>
                <w:webHidden/>
              </w:rPr>
              <w:fldChar w:fldCharType="end"/>
            </w:r>
          </w:hyperlink>
        </w:p>
        <w:p w14:paraId="4C33A15D" w14:textId="578F74A9" w:rsidR="002E550F" w:rsidRDefault="001E495A">
          <w:pPr>
            <w:pStyle w:val="TOC1"/>
            <w:rPr>
              <w:rFonts w:asciiTheme="minorHAnsi" w:eastAsiaTheme="minorEastAsia" w:hAnsiTheme="minorHAnsi" w:cstheme="minorBidi"/>
              <w:lang w:bidi="ar-SA"/>
            </w:rPr>
          </w:pPr>
          <w:hyperlink w:anchor="_Toc118223261" w:history="1">
            <w:r w:rsidR="002E550F" w:rsidRPr="0032670A">
              <w:rPr>
                <w:rStyle w:val="Hyperlink"/>
              </w:rPr>
              <w:t>16.5</w:t>
            </w:r>
            <w:r w:rsidR="002E550F">
              <w:rPr>
                <w:rFonts w:asciiTheme="minorHAnsi" w:eastAsiaTheme="minorEastAsia" w:hAnsiTheme="minorHAnsi" w:cstheme="minorBidi"/>
                <w:lang w:bidi="ar-SA"/>
              </w:rPr>
              <w:tab/>
            </w:r>
            <w:r w:rsidR="002E550F" w:rsidRPr="0032670A">
              <w:rPr>
                <w:rStyle w:val="Hyperlink"/>
                <w:lang w:bidi="sq-AL"/>
              </w:rPr>
              <w:t>Performanca Specifike</w:t>
            </w:r>
            <w:r w:rsidR="002E550F">
              <w:rPr>
                <w:webHidden/>
              </w:rPr>
              <w:tab/>
            </w:r>
            <w:r w:rsidR="002E550F">
              <w:rPr>
                <w:webHidden/>
              </w:rPr>
              <w:fldChar w:fldCharType="begin"/>
            </w:r>
            <w:r w:rsidR="002E550F">
              <w:rPr>
                <w:webHidden/>
              </w:rPr>
              <w:instrText xml:space="preserve"> PAGEREF _Toc118223261 \h </w:instrText>
            </w:r>
            <w:r w:rsidR="002E550F">
              <w:rPr>
                <w:webHidden/>
              </w:rPr>
            </w:r>
            <w:r w:rsidR="002E550F">
              <w:rPr>
                <w:webHidden/>
              </w:rPr>
              <w:fldChar w:fldCharType="separate"/>
            </w:r>
            <w:r w:rsidR="002E550F">
              <w:rPr>
                <w:webHidden/>
              </w:rPr>
              <w:t>55</w:t>
            </w:r>
            <w:r w:rsidR="002E550F">
              <w:rPr>
                <w:webHidden/>
              </w:rPr>
              <w:fldChar w:fldCharType="end"/>
            </w:r>
          </w:hyperlink>
        </w:p>
        <w:p w14:paraId="73C2541C" w14:textId="7930C63A" w:rsidR="002E550F" w:rsidRDefault="001E495A">
          <w:pPr>
            <w:pStyle w:val="TOC1"/>
            <w:rPr>
              <w:rFonts w:asciiTheme="minorHAnsi" w:eastAsiaTheme="minorEastAsia" w:hAnsiTheme="minorHAnsi" w:cstheme="minorBidi"/>
              <w:lang w:bidi="ar-SA"/>
            </w:rPr>
          </w:pPr>
          <w:hyperlink w:anchor="_Toc118223262" w:history="1">
            <w:r w:rsidR="002E550F" w:rsidRPr="0032670A">
              <w:rPr>
                <w:rStyle w:val="Hyperlink"/>
              </w:rPr>
              <w:t>16.6</w:t>
            </w:r>
            <w:r w:rsidR="002E550F">
              <w:rPr>
                <w:rFonts w:asciiTheme="minorHAnsi" w:eastAsiaTheme="minorEastAsia" w:hAnsiTheme="minorHAnsi" w:cstheme="minorBidi"/>
                <w:lang w:bidi="ar-SA"/>
              </w:rPr>
              <w:tab/>
            </w:r>
            <w:r w:rsidR="002E550F" w:rsidRPr="0032670A">
              <w:rPr>
                <w:rStyle w:val="Hyperlink"/>
                <w:lang w:bidi="sq-AL"/>
              </w:rPr>
              <w:t>Asnjë Rikuperim i Shumëfishtë</w:t>
            </w:r>
            <w:r w:rsidR="002E550F">
              <w:rPr>
                <w:webHidden/>
              </w:rPr>
              <w:tab/>
            </w:r>
            <w:r w:rsidR="002E550F">
              <w:rPr>
                <w:webHidden/>
              </w:rPr>
              <w:fldChar w:fldCharType="begin"/>
            </w:r>
            <w:r w:rsidR="002E550F">
              <w:rPr>
                <w:webHidden/>
              </w:rPr>
              <w:instrText xml:space="preserve"> PAGEREF _Toc118223262 \h </w:instrText>
            </w:r>
            <w:r w:rsidR="002E550F">
              <w:rPr>
                <w:webHidden/>
              </w:rPr>
            </w:r>
            <w:r w:rsidR="002E550F">
              <w:rPr>
                <w:webHidden/>
              </w:rPr>
              <w:fldChar w:fldCharType="separate"/>
            </w:r>
            <w:r w:rsidR="002E550F">
              <w:rPr>
                <w:webHidden/>
              </w:rPr>
              <w:t>55</w:t>
            </w:r>
            <w:r w:rsidR="002E550F">
              <w:rPr>
                <w:webHidden/>
              </w:rPr>
              <w:fldChar w:fldCharType="end"/>
            </w:r>
          </w:hyperlink>
        </w:p>
        <w:p w14:paraId="0121A286" w14:textId="4FC9AE0B" w:rsidR="002E550F" w:rsidRDefault="001E495A">
          <w:pPr>
            <w:pStyle w:val="TOC1"/>
            <w:rPr>
              <w:rFonts w:asciiTheme="minorHAnsi" w:eastAsiaTheme="minorEastAsia" w:hAnsiTheme="minorHAnsi" w:cstheme="minorBidi"/>
              <w:lang w:bidi="ar-SA"/>
            </w:rPr>
          </w:pPr>
          <w:hyperlink w:anchor="_Toc118223263" w:history="1">
            <w:r w:rsidR="002E550F" w:rsidRPr="0032670A">
              <w:rPr>
                <w:rStyle w:val="Hyperlink"/>
              </w:rPr>
              <w:t>16.7</w:t>
            </w:r>
            <w:r w:rsidR="002E550F">
              <w:rPr>
                <w:rFonts w:asciiTheme="minorHAnsi" w:eastAsiaTheme="minorEastAsia" w:hAnsiTheme="minorHAnsi" w:cstheme="minorBidi"/>
                <w:lang w:bidi="ar-SA"/>
              </w:rPr>
              <w:tab/>
            </w:r>
            <w:r w:rsidR="002E550F" w:rsidRPr="0032670A">
              <w:rPr>
                <w:rStyle w:val="Hyperlink"/>
                <w:lang w:bidi="sq-AL"/>
              </w:rPr>
              <w:t>Shkeljet nga Palë të Tjera</w:t>
            </w:r>
            <w:r w:rsidR="002E550F">
              <w:rPr>
                <w:webHidden/>
              </w:rPr>
              <w:tab/>
            </w:r>
            <w:r w:rsidR="002E550F">
              <w:rPr>
                <w:webHidden/>
              </w:rPr>
              <w:fldChar w:fldCharType="begin"/>
            </w:r>
            <w:r w:rsidR="002E550F">
              <w:rPr>
                <w:webHidden/>
              </w:rPr>
              <w:instrText xml:space="preserve"> PAGEREF _Toc118223263 \h </w:instrText>
            </w:r>
            <w:r w:rsidR="002E550F">
              <w:rPr>
                <w:webHidden/>
              </w:rPr>
            </w:r>
            <w:r w:rsidR="002E550F">
              <w:rPr>
                <w:webHidden/>
              </w:rPr>
              <w:fldChar w:fldCharType="separate"/>
            </w:r>
            <w:r w:rsidR="002E550F">
              <w:rPr>
                <w:webHidden/>
              </w:rPr>
              <w:t>55</w:t>
            </w:r>
            <w:r w:rsidR="002E550F">
              <w:rPr>
                <w:webHidden/>
              </w:rPr>
              <w:fldChar w:fldCharType="end"/>
            </w:r>
          </w:hyperlink>
        </w:p>
        <w:p w14:paraId="026494F9" w14:textId="0D9464DE" w:rsidR="002E550F" w:rsidRDefault="001E495A">
          <w:pPr>
            <w:pStyle w:val="TOC1"/>
            <w:rPr>
              <w:rFonts w:asciiTheme="minorHAnsi" w:eastAsiaTheme="minorEastAsia" w:hAnsiTheme="minorHAnsi" w:cstheme="minorBidi"/>
              <w:lang w:bidi="ar-SA"/>
            </w:rPr>
          </w:pPr>
          <w:hyperlink w:anchor="_Toc118223264" w:history="1">
            <w:r w:rsidR="002E550F" w:rsidRPr="0032670A">
              <w:rPr>
                <w:rStyle w:val="Hyperlink"/>
              </w:rPr>
              <w:t>17.</w:t>
            </w:r>
            <w:r w:rsidR="002E550F">
              <w:rPr>
                <w:rFonts w:asciiTheme="minorHAnsi" w:eastAsiaTheme="minorEastAsia" w:hAnsiTheme="minorHAnsi" w:cstheme="minorBidi"/>
                <w:lang w:bidi="ar-SA"/>
              </w:rPr>
              <w:tab/>
            </w:r>
            <w:r w:rsidR="002E550F" w:rsidRPr="0032670A">
              <w:rPr>
                <w:rStyle w:val="Hyperlink"/>
                <w:lang w:bidi="sq-AL"/>
              </w:rPr>
              <w:t>FORCA MADHORE</w:t>
            </w:r>
            <w:r w:rsidR="002E550F">
              <w:rPr>
                <w:webHidden/>
              </w:rPr>
              <w:tab/>
            </w:r>
            <w:r w:rsidR="002E550F">
              <w:rPr>
                <w:webHidden/>
              </w:rPr>
              <w:fldChar w:fldCharType="begin"/>
            </w:r>
            <w:r w:rsidR="002E550F">
              <w:rPr>
                <w:webHidden/>
              </w:rPr>
              <w:instrText xml:space="preserve"> PAGEREF _Toc118223264 \h </w:instrText>
            </w:r>
            <w:r w:rsidR="002E550F">
              <w:rPr>
                <w:webHidden/>
              </w:rPr>
            </w:r>
            <w:r w:rsidR="002E550F">
              <w:rPr>
                <w:webHidden/>
              </w:rPr>
              <w:fldChar w:fldCharType="separate"/>
            </w:r>
            <w:r w:rsidR="002E550F">
              <w:rPr>
                <w:webHidden/>
              </w:rPr>
              <w:t>56</w:t>
            </w:r>
            <w:r w:rsidR="002E550F">
              <w:rPr>
                <w:webHidden/>
              </w:rPr>
              <w:fldChar w:fldCharType="end"/>
            </w:r>
          </w:hyperlink>
        </w:p>
        <w:p w14:paraId="67B3C0F7" w14:textId="14B46FB0" w:rsidR="002E550F" w:rsidRDefault="001E495A">
          <w:pPr>
            <w:pStyle w:val="TOC1"/>
            <w:rPr>
              <w:rFonts w:asciiTheme="minorHAnsi" w:eastAsiaTheme="minorEastAsia" w:hAnsiTheme="minorHAnsi" w:cstheme="minorBidi"/>
              <w:lang w:bidi="ar-SA"/>
            </w:rPr>
          </w:pPr>
          <w:hyperlink w:anchor="_Toc118223265" w:history="1">
            <w:r w:rsidR="002E550F" w:rsidRPr="0032670A">
              <w:rPr>
                <w:rStyle w:val="Hyperlink"/>
              </w:rPr>
              <w:t>17.1</w:t>
            </w:r>
            <w:r w:rsidR="002E550F">
              <w:rPr>
                <w:rFonts w:asciiTheme="minorHAnsi" w:eastAsiaTheme="minorEastAsia" w:hAnsiTheme="minorHAnsi" w:cstheme="minorBidi"/>
                <w:lang w:bidi="ar-SA"/>
              </w:rPr>
              <w:tab/>
            </w:r>
            <w:r w:rsidR="002E550F" w:rsidRPr="0032670A">
              <w:rPr>
                <w:rStyle w:val="Hyperlink"/>
                <w:lang w:bidi="sq-AL"/>
              </w:rPr>
              <w:t>Ngjarjet e Forcës Madhore.</w:t>
            </w:r>
            <w:r w:rsidR="002E550F">
              <w:rPr>
                <w:webHidden/>
              </w:rPr>
              <w:tab/>
            </w:r>
            <w:r w:rsidR="002E550F">
              <w:rPr>
                <w:webHidden/>
              </w:rPr>
              <w:fldChar w:fldCharType="begin"/>
            </w:r>
            <w:r w:rsidR="002E550F">
              <w:rPr>
                <w:webHidden/>
              </w:rPr>
              <w:instrText xml:space="preserve"> PAGEREF _Toc118223265 \h </w:instrText>
            </w:r>
            <w:r w:rsidR="002E550F">
              <w:rPr>
                <w:webHidden/>
              </w:rPr>
            </w:r>
            <w:r w:rsidR="002E550F">
              <w:rPr>
                <w:webHidden/>
              </w:rPr>
              <w:fldChar w:fldCharType="separate"/>
            </w:r>
            <w:r w:rsidR="002E550F">
              <w:rPr>
                <w:webHidden/>
              </w:rPr>
              <w:t>56</w:t>
            </w:r>
            <w:r w:rsidR="002E550F">
              <w:rPr>
                <w:webHidden/>
              </w:rPr>
              <w:fldChar w:fldCharType="end"/>
            </w:r>
          </w:hyperlink>
        </w:p>
        <w:p w14:paraId="75FEA505" w14:textId="32DA577F" w:rsidR="002E550F" w:rsidRDefault="001E495A">
          <w:pPr>
            <w:pStyle w:val="TOC1"/>
            <w:rPr>
              <w:rFonts w:asciiTheme="minorHAnsi" w:eastAsiaTheme="minorEastAsia" w:hAnsiTheme="minorHAnsi" w:cstheme="minorBidi"/>
              <w:lang w:bidi="ar-SA"/>
            </w:rPr>
          </w:pPr>
          <w:hyperlink w:anchor="_Toc118223266" w:history="1">
            <w:r w:rsidR="002E550F" w:rsidRPr="0032670A">
              <w:rPr>
                <w:rStyle w:val="Hyperlink"/>
              </w:rPr>
              <w:t>17.2</w:t>
            </w:r>
            <w:r w:rsidR="002E550F">
              <w:rPr>
                <w:rFonts w:asciiTheme="minorHAnsi" w:eastAsiaTheme="minorEastAsia" w:hAnsiTheme="minorHAnsi" w:cstheme="minorBidi"/>
                <w:lang w:bidi="ar-SA"/>
              </w:rPr>
              <w:tab/>
            </w:r>
            <w:r w:rsidR="002E550F" w:rsidRPr="0032670A">
              <w:rPr>
                <w:rStyle w:val="Hyperlink"/>
                <w:lang w:bidi="sq-AL"/>
              </w:rPr>
              <w:t>Zgjidhja bazuar në Forcë Madhore</w:t>
            </w:r>
            <w:r w:rsidR="002E550F">
              <w:rPr>
                <w:webHidden/>
              </w:rPr>
              <w:tab/>
            </w:r>
            <w:r w:rsidR="002E550F">
              <w:rPr>
                <w:webHidden/>
              </w:rPr>
              <w:fldChar w:fldCharType="begin"/>
            </w:r>
            <w:r w:rsidR="002E550F">
              <w:rPr>
                <w:webHidden/>
              </w:rPr>
              <w:instrText xml:space="preserve"> PAGEREF _Toc118223266 \h </w:instrText>
            </w:r>
            <w:r w:rsidR="002E550F">
              <w:rPr>
                <w:webHidden/>
              </w:rPr>
            </w:r>
            <w:r w:rsidR="002E550F">
              <w:rPr>
                <w:webHidden/>
              </w:rPr>
              <w:fldChar w:fldCharType="separate"/>
            </w:r>
            <w:r w:rsidR="002E550F">
              <w:rPr>
                <w:webHidden/>
              </w:rPr>
              <w:t>57</w:t>
            </w:r>
            <w:r w:rsidR="002E550F">
              <w:rPr>
                <w:webHidden/>
              </w:rPr>
              <w:fldChar w:fldCharType="end"/>
            </w:r>
          </w:hyperlink>
        </w:p>
        <w:p w14:paraId="450DA7E1" w14:textId="0864F711" w:rsidR="002E550F" w:rsidRDefault="001E495A">
          <w:pPr>
            <w:pStyle w:val="TOC1"/>
            <w:rPr>
              <w:rFonts w:asciiTheme="minorHAnsi" w:eastAsiaTheme="minorEastAsia" w:hAnsiTheme="minorHAnsi" w:cstheme="minorBidi"/>
              <w:lang w:bidi="ar-SA"/>
            </w:rPr>
          </w:pPr>
          <w:hyperlink w:anchor="_Toc118223267" w:history="1">
            <w:r w:rsidR="002E550F" w:rsidRPr="0032670A">
              <w:rPr>
                <w:rStyle w:val="Hyperlink"/>
              </w:rPr>
              <w:t>17.3</w:t>
            </w:r>
            <w:r w:rsidR="002E550F">
              <w:rPr>
                <w:rFonts w:asciiTheme="minorHAnsi" w:eastAsiaTheme="minorEastAsia" w:hAnsiTheme="minorHAnsi" w:cstheme="minorBidi"/>
                <w:lang w:bidi="ar-SA"/>
              </w:rPr>
              <w:tab/>
            </w:r>
            <w:r w:rsidR="002E550F" w:rsidRPr="0032670A">
              <w:rPr>
                <w:rStyle w:val="Hyperlink"/>
                <w:lang w:bidi="sq-AL"/>
              </w:rPr>
              <w:t>Pasojat e Zgjidhjes së Parakohshme bazuar në Forcë Madhore</w:t>
            </w:r>
            <w:r w:rsidR="002E550F">
              <w:rPr>
                <w:webHidden/>
              </w:rPr>
              <w:tab/>
            </w:r>
            <w:r w:rsidR="002E550F">
              <w:rPr>
                <w:webHidden/>
              </w:rPr>
              <w:fldChar w:fldCharType="begin"/>
            </w:r>
            <w:r w:rsidR="002E550F">
              <w:rPr>
                <w:webHidden/>
              </w:rPr>
              <w:instrText xml:space="preserve"> PAGEREF _Toc118223267 \h </w:instrText>
            </w:r>
            <w:r w:rsidR="002E550F">
              <w:rPr>
                <w:webHidden/>
              </w:rPr>
            </w:r>
            <w:r w:rsidR="002E550F">
              <w:rPr>
                <w:webHidden/>
              </w:rPr>
              <w:fldChar w:fldCharType="separate"/>
            </w:r>
            <w:r w:rsidR="002E550F">
              <w:rPr>
                <w:webHidden/>
              </w:rPr>
              <w:t>58</w:t>
            </w:r>
            <w:r w:rsidR="002E550F">
              <w:rPr>
                <w:webHidden/>
              </w:rPr>
              <w:fldChar w:fldCharType="end"/>
            </w:r>
          </w:hyperlink>
        </w:p>
        <w:p w14:paraId="37EE2E57" w14:textId="0E0EAF7B" w:rsidR="002E550F" w:rsidRDefault="001E495A">
          <w:pPr>
            <w:pStyle w:val="TOC1"/>
            <w:rPr>
              <w:rFonts w:asciiTheme="minorHAnsi" w:eastAsiaTheme="minorEastAsia" w:hAnsiTheme="minorHAnsi" w:cstheme="minorBidi"/>
              <w:lang w:bidi="ar-SA"/>
            </w:rPr>
          </w:pPr>
          <w:hyperlink w:anchor="_Toc118223268" w:history="1">
            <w:r w:rsidR="002E550F" w:rsidRPr="0032670A">
              <w:rPr>
                <w:rStyle w:val="Hyperlink"/>
              </w:rPr>
              <w:t>18.</w:t>
            </w:r>
            <w:r w:rsidR="002E550F">
              <w:rPr>
                <w:rFonts w:asciiTheme="minorHAnsi" w:eastAsiaTheme="minorEastAsia" w:hAnsiTheme="minorHAnsi" w:cstheme="minorBidi"/>
                <w:lang w:bidi="ar-SA"/>
              </w:rPr>
              <w:tab/>
            </w:r>
            <w:r w:rsidR="002E550F" w:rsidRPr="0032670A">
              <w:rPr>
                <w:rStyle w:val="Hyperlink"/>
                <w:lang w:bidi="sq-AL"/>
              </w:rPr>
              <w:t>DALJA</w:t>
            </w:r>
            <w:r w:rsidR="002E550F">
              <w:rPr>
                <w:webHidden/>
              </w:rPr>
              <w:tab/>
            </w:r>
            <w:r w:rsidR="002E550F">
              <w:rPr>
                <w:webHidden/>
              </w:rPr>
              <w:fldChar w:fldCharType="begin"/>
            </w:r>
            <w:r w:rsidR="002E550F">
              <w:rPr>
                <w:webHidden/>
              </w:rPr>
              <w:instrText xml:space="preserve"> PAGEREF _Toc118223268 \h </w:instrText>
            </w:r>
            <w:r w:rsidR="002E550F">
              <w:rPr>
                <w:webHidden/>
              </w:rPr>
            </w:r>
            <w:r w:rsidR="002E550F">
              <w:rPr>
                <w:webHidden/>
              </w:rPr>
              <w:fldChar w:fldCharType="separate"/>
            </w:r>
            <w:r w:rsidR="002E550F">
              <w:rPr>
                <w:webHidden/>
              </w:rPr>
              <w:t>58</w:t>
            </w:r>
            <w:r w:rsidR="002E550F">
              <w:rPr>
                <w:webHidden/>
              </w:rPr>
              <w:fldChar w:fldCharType="end"/>
            </w:r>
          </w:hyperlink>
        </w:p>
        <w:p w14:paraId="4774A402" w14:textId="5CE5EE72" w:rsidR="002E550F" w:rsidRDefault="001E495A">
          <w:pPr>
            <w:pStyle w:val="TOC1"/>
            <w:rPr>
              <w:rFonts w:asciiTheme="minorHAnsi" w:eastAsiaTheme="minorEastAsia" w:hAnsiTheme="minorHAnsi" w:cstheme="minorBidi"/>
              <w:lang w:bidi="ar-SA"/>
            </w:rPr>
          </w:pPr>
          <w:hyperlink w:anchor="_Toc118223269" w:history="1">
            <w:r w:rsidR="002E550F" w:rsidRPr="0032670A">
              <w:rPr>
                <w:rStyle w:val="Hyperlink"/>
              </w:rPr>
              <w:t>18.1</w:t>
            </w:r>
            <w:r w:rsidR="002E550F">
              <w:rPr>
                <w:rFonts w:asciiTheme="minorHAnsi" w:eastAsiaTheme="minorEastAsia" w:hAnsiTheme="minorHAnsi" w:cstheme="minorBidi"/>
                <w:lang w:bidi="ar-SA"/>
              </w:rPr>
              <w:tab/>
            </w:r>
            <w:r w:rsidR="002E550F" w:rsidRPr="0032670A">
              <w:rPr>
                <w:rStyle w:val="Hyperlink"/>
                <w:lang w:bidi="sq-AL"/>
              </w:rPr>
              <w:t>Dalja e Eagle Hills</w:t>
            </w:r>
            <w:r w:rsidR="002E550F">
              <w:rPr>
                <w:webHidden/>
              </w:rPr>
              <w:tab/>
            </w:r>
            <w:r w:rsidR="002E550F">
              <w:rPr>
                <w:webHidden/>
              </w:rPr>
              <w:fldChar w:fldCharType="begin"/>
            </w:r>
            <w:r w:rsidR="002E550F">
              <w:rPr>
                <w:webHidden/>
              </w:rPr>
              <w:instrText xml:space="preserve"> PAGEREF _Toc118223269 \h </w:instrText>
            </w:r>
            <w:r w:rsidR="002E550F">
              <w:rPr>
                <w:webHidden/>
              </w:rPr>
            </w:r>
            <w:r w:rsidR="002E550F">
              <w:rPr>
                <w:webHidden/>
              </w:rPr>
              <w:fldChar w:fldCharType="separate"/>
            </w:r>
            <w:r w:rsidR="002E550F">
              <w:rPr>
                <w:webHidden/>
              </w:rPr>
              <w:t>58</w:t>
            </w:r>
            <w:r w:rsidR="002E550F">
              <w:rPr>
                <w:webHidden/>
              </w:rPr>
              <w:fldChar w:fldCharType="end"/>
            </w:r>
          </w:hyperlink>
        </w:p>
        <w:p w14:paraId="60C4C9D9" w14:textId="2C7981D1" w:rsidR="002E550F" w:rsidRDefault="001E495A">
          <w:pPr>
            <w:pStyle w:val="TOC1"/>
            <w:rPr>
              <w:rFonts w:asciiTheme="minorHAnsi" w:eastAsiaTheme="minorEastAsia" w:hAnsiTheme="minorHAnsi" w:cstheme="minorBidi"/>
              <w:lang w:bidi="ar-SA"/>
            </w:rPr>
          </w:pPr>
          <w:hyperlink w:anchor="_Toc118223270" w:history="1">
            <w:r w:rsidR="002E550F" w:rsidRPr="0032670A">
              <w:rPr>
                <w:rStyle w:val="Hyperlink"/>
              </w:rPr>
              <w:t>18.2</w:t>
            </w:r>
            <w:r w:rsidR="002E550F">
              <w:rPr>
                <w:rFonts w:asciiTheme="minorHAnsi" w:eastAsiaTheme="minorEastAsia" w:hAnsiTheme="minorHAnsi" w:cstheme="minorBidi"/>
                <w:lang w:bidi="ar-SA"/>
              </w:rPr>
              <w:tab/>
            </w:r>
            <w:r w:rsidR="002E550F" w:rsidRPr="0032670A">
              <w:rPr>
                <w:rStyle w:val="Hyperlink"/>
                <w:lang w:bidi="sq-AL"/>
              </w:rPr>
              <w:t>Dalja e Qeverisë Shqiptare</w:t>
            </w:r>
            <w:r w:rsidR="002E550F">
              <w:rPr>
                <w:webHidden/>
              </w:rPr>
              <w:tab/>
            </w:r>
            <w:r w:rsidR="002E550F">
              <w:rPr>
                <w:webHidden/>
              </w:rPr>
              <w:fldChar w:fldCharType="begin"/>
            </w:r>
            <w:r w:rsidR="002E550F">
              <w:rPr>
                <w:webHidden/>
              </w:rPr>
              <w:instrText xml:space="preserve"> PAGEREF _Toc118223270 \h </w:instrText>
            </w:r>
            <w:r w:rsidR="002E550F">
              <w:rPr>
                <w:webHidden/>
              </w:rPr>
            </w:r>
            <w:r w:rsidR="002E550F">
              <w:rPr>
                <w:webHidden/>
              </w:rPr>
              <w:fldChar w:fldCharType="separate"/>
            </w:r>
            <w:r w:rsidR="002E550F">
              <w:rPr>
                <w:webHidden/>
              </w:rPr>
              <w:t>58</w:t>
            </w:r>
            <w:r w:rsidR="002E550F">
              <w:rPr>
                <w:webHidden/>
              </w:rPr>
              <w:fldChar w:fldCharType="end"/>
            </w:r>
          </w:hyperlink>
        </w:p>
        <w:p w14:paraId="788083F6" w14:textId="6D3B0CAE" w:rsidR="002E550F" w:rsidRDefault="001E495A">
          <w:pPr>
            <w:pStyle w:val="TOC1"/>
            <w:rPr>
              <w:rFonts w:asciiTheme="minorHAnsi" w:eastAsiaTheme="minorEastAsia" w:hAnsiTheme="minorHAnsi" w:cstheme="minorBidi"/>
              <w:lang w:bidi="ar-SA"/>
            </w:rPr>
          </w:pPr>
          <w:hyperlink w:anchor="_Toc118223271" w:history="1">
            <w:r w:rsidR="002E550F" w:rsidRPr="0032670A">
              <w:rPr>
                <w:rStyle w:val="Hyperlink"/>
              </w:rPr>
              <w:t>18.3</w:t>
            </w:r>
            <w:r w:rsidR="002E550F">
              <w:rPr>
                <w:rFonts w:asciiTheme="minorHAnsi" w:eastAsiaTheme="minorEastAsia" w:hAnsiTheme="minorHAnsi" w:cstheme="minorBidi"/>
                <w:lang w:bidi="ar-SA"/>
              </w:rPr>
              <w:tab/>
            </w:r>
            <w:r w:rsidR="002E550F" w:rsidRPr="0032670A">
              <w:rPr>
                <w:rStyle w:val="Hyperlink"/>
                <w:lang w:bidi="sq-AL"/>
              </w:rPr>
              <w:t>Pasojat e Shkakut për Ushtrimin e Opsionit për Blerje/Shitje</w:t>
            </w:r>
            <w:r w:rsidR="002E550F">
              <w:rPr>
                <w:webHidden/>
              </w:rPr>
              <w:tab/>
            </w:r>
            <w:r w:rsidR="002E550F">
              <w:rPr>
                <w:webHidden/>
              </w:rPr>
              <w:fldChar w:fldCharType="begin"/>
            </w:r>
            <w:r w:rsidR="002E550F">
              <w:rPr>
                <w:webHidden/>
              </w:rPr>
              <w:instrText xml:space="preserve"> PAGEREF _Toc118223271 \h </w:instrText>
            </w:r>
            <w:r w:rsidR="002E550F">
              <w:rPr>
                <w:webHidden/>
              </w:rPr>
            </w:r>
            <w:r w:rsidR="002E550F">
              <w:rPr>
                <w:webHidden/>
              </w:rPr>
              <w:fldChar w:fldCharType="separate"/>
            </w:r>
            <w:r w:rsidR="002E550F">
              <w:rPr>
                <w:webHidden/>
              </w:rPr>
              <w:t>59</w:t>
            </w:r>
            <w:r w:rsidR="002E550F">
              <w:rPr>
                <w:webHidden/>
              </w:rPr>
              <w:fldChar w:fldCharType="end"/>
            </w:r>
          </w:hyperlink>
        </w:p>
        <w:p w14:paraId="7553776A" w14:textId="3AC26587" w:rsidR="002E550F" w:rsidRDefault="001E495A">
          <w:pPr>
            <w:pStyle w:val="TOC1"/>
            <w:rPr>
              <w:rFonts w:asciiTheme="minorHAnsi" w:eastAsiaTheme="minorEastAsia" w:hAnsiTheme="minorHAnsi" w:cstheme="minorBidi"/>
              <w:lang w:bidi="ar-SA"/>
            </w:rPr>
          </w:pPr>
          <w:hyperlink w:anchor="_Toc118223272" w:history="1">
            <w:r w:rsidR="002E550F" w:rsidRPr="0032670A">
              <w:rPr>
                <w:rStyle w:val="Hyperlink"/>
              </w:rPr>
              <w:t>19.</w:t>
            </w:r>
            <w:r w:rsidR="002E550F">
              <w:rPr>
                <w:rFonts w:asciiTheme="minorHAnsi" w:eastAsiaTheme="minorEastAsia" w:hAnsiTheme="minorHAnsi" w:cstheme="minorBidi"/>
                <w:lang w:bidi="ar-SA"/>
              </w:rPr>
              <w:tab/>
            </w:r>
            <w:r w:rsidR="002E550F" w:rsidRPr="0032670A">
              <w:rPr>
                <w:rStyle w:val="Hyperlink"/>
                <w:lang w:bidi="sq-AL"/>
              </w:rPr>
              <w:t>USHTRIMI I OPSIONEVE TË SHITBLERJES</w:t>
            </w:r>
            <w:r w:rsidR="002E550F">
              <w:rPr>
                <w:webHidden/>
              </w:rPr>
              <w:tab/>
            </w:r>
            <w:r w:rsidR="002E550F">
              <w:rPr>
                <w:webHidden/>
              </w:rPr>
              <w:fldChar w:fldCharType="begin"/>
            </w:r>
            <w:r w:rsidR="002E550F">
              <w:rPr>
                <w:webHidden/>
              </w:rPr>
              <w:instrText xml:space="preserve"> PAGEREF _Toc118223272 \h </w:instrText>
            </w:r>
            <w:r w:rsidR="002E550F">
              <w:rPr>
                <w:webHidden/>
              </w:rPr>
            </w:r>
            <w:r w:rsidR="002E550F">
              <w:rPr>
                <w:webHidden/>
              </w:rPr>
              <w:fldChar w:fldCharType="separate"/>
            </w:r>
            <w:r w:rsidR="002E550F">
              <w:rPr>
                <w:webHidden/>
              </w:rPr>
              <w:t>60</w:t>
            </w:r>
            <w:r w:rsidR="002E550F">
              <w:rPr>
                <w:webHidden/>
              </w:rPr>
              <w:fldChar w:fldCharType="end"/>
            </w:r>
          </w:hyperlink>
        </w:p>
        <w:p w14:paraId="1E1911E0" w14:textId="0AE2A719" w:rsidR="002E550F" w:rsidRDefault="001E495A">
          <w:pPr>
            <w:pStyle w:val="TOC1"/>
            <w:rPr>
              <w:rFonts w:asciiTheme="minorHAnsi" w:eastAsiaTheme="minorEastAsia" w:hAnsiTheme="minorHAnsi" w:cstheme="minorBidi"/>
              <w:lang w:bidi="ar-SA"/>
            </w:rPr>
          </w:pPr>
          <w:hyperlink w:anchor="_Toc118223273" w:history="1">
            <w:r w:rsidR="002E550F" w:rsidRPr="0032670A">
              <w:rPr>
                <w:rStyle w:val="Hyperlink"/>
              </w:rPr>
              <w:t>19.1</w:t>
            </w:r>
            <w:r w:rsidR="002E550F">
              <w:rPr>
                <w:rFonts w:asciiTheme="minorHAnsi" w:eastAsiaTheme="minorEastAsia" w:hAnsiTheme="minorHAnsi" w:cstheme="minorBidi"/>
                <w:lang w:bidi="ar-SA"/>
              </w:rPr>
              <w:tab/>
            </w:r>
            <w:r w:rsidR="002E550F" w:rsidRPr="0032670A">
              <w:rPr>
                <w:rStyle w:val="Hyperlink"/>
                <w:lang w:bidi="sq-AL"/>
              </w:rPr>
              <w:t>Të përgjithshme</w:t>
            </w:r>
            <w:r w:rsidR="002E550F">
              <w:rPr>
                <w:webHidden/>
              </w:rPr>
              <w:tab/>
            </w:r>
            <w:r w:rsidR="002E550F">
              <w:rPr>
                <w:webHidden/>
              </w:rPr>
              <w:fldChar w:fldCharType="begin"/>
            </w:r>
            <w:r w:rsidR="002E550F">
              <w:rPr>
                <w:webHidden/>
              </w:rPr>
              <w:instrText xml:space="preserve"> PAGEREF _Toc118223273 \h </w:instrText>
            </w:r>
            <w:r w:rsidR="002E550F">
              <w:rPr>
                <w:webHidden/>
              </w:rPr>
            </w:r>
            <w:r w:rsidR="002E550F">
              <w:rPr>
                <w:webHidden/>
              </w:rPr>
              <w:fldChar w:fldCharType="separate"/>
            </w:r>
            <w:r w:rsidR="002E550F">
              <w:rPr>
                <w:webHidden/>
              </w:rPr>
              <w:t>60</w:t>
            </w:r>
            <w:r w:rsidR="002E550F">
              <w:rPr>
                <w:webHidden/>
              </w:rPr>
              <w:fldChar w:fldCharType="end"/>
            </w:r>
          </w:hyperlink>
        </w:p>
        <w:p w14:paraId="42CF754C" w14:textId="5FA53105" w:rsidR="002E550F" w:rsidRDefault="001E495A">
          <w:pPr>
            <w:pStyle w:val="TOC1"/>
            <w:rPr>
              <w:rFonts w:asciiTheme="minorHAnsi" w:eastAsiaTheme="minorEastAsia" w:hAnsiTheme="minorHAnsi" w:cstheme="minorBidi"/>
              <w:lang w:bidi="ar-SA"/>
            </w:rPr>
          </w:pPr>
          <w:hyperlink w:anchor="_Toc118223274" w:history="1">
            <w:r w:rsidR="002E550F" w:rsidRPr="0032670A">
              <w:rPr>
                <w:rStyle w:val="Hyperlink"/>
              </w:rPr>
              <w:t>19.2</w:t>
            </w:r>
            <w:r w:rsidR="002E550F">
              <w:rPr>
                <w:rFonts w:asciiTheme="minorHAnsi" w:eastAsiaTheme="minorEastAsia" w:hAnsiTheme="minorHAnsi" w:cstheme="minorBidi"/>
                <w:lang w:bidi="ar-SA"/>
              </w:rPr>
              <w:tab/>
            </w:r>
            <w:r w:rsidR="002E550F" w:rsidRPr="0032670A">
              <w:rPr>
                <w:rStyle w:val="Hyperlink"/>
                <w:lang w:val="pt-PT" w:bidi="sq-AL"/>
              </w:rPr>
              <w:t>Miratimi i nga Autoriteti Konkurrencës</w:t>
            </w:r>
            <w:r w:rsidR="002E550F">
              <w:rPr>
                <w:webHidden/>
              </w:rPr>
              <w:tab/>
            </w:r>
            <w:r w:rsidR="002E550F">
              <w:rPr>
                <w:webHidden/>
              </w:rPr>
              <w:fldChar w:fldCharType="begin"/>
            </w:r>
            <w:r w:rsidR="002E550F">
              <w:rPr>
                <w:webHidden/>
              </w:rPr>
              <w:instrText xml:space="preserve"> PAGEREF _Toc118223274 \h </w:instrText>
            </w:r>
            <w:r w:rsidR="002E550F">
              <w:rPr>
                <w:webHidden/>
              </w:rPr>
            </w:r>
            <w:r w:rsidR="002E550F">
              <w:rPr>
                <w:webHidden/>
              </w:rPr>
              <w:fldChar w:fldCharType="separate"/>
            </w:r>
            <w:r w:rsidR="002E550F">
              <w:rPr>
                <w:webHidden/>
              </w:rPr>
              <w:t>60</w:t>
            </w:r>
            <w:r w:rsidR="002E550F">
              <w:rPr>
                <w:webHidden/>
              </w:rPr>
              <w:fldChar w:fldCharType="end"/>
            </w:r>
          </w:hyperlink>
        </w:p>
        <w:p w14:paraId="2BD3C3EB" w14:textId="3E33CD08" w:rsidR="002E550F" w:rsidRDefault="001E495A">
          <w:pPr>
            <w:pStyle w:val="TOC1"/>
            <w:rPr>
              <w:rFonts w:asciiTheme="minorHAnsi" w:eastAsiaTheme="minorEastAsia" w:hAnsiTheme="minorHAnsi" w:cstheme="minorBidi"/>
              <w:lang w:bidi="ar-SA"/>
            </w:rPr>
          </w:pPr>
          <w:hyperlink w:anchor="_Toc118223275" w:history="1">
            <w:r w:rsidR="002E550F" w:rsidRPr="0032670A">
              <w:rPr>
                <w:rStyle w:val="Hyperlink"/>
              </w:rPr>
              <w:t>19.3</w:t>
            </w:r>
            <w:r w:rsidR="002E550F">
              <w:rPr>
                <w:rFonts w:asciiTheme="minorHAnsi" w:eastAsiaTheme="minorEastAsia" w:hAnsiTheme="minorHAnsi" w:cstheme="minorBidi"/>
                <w:lang w:bidi="ar-SA"/>
              </w:rPr>
              <w:tab/>
            </w:r>
            <w:r w:rsidR="002E550F" w:rsidRPr="0032670A">
              <w:rPr>
                <w:rStyle w:val="Hyperlink"/>
                <w:lang w:bidi="sq-AL"/>
              </w:rPr>
              <w:t>Dorëheqja e personave të emëruar</w:t>
            </w:r>
            <w:r w:rsidR="002E550F">
              <w:rPr>
                <w:webHidden/>
              </w:rPr>
              <w:tab/>
            </w:r>
            <w:r w:rsidR="002E550F">
              <w:rPr>
                <w:webHidden/>
              </w:rPr>
              <w:fldChar w:fldCharType="begin"/>
            </w:r>
            <w:r w:rsidR="002E550F">
              <w:rPr>
                <w:webHidden/>
              </w:rPr>
              <w:instrText xml:space="preserve"> PAGEREF _Toc118223275 \h </w:instrText>
            </w:r>
            <w:r w:rsidR="002E550F">
              <w:rPr>
                <w:webHidden/>
              </w:rPr>
            </w:r>
            <w:r w:rsidR="002E550F">
              <w:rPr>
                <w:webHidden/>
              </w:rPr>
              <w:fldChar w:fldCharType="separate"/>
            </w:r>
            <w:r w:rsidR="002E550F">
              <w:rPr>
                <w:webHidden/>
              </w:rPr>
              <w:t>60</w:t>
            </w:r>
            <w:r w:rsidR="002E550F">
              <w:rPr>
                <w:webHidden/>
              </w:rPr>
              <w:fldChar w:fldCharType="end"/>
            </w:r>
          </w:hyperlink>
        </w:p>
        <w:p w14:paraId="760FEA01" w14:textId="08508D0B" w:rsidR="002E550F" w:rsidRDefault="001E495A">
          <w:pPr>
            <w:pStyle w:val="TOC1"/>
            <w:rPr>
              <w:rFonts w:asciiTheme="minorHAnsi" w:eastAsiaTheme="minorEastAsia" w:hAnsiTheme="minorHAnsi" w:cstheme="minorBidi"/>
              <w:lang w:bidi="ar-SA"/>
            </w:rPr>
          </w:pPr>
          <w:hyperlink w:anchor="_Toc118223276" w:history="1">
            <w:r w:rsidR="002E550F" w:rsidRPr="0032670A">
              <w:rPr>
                <w:rStyle w:val="Hyperlink"/>
              </w:rPr>
              <w:t>20.</w:t>
            </w:r>
            <w:r w:rsidR="002E550F">
              <w:rPr>
                <w:rFonts w:asciiTheme="minorHAnsi" w:eastAsiaTheme="minorEastAsia" w:hAnsiTheme="minorHAnsi" w:cstheme="minorBidi"/>
                <w:lang w:bidi="ar-SA"/>
              </w:rPr>
              <w:tab/>
            </w:r>
            <w:r w:rsidR="002E550F" w:rsidRPr="0032670A">
              <w:rPr>
                <w:rStyle w:val="Hyperlink"/>
                <w:lang w:val="pt-PT" w:bidi="sq-AL"/>
              </w:rPr>
              <w:t>VLERA E DREJTË E TREGUT - EMËRIMI I EKSPERTIT</w:t>
            </w:r>
            <w:r w:rsidR="002E550F">
              <w:rPr>
                <w:webHidden/>
              </w:rPr>
              <w:tab/>
            </w:r>
            <w:r w:rsidR="002E550F">
              <w:rPr>
                <w:webHidden/>
              </w:rPr>
              <w:fldChar w:fldCharType="begin"/>
            </w:r>
            <w:r w:rsidR="002E550F">
              <w:rPr>
                <w:webHidden/>
              </w:rPr>
              <w:instrText xml:space="preserve"> PAGEREF _Toc118223276 \h </w:instrText>
            </w:r>
            <w:r w:rsidR="002E550F">
              <w:rPr>
                <w:webHidden/>
              </w:rPr>
            </w:r>
            <w:r w:rsidR="002E550F">
              <w:rPr>
                <w:webHidden/>
              </w:rPr>
              <w:fldChar w:fldCharType="separate"/>
            </w:r>
            <w:r w:rsidR="002E550F">
              <w:rPr>
                <w:webHidden/>
              </w:rPr>
              <w:t>61</w:t>
            </w:r>
            <w:r w:rsidR="002E550F">
              <w:rPr>
                <w:webHidden/>
              </w:rPr>
              <w:fldChar w:fldCharType="end"/>
            </w:r>
          </w:hyperlink>
        </w:p>
        <w:p w14:paraId="5B912E2F" w14:textId="583570D8" w:rsidR="002E550F" w:rsidRDefault="001E495A">
          <w:pPr>
            <w:pStyle w:val="TOC1"/>
            <w:rPr>
              <w:rFonts w:asciiTheme="minorHAnsi" w:eastAsiaTheme="minorEastAsia" w:hAnsiTheme="minorHAnsi" w:cstheme="minorBidi"/>
              <w:lang w:bidi="ar-SA"/>
            </w:rPr>
          </w:pPr>
          <w:hyperlink w:anchor="_Toc118223277" w:history="1">
            <w:r w:rsidR="002E550F" w:rsidRPr="0032670A">
              <w:rPr>
                <w:rStyle w:val="Hyperlink"/>
              </w:rPr>
              <w:t>20.1</w:t>
            </w:r>
            <w:r w:rsidR="002E550F">
              <w:rPr>
                <w:rFonts w:asciiTheme="minorHAnsi" w:eastAsiaTheme="minorEastAsia" w:hAnsiTheme="minorHAnsi" w:cstheme="minorBidi"/>
                <w:lang w:bidi="ar-SA"/>
              </w:rPr>
              <w:tab/>
            </w:r>
            <w:r w:rsidR="002E550F" w:rsidRPr="0032670A">
              <w:rPr>
                <w:rStyle w:val="Hyperlink"/>
                <w:lang w:bidi="sq-AL"/>
              </w:rPr>
              <w:t>Vlera e Drejtë e Tregut</w:t>
            </w:r>
            <w:r w:rsidR="002E550F">
              <w:rPr>
                <w:webHidden/>
              </w:rPr>
              <w:tab/>
            </w:r>
            <w:r w:rsidR="002E550F">
              <w:rPr>
                <w:webHidden/>
              </w:rPr>
              <w:fldChar w:fldCharType="begin"/>
            </w:r>
            <w:r w:rsidR="002E550F">
              <w:rPr>
                <w:webHidden/>
              </w:rPr>
              <w:instrText xml:space="preserve"> PAGEREF _Toc118223277 \h </w:instrText>
            </w:r>
            <w:r w:rsidR="002E550F">
              <w:rPr>
                <w:webHidden/>
              </w:rPr>
            </w:r>
            <w:r w:rsidR="002E550F">
              <w:rPr>
                <w:webHidden/>
              </w:rPr>
              <w:fldChar w:fldCharType="separate"/>
            </w:r>
            <w:r w:rsidR="002E550F">
              <w:rPr>
                <w:webHidden/>
              </w:rPr>
              <w:t>61</w:t>
            </w:r>
            <w:r w:rsidR="002E550F">
              <w:rPr>
                <w:webHidden/>
              </w:rPr>
              <w:fldChar w:fldCharType="end"/>
            </w:r>
          </w:hyperlink>
        </w:p>
        <w:p w14:paraId="6BA5AACC" w14:textId="68D4B6B5" w:rsidR="002E550F" w:rsidRDefault="001E495A">
          <w:pPr>
            <w:pStyle w:val="TOC1"/>
            <w:rPr>
              <w:rFonts w:asciiTheme="minorHAnsi" w:eastAsiaTheme="minorEastAsia" w:hAnsiTheme="minorHAnsi" w:cstheme="minorBidi"/>
              <w:lang w:bidi="ar-SA"/>
            </w:rPr>
          </w:pPr>
          <w:hyperlink w:anchor="_Toc118223278" w:history="1">
            <w:r w:rsidR="002E550F" w:rsidRPr="0032670A">
              <w:rPr>
                <w:rStyle w:val="Hyperlink"/>
              </w:rPr>
              <w:t>20.2</w:t>
            </w:r>
            <w:r w:rsidR="002E550F">
              <w:rPr>
                <w:rFonts w:asciiTheme="minorHAnsi" w:eastAsiaTheme="minorEastAsia" w:hAnsiTheme="minorHAnsi" w:cstheme="minorBidi"/>
                <w:lang w:bidi="ar-SA"/>
              </w:rPr>
              <w:tab/>
            </w:r>
            <w:r w:rsidR="002E550F" w:rsidRPr="0032670A">
              <w:rPr>
                <w:rStyle w:val="Hyperlink"/>
                <w:lang w:bidi="sq-AL"/>
              </w:rPr>
              <w:t>Emërimi i Ekspertëve</w:t>
            </w:r>
            <w:r w:rsidR="002E550F">
              <w:rPr>
                <w:webHidden/>
              </w:rPr>
              <w:tab/>
            </w:r>
            <w:r w:rsidR="002E550F">
              <w:rPr>
                <w:webHidden/>
              </w:rPr>
              <w:fldChar w:fldCharType="begin"/>
            </w:r>
            <w:r w:rsidR="002E550F">
              <w:rPr>
                <w:webHidden/>
              </w:rPr>
              <w:instrText xml:space="preserve"> PAGEREF _Toc118223278 \h </w:instrText>
            </w:r>
            <w:r w:rsidR="002E550F">
              <w:rPr>
                <w:webHidden/>
              </w:rPr>
            </w:r>
            <w:r w:rsidR="002E550F">
              <w:rPr>
                <w:webHidden/>
              </w:rPr>
              <w:fldChar w:fldCharType="separate"/>
            </w:r>
            <w:r w:rsidR="002E550F">
              <w:rPr>
                <w:webHidden/>
              </w:rPr>
              <w:t>61</w:t>
            </w:r>
            <w:r w:rsidR="002E550F">
              <w:rPr>
                <w:webHidden/>
              </w:rPr>
              <w:fldChar w:fldCharType="end"/>
            </w:r>
          </w:hyperlink>
        </w:p>
        <w:p w14:paraId="4D963943" w14:textId="4B24D229" w:rsidR="002E550F" w:rsidRDefault="001E495A">
          <w:pPr>
            <w:pStyle w:val="TOC1"/>
            <w:rPr>
              <w:rFonts w:asciiTheme="minorHAnsi" w:eastAsiaTheme="minorEastAsia" w:hAnsiTheme="minorHAnsi" w:cstheme="minorBidi"/>
              <w:lang w:bidi="ar-SA"/>
            </w:rPr>
          </w:pPr>
          <w:hyperlink w:anchor="_Toc118223279" w:history="1">
            <w:r w:rsidR="002E550F" w:rsidRPr="0032670A">
              <w:rPr>
                <w:rStyle w:val="Hyperlink"/>
              </w:rPr>
              <w:t>21.</w:t>
            </w:r>
            <w:r w:rsidR="002E550F">
              <w:rPr>
                <w:rFonts w:asciiTheme="minorHAnsi" w:eastAsiaTheme="minorEastAsia" w:hAnsiTheme="minorHAnsi" w:cstheme="minorBidi"/>
                <w:lang w:bidi="ar-SA"/>
              </w:rPr>
              <w:tab/>
            </w:r>
            <w:r w:rsidR="002E550F" w:rsidRPr="0032670A">
              <w:rPr>
                <w:rStyle w:val="Hyperlink"/>
                <w:lang w:bidi="sq-AL"/>
              </w:rPr>
              <w:t>KORRIGJIMET</w:t>
            </w:r>
            <w:r w:rsidR="002E550F">
              <w:rPr>
                <w:webHidden/>
              </w:rPr>
              <w:tab/>
            </w:r>
            <w:r w:rsidR="002E550F">
              <w:rPr>
                <w:webHidden/>
              </w:rPr>
              <w:fldChar w:fldCharType="begin"/>
            </w:r>
            <w:r w:rsidR="002E550F">
              <w:rPr>
                <w:webHidden/>
              </w:rPr>
              <w:instrText xml:space="preserve"> PAGEREF _Toc118223279 \h </w:instrText>
            </w:r>
            <w:r w:rsidR="002E550F">
              <w:rPr>
                <w:webHidden/>
              </w:rPr>
            </w:r>
            <w:r w:rsidR="002E550F">
              <w:rPr>
                <w:webHidden/>
              </w:rPr>
              <w:fldChar w:fldCharType="separate"/>
            </w:r>
            <w:r w:rsidR="002E550F">
              <w:rPr>
                <w:webHidden/>
              </w:rPr>
              <w:t>62</w:t>
            </w:r>
            <w:r w:rsidR="002E550F">
              <w:rPr>
                <w:webHidden/>
              </w:rPr>
              <w:fldChar w:fldCharType="end"/>
            </w:r>
          </w:hyperlink>
        </w:p>
        <w:p w14:paraId="171FA193" w14:textId="56F03221" w:rsidR="002E550F" w:rsidRDefault="001E495A">
          <w:pPr>
            <w:pStyle w:val="TOC1"/>
            <w:rPr>
              <w:rFonts w:asciiTheme="minorHAnsi" w:eastAsiaTheme="minorEastAsia" w:hAnsiTheme="minorHAnsi" w:cstheme="minorBidi"/>
              <w:lang w:bidi="ar-SA"/>
            </w:rPr>
          </w:pPr>
          <w:hyperlink w:anchor="_Toc118223280" w:history="1">
            <w:r w:rsidR="002E550F" w:rsidRPr="0032670A">
              <w:rPr>
                <w:rStyle w:val="Hyperlink"/>
              </w:rPr>
              <w:t>22.</w:t>
            </w:r>
            <w:r w:rsidR="002E550F">
              <w:rPr>
                <w:rFonts w:asciiTheme="minorHAnsi" w:eastAsiaTheme="minorEastAsia" w:hAnsiTheme="minorHAnsi" w:cstheme="minorBidi"/>
                <w:lang w:bidi="ar-SA"/>
              </w:rPr>
              <w:tab/>
            </w:r>
            <w:r w:rsidR="002E550F" w:rsidRPr="0032670A">
              <w:rPr>
                <w:rStyle w:val="Hyperlink"/>
                <w:lang w:bidi="sq-AL"/>
              </w:rPr>
              <w:t>BASHKËPUNIM DHE SIGURIM I MËTEJSHËM</w:t>
            </w:r>
            <w:r w:rsidR="002E550F">
              <w:rPr>
                <w:webHidden/>
              </w:rPr>
              <w:tab/>
            </w:r>
            <w:r w:rsidR="002E550F">
              <w:rPr>
                <w:webHidden/>
              </w:rPr>
              <w:fldChar w:fldCharType="begin"/>
            </w:r>
            <w:r w:rsidR="002E550F">
              <w:rPr>
                <w:webHidden/>
              </w:rPr>
              <w:instrText xml:space="preserve"> PAGEREF _Toc118223280 \h </w:instrText>
            </w:r>
            <w:r w:rsidR="002E550F">
              <w:rPr>
                <w:webHidden/>
              </w:rPr>
            </w:r>
            <w:r w:rsidR="002E550F">
              <w:rPr>
                <w:webHidden/>
              </w:rPr>
              <w:fldChar w:fldCharType="separate"/>
            </w:r>
            <w:r w:rsidR="002E550F">
              <w:rPr>
                <w:webHidden/>
              </w:rPr>
              <w:t>62</w:t>
            </w:r>
            <w:r w:rsidR="002E550F">
              <w:rPr>
                <w:webHidden/>
              </w:rPr>
              <w:fldChar w:fldCharType="end"/>
            </w:r>
          </w:hyperlink>
        </w:p>
        <w:p w14:paraId="33863CE6" w14:textId="1127E37C" w:rsidR="002E550F" w:rsidRDefault="001E495A">
          <w:pPr>
            <w:pStyle w:val="TOC1"/>
            <w:rPr>
              <w:rFonts w:asciiTheme="minorHAnsi" w:eastAsiaTheme="minorEastAsia" w:hAnsiTheme="minorHAnsi" w:cstheme="minorBidi"/>
              <w:lang w:bidi="ar-SA"/>
            </w:rPr>
          </w:pPr>
          <w:hyperlink w:anchor="_Toc118223281" w:history="1">
            <w:r w:rsidR="002E550F" w:rsidRPr="0032670A">
              <w:rPr>
                <w:rStyle w:val="Hyperlink"/>
              </w:rPr>
              <w:t>22.1</w:t>
            </w:r>
            <w:r w:rsidR="002E550F">
              <w:rPr>
                <w:rFonts w:asciiTheme="minorHAnsi" w:eastAsiaTheme="minorEastAsia" w:hAnsiTheme="minorHAnsi" w:cstheme="minorBidi"/>
                <w:lang w:bidi="ar-SA"/>
              </w:rPr>
              <w:tab/>
            </w:r>
            <w:r w:rsidR="002E550F" w:rsidRPr="0032670A">
              <w:rPr>
                <w:rStyle w:val="Hyperlink"/>
                <w:lang w:bidi="sq-AL"/>
              </w:rPr>
              <w:t>Bashkëpunimi</w:t>
            </w:r>
            <w:r w:rsidR="002E550F">
              <w:rPr>
                <w:webHidden/>
              </w:rPr>
              <w:tab/>
            </w:r>
            <w:r w:rsidR="002E550F">
              <w:rPr>
                <w:webHidden/>
              </w:rPr>
              <w:fldChar w:fldCharType="begin"/>
            </w:r>
            <w:r w:rsidR="002E550F">
              <w:rPr>
                <w:webHidden/>
              </w:rPr>
              <w:instrText xml:space="preserve"> PAGEREF _Toc118223281 \h </w:instrText>
            </w:r>
            <w:r w:rsidR="002E550F">
              <w:rPr>
                <w:webHidden/>
              </w:rPr>
            </w:r>
            <w:r w:rsidR="002E550F">
              <w:rPr>
                <w:webHidden/>
              </w:rPr>
              <w:fldChar w:fldCharType="separate"/>
            </w:r>
            <w:r w:rsidR="002E550F">
              <w:rPr>
                <w:webHidden/>
              </w:rPr>
              <w:t>62</w:t>
            </w:r>
            <w:r w:rsidR="002E550F">
              <w:rPr>
                <w:webHidden/>
              </w:rPr>
              <w:fldChar w:fldCharType="end"/>
            </w:r>
          </w:hyperlink>
        </w:p>
        <w:p w14:paraId="3FDB1BBF" w14:textId="1239FBB5" w:rsidR="002E550F" w:rsidRDefault="001E495A">
          <w:pPr>
            <w:pStyle w:val="TOC1"/>
            <w:rPr>
              <w:rFonts w:asciiTheme="minorHAnsi" w:eastAsiaTheme="minorEastAsia" w:hAnsiTheme="minorHAnsi" w:cstheme="minorBidi"/>
              <w:lang w:bidi="ar-SA"/>
            </w:rPr>
          </w:pPr>
          <w:hyperlink w:anchor="_Toc118223282" w:history="1">
            <w:r w:rsidR="002E550F" w:rsidRPr="0032670A">
              <w:rPr>
                <w:rStyle w:val="Hyperlink"/>
              </w:rPr>
              <w:t>22.2</w:t>
            </w:r>
            <w:r w:rsidR="002E550F">
              <w:rPr>
                <w:rFonts w:asciiTheme="minorHAnsi" w:eastAsiaTheme="minorEastAsia" w:hAnsiTheme="minorHAnsi" w:cstheme="minorBidi"/>
                <w:lang w:bidi="ar-SA"/>
              </w:rPr>
              <w:tab/>
            </w:r>
            <w:r w:rsidR="002E550F" w:rsidRPr="0032670A">
              <w:rPr>
                <w:rStyle w:val="Hyperlink"/>
                <w:lang w:bidi="sq-AL"/>
              </w:rPr>
              <w:t>Sigurimi i mëtejshëm</w:t>
            </w:r>
            <w:r w:rsidR="002E550F">
              <w:rPr>
                <w:webHidden/>
              </w:rPr>
              <w:tab/>
            </w:r>
            <w:r w:rsidR="002E550F">
              <w:rPr>
                <w:webHidden/>
              </w:rPr>
              <w:fldChar w:fldCharType="begin"/>
            </w:r>
            <w:r w:rsidR="002E550F">
              <w:rPr>
                <w:webHidden/>
              </w:rPr>
              <w:instrText xml:space="preserve"> PAGEREF _Toc118223282 \h </w:instrText>
            </w:r>
            <w:r w:rsidR="002E550F">
              <w:rPr>
                <w:webHidden/>
              </w:rPr>
            </w:r>
            <w:r w:rsidR="002E550F">
              <w:rPr>
                <w:webHidden/>
              </w:rPr>
              <w:fldChar w:fldCharType="separate"/>
            </w:r>
            <w:r w:rsidR="002E550F">
              <w:rPr>
                <w:webHidden/>
              </w:rPr>
              <w:t>62</w:t>
            </w:r>
            <w:r w:rsidR="002E550F">
              <w:rPr>
                <w:webHidden/>
              </w:rPr>
              <w:fldChar w:fldCharType="end"/>
            </w:r>
          </w:hyperlink>
        </w:p>
        <w:p w14:paraId="53C44035" w14:textId="4B45F248" w:rsidR="002E550F" w:rsidRDefault="001E495A">
          <w:pPr>
            <w:pStyle w:val="TOC1"/>
            <w:rPr>
              <w:rFonts w:asciiTheme="minorHAnsi" w:eastAsiaTheme="minorEastAsia" w:hAnsiTheme="minorHAnsi" w:cstheme="minorBidi"/>
              <w:lang w:bidi="ar-SA"/>
            </w:rPr>
          </w:pPr>
          <w:hyperlink w:anchor="_Toc118223283" w:history="1">
            <w:r w:rsidR="002E550F" w:rsidRPr="0032670A">
              <w:rPr>
                <w:rStyle w:val="Hyperlink"/>
              </w:rPr>
              <w:t>23.</w:t>
            </w:r>
            <w:r w:rsidR="002E550F">
              <w:rPr>
                <w:rFonts w:asciiTheme="minorHAnsi" w:eastAsiaTheme="minorEastAsia" w:hAnsiTheme="minorHAnsi" w:cstheme="minorBidi"/>
                <w:lang w:bidi="ar-SA"/>
              </w:rPr>
              <w:tab/>
            </w:r>
            <w:r w:rsidR="002E550F" w:rsidRPr="0032670A">
              <w:rPr>
                <w:rStyle w:val="Hyperlink"/>
                <w:lang w:bidi="sq-AL"/>
              </w:rPr>
              <w:t>NJOFTIMET PUBLIKE</w:t>
            </w:r>
            <w:r w:rsidR="002E550F">
              <w:rPr>
                <w:webHidden/>
              </w:rPr>
              <w:tab/>
            </w:r>
            <w:r w:rsidR="002E550F">
              <w:rPr>
                <w:webHidden/>
              </w:rPr>
              <w:fldChar w:fldCharType="begin"/>
            </w:r>
            <w:r w:rsidR="002E550F">
              <w:rPr>
                <w:webHidden/>
              </w:rPr>
              <w:instrText xml:space="preserve"> PAGEREF _Toc118223283 \h </w:instrText>
            </w:r>
            <w:r w:rsidR="002E550F">
              <w:rPr>
                <w:webHidden/>
              </w:rPr>
            </w:r>
            <w:r w:rsidR="002E550F">
              <w:rPr>
                <w:webHidden/>
              </w:rPr>
              <w:fldChar w:fldCharType="separate"/>
            </w:r>
            <w:r w:rsidR="002E550F">
              <w:rPr>
                <w:webHidden/>
              </w:rPr>
              <w:t>62</w:t>
            </w:r>
            <w:r w:rsidR="002E550F">
              <w:rPr>
                <w:webHidden/>
              </w:rPr>
              <w:fldChar w:fldCharType="end"/>
            </w:r>
          </w:hyperlink>
        </w:p>
        <w:p w14:paraId="2AE01895" w14:textId="6B97D66D" w:rsidR="002E550F" w:rsidRDefault="001E495A">
          <w:pPr>
            <w:pStyle w:val="TOC1"/>
            <w:rPr>
              <w:rFonts w:asciiTheme="minorHAnsi" w:eastAsiaTheme="minorEastAsia" w:hAnsiTheme="minorHAnsi" w:cstheme="minorBidi"/>
              <w:lang w:bidi="ar-SA"/>
            </w:rPr>
          </w:pPr>
          <w:hyperlink w:anchor="_Toc118223284" w:history="1">
            <w:r w:rsidR="002E550F" w:rsidRPr="0032670A">
              <w:rPr>
                <w:rStyle w:val="Hyperlink"/>
              </w:rPr>
              <w:t>24.</w:t>
            </w:r>
            <w:r w:rsidR="002E550F">
              <w:rPr>
                <w:rFonts w:asciiTheme="minorHAnsi" w:eastAsiaTheme="minorEastAsia" w:hAnsiTheme="minorHAnsi" w:cstheme="minorBidi"/>
                <w:lang w:bidi="ar-SA"/>
              </w:rPr>
              <w:tab/>
            </w:r>
            <w:r w:rsidR="002E550F" w:rsidRPr="0032670A">
              <w:rPr>
                <w:rStyle w:val="Hyperlink"/>
                <w:lang w:val="pt-PT" w:bidi="sq-AL"/>
              </w:rPr>
              <w:t>HEQJET DORË, HEQJA DORË NGA IMUNITETI I SOVRANIT</w:t>
            </w:r>
            <w:r w:rsidR="002E550F">
              <w:rPr>
                <w:webHidden/>
              </w:rPr>
              <w:tab/>
            </w:r>
            <w:r w:rsidR="002E550F">
              <w:rPr>
                <w:webHidden/>
              </w:rPr>
              <w:fldChar w:fldCharType="begin"/>
            </w:r>
            <w:r w:rsidR="002E550F">
              <w:rPr>
                <w:webHidden/>
              </w:rPr>
              <w:instrText xml:space="preserve"> PAGEREF _Toc118223284 \h </w:instrText>
            </w:r>
            <w:r w:rsidR="002E550F">
              <w:rPr>
                <w:webHidden/>
              </w:rPr>
            </w:r>
            <w:r w:rsidR="002E550F">
              <w:rPr>
                <w:webHidden/>
              </w:rPr>
              <w:fldChar w:fldCharType="separate"/>
            </w:r>
            <w:r w:rsidR="002E550F">
              <w:rPr>
                <w:webHidden/>
              </w:rPr>
              <w:t>63</w:t>
            </w:r>
            <w:r w:rsidR="002E550F">
              <w:rPr>
                <w:webHidden/>
              </w:rPr>
              <w:fldChar w:fldCharType="end"/>
            </w:r>
          </w:hyperlink>
        </w:p>
        <w:p w14:paraId="721BD21C" w14:textId="6CBE8B3B" w:rsidR="002E550F" w:rsidRDefault="001E495A">
          <w:pPr>
            <w:pStyle w:val="TOC1"/>
            <w:rPr>
              <w:rFonts w:asciiTheme="minorHAnsi" w:eastAsiaTheme="minorEastAsia" w:hAnsiTheme="minorHAnsi" w:cstheme="minorBidi"/>
              <w:lang w:bidi="ar-SA"/>
            </w:rPr>
          </w:pPr>
          <w:hyperlink w:anchor="_Toc118223285" w:history="1">
            <w:r w:rsidR="002E550F" w:rsidRPr="0032670A">
              <w:rPr>
                <w:rStyle w:val="Hyperlink"/>
              </w:rPr>
              <w:t>25.</w:t>
            </w:r>
            <w:r w:rsidR="002E550F">
              <w:rPr>
                <w:rFonts w:asciiTheme="minorHAnsi" w:eastAsiaTheme="minorEastAsia" w:hAnsiTheme="minorHAnsi" w:cstheme="minorBidi"/>
                <w:lang w:bidi="ar-SA"/>
              </w:rPr>
              <w:tab/>
            </w:r>
            <w:r w:rsidR="002E550F" w:rsidRPr="0032670A">
              <w:rPr>
                <w:rStyle w:val="Hyperlink"/>
                <w:lang w:bidi="sq-AL"/>
              </w:rPr>
              <w:t>LEGJISLACIONI I ZBATUESHËM</w:t>
            </w:r>
            <w:r w:rsidR="002E550F">
              <w:rPr>
                <w:webHidden/>
              </w:rPr>
              <w:tab/>
            </w:r>
            <w:r w:rsidR="002E550F">
              <w:rPr>
                <w:webHidden/>
              </w:rPr>
              <w:fldChar w:fldCharType="begin"/>
            </w:r>
            <w:r w:rsidR="002E550F">
              <w:rPr>
                <w:webHidden/>
              </w:rPr>
              <w:instrText xml:space="preserve"> PAGEREF _Toc118223285 \h </w:instrText>
            </w:r>
            <w:r w:rsidR="002E550F">
              <w:rPr>
                <w:webHidden/>
              </w:rPr>
            </w:r>
            <w:r w:rsidR="002E550F">
              <w:rPr>
                <w:webHidden/>
              </w:rPr>
              <w:fldChar w:fldCharType="separate"/>
            </w:r>
            <w:r w:rsidR="002E550F">
              <w:rPr>
                <w:webHidden/>
              </w:rPr>
              <w:t>63</w:t>
            </w:r>
            <w:r w:rsidR="002E550F">
              <w:rPr>
                <w:webHidden/>
              </w:rPr>
              <w:fldChar w:fldCharType="end"/>
            </w:r>
          </w:hyperlink>
        </w:p>
        <w:p w14:paraId="30586F0A" w14:textId="6EC54511" w:rsidR="002E550F" w:rsidRDefault="001E495A">
          <w:pPr>
            <w:pStyle w:val="TOC1"/>
            <w:rPr>
              <w:rFonts w:asciiTheme="minorHAnsi" w:eastAsiaTheme="minorEastAsia" w:hAnsiTheme="minorHAnsi" w:cstheme="minorBidi"/>
              <w:lang w:bidi="ar-SA"/>
            </w:rPr>
          </w:pPr>
          <w:hyperlink w:anchor="_Toc118223286" w:history="1">
            <w:r w:rsidR="002E550F" w:rsidRPr="0032670A">
              <w:rPr>
                <w:rStyle w:val="Hyperlink"/>
              </w:rPr>
              <w:t>26.</w:t>
            </w:r>
            <w:r w:rsidR="002E550F">
              <w:rPr>
                <w:rFonts w:asciiTheme="minorHAnsi" w:eastAsiaTheme="minorEastAsia" w:hAnsiTheme="minorHAnsi" w:cstheme="minorBidi"/>
                <w:lang w:bidi="ar-SA"/>
              </w:rPr>
              <w:tab/>
            </w:r>
            <w:r w:rsidR="002E550F" w:rsidRPr="0032670A">
              <w:rPr>
                <w:rStyle w:val="Hyperlink"/>
                <w:lang w:bidi="sq-AL"/>
              </w:rPr>
              <w:t>ZGJIDHJA E MOSMARRËVESHJEVE</w:t>
            </w:r>
            <w:r w:rsidR="002E550F">
              <w:rPr>
                <w:webHidden/>
              </w:rPr>
              <w:tab/>
            </w:r>
            <w:r w:rsidR="002E550F">
              <w:rPr>
                <w:webHidden/>
              </w:rPr>
              <w:fldChar w:fldCharType="begin"/>
            </w:r>
            <w:r w:rsidR="002E550F">
              <w:rPr>
                <w:webHidden/>
              </w:rPr>
              <w:instrText xml:space="preserve"> PAGEREF _Toc118223286 \h </w:instrText>
            </w:r>
            <w:r w:rsidR="002E550F">
              <w:rPr>
                <w:webHidden/>
              </w:rPr>
            </w:r>
            <w:r w:rsidR="002E550F">
              <w:rPr>
                <w:webHidden/>
              </w:rPr>
              <w:fldChar w:fldCharType="separate"/>
            </w:r>
            <w:r w:rsidR="002E550F">
              <w:rPr>
                <w:webHidden/>
              </w:rPr>
              <w:t>64</w:t>
            </w:r>
            <w:r w:rsidR="002E550F">
              <w:rPr>
                <w:webHidden/>
              </w:rPr>
              <w:fldChar w:fldCharType="end"/>
            </w:r>
          </w:hyperlink>
        </w:p>
        <w:p w14:paraId="4BA897A4" w14:textId="4E4F2696" w:rsidR="002E550F" w:rsidRDefault="001E495A">
          <w:pPr>
            <w:pStyle w:val="TOC1"/>
            <w:rPr>
              <w:rFonts w:asciiTheme="minorHAnsi" w:eastAsiaTheme="minorEastAsia" w:hAnsiTheme="minorHAnsi" w:cstheme="minorBidi"/>
              <w:lang w:bidi="ar-SA"/>
            </w:rPr>
          </w:pPr>
          <w:hyperlink w:anchor="_Toc118223287" w:history="1">
            <w:r w:rsidR="002E550F" w:rsidRPr="0032670A">
              <w:rPr>
                <w:rStyle w:val="Hyperlink"/>
              </w:rPr>
              <w:t>27.</w:t>
            </w:r>
            <w:r w:rsidR="002E550F">
              <w:rPr>
                <w:rFonts w:asciiTheme="minorHAnsi" w:eastAsiaTheme="minorEastAsia" w:hAnsiTheme="minorHAnsi" w:cstheme="minorBidi"/>
                <w:lang w:bidi="ar-SA"/>
              </w:rPr>
              <w:tab/>
            </w:r>
            <w:r w:rsidR="002E550F" w:rsidRPr="0032670A">
              <w:rPr>
                <w:rStyle w:val="Hyperlink"/>
                <w:lang w:bidi="sq-AL"/>
              </w:rPr>
              <w:t>GARANCITË</w:t>
            </w:r>
            <w:r w:rsidR="002E550F">
              <w:rPr>
                <w:webHidden/>
              </w:rPr>
              <w:tab/>
            </w:r>
            <w:r w:rsidR="002E550F">
              <w:rPr>
                <w:webHidden/>
              </w:rPr>
              <w:fldChar w:fldCharType="begin"/>
            </w:r>
            <w:r w:rsidR="002E550F">
              <w:rPr>
                <w:webHidden/>
              </w:rPr>
              <w:instrText xml:space="preserve"> PAGEREF _Toc118223287 \h </w:instrText>
            </w:r>
            <w:r w:rsidR="002E550F">
              <w:rPr>
                <w:webHidden/>
              </w:rPr>
            </w:r>
            <w:r w:rsidR="002E550F">
              <w:rPr>
                <w:webHidden/>
              </w:rPr>
              <w:fldChar w:fldCharType="separate"/>
            </w:r>
            <w:r w:rsidR="002E550F">
              <w:rPr>
                <w:webHidden/>
              </w:rPr>
              <w:t>65</w:t>
            </w:r>
            <w:r w:rsidR="002E550F">
              <w:rPr>
                <w:webHidden/>
              </w:rPr>
              <w:fldChar w:fldCharType="end"/>
            </w:r>
          </w:hyperlink>
        </w:p>
        <w:p w14:paraId="1DCE5395" w14:textId="71D3B003" w:rsidR="002E550F" w:rsidRDefault="001E495A">
          <w:pPr>
            <w:pStyle w:val="TOC1"/>
            <w:rPr>
              <w:rFonts w:asciiTheme="minorHAnsi" w:eastAsiaTheme="minorEastAsia" w:hAnsiTheme="minorHAnsi" w:cstheme="minorBidi"/>
              <w:lang w:bidi="ar-SA"/>
            </w:rPr>
          </w:pPr>
          <w:hyperlink w:anchor="_Toc118223288" w:history="1">
            <w:r w:rsidR="002E550F" w:rsidRPr="0032670A">
              <w:rPr>
                <w:rStyle w:val="Hyperlink"/>
              </w:rPr>
              <w:t>28.</w:t>
            </w:r>
            <w:r w:rsidR="002E550F">
              <w:rPr>
                <w:rFonts w:asciiTheme="minorHAnsi" w:eastAsiaTheme="minorEastAsia" w:hAnsiTheme="minorHAnsi" w:cstheme="minorBidi"/>
                <w:lang w:bidi="ar-SA"/>
              </w:rPr>
              <w:tab/>
            </w:r>
            <w:r w:rsidR="002E550F" w:rsidRPr="0032670A">
              <w:rPr>
                <w:rStyle w:val="Hyperlink"/>
                <w:lang w:bidi="sq-AL"/>
              </w:rPr>
              <w:t>AFATET DHE NDËRPRERJA</w:t>
            </w:r>
            <w:r w:rsidR="002E550F">
              <w:rPr>
                <w:webHidden/>
              </w:rPr>
              <w:tab/>
            </w:r>
            <w:r w:rsidR="002E550F">
              <w:rPr>
                <w:webHidden/>
              </w:rPr>
              <w:fldChar w:fldCharType="begin"/>
            </w:r>
            <w:r w:rsidR="002E550F">
              <w:rPr>
                <w:webHidden/>
              </w:rPr>
              <w:instrText xml:space="preserve"> PAGEREF _Toc118223288 \h </w:instrText>
            </w:r>
            <w:r w:rsidR="002E550F">
              <w:rPr>
                <w:webHidden/>
              </w:rPr>
            </w:r>
            <w:r w:rsidR="002E550F">
              <w:rPr>
                <w:webHidden/>
              </w:rPr>
              <w:fldChar w:fldCharType="separate"/>
            </w:r>
            <w:r w:rsidR="002E550F">
              <w:rPr>
                <w:webHidden/>
              </w:rPr>
              <w:t>67</w:t>
            </w:r>
            <w:r w:rsidR="002E550F">
              <w:rPr>
                <w:webHidden/>
              </w:rPr>
              <w:fldChar w:fldCharType="end"/>
            </w:r>
          </w:hyperlink>
        </w:p>
        <w:p w14:paraId="0F694F47" w14:textId="244EF981" w:rsidR="002E550F" w:rsidRDefault="001E495A">
          <w:pPr>
            <w:pStyle w:val="TOC1"/>
            <w:rPr>
              <w:rFonts w:asciiTheme="minorHAnsi" w:eastAsiaTheme="minorEastAsia" w:hAnsiTheme="minorHAnsi" w:cstheme="minorBidi"/>
              <w:lang w:bidi="ar-SA"/>
            </w:rPr>
          </w:pPr>
          <w:hyperlink w:anchor="_Toc118223289" w:history="1">
            <w:r w:rsidR="002E550F" w:rsidRPr="0032670A">
              <w:rPr>
                <w:rStyle w:val="Hyperlink"/>
              </w:rPr>
              <w:t>28.1</w:t>
            </w:r>
            <w:r w:rsidR="002E550F">
              <w:rPr>
                <w:rFonts w:asciiTheme="minorHAnsi" w:eastAsiaTheme="minorEastAsia" w:hAnsiTheme="minorHAnsi" w:cstheme="minorBidi"/>
                <w:lang w:bidi="ar-SA"/>
              </w:rPr>
              <w:tab/>
            </w:r>
            <w:r w:rsidR="002E550F" w:rsidRPr="0032670A">
              <w:rPr>
                <w:rStyle w:val="Hyperlink"/>
                <w:lang w:bidi="sq-AL"/>
              </w:rPr>
              <w:t>Data Efektive</w:t>
            </w:r>
            <w:r w:rsidR="002E550F">
              <w:rPr>
                <w:webHidden/>
              </w:rPr>
              <w:tab/>
            </w:r>
            <w:r w:rsidR="002E550F">
              <w:rPr>
                <w:webHidden/>
              </w:rPr>
              <w:fldChar w:fldCharType="begin"/>
            </w:r>
            <w:r w:rsidR="002E550F">
              <w:rPr>
                <w:webHidden/>
              </w:rPr>
              <w:instrText xml:space="preserve"> PAGEREF _Toc118223289 \h </w:instrText>
            </w:r>
            <w:r w:rsidR="002E550F">
              <w:rPr>
                <w:webHidden/>
              </w:rPr>
            </w:r>
            <w:r w:rsidR="002E550F">
              <w:rPr>
                <w:webHidden/>
              </w:rPr>
              <w:fldChar w:fldCharType="separate"/>
            </w:r>
            <w:r w:rsidR="002E550F">
              <w:rPr>
                <w:webHidden/>
              </w:rPr>
              <w:t>67</w:t>
            </w:r>
            <w:r w:rsidR="002E550F">
              <w:rPr>
                <w:webHidden/>
              </w:rPr>
              <w:fldChar w:fldCharType="end"/>
            </w:r>
          </w:hyperlink>
        </w:p>
        <w:p w14:paraId="56130998" w14:textId="67FEFB8B" w:rsidR="002E550F" w:rsidRDefault="001E495A">
          <w:pPr>
            <w:pStyle w:val="TOC1"/>
            <w:rPr>
              <w:rFonts w:asciiTheme="minorHAnsi" w:eastAsiaTheme="minorEastAsia" w:hAnsiTheme="minorHAnsi" w:cstheme="minorBidi"/>
              <w:lang w:bidi="ar-SA"/>
            </w:rPr>
          </w:pPr>
          <w:hyperlink w:anchor="_Toc118223290" w:history="1">
            <w:r w:rsidR="002E550F" w:rsidRPr="0032670A">
              <w:rPr>
                <w:rStyle w:val="Hyperlink"/>
              </w:rPr>
              <w:t>28.2</w:t>
            </w:r>
            <w:r w:rsidR="002E550F">
              <w:rPr>
                <w:rFonts w:asciiTheme="minorHAnsi" w:eastAsiaTheme="minorEastAsia" w:hAnsiTheme="minorHAnsi" w:cstheme="minorBidi"/>
                <w:lang w:bidi="ar-SA"/>
              </w:rPr>
              <w:tab/>
            </w:r>
            <w:r w:rsidR="002E550F" w:rsidRPr="0032670A">
              <w:rPr>
                <w:rStyle w:val="Hyperlink"/>
                <w:lang w:bidi="sq-AL"/>
              </w:rPr>
              <w:t>Afatet</w:t>
            </w:r>
            <w:r w:rsidR="002E550F">
              <w:rPr>
                <w:webHidden/>
              </w:rPr>
              <w:tab/>
            </w:r>
            <w:r w:rsidR="002E550F">
              <w:rPr>
                <w:webHidden/>
              </w:rPr>
              <w:fldChar w:fldCharType="begin"/>
            </w:r>
            <w:r w:rsidR="002E550F">
              <w:rPr>
                <w:webHidden/>
              </w:rPr>
              <w:instrText xml:space="preserve"> PAGEREF _Toc118223290 \h </w:instrText>
            </w:r>
            <w:r w:rsidR="002E550F">
              <w:rPr>
                <w:webHidden/>
              </w:rPr>
            </w:r>
            <w:r w:rsidR="002E550F">
              <w:rPr>
                <w:webHidden/>
              </w:rPr>
              <w:fldChar w:fldCharType="separate"/>
            </w:r>
            <w:r w:rsidR="002E550F">
              <w:rPr>
                <w:webHidden/>
              </w:rPr>
              <w:t>67</w:t>
            </w:r>
            <w:r w:rsidR="002E550F">
              <w:rPr>
                <w:webHidden/>
              </w:rPr>
              <w:fldChar w:fldCharType="end"/>
            </w:r>
          </w:hyperlink>
        </w:p>
        <w:p w14:paraId="3363EBE7" w14:textId="3AA68A13" w:rsidR="002E550F" w:rsidRDefault="001E495A">
          <w:pPr>
            <w:pStyle w:val="TOC1"/>
            <w:rPr>
              <w:rFonts w:asciiTheme="minorHAnsi" w:eastAsiaTheme="minorEastAsia" w:hAnsiTheme="minorHAnsi" w:cstheme="minorBidi"/>
              <w:lang w:bidi="ar-SA"/>
            </w:rPr>
          </w:pPr>
          <w:hyperlink w:anchor="_Toc118223291" w:history="1">
            <w:r w:rsidR="002E550F" w:rsidRPr="0032670A">
              <w:rPr>
                <w:rStyle w:val="Hyperlink"/>
              </w:rPr>
              <w:t>28.3</w:t>
            </w:r>
            <w:r w:rsidR="002E550F">
              <w:rPr>
                <w:rFonts w:asciiTheme="minorHAnsi" w:eastAsiaTheme="minorEastAsia" w:hAnsiTheme="minorHAnsi" w:cstheme="minorBidi"/>
                <w:lang w:bidi="ar-SA"/>
              </w:rPr>
              <w:tab/>
            </w:r>
            <w:r w:rsidR="002E550F" w:rsidRPr="0032670A">
              <w:rPr>
                <w:rStyle w:val="Hyperlink"/>
                <w:lang w:bidi="sq-AL"/>
              </w:rPr>
              <w:t>Ndërprerja</w:t>
            </w:r>
            <w:r w:rsidR="002E550F">
              <w:rPr>
                <w:webHidden/>
              </w:rPr>
              <w:tab/>
            </w:r>
            <w:r w:rsidR="002E550F">
              <w:rPr>
                <w:webHidden/>
              </w:rPr>
              <w:fldChar w:fldCharType="begin"/>
            </w:r>
            <w:r w:rsidR="002E550F">
              <w:rPr>
                <w:webHidden/>
              </w:rPr>
              <w:instrText xml:space="preserve"> PAGEREF _Toc118223291 \h </w:instrText>
            </w:r>
            <w:r w:rsidR="002E550F">
              <w:rPr>
                <w:webHidden/>
              </w:rPr>
            </w:r>
            <w:r w:rsidR="002E550F">
              <w:rPr>
                <w:webHidden/>
              </w:rPr>
              <w:fldChar w:fldCharType="separate"/>
            </w:r>
            <w:r w:rsidR="002E550F">
              <w:rPr>
                <w:webHidden/>
              </w:rPr>
              <w:t>67</w:t>
            </w:r>
            <w:r w:rsidR="002E550F">
              <w:rPr>
                <w:webHidden/>
              </w:rPr>
              <w:fldChar w:fldCharType="end"/>
            </w:r>
          </w:hyperlink>
        </w:p>
        <w:p w14:paraId="1B5DD509" w14:textId="399F885B" w:rsidR="002E550F" w:rsidRDefault="001E495A">
          <w:pPr>
            <w:pStyle w:val="TOC1"/>
            <w:rPr>
              <w:rFonts w:asciiTheme="minorHAnsi" w:eastAsiaTheme="minorEastAsia" w:hAnsiTheme="minorHAnsi" w:cstheme="minorBidi"/>
              <w:lang w:bidi="ar-SA"/>
            </w:rPr>
          </w:pPr>
          <w:hyperlink w:anchor="_Toc118223292" w:history="1">
            <w:r w:rsidR="002E550F" w:rsidRPr="0032670A">
              <w:rPr>
                <w:rStyle w:val="Hyperlink"/>
              </w:rPr>
              <w:t>28.4</w:t>
            </w:r>
            <w:r w:rsidR="002E550F">
              <w:rPr>
                <w:rFonts w:asciiTheme="minorHAnsi" w:eastAsiaTheme="minorEastAsia" w:hAnsiTheme="minorHAnsi" w:cstheme="minorBidi"/>
                <w:lang w:bidi="ar-SA"/>
              </w:rPr>
              <w:tab/>
            </w:r>
            <w:r w:rsidR="002E550F" w:rsidRPr="0032670A">
              <w:rPr>
                <w:rStyle w:val="Hyperlink"/>
                <w:lang w:val="pt-PT" w:bidi="sq-AL"/>
              </w:rPr>
              <w:t>Efektet e Ndërprerjes – Dispozitat që mbeten në Fuqi</w:t>
            </w:r>
            <w:r w:rsidR="002E550F">
              <w:rPr>
                <w:webHidden/>
              </w:rPr>
              <w:tab/>
            </w:r>
            <w:r w:rsidR="002E550F">
              <w:rPr>
                <w:webHidden/>
              </w:rPr>
              <w:fldChar w:fldCharType="begin"/>
            </w:r>
            <w:r w:rsidR="002E550F">
              <w:rPr>
                <w:webHidden/>
              </w:rPr>
              <w:instrText xml:space="preserve"> PAGEREF _Toc118223292 \h </w:instrText>
            </w:r>
            <w:r w:rsidR="002E550F">
              <w:rPr>
                <w:webHidden/>
              </w:rPr>
            </w:r>
            <w:r w:rsidR="002E550F">
              <w:rPr>
                <w:webHidden/>
              </w:rPr>
              <w:fldChar w:fldCharType="separate"/>
            </w:r>
            <w:r w:rsidR="002E550F">
              <w:rPr>
                <w:webHidden/>
              </w:rPr>
              <w:t>68</w:t>
            </w:r>
            <w:r w:rsidR="002E550F">
              <w:rPr>
                <w:webHidden/>
              </w:rPr>
              <w:fldChar w:fldCharType="end"/>
            </w:r>
          </w:hyperlink>
        </w:p>
        <w:p w14:paraId="79C2851F" w14:textId="0510ABF8" w:rsidR="002E550F" w:rsidRDefault="001E495A">
          <w:pPr>
            <w:pStyle w:val="TOC1"/>
            <w:rPr>
              <w:rFonts w:asciiTheme="minorHAnsi" w:eastAsiaTheme="minorEastAsia" w:hAnsiTheme="minorHAnsi" w:cstheme="minorBidi"/>
              <w:lang w:bidi="ar-SA"/>
            </w:rPr>
          </w:pPr>
          <w:hyperlink w:anchor="_Toc118223293" w:history="1">
            <w:r w:rsidR="002E550F" w:rsidRPr="0032670A">
              <w:rPr>
                <w:rStyle w:val="Hyperlink"/>
              </w:rPr>
              <w:t>29.</w:t>
            </w:r>
            <w:r w:rsidR="002E550F">
              <w:rPr>
                <w:rFonts w:asciiTheme="minorHAnsi" w:eastAsiaTheme="minorEastAsia" w:hAnsiTheme="minorHAnsi" w:cstheme="minorBidi"/>
                <w:lang w:bidi="ar-SA"/>
              </w:rPr>
              <w:tab/>
            </w:r>
            <w:r w:rsidR="002E550F" w:rsidRPr="0032670A">
              <w:rPr>
                <w:rStyle w:val="Hyperlink"/>
                <w:lang w:bidi="sq-AL"/>
              </w:rPr>
              <w:t>TË NDRYSHME</w:t>
            </w:r>
            <w:r w:rsidR="002E550F">
              <w:rPr>
                <w:webHidden/>
              </w:rPr>
              <w:tab/>
            </w:r>
            <w:r w:rsidR="002E550F">
              <w:rPr>
                <w:webHidden/>
              </w:rPr>
              <w:fldChar w:fldCharType="begin"/>
            </w:r>
            <w:r w:rsidR="002E550F">
              <w:rPr>
                <w:webHidden/>
              </w:rPr>
              <w:instrText xml:space="preserve"> PAGEREF _Toc118223293 \h </w:instrText>
            </w:r>
            <w:r w:rsidR="002E550F">
              <w:rPr>
                <w:webHidden/>
              </w:rPr>
            </w:r>
            <w:r w:rsidR="002E550F">
              <w:rPr>
                <w:webHidden/>
              </w:rPr>
              <w:fldChar w:fldCharType="separate"/>
            </w:r>
            <w:r w:rsidR="002E550F">
              <w:rPr>
                <w:webHidden/>
              </w:rPr>
              <w:t>68</w:t>
            </w:r>
            <w:r w:rsidR="002E550F">
              <w:rPr>
                <w:webHidden/>
              </w:rPr>
              <w:fldChar w:fldCharType="end"/>
            </w:r>
          </w:hyperlink>
        </w:p>
        <w:p w14:paraId="3679E1B6" w14:textId="328FDB0A" w:rsidR="002E550F" w:rsidRDefault="001E495A">
          <w:pPr>
            <w:pStyle w:val="TOC1"/>
            <w:rPr>
              <w:rFonts w:asciiTheme="minorHAnsi" w:eastAsiaTheme="minorEastAsia" w:hAnsiTheme="minorHAnsi" w:cstheme="minorBidi"/>
              <w:lang w:bidi="ar-SA"/>
            </w:rPr>
          </w:pPr>
          <w:hyperlink w:anchor="_Toc118223294" w:history="1">
            <w:r w:rsidR="002E550F" w:rsidRPr="0032670A">
              <w:rPr>
                <w:rStyle w:val="Hyperlink"/>
              </w:rPr>
              <w:t>29.1</w:t>
            </w:r>
            <w:r w:rsidR="002E550F">
              <w:rPr>
                <w:rFonts w:asciiTheme="minorHAnsi" w:eastAsiaTheme="minorEastAsia" w:hAnsiTheme="minorHAnsi" w:cstheme="minorBidi"/>
                <w:lang w:bidi="ar-SA"/>
              </w:rPr>
              <w:tab/>
            </w:r>
            <w:r w:rsidR="002E550F" w:rsidRPr="0032670A">
              <w:rPr>
                <w:rStyle w:val="Hyperlink"/>
                <w:lang w:bidi="sq-AL"/>
              </w:rPr>
              <w:t>Marrëveshja e Plotë</w:t>
            </w:r>
            <w:r w:rsidR="002E550F">
              <w:rPr>
                <w:webHidden/>
              </w:rPr>
              <w:tab/>
            </w:r>
            <w:r w:rsidR="002E550F">
              <w:rPr>
                <w:webHidden/>
              </w:rPr>
              <w:fldChar w:fldCharType="begin"/>
            </w:r>
            <w:r w:rsidR="002E550F">
              <w:rPr>
                <w:webHidden/>
              </w:rPr>
              <w:instrText xml:space="preserve"> PAGEREF _Toc118223294 \h </w:instrText>
            </w:r>
            <w:r w:rsidR="002E550F">
              <w:rPr>
                <w:webHidden/>
              </w:rPr>
            </w:r>
            <w:r w:rsidR="002E550F">
              <w:rPr>
                <w:webHidden/>
              </w:rPr>
              <w:fldChar w:fldCharType="separate"/>
            </w:r>
            <w:r w:rsidR="002E550F">
              <w:rPr>
                <w:webHidden/>
              </w:rPr>
              <w:t>68</w:t>
            </w:r>
            <w:r w:rsidR="002E550F">
              <w:rPr>
                <w:webHidden/>
              </w:rPr>
              <w:fldChar w:fldCharType="end"/>
            </w:r>
          </w:hyperlink>
        </w:p>
        <w:p w14:paraId="7CD4C8DF" w14:textId="3F72577B" w:rsidR="002E550F" w:rsidRDefault="001E495A">
          <w:pPr>
            <w:pStyle w:val="TOC1"/>
            <w:rPr>
              <w:rFonts w:asciiTheme="minorHAnsi" w:eastAsiaTheme="minorEastAsia" w:hAnsiTheme="minorHAnsi" w:cstheme="minorBidi"/>
              <w:lang w:bidi="ar-SA"/>
            </w:rPr>
          </w:pPr>
          <w:hyperlink w:anchor="_Toc118223295" w:history="1">
            <w:r w:rsidR="002E550F" w:rsidRPr="0032670A">
              <w:rPr>
                <w:rStyle w:val="Hyperlink"/>
              </w:rPr>
              <w:t>29.2</w:t>
            </w:r>
            <w:r w:rsidR="002E550F">
              <w:rPr>
                <w:rFonts w:asciiTheme="minorHAnsi" w:eastAsiaTheme="minorEastAsia" w:hAnsiTheme="minorHAnsi" w:cstheme="minorBidi"/>
                <w:lang w:bidi="ar-SA"/>
              </w:rPr>
              <w:tab/>
            </w:r>
            <w:r w:rsidR="002E550F" w:rsidRPr="0032670A">
              <w:rPr>
                <w:rStyle w:val="Hyperlink"/>
                <w:lang w:bidi="sq-AL"/>
              </w:rPr>
              <w:t>E drejta për të kompensuar</w:t>
            </w:r>
            <w:r w:rsidR="002E550F">
              <w:rPr>
                <w:webHidden/>
              </w:rPr>
              <w:tab/>
            </w:r>
            <w:r w:rsidR="002E550F">
              <w:rPr>
                <w:webHidden/>
              </w:rPr>
              <w:fldChar w:fldCharType="begin"/>
            </w:r>
            <w:r w:rsidR="002E550F">
              <w:rPr>
                <w:webHidden/>
              </w:rPr>
              <w:instrText xml:space="preserve"> PAGEREF _Toc118223295 \h </w:instrText>
            </w:r>
            <w:r w:rsidR="002E550F">
              <w:rPr>
                <w:webHidden/>
              </w:rPr>
            </w:r>
            <w:r w:rsidR="002E550F">
              <w:rPr>
                <w:webHidden/>
              </w:rPr>
              <w:fldChar w:fldCharType="separate"/>
            </w:r>
            <w:r w:rsidR="002E550F">
              <w:rPr>
                <w:webHidden/>
              </w:rPr>
              <w:t>68</w:t>
            </w:r>
            <w:r w:rsidR="002E550F">
              <w:rPr>
                <w:webHidden/>
              </w:rPr>
              <w:fldChar w:fldCharType="end"/>
            </w:r>
          </w:hyperlink>
        </w:p>
        <w:p w14:paraId="0A2B1757" w14:textId="73B33B12" w:rsidR="002E550F" w:rsidRDefault="001E495A">
          <w:pPr>
            <w:pStyle w:val="TOC1"/>
            <w:rPr>
              <w:rFonts w:asciiTheme="minorHAnsi" w:eastAsiaTheme="minorEastAsia" w:hAnsiTheme="minorHAnsi" w:cstheme="minorBidi"/>
              <w:lang w:bidi="ar-SA"/>
            </w:rPr>
          </w:pPr>
          <w:hyperlink w:anchor="_Toc118223296" w:history="1">
            <w:r w:rsidR="002E550F" w:rsidRPr="0032670A">
              <w:rPr>
                <w:rStyle w:val="Hyperlink"/>
              </w:rPr>
              <w:t>29.3</w:t>
            </w:r>
            <w:r w:rsidR="002E550F">
              <w:rPr>
                <w:rFonts w:asciiTheme="minorHAnsi" w:eastAsiaTheme="minorEastAsia" w:hAnsiTheme="minorHAnsi" w:cstheme="minorBidi"/>
                <w:lang w:bidi="ar-SA"/>
              </w:rPr>
              <w:tab/>
            </w:r>
            <w:r w:rsidR="002E550F" w:rsidRPr="0032670A">
              <w:rPr>
                <w:rStyle w:val="Hyperlink"/>
                <w:lang w:bidi="sq-AL"/>
              </w:rPr>
              <w:t>Moskalimi dhe Pasardhësit</w:t>
            </w:r>
            <w:r w:rsidR="002E550F">
              <w:rPr>
                <w:webHidden/>
              </w:rPr>
              <w:tab/>
            </w:r>
            <w:r w:rsidR="002E550F">
              <w:rPr>
                <w:webHidden/>
              </w:rPr>
              <w:fldChar w:fldCharType="begin"/>
            </w:r>
            <w:r w:rsidR="002E550F">
              <w:rPr>
                <w:webHidden/>
              </w:rPr>
              <w:instrText xml:space="preserve"> PAGEREF _Toc118223296 \h </w:instrText>
            </w:r>
            <w:r w:rsidR="002E550F">
              <w:rPr>
                <w:webHidden/>
              </w:rPr>
            </w:r>
            <w:r w:rsidR="002E550F">
              <w:rPr>
                <w:webHidden/>
              </w:rPr>
              <w:fldChar w:fldCharType="separate"/>
            </w:r>
            <w:r w:rsidR="002E550F">
              <w:rPr>
                <w:webHidden/>
              </w:rPr>
              <w:t>68</w:t>
            </w:r>
            <w:r w:rsidR="002E550F">
              <w:rPr>
                <w:webHidden/>
              </w:rPr>
              <w:fldChar w:fldCharType="end"/>
            </w:r>
          </w:hyperlink>
        </w:p>
        <w:p w14:paraId="322B0FB1" w14:textId="29401803" w:rsidR="002E550F" w:rsidRDefault="001E495A">
          <w:pPr>
            <w:pStyle w:val="TOC1"/>
            <w:rPr>
              <w:rFonts w:asciiTheme="minorHAnsi" w:eastAsiaTheme="minorEastAsia" w:hAnsiTheme="minorHAnsi" w:cstheme="minorBidi"/>
              <w:lang w:bidi="ar-SA"/>
            </w:rPr>
          </w:pPr>
          <w:hyperlink w:anchor="_Toc118223297" w:history="1">
            <w:r w:rsidR="002E550F" w:rsidRPr="0032670A">
              <w:rPr>
                <w:rStyle w:val="Hyperlink"/>
              </w:rPr>
              <w:t>29.4</w:t>
            </w:r>
            <w:r w:rsidR="002E550F">
              <w:rPr>
                <w:rFonts w:asciiTheme="minorHAnsi" w:eastAsiaTheme="minorEastAsia" w:hAnsiTheme="minorHAnsi" w:cstheme="minorBidi"/>
                <w:lang w:bidi="ar-SA"/>
              </w:rPr>
              <w:tab/>
            </w:r>
            <w:r w:rsidR="002E550F" w:rsidRPr="0032670A">
              <w:rPr>
                <w:rStyle w:val="Hyperlink"/>
                <w:lang w:bidi="sq-AL"/>
              </w:rPr>
              <w:t>Gjuha</w:t>
            </w:r>
            <w:r w:rsidR="002E550F">
              <w:rPr>
                <w:webHidden/>
              </w:rPr>
              <w:tab/>
            </w:r>
            <w:r w:rsidR="002E550F">
              <w:rPr>
                <w:webHidden/>
              </w:rPr>
              <w:fldChar w:fldCharType="begin"/>
            </w:r>
            <w:r w:rsidR="002E550F">
              <w:rPr>
                <w:webHidden/>
              </w:rPr>
              <w:instrText xml:space="preserve"> PAGEREF _Toc118223297 \h </w:instrText>
            </w:r>
            <w:r w:rsidR="002E550F">
              <w:rPr>
                <w:webHidden/>
              </w:rPr>
            </w:r>
            <w:r w:rsidR="002E550F">
              <w:rPr>
                <w:webHidden/>
              </w:rPr>
              <w:fldChar w:fldCharType="separate"/>
            </w:r>
            <w:r w:rsidR="002E550F">
              <w:rPr>
                <w:webHidden/>
              </w:rPr>
              <w:t>69</w:t>
            </w:r>
            <w:r w:rsidR="002E550F">
              <w:rPr>
                <w:webHidden/>
              </w:rPr>
              <w:fldChar w:fldCharType="end"/>
            </w:r>
          </w:hyperlink>
        </w:p>
        <w:p w14:paraId="3905BDC9" w14:textId="2DA1F33D" w:rsidR="002E550F" w:rsidRDefault="001E495A">
          <w:pPr>
            <w:pStyle w:val="TOC1"/>
            <w:rPr>
              <w:rFonts w:asciiTheme="minorHAnsi" w:eastAsiaTheme="minorEastAsia" w:hAnsiTheme="minorHAnsi" w:cstheme="minorBidi"/>
              <w:lang w:bidi="ar-SA"/>
            </w:rPr>
          </w:pPr>
          <w:hyperlink w:anchor="_Toc118223298" w:history="1">
            <w:r w:rsidR="002E550F" w:rsidRPr="0032670A">
              <w:rPr>
                <w:rStyle w:val="Hyperlink"/>
              </w:rPr>
              <w:t>29.5</w:t>
            </w:r>
            <w:r w:rsidR="002E550F">
              <w:rPr>
                <w:rFonts w:asciiTheme="minorHAnsi" w:eastAsiaTheme="minorEastAsia" w:hAnsiTheme="minorHAnsi" w:cstheme="minorBidi"/>
                <w:lang w:bidi="ar-SA"/>
              </w:rPr>
              <w:tab/>
            </w:r>
            <w:r w:rsidR="002E550F" w:rsidRPr="0032670A">
              <w:rPr>
                <w:rStyle w:val="Hyperlink"/>
                <w:lang w:bidi="sq-AL"/>
              </w:rPr>
              <w:t>Njoftimet</w:t>
            </w:r>
            <w:r w:rsidR="002E550F">
              <w:rPr>
                <w:webHidden/>
              </w:rPr>
              <w:tab/>
            </w:r>
            <w:r w:rsidR="002E550F">
              <w:rPr>
                <w:webHidden/>
              </w:rPr>
              <w:fldChar w:fldCharType="begin"/>
            </w:r>
            <w:r w:rsidR="002E550F">
              <w:rPr>
                <w:webHidden/>
              </w:rPr>
              <w:instrText xml:space="preserve"> PAGEREF _Toc118223298 \h </w:instrText>
            </w:r>
            <w:r w:rsidR="002E550F">
              <w:rPr>
                <w:webHidden/>
              </w:rPr>
            </w:r>
            <w:r w:rsidR="002E550F">
              <w:rPr>
                <w:webHidden/>
              </w:rPr>
              <w:fldChar w:fldCharType="separate"/>
            </w:r>
            <w:r w:rsidR="002E550F">
              <w:rPr>
                <w:webHidden/>
              </w:rPr>
              <w:t>69</w:t>
            </w:r>
            <w:r w:rsidR="002E550F">
              <w:rPr>
                <w:webHidden/>
              </w:rPr>
              <w:fldChar w:fldCharType="end"/>
            </w:r>
          </w:hyperlink>
        </w:p>
        <w:p w14:paraId="2C4EA29C" w14:textId="37C77C50" w:rsidR="002E550F" w:rsidRDefault="001E495A">
          <w:pPr>
            <w:pStyle w:val="TOC1"/>
            <w:rPr>
              <w:rFonts w:asciiTheme="minorHAnsi" w:eastAsiaTheme="minorEastAsia" w:hAnsiTheme="minorHAnsi" w:cstheme="minorBidi"/>
              <w:lang w:bidi="ar-SA"/>
            </w:rPr>
          </w:pPr>
          <w:hyperlink w:anchor="_Toc118223299" w:history="1">
            <w:r w:rsidR="002E550F" w:rsidRPr="0032670A">
              <w:rPr>
                <w:rStyle w:val="Hyperlink"/>
              </w:rPr>
              <w:t>29.6</w:t>
            </w:r>
            <w:r w:rsidR="002E550F">
              <w:rPr>
                <w:rFonts w:asciiTheme="minorHAnsi" w:eastAsiaTheme="minorEastAsia" w:hAnsiTheme="minorHAnsi" w:cstheme="minorBidi"/>
                <w:lang w:bidi="ar-SA"/>
              </w:rPr>
              <w:tab/>
            </w:r>
            <w:r w:rsidR="002E550F" w:rsidRPr="0032670A">
              <w:rPr>
                <w:rStyle w:val="Hyperlink"/>
                <w:lang w:bidi="sq-AL"/>
              </w:rPr>
              <w:t>Veçueshmëria</w:t>
            </w:r>
            <w:r w:rsidR="002E550F">
              <w:rPr>
                <w:webHidden/>
              </w:rPr>
              <w:tab/>
            </w:r>
            <w:r w:rsidR="002E550F">
              <w:rPr>
                <w:webHidden/>
              </w:rPr>
              <w:fldChar w:fldCharType="begin"/>
            </w:r>
            <w:r w:rsidR="002E550F">
              <w:rPr>
                <w:webHidden/>
              </w:rPr>
              <w:instrText xml:space="preserve"> PAGEREF _Toc118223299 \h </w:instrText>
            </w:r>
            <w:r w:rsidR="002E550F">
              <w:rPr>
                <w:webHidden/>
              </w:rPr>
            </w:r>
            <w:r w:rsidR="002E550F">
              <w:rPr>
                <w:webHidden/>
              </w:rPr>
              <w:fldChar w:fldCharType="separate"/>
            </w:r>
            <w:r w:rsidR="002E550F">
              <w:rPr>
                <w:webHidden/>
              </w:rPr>
              <w:t>70</w:t>
            </w:r>
            <w:r w:rsidR="002E550F">
              <w:rPr>
                <w:webHidden/>
              </w:rPr>
              <w:fldChar w:fldCharType="end"/>
            </w:r>
          </w:hyperlink>
        </w:p>
        <w:p w14:paraId="5FC1054D" w14:textId="3B8B0E74" w:rsidR="002E550F" w:rsidRDefault="001E495A">
          <w:pPr>
            <w:pStyle w:val="TOC1"/>
            <w:rPr>
              <w:rFonts w:asciiTheme="minorHAnsi" w:eastAsiaTheme="minorEastAsia" w:hAnsiTheme="minorHAnsi" w:cstheme="minorBidi"/>
              <w:lang w:bidi="ar-SA"/>
            </w:rPr>
          </w:pPr>
          <w:hyperlink w:anchor="_Toc118223300" w:history="1">
            <w:r w:rsidR="002E550F" w:rsidRPr="0032670A">
              <w:rPr>
                <w:rStyle w:val="Hyperlink"/>
              </w:rPr>
              <w:t>29.7</w:t>
            </w:r>
            <w:r w:rsidR="002E550F">
              <w:rPr>
                <w:rFonts w:asciiTheme="minorHAnsi" w:eastAsiaTheme="minorEastAsia" w:hAnsiTheme="minorHAnsi" w:cstheme="minorBidi"/>
                <w:lang w:bidi="ar-SA"/>
              </w:rPr>
              <w:tab/>
            </w:r>
            <w:r w:rsidR="002E550F" w:rsidRPr="0032670A">
              <w:rPr>
                <w:rStyle w:val="Hyperlink"/>
                <w:lang w:bidi="sq-AL"/>
              </w:rPr>
              <w:t>Kërkesa formale, Ndryshimet, Shtojcat, Homologët</w:t>
            </w:r>
            <w:r w:rsidR="002E550F">
              <w:rPr>
                <w:webHidden/>
              </w:rPr>
              <w:tab/>
            </w:r>
            <w:r w:rsidR="002E550F">
              <w:rPr>
                <w:webHidden/>
              </w:rPr>
              <w:fldChar w:fldCharType="begin"/>
            </w:r>
            <w:r w:rsidR="002E550F">
              <w:rPr>
                <w:webHidden/>
              </w:rPr>
              <w:instrText xml:space="preserve"> PAGEREF _Toc118223300 \h </w:instrText>
            </w:r>
            <w:r w:rsidR="002E550F">
              <w:rPr>
                <w:webHidden/>
              </w:rPr>
            </w:r>
            <w:r w:rsidR="002E550F">
              <w:rPr>
                <w:webHidden/>
              </w:rPr>
              <w:fldChar w:fldCharType="separate"/>
            </w:r>
            <w:r w:rsidR="002E550F">
              <w:rPr>
                <w:webHidden/>
              </w:rPr>
              <w:t>71</w:t>
            </w:r>
            <w:r w:rsidR="002E550F">
              <w:rPr>
                <w:webHidden/>
              </w:rPr>
              <w:fldChar w:fldCharType="end"/>
            </w:r>
          </w:hyperlink>
        </w:p>
        <w:p w14:paraId="0AF53185" w14:textId="4BC980FC" w:rsidR="002E550F" w:rsidRDefault="001E495A">
          <w:pPr>
            <w:pStyle w:val="TOC1"/>
            <w:rPr>
              <w:rFonts w:asciiTheme="minorHAnsi" w:eastAsiaTheme="minorEastAsia" w:hAnsiTheme="minorHAnsi" w:cstheme="minorBidi"/>
              <w:lang w:bidi="ar-SA"/>
            </w:rPr>
          </w:pPr>
          <w:hyperlink w:anchor="_Toc118223301" w:history="1">
            <w:r w:rsidR="002E550F" w:rsidRPr="0032670A">
              <w:rPr>
                <w:rStyle w:val="Hyperlink"/>
              </w:rPr>
              <w:t>29.8</w:t>
            </w:r>
            <w:r w:rsidR="002E550F">
              <w:rPr>
                <w:rFonts w:asciiTheme="minorHAnsi" w:eastAsiaTheme="minorEastAsia" w:hAnsiTheme="minorHAnsi" w:cstheme="minorBidi"/>
                <w:lang w:bidi="ar-SA"/>
              </w:rPr>
              <w:tab/>
            </w:r>
            <w:r w:rsidR="002E550F" w:rsidRPr="0032670A">
              <w:rPr>
                <w:rStyle w:val="Hyperlink"/>
                <w:lang w:bidi="sq-AL"/>
              </w:rPr>
              <w:t>Asnjë Partneritet apo Agjenci</w:t>
            </w:r>
            <w:r w:rsidR="002E550F">
              <w:rPr>
                <w:webHidden/>
              </w:rPr>
              <w:tab/>
            </w:r>
            <w:r w:rsidR="002E550F">
              <w:rPr>
                <w:webHidden/>
              </w:rPr>
              <w:fldChar w:fldCharType="begin"/>
            </w:r>
            <w:r w:rsidR="002E550F">
              <w:rPr>
                <w:webHidden/>
              </w:rPr>
              <w:instrText xml:space="preserve"> PAGEREF _Toc118223301 \h </w:instrText>
            </w:r>
            <w:r w:rsidR="002E550F">
              <w:rPr>
                <w:webHidden/>
              </w:rPr>
            </w:r>
            <w:r w:rsidR="002E550F">
              <w:rPr>
                <w:webHidden/>
              </w:rPr>
              <w:fldChar w:fldCharType="separate"/>
            </w:r>
            <w:r w:rsidR="002E550F">
              <w:rPr>
                <w:webHidden/>
              </w:rPr>
              <w:t>71</w:t>
            </w:r>
            <w:r w:rsidR="002E550F">
              <w:rPr>
                <w:webHidden/>
              </w:rPr>
              <w:fldChar w:fldCharType="end"/>
            </w:r>
          </w:hyperlink>
        </w:p>
        <w:p w14:paraId="7B7966EC" w14:textId="7A7A54CC" w:rsidR="002E550F" w:rsidRDefault="001E495A">
          <w:pPr>
            <w:pStyle w:val="TOC1"/>
            <w:rPr>
              <w:rFonts w:asciiTheme="minorHAnsi" w:eastAsiaTheme="minorEastAsia" w:hAnsiTheme="minorHAnsi" w:cstheme="minorBidi"/>
              <w:lang w:bidi="ar-SA"/>
            </w:rPr>
          </w:pPr>
          <w:hyperlink w:anchor="_Toc118223302" w:history="1">
            <w:r w:rsidR="002E550F" w:rsidRPr="0032670A">
              <w:rPr>
                <w:rStyle w:val="Hyperlink"/>
              </w:rPr>
              <w:t>29.9</w:t>
            </w:r>
            <w:r w:rsidR="002E550F">
              <w:rPr>
                <w:rFonts w:asciiTheme="minorHAnsi" w:eastAsiaTheme="minorEastAsia" w:hAnsiTheme="minorHAnsi" w:cstheme="minorBidi"/>
                <w:lang w:bidi="ar-SA"/>
              </w:rPr>
              <w:tab/>
            </w:r>
            <w:r w:rsidR="002E550F" w:rsidRPr="0032670A">
              <w:rPr>
                <w:rStyle w:val="Hyperlink"/>
                <w:lang w:val="en-GB"/>
              </w:rPr>
              <w:t>Asnjë Interpretim Kundër Hartuesit</w:t>
            </w:r>
            <w:r w:rsidR="002E550F">
              <w:rPr>
                <w:webHidden/>
              </w:rPr>
              <w:tab/>
            </w:r>
            <w:r w:rsidR="002E550F">
              <w:rPr>
                <w:webHidden/>
              </w:rPr>
              <w:fldChar w:fldCharType="begin"/>
            </w:r>
            <w:r w:rsidR="002E550F">
              <w:rPr>
                <w:webHidden/>
              </w:rPr>
              <w:instrText xml:space="preserve"> PAGEREF _Toc118223302 \h </w:instrText>
            </w:r>
            <w:r w:rsidR="002E550F">
              <w:rPr>
                <w:webHidden/>
              </w:rPr>
            </w:r>
            <w:r w:rsidR="002E550F">
              <w:rPr>
                <w:webHidden/>
              </w:rPr>
              <w:fldChar w:fldCharType="separate"/>
            </w:r>
            <w:r w:rsidR="002E550F">
              <w:rPr>
                <w:webHidden/>
              </w:rPr>
              <w:t>71</w:t>
            </w:r>
            <w:r w:rsidR="002E550F">
              <w:rPr>
                <w:webHidden/>
              </w:rPr>
              <w:fldChar w:fldCharType="end"/>
            </w:r>
          </w:hyperlink>
        </w:p>
        <w:p w14:paraId="7B6E60FE" w14:textId="30098B94" w:rsidR="002E550F" w:rsidRDefault="001E495A">
          <w:pPr>
            <w:pStyle w:val="TOC1"/>
            <w:rPr>
              <w:rFonts w:asciiTheme="minorHAnsi" w:eastAsiaTheme="minorEastAsia" w:hAnsiTheme="minorHAnsi" w:cstheme="minorBidi"/>
              <w:lang w:bidi="ar-SA"/>
            </w:rPr>
          </w:pPr>
          <w:hyperlink w:anchor="_Toc118223303" w:history="1">
            <w:r w:rsidR="002E550F" w:rsidRPr="0032670A">
              <w:rPr>
                <w:rStyle w:val="Hyperlink"/>
              </w:rPr>
              <w:t>29.10</w:t>
            </w:r>
            <w:r w:rsidR="002E550F">
              <w:rPr>
                <w:rFonts w:asciiTheme="minorHAnsi" w:eastAsiaTheme="minorEastAsia" w:hAnsiTheme="minorHAnsi" w:cstheme="minorBidi"/>
                <w:lang w:bidi="ar-SA"/>
              </w:rPr>
              <w:tab/>
            </w:r>
            <w:r w:rsidR="002E550F" w:rsidRPr="0032670A">
              <w:rPr>
                <w:rStyle w:val="Hyperlink"/>
                <w:lang w:val="en-GB"/>
              </w:rPr>
              <w:t>Kuptimi i Plotë i të Drejtave dhe Detyrimeve</w:t>
            </w:r>
            <w:r w:rsidR="002E550F">
              <w:rPr>
                <w:webHidden/>
              </w:rPr>
              <w:tab/>
            </w:r>
            <w:r w:rsidR="002E550F">
              <w:rPr>
                <w:webHidden/>
              </w:rPr>
              <w:fldChar w:fldCharType="begin"/>
            </w:r>
            <w:r w:rsidR="002E550F">
              <w:rPr>
                <w:webHidden/>
              </w:rPr>
              <w:instrText xml:space="preserve"> PAGEREF _Toc118223303 \h </w:instrText>
            </w:r>
            <w:r w:rsidR="002E550F">
              <w:rPr>
                <w:webHidden/>
              </w:rPr>
            </w:r>
            <w:r w:rsidR="002E550F">
              <w:rPr>
                <w:webHidden/>
              </w:rPr>
              <w:fldChar w:fldCharType="separate"/>
            </w:r>
            <w:r w:rsidR="002E550F">
              <w:rPr>
                <w:webHidden/>
              </w:rPr>
              <w:t>71</w:t>
            </w:r>
            <w:r w:rsidR="002E550F">
              <w:rPr>
                <w:webHidden/>
              </w:rPr>
              <w:fldChar w:fldCharType="end"/>
            </w:r>
          </w:hyperlink>
        </w:p>
        <w:p w14:paraId="548BFAD1" w14:textId="0D1D9FFA" w:rsidR="002E550F" w:rsidRDefault="001E495A">
          <w:pPr>
            <w:pStyle w:val="TOC1"/>
            <w:rPr>
              <w:rFonts w:asciiTheme="minorHAnsi" w:eastAsiaTheme="minorEastAsia" w:hAnsiTheme="minorHAnsi" w:cstheme="minorBidi"/>
              <w:lang w:bidi="ar-SA"/>
            </w:rPr>
          </w:pPr>
          <w:hyperlink w:anchor="_Toc118223304" w:history="1">
            <w:r w:rsidR="002E550F" w:rsidRPr="0032670A">
              <w:rPr>
                <w:rStyle w:val="Hyperlink"/>
              </w:rPr>
              <w:t>29.11</w:t>
            </w:r>
            <w:r w:rsidR="002E550F">
              <w:rPr>
                <w:rFonts w:asciiTheme="minorHAnsi" w:eastAsiaTheme="minorEastAsia" w:hAnsiTheme="minorHAnsi" w:cstheme="minorBidi"/>
                <w:lang w:bidi="ar-SA"/>
              </w:rPr>
              <w:tab/>
            </w:r>
            <w:r w:rsidR="002E550F" w:rsidRPr="0032670A">
              <w:rPr>
                <w:rStyle w:val="Hyperlink"/>
                <w:lang w:val="en-GB"/>
              </w:rPr>
              <w:t>Kopjet</w:t>
            </w:r>
            <w:r w:rsidR="002E550F">
              <w:rPr>
                <w:webHidden/>
              </w:rPr>
              <w:tab/>
            </w:r>
            <w:r w:rsidR="002E550F">
              <w:rPr>
                <w:webHidden/>
              </w:rPr>
              <w:fldChar w:fldCharType="begin"/>
            </w:r>
            <w:r w:rsidR="002E550F">
              <w:rPr>
                <w:webHidden/>
              </w:rPr>
              <w:instrText xml:space="preserve"> PAGEREF _Toc118223304 \h </w:instrText>
            </w:r>
            <w:r w:rsidR="002E550F">
              <w:rPr>
                <w:webHidden/>
              </w:rPr>
            </w:r>
            <w:r w:rsidR="002E550F">
              <w:rPr>
                <w:webHidden/>
              </w:rPr>
              <w:fldChar w:fldCharType="separate"/>
            </w:r>
            <w:r w:rsidR="002E550F">
              <w:rPr>
                <w:webHidden/>
              </w:rPr>
              <w:t>71</w:t>
            </w:r>
            <w:r w:rsidR="002E550F">
              <w:rPr>
                <w:webHidden/>
              </w:rPr>
              <w:fldChar w:fldCharType="end"/>
            </w:r>
          </w:hyperlink>
        </w:p>
        <w:p w14:paraId="6303AE64" w14:textId="1921F839" w:rsidR="00E04B14" w:rsidRDefault="00E04B14">
          <w:pPr>
            <w:pStyle w:val="TOC1"/>
          </w:pPr>
          <w:r w:rsidRPr="00215886">
            <w:fldChar w:fldCharType="end"/>
          </w:r>
        </w:p>
      </w:sdtContent>
    </w:sdt>
    <w:p w14:paraId="1F4610F7" w14:textId="77777777" w:rsidR="00180DB2" w:rsidRPr="00215886" w:rsidRDefault="00180DB2" w:rsidP="00337533">
      <w:pPr>
        <w:rPr>
          <w:sz w:val="24"/>
          <w:szCs w:val="24"/>
        </w:rPr>
      </w:pPr>
    </w:p>
    <w:p w14:paraId="5E059704" w14:textId="77777777" w:rsidR="00096E9D" w:rsidRPr="005C0AF2" w:rsidRDefault="00717300">
      <w:pPr>
        <w:spacing w:before="86"/>
        <w:ind w:left="298"/>
        <w:rPr>
          <w:b/>
          <w:sz w:val="24"/>
          <w:szCs w:val="24"/>
          <w:lang w:val="pt-PT"/>
        </w:rPr>
      </w:pPr>
      <w:r w:rsidRPr="005C0AF2">
        <w:rPr>
          <w:b/>
          <w:sz w:val="24"/>
          <w:szCs w:val="24"/>
          <w:u w:val="thick"/>
          <w:lang w:val="pt-PT"/>
        </w:rPr>
        <w:t>List</w:t>
      </w:r>
      <w:r w:rsidR="00E91567" w:rsidRPr="005C0AF2">
        <w:rPr>
          <w:b/>
          <w:sz w:val="24"/>
          <w:szCs w:val="24"/>
          <w:u w:val="thick"/>
          <w:lang w:val="pt-PT"/>
        </w:rPr>
        <w:t>a e Shtojcave</w:t>
      </w:r>
    </w:p>
    <w:p w14:paraId="177F52A4" w14:textId="77777777" w:rsidR="00096E9D" w:rsidRPr="005C0AF2" w:rsidRDefault="00096E9D">
      <w:pPr>
        <w:pStyle w:val="BodyText"/>
        <w:spacing w:before="4"/>
        <w:ind w:left="0"/>
        <w:jc w:val="left"/>
        <w:rPr>
          <w:b/>
          <w:sz w:val="24"/>
          <w:szCs w:val="24"/>
          <w:lang w:val="pt-PT"/>
        </w:rPr>
      </w:pPr>
    </w:p>
    <w:p w14:paraId="01F9E83F" w14:textId="141983F1" w:rsidR="00B43691" w:rsidRPr="005C0AF2" w:rsidRDefault="006B4D7C" w:rsidP="00B43691">
      <w:pPr>
        <w:rPr>
          <w:sz w:val="24"/>
          <w:szCs w:val="24"/>
          <w:lang w:val="pt-PT"/>
        </w:rPr>
      </w:pPr>
      <w:r w:rsidRPr="005C0AF2">
        <w:rPr>
          <w:sz w:val="24"/>
          <w:szCs w:val="24"/>
          <w:lang w:val="pt-PT"/>
        </w:rPr>
        <w:t>Shtojca</w:t>
      </w:r>
      <w:r w:rsidR="00B43691" w:rsidRPr="005C0AF2">
        <w:rPr>
          <w:sz w:val="24"/>
          <w:szCs w:val="24"/>
          <w:lang w:val="pt-PT"/>
        </w:rPr>
        <w:t xml:space="preserve"> </w:t>
      </w:r>
      <w:r w:rsidR="00C22D6B" w:rsidRPr="005C0AF2">
        <w:rPr>
          <w:sz w:val="24"/>
          <w:szCs w:val="24"/>
          <w:lang w:val="pt-PT"/>
        </w:rPr>
        <w:t>1</w:t>
      </w:r>
      <w:r w:rsidRPr="005C0AF2">
        <w:rPr>
          <w:sz w:val="24"/>
          <w:szCs w:val="24"/>
          <w:lang w:val="pt-PT"/>
        </w:rPr>
        <w:tab/>
      </w:r>
      <w:r w:rsidR="00B43691" w:rsidRPr="005C0AF2">
        <w:rPr>
          <w:sz w:val="24"/>
          <w:szCs w:val="24"/>
          <w:lang w:val="pt-PT"/>
        </w:rPr>
        <w:t>Plani i Biznesit</w:t>
      </w:r>
    </w:p>
    <w:p w14:paraId="6B4F6E62" w14:textId="1652A29E" w:rsidR="00B43691" w:rsidRPr="005C0AF2" w:rsidRDefault="006B4D7C" w:rsidP="00B43691">
      <w:pPr>
        <w:rPr>
          <w:sz w:val="24"/>
          <w:szCs w:val="24"/>
          <w:lang w:val="pt-PT"/>
        </w:rPr>
      </w:pPr>
      <w:r w:rsidRPr="005C0AF2">
        <w:rPr>
          <w:sz w:val="24"/>
          <w:szCs w:val="24"/>
          <w:lang w:val="pt-PT"/>
        </w:rPr>
        <w:t>Shtojca</w:t>
      </w:r>
      <w:r w:rsidR="00B43691" w:rsidRPr="005C0AF2">
        <w:rPr>
          <w:sz w:val="24"/>
          <w:szCs w:val="24"/>
          <w:lang w:val="pt-PT"/>
        </w:rPr>
        <w:t xml:space="preserve"> </w:t>
      </w:r>
      <w:r w:rsidR="00C22D6B" w:rsidRPr="005C0AF2">
        <w:rPr>
          <w:sz w:val="24"/>
          <w:szCs w:val="24"/>
          <w:lang w:val="pt-PT"/>
        </w:rPr>
        <w:t>2</w:t>
      </w:r>
      <w:r w:rsidR="00B43691" w:rsidRPr="005C0AF2">
        <w:rPr>
          <w:sz w:val="24"/>
          <w:szCs w:val="24"/>
          <w:lang w:val="pt-PT"/>
        </w:rPr>
        <w:t xml:space="preserve"> </w:t>
      </w:r>
      <w:r w:rsidRPr="005C0AF2">
        <w:rPr>
          <w:sz w:val="24"/>
          <w:szCs w:val="24"/>
          <w:lang w:val="pt-PT"/>
        </w:rPr>
        <w:tab/>
      </w:r>
      <w:r w:rsidR="00B43691" w:rsidRPr="005C0AF2">
        <w:rPr>
          <w:sz w:val="24"/>
          <w:szCs w:val="24"/>
          <w:lang w:val="pt-PT"/>
        </w:rPr>
        <w:t>Modeli i Marr</w:t>
      </w:r>
      <w:r w:rsidRPr="005C0AF2">
        <w:rPr>
          <w:sz w:val="24"/>
          <w:szCs w:val="24"/>
          <w:lang w:val="pt-PT"/>
        </w:rPr>
        <w:t>ë</w:t>
      </w:r>
      <w:r w:rsidR="00B43691" w:rsidRPr="005C0AF2">
        <w:rPr>
          <w:sz w:val="24"/>
          <w:szCs w:val="24"/>
          <w:lang w:val="pt-PT"/>
        </w:rPr>
        <w:t>veshjes s</w:t>
      </w:r>
      <w:r w:rsidRPr="005C0AF2">
        <w:rPr>
          <w:sz w:val="24"/>
          <w:szCs w:val="24"/>
          <w:lang w:val="pt-PT"/>
        </w:rPr>
        <w:t>ë</w:t>
      </w:r>
      <w:r w:rsidR="00B43691" w:rsidRPr="005C0AF2">
        <w:rPr>
          <w:sz w:val="24"/>
          <w:szCs w:val="24"/>
          <w:lang w:val="pt-PT"/>
        </w:rPr>
        <w:t xml:space="preserve"> Zhvillimit</w:t>
      </w:r>
    </w:p>
    <w:p w14:paraId="614A99F7" w14:textId="4BC75950" w:rsidR="00B43691" w:rsidRPr="005C0AF2" w:rsidRDefault="006B4D7C" w:rsidP="00B43691">
      <w:pPr>
        <w:rPr>
          <w:sz w:val="24"/>
          <w:szCs w:val="24"/>
          <w:lang w:val="pt-PT"/>
        </w:rPr>
      </w:pPr>
      <w:r w:rsidRPr="005C0AF2">
        <w:rPr>
          <w:sz w:val="24"/>
          <w:szCs w:val="24"/>
          <w:lang w:val="pt-PT"/>
        </w:rPr>
        <w:t>Shtojca</w:t>
      </w:r>
      <w:r w:rsidR="00B43691" w:rsidRPr="005C0AF2">
        <w:rPr>
          <w:sz w:val="24"/>
          <w:szCs w:val="24"/>
          <w:lang w:val="pt-PT"/>
        </w:rPr>
        <w:t xml:space="preserve"> </w:t>
      </w:r>
      <w:r w:rsidR="00C22D6B" w:rsidRPr="005C0AF2">
        <w:rPr>
          <w:sz w:val="24"/>
          <w:szCs w:val="24"/>
          <w:lang w:val="pt-PT"/>
        </w:rPr>
        <w:t>3</w:t>
      </w:r>
      <w:r w:rsidR="00B43691" w:rsidRPr="005C0AF2">
        <w:rPr>
          <w:sz w:val="24"/>
          <w:szCs w:val="24"/>
          <w:lang w:val="pt-PT"/>
        </w:rPr>
        <w:t xml:space="preserve"> </w:t>
      </w:r>
      <w:r w:rsidRPr="005C0AF2">
        <w:rPr>
          <w:sz w:val="24"/>
          <w:szCs w:val="24"/>
          <w:lang w:val="pt-PT"/>
        </w:rPr>
        <w:tab/>
      </w:r>
      <w:r w:rsidR="00B43691" w:rsidRPr="005C0AF2">
        <w:rPr>
          <w:sz w:val="24"/>
          <w:szCs w:val="24"/>
          <w:lang w:val="pt-PT"/>
        </w:rPr>
        <w:t>Mekanizmi i Miratimit t</w:t>
      </w:r>
      <w:r w:rsidRPr="005C0AF2">
        <w:rPr>
          <w:sz w:val="24"/>
          <w:szCs w:val="24"/>
          <w:lang w:val="pt-PT"/>
        </w:rPr>
        <w:t>ë</w:t>
      </w:r>
      <w:r w:rsidR="00B43691" w:rsidRPr="005C0AF2">
        <w:rPr>
          <w:sz w:val="24"/>
          <w:szCs w:val="24"/>
          <w:lang w:val="pt-PT"/>
        </w:rPr>
        <w:t xml:space="preserve"> P</w:t>
      </w:r>
      <w:r w:rsidRPr="005C0AF2">
        <w:rPr>
          <w:sz w:val="24"/>
          <w:szCs w:val="24"/>
          <w:lang w:val="pt-PT"/>
        </w:rPr>
        <w:t>ë</w:t>
      </w:r>
      <w:r w:rsidR="00B43691" w:rsidRPr="005C0AF2">
        <w:rPr>
          <w:sz w:val="24"/>
          <w:szCs w:val="24"/>
          <w:lang w:val="pt-PT"/>
        </w:rPr>
        <w:t>rshpejtuar</w:t>
      </w:r>
    </w:p>
    <w:p w14:paraId="06018CF3" w14:textId="0076A8FF" w:rsidR="00B43691" w:rsidRPr="005C0AF2" w:rsidRDefault="006B4D7C" w:rsidP="00B43691">
      <w:pPr>
        <w:rPr>
          <w:sz w:val="24"/>
          <w:szCs w:val="24"/>
          <w:lang w:val="pt-PT"/>
        </w:rPr>
      </w:pPr>
      <w:r w:rsidRPr="005C0AF2">
        <w:rPr>
          <w:sz w:val="24"/>
          <w:szCs w:val="24"/>
          <w:lang w:val="pt-PT"/>
        </w:rPr>
        <w:t>Shtojca</w:t>
      </w:r>
      <w:r w:rsidR="00B43691" w:rsidRPr="005C0AF2">
        <w:rPr>
          <w:sz w:val="24"/>
          <w:szCs w:val="24"/>
          <w:lang w:val="pt-PT"/>
        </w:rPr>
        <w:t xml:space="preserve"> </w:t>
      </w:r>
      <w:r w:rsidR="00C22D6B" w:rsidRPr="005C0AF2">
        <w:rPr>
          <w:sz w:val="24"/>
          <w:szCs w:val="24"/>
          <w:lang w:val="pt-PT"/>
        </w:rPr>
        <w:t>4</w:t>
      </w:r>
      <w:r w:rsidR="00B43691" w:rsidRPr="005C0AF2">
        <w:rPr>
          <w:sz w:val="24"/>
          <w:szCs w:val="24"/>
          <w:lang w:val="pt-PT"/>
        </w:rPr>
        <w:t xml:space="preserve"> </w:t>
      </w:r>
      <w:r w:rsidRPr="005C0AF2">
        <w:rPr>
          <w:sz w:val="24"/>
          <w:szCs w:val="24"/>
          <w:lang w:val="pt-PT"/>
        </w:rPr>
        <w:tab/>
      </w:r>
      <w:r w:rsidR="00B43691" w:rsidRPr="005C0AF2">
        <w:rPr>
          <w:sz w:val="24"/>
          <w:szCs w:val="24"/>
          <w:lang w:val="pt-PT"/>
        </w:rPr>
        <w:t>Master Plani</w:t>
      </w:r>
    </w:p>
    <w:p w14:paraId="0488EF31" w14:textId="5E76DF06" w:rsidR="00B43691" w:rsidRPr="005C0AF2" w:rsidRDefault="006B4D7C" w:rsidP="00B43691">
      <w:pPr>
        <w:rPr>
          <w:sz w:val="24"/>
          <w:szCs w:val="24"/>
          <w:lang w:val="pt-PT"/>
        </w:rPr>
      </w:pPr>
      <w:r w:rsidRPr="005C0AF2">
        <w:rPr>
          <w:sz w:val="24"/>
          <w:szCs w:val="24"/>
          <w:lang w:val="pt-PT"/>
        </w:rPr>
        <w:t>Shtojca</w:t>
      </w:r>
      <w:r w:rsidR="00B43691" w:rsidRPr="005C0AF2">
        <w:rPr>
          <w:sz w:val="24"/>
          <w:szCs w:val="24"/>
          <w:lang w:val="pt-PT"/>
        </w:rPr>
        <w:t xml:space="preserve"> </w:t>
      </w:r>
      <w:r w:rsidR="00C22D6B" w:rsidRPr="005C0AF2">
        <w:rPr>
          <w:sz w:val="24"/>
          <w:szCs w:val="24"/>
          <w:lang w:val="pt-PT"/>
        </w:rPr>
        <w:t>5</w:t>
      </w:r>
      <w:r w:rsidR="00B43691" w:rsidRPr="005C0AF2">
        <w:rPr>
          <w:sz w:val="24"/>
          <w:szCs w:val="24"/>
          <w:lang w:val="pt-PT"/>
        </w:rPr>
        <w:t xml:space="preserve"> </w:t>
      </w:r>
      <w:r w:rsidRPr="005C0AF2">
        <w:rPr>
          <w:sz w:val="24"/>
          <w:szCs w:val="24"/>
          <w:lang w:val="pt-PT"/>
        </w:rPr>
        <w:tab/>
      </w:r>
      <w:r w:rsidR="00B43691" w:rsidRPr="005C0AF2">
        <w:rPr>
          <w:sz w:val="24"/>
          <w:szCs w:val="24"/>
          <w:lang w:val="pt-PT"/>
        </w:rPr>
        <w:t>Marr</w:t>
      </w:r>
      <w:r w:rsidRPr="005C0AF2">
        <w:rPr>
          <w:sz w:val="24"/>
          <w:szCs w:val="24"/>
          <w:lang w:val="pt-PT"/>
        </w:rPr>
        <w:t>ë</w:t>
      </w:r>
      <w:r w:rsidR="00B43691" w:rsidRPr="005C0AF2">
        <w:rPr>
          <w:sz w:val="24"/>
          <w:szCs w:val="24"/>
          <w:lang w:val="pt-PT"/>
        </w:rPr>
        <w:t>veshja e Marin</w:t>
      </w:r>
      <w:r w:rsidRPr="005C0AF2">
        <w:rPr>
          <w:sz w:val="24"/>
          <w:szCs w:val="24"/>
          <w:lang w:val="pt-PT"/>
        </w:rPr>
        <w:t>ë</w:t>
      </w:r>
      <w:r w:rsidR="00B43691" w:rsidRPr="005C0AF2">
        <w:rPr>
          <w:sz w:val="24"/>
          <w:szCs w:val="24"/>
          <w:lang w:val="pt-PT"/>
        </w:rPr>
        <w:t>s</w:t>
      </w:r>
    </w:p>
    <w:p w14:paraId="144CE506" w14:textId="0672139F" w:rsidR="00B43691" w:rsidRPr="00D371BE" w:rsidRDefault="006B4D7C" w:rsidP="00B43691">
      <w:pPr>
        <w:rPr>
          <w:sz w:val="24"/>
          <w:szCs w:val="24"/>
          <w:lang w:val="pt-PT"/>
        </w:rPr>
      </w:pPr>
      <w:r w:rsidRPr="00D371BE">
        <w:rPr>
          <w:bCs/>
          <w:sz w:val="24"/>
          <w:szCs w:val="24"/>
          <w:lang w:val="pt-PT"/>
        </w:rPr>
        <w:t>Shtojca</w:t>
      </w:r>
      <w:r w:rsidR="00B43691" w:rsidRPr="00D371BE">
        <w:rPr>
          <w:bCs/>
          <w:sz w:val="24"/>
          <w:szCs w:val="24"/>
          <w:lang w:val="pt-PT"/>
        </w:rPr>
        <w:t xml:space="preserve"> </w:t>
      </w:r>
      <w:r w:rsidR="00C22D6B" w:rsidRPr="00D371BE">
        <w:rPr>
          <w:bCs/>
          <w:sz w:val="24"/>
          <w:szCs w:val="24"/>
          <w:lang w:val="pt-PT"/>
        </w:rPr>
        <w:t>6</w:t>
      </w:r>
      <w:r w:rsidRPr="00D371BE">
        <w:rPr>
          <w:bCs/>
          <w:sz w:val="24"/>
          <w:szCs w:val="24"/>
          <w:lang w:val="pt-PT"/>
        </w:rPr>
        <w:tab/>
      </w:r>
      <w:r w:rsidR="00B43691" w:rsidRPr="00D371BE">
        <w:rPr>
          <w:sz w:val="24"/>
          <w:szCs w:val="24"/>
          <w:lang w:val="pt-PT"/>
        </w:rPr>
        <w:t xml:space="preserve">Sheshi i Plazhit i </w:t>
      </w:r>
      <w:r w:rsidR="00B43691" w:rsidRPr="00D371BE">
        <w:rPr>
          <w:bCs/>
          <w:sz w:val="24"/>
          <w:szCs w:val="24"/>
          <w:lang w:val="pt-PT"/>
        </w:rPr>
        <w:t>Faz</w:t>
      </w:r>
      <w:r w:rsidRPr="00D371BE">
        <w:rPr>
          <w:bCs/>
          <w:sz w:val="24"/>
          <w:szCs w:val="24"/>
          <w:lang w:val="pt-PT"/>
        </w:rPr>
        <w:t>ë</w:t>
      </w:r>
      <w:r w:rsidR="00B43691" w:rsidRPr="00D371BE">
        <w:rPr>
          <w:bCs/>
          <w:sz w:val="24"/>
          <w:szCs w:val="24"/>
          <w:lang w:val="pt-PT"/>
        </w:rPr>
        <w:t>s</w:t>
      </w:r>
      <w:r w:rsidR="00B43691" w:rsidRPr="00D371BE">
        <w:rPr>
          <w:sz w:val="24"/>
          <w:szCs w:val="24"/>
          <w:lang w:val="pt-PT"/>
        </w:rPr>
        <w:t xml:space="preserve"> 1</w:t>
      </w:r>
    </w:p>
    <w:p w14:paraId="64FACFD3" w14:textId="68ABED97" w:rsidR="00B43691" w:rsidRPr="00EE19F5" w:rsidRDefault="006B4D7C" w:rsidP="00B43691">
      <w:pPr>
        <w:rPr>
          <w:sz w:val="24"/>
          <w:szCs w:val="24"/>
        </w:rPr>
      </w:pPr>
      <w:r>
        <w:rPr>
          <w:bCs/>
          <w:sz w:val="24"/>
          <w:szCs w:val="24"/>
        </w:rPr>
        <w:t>Shtojca</w:t>
      </w:r>
      <w:r w:rsidR="00B43691" w:rsidRPr="00EE19F5">
        <w:rPr>
          <w:bCs/>
          <w:sz w:val="24"/>
          <w:szCs w:val="24"/>
        </w:rPr>
        <w:t xml:space="preserve"> </w:t>
      </w:r>
      <w:r w:rsidR="00C22D6B">
        <w:rPr>
          <w:bCs/>
          <w:sz w:val="24"/>
          <w:szCs w:val="24"/>
        </w:rPr>
        <w:t>7</w:t>
      </w:r>
      <w:r w:rsidR="00B43691" w:rsidRPr="00EE19F5">
        <w:rPr>
          <w:bCs/>
          <w:sz w:val="24"/>
          <w:szCs w:val="24"/>
        </w:rPr>
        <w:t xml:space="preserve"> </w:t>
      </w:r>
      <w:r>
        <w:rPr>
          <w:bCs/>
          <w:sz w:val="24"/>
          <w:szCs w:val="24"/>
        </w:rPr>
        <w:tab/>
      </w:r>
      <w:r w:rsidR="00B43691" w:rsidRPr="00EE19F5">
        <w:rPr>
          <w:sz w:val="24"/>
          <w:szCs w:val="24"/>
        </w:rPr>
        <w:t>Sheshi i Projektit</w:t>
      </w:r>
    </w:p>
    <w:p w14:paraId="0503B7C9" w14:textId="6D1FC67B" w:rsidR="00B43691" w:rsidRPr="00EE19F5" w:rsidRDefault="006B4D7C" w:rsidP="00B43691">
      <w:pPr>
        <w:rPr>
          <w:sz w:val="24"/>
          <w:szCs w:val="24"/>
        </w:rPr>
      </w:pPr>
      <w:r>
        <w:rPr>
          <w:bCs/>
          <w:sz w:val="24"/>
          <w:szCs w:val="24"/>
        </w:rPr>
        <w:t>Shtojca</w:t>
      </w:r>
      <w:r w:rsidR="00B43691" w:rsidRPr="00EE19F5">
        <w:rPr>
          <w:bCs/>
          <w:sz w:val="24"/>
          <w:szCs w:val="24"/>
        </w:rPr>
        <w:t xml:space="preserve"> </w:t>
      </w:r>
      <w:r w:rsidR="00C22D6B">
        <w:rPr>
          <w:bCs/>
          <w:sz w:val="24"/>
          <w:szCs w:val="24"/>
        </w:rPr>
        <w:t>8</w:t>
      </w:r>
      <w:r w:rsidR="00B43691" w:rsidRPr="00EE19F5">
        <w:rPr>
          <w:bCs/>
          <w:sz w:val="24"/>
          <w:szCs w:val="24"/>
        </w:rPr>
        <w:t xml:space="preserve"> </w:t>
      </w:r>
      <w:r>
        <w:rPr>
          <w:bCs/>
          <w:sz w:val="24"/>
          <w:szCs w:val="24"/>
        </w:rPr>
        <w:tab/>
      </w:r>
      <w:r w:rsidR="00B43691" w:rsidRPr="00EE19F5">
        <w:rPr>
          <w:sz w:val="24"/>
          <w:szCs w:val="24"/>
        </w:rPr>
        <w:t>Statuti i Investitorit Strategjik</w:t>
      </w:r>
    </w:p>
    <w:p w14:paraId="7AAE3D3C" w14:textId="6FCA0550" w:rsidR="00B43691" w:rsidRPr="00EE19F5" w:rsidRDefault="006B4D7C" w:rsidP="00B43691">
      <w:pPr>
        <w:rPr>
          <w:sz w:val="24"/>
          <w:szCs w:val="24"/>
        </w:rPr>
      </w:pPr>
      <w:r>
        <w:rPr>
          <w:bCs/>
          <w:sz w:val="24"/>
          <w:szCs w:val="24"/>
        </w:rPr>
        <w:t>Shtojca</w:t>
      </w:r>
      <w:r w:rsidR="00B43691" w:rsidRPr="00EE19F5">
        <w:rPr>
          <w:bCs/>
          <w:sz w:val="24"/>
          <w:szCs w:val="24"/>
        </w:rPr>
        <w:t xml:space="preserve"> </w:t>
      </w:r>
      <w:r w:rsidR="00C22D6B">
        <w:rPr>
          <w:bCs/>
          <w:sz w:val="24"/>
          <w:szCs w:val="24"/>
        </w:rPr>
        <w:t>9</w:t>
      </w:r>
      <w:r w:rsidR="00B43691" w:rsidRPr="00EE19F5">
        <w:rPr>
          <w:bCs/>
          <w:sz w:val="24"/>
          <w:szCs w:val="24"/>
        </w:rPr>
        <w:t xml:space="preserve"> </w:t>
      </w:r>
      <w:r>
        <w:rPr>
          <w:bCs/>
          <w:sz w:val="24"/>
          <w:szCs w:val="24"/>
        </w:rPr>
        <w:tab/>
      </w:r>
      <w:r w:rsidR="00B43691" w:rsidRPr="00EE19F5">
        <w:rPr>
          <w:sz w:val="24"/>
          <w:szCs w:val="24"/>
        </w:rPr>
        <w:t xml:space="preserve">Modeli i </w:t>
      </w:r>
      <w:r w:rsidR="00B43691" w:rsidRPr="00EE19F5">
        <w:rPr>
          <w:bCs/>
          <w:sz w:val="24"/>
          <w:szCs w:val="24"/>
        </w:rPr>
        <w:t>Kontrat</w:t>
      </w:r>
      <w:r>
        <w:rPr>
          <w:bCs/>
          <w:sz w:val="24"/>
          <w:szCs w:val="24"/>
        </w:rPr>
        <w:t>ë</w:t>
      </w:r>
      <w:r w:rsidR="00B43691" w:rsidRPr="00EE19F5">
        <w:rPr>
          <w:bCs/>
          <w:sz w:val="24"/>
          <w:szCs w:val="24"/>
        </w:rPr>
        <w:t>s s</w:t>
      </w:r>
      <w:r>
        <w:rPr>
          <w:bCs/>
          <w:sz w:val="24"/>
          <w:szCs w:val="24"/>
        </w:rPr>
        <w:t>ë</w:t>
      </w:r>
      <w:r w:rsidR="00B43691" w:rsidRPr="00EE19F5">
        <w:rPr>
          <w:sz w:val="24"/>
          <w:szCs w:val="24"/>
        </w:rPr>
        <w:t xml:space="preserve"> Transferimit </w:t>
      </w:r>
      <w:r w:rsidR="00B43691" w:rsidRPr="00EE19F5">
        <w:rPr>
          <w:bCs/>
          <w:sz w:val="24"/>
          <w:szCs w:val="24"/>
        </w:rPr>
        <w:t>t</w:t>
      </w:r>
      <w:r>
        <w:rPr>
          <w:bCs/>
          <w:sz w:val="24"/>
          <w:szCs w:val="24"/>
        </w:rPr>
        <w:t>ë</w:t>
      </w:r>
      <w:r w:rsidR="00B43691" w:rsidRPr="00EE19F5">
        <w:rPr>
          <w:sz w:val="24"/>
          <w:szCs w:val="24"/>
        </w:rPr>
        <w:t xml:space="preserve"> Titullit</w:t>
      </w:r>
    </w:p>
    <w:p w14:paraId="09700EE0" w14:textId="192E84EA" w:rsidR="00B43691" w:rsidRPr="00EE19F5" w:rsidRDefault="006B4D7C" w:rsidP="00B43691">
      <w:pPr>
        <w:rPr>
          <w:sz w:val="24"/>
          <w:szCs w:val="24"/>
        </w:rPr>
      </w:pPr>
      <w:r>
        <w:rPr>
          <w:bCs/>
          <w:sz w:val="24"/>
          <w:szCs w:val="24"/>
        </w:rPr>
        <w:t>Shtojca</w:t>
      </w:r>
      <w:r w:rsidR="00B43691" w:rsidRPr="00EE19F5">
        <w:rPr>
          <w:bCs/>
          <w:sz w:val="24"/>
          <w:szCs w:val="24"/>
        </w:rPr>
        <w:t xml:space="preserve"> </w:t>
      </w:r>
      <w:r w:rsidR="00C22D6B">
        <w:rPr>
          <w:bCs/>
          <w:sz w:val="24"/>
          <w:szCs w:val="24"/>
        </w:rPr>
        <w:t>10</w:t>
      </w:r>
      <w:r w:rsidR="00B43691" w:rsidRPr="00EE19F5">
        <w:rPr>
          <w:bCs/>
          <w:sz w:val="24"/>
          <w:szCs w:val="24"/>
        </w:rPr>
        <w:t xml:space="preserve"> </w:t>
      </w:r>
      <w:r>
        <w:rPr>
          <w:bCs/>
          <w:sz w:val="24"/>
          <w:szCs w:val="24"/>
        </w:rPr>
        <w:tab/>
      </w:r>
      <w:r w:rsidR="00B43691" w:rsidRPr="00EE19F5">
        <w:rPr>
          <w:sz w:val="24"/>
          <w:szCs w:val="24"/>
        </w:rPr>
        <w:t>Akti i Transferimit</w:t>
      </w:r>
    </w:p>
    <w:p w14:paraId="2AF76664" w14:textId="467ABD38" w:rsidR="00B43691" w:rsidRPr="00EE19F5" w:rsidRDefault="006B4D7C" w:rsidP="00B43691">
      <w:pPr>
        <w:rPr>
          <w:sz w:val="24"/>
          <w:szCs w:val="24"/>
        </w:rPr>
      </w:pPr>
      <w:r>
        <w:rPr>
          <w:bCs/>
          <w:sz w:val="24"/>
          <w:szCs w:val="24"/>
        </w:rPr>
        <w:t>Shtojca</w:t>
      </w:r>
      <w:r w:rsidR="00B43691" w:rsidRPr="00EE19F5">
        <w:rPr>
          <w:bCs/>
          <w:sz w:val="24"/>
          <w:szCs w:val="24"/>
        </w:rPr>
        <w:t xml:space="preserve"> </w:t>
      </w:r>
      <w:r w:rsidR="00C22D6B">
        <w:rPr>
          <w:bCs/>
          <w:sz w:val="24"/>
          <w:szCs w:val="24"/>
        </w:rPr>
        <w:t>11</w:t>
      </w:r>
      <w:r w:rsidR="00B43691" w:rsidRPr="00EE19F5">
        <w:rPr>
          <w:bCs/>
          <w:sz w:val="24"/>
          <w:szCs w:val="24"/>
        </w:rPr>
        <w:t xml:space="preserve"> </w:t>
      </w:r>
      <w:r>
        <w:rPr>
          <w:bCs/>
          <w:sz w:val="24"/>
          <w:szCs w:val="24"/>
        </w:rPr>
        <w:tab/>
      </w:r>
      <w:r w:rsidR="00B43691" w:rsidRPr="00EE19F5">
        <w:rPr>
          <w:sz w:val="24"/>
          <w:szCs w:val="24"/>
        </w:rPr>
        <w:t xml:space="preserve">Sheshi i </w:t>
      </w:r>
      <w:r w:rsidR="00B43691" w:rsidRPr="00EE19F5">
        <w:rPr>
          <w:bCs/>
          <w:sz w:val="24"/>
          <w:szCs w:val="24"/>
        </w:rPr>
        <w:t>Faz</w:t>
      </w:r>
      <w:r>
        <w:rPr>
          <w:bCs/>
          <w:sz w:val="24"/>
          <w:szCs w:val="24"/>
        </w:rPr>
        <w:t>ë</w:t>
      </w:r>
      <w:r w:rsidR="00B43691" w:rsidRPr="00EE19F5">
        <w:rPr>
          <w:bCs/>
          <w:sz w:val="24"/>
          <w:szCs w:val="24"/>
        </w:rPr>
        <w:t>s</w:t>
      </w:r>
      <w:r w:rsidR="00B43691" w:rsidRPr="00EE19F5">
        <w:rPr>
          <w:sz w:val="24"/>
          <w:szCs w:val="24"/>
        </w:rPr>
        <w:t xml:space="preserve"> 1</w:t>
      </w:r>
    </w:p>
    <w:p w14:paraId="701FDAF3" w14:textId="63CC0D56" w:rsidR="00B43691" w:rsidRPr="00EE19F5" w:rsidRDefault="006B4D7C" w:rsidP="00B43691">
      <w:pPr>
        <w:rPr>
          <w:sz w:val="24"/>
          <w:szCs w:val="24"/>
        </w:rPr>
      </w:pPr>
      <w:r>
        <w:rPr>
          <w:bCs/>
          <w:sz w:val="24"/>
          <w:szCs w:val="24"/>
        </w:rPr>
        <w:t>Shtojca</w:t>
      </w:r>
      <w:r w:rsidR="00B43691" w:rsidRPr="00EE19F5">
        <w:rPr>
          <w:bCs/>
          <w:sz w:val="24"/>
          <w:szCs w:val="24"/>
        </w:rPr>
        <w:t xml:space="preserve"> </w:t>
      </w:r>
      <w:r w:rsidR="00C22D6B">
        <w:rPr>
          <w:bCs/>
          <w:sz w:val="24"/>
          <w:szCs w:val="24"/>
        </w:rPr>
        <w:t>12</w:t>
      </w:r>
      <w:r>
        <w:rPr>
          <w:bCs/>
          <w:sz w:val="24"/>
          <w:szCs w:val="24"/>
        </w:rPr>
        <w:tab/>
      </w:r>
      <w:r w:rsidR="00B43691" w:rsidRPr="00EE19F5">
        <w:rPr>
          <w:sz w:val="24"/>
          <w:szCs w:val="24"/>
        </w:rPr>
        <w:t xml:space="preserve">Sheshi i </w:t>
      </w:r>
      <w:r w:rsidR="00B43691" w:rsidRPr="00EE19F5">
        <w:rPr>
          <w:bCs/>
          <w:sz w:val="24"/>
          <w:szCs w:val="24"/>
        </w:rPr>
        <w:t>Faz</w:t>
      </w:r>
      <w:r>
        <w:rPr>
          <w:bCs/>
          <w:sz w:val="24"/>
          <w:szCs w:val="24"/>
        </w:rPr>
        <w:t>ë</w:t>
      </w:r>
      <w:r w:rsidR="00B43691" w:rsidRPr="00EE19F5">
        <w:rPr>
          <w:bCs/>
          <w:sz w:val="24"/>
          <w:szCs w:val="24"/>
        </w:rPr>
        <w:t>s</w:t>
      </w:r>
      <w:r w:rsidR="00B43691" w:rsidRPr="00EE19F5">
        <w:rPr>
          <w:sz w:val="24"/>
          <w:szCs w:val="24"/>
        </w:rPr>
        <w:t xml:space="preserve"> 2</w:t>
      </w:r>
    </w:p>
    <w:p w14:paraId="111F8734" w14:textId="44E1EBCE" w:rsidR="00B43691" w:rsidRPr="005C0AF2" w:rsidRDefault="006B4D7C" w:rsidP="00B43691">
      <w:pPr>
        <w:rPr>
          <w:sz w:val="24"/>
          <w:szCs w:val="24"/>
          <w:lang w:val="pt-PT"/>
        </w:rPr>
      </w:pPr>
      <w:r w:rsidRPr="005C0AF2">
        <w:rPr>
          <w:sz w:val="24"/>
          <w:szCs w:val="24"/>
          <w:lang w:val="pt-PT"/>
        </w:rPr>
        <w:t>Shtojca</w:t>
      </w:r>
      <w:r w:rsidR="00B43691" w:rsidRPr="005C0AF2">
        <w:rPr>
          <w:sz w:val="24"/>
          <w:szCs w:val="24"/>
          <w:lang w:val="pt-PT"/>
        </w:rPr>
        <w:t xml:space="preserve"> </w:t>
      </w:r>
      <w:r w:rsidR="00C22D6B" w:rsidRPr="005C0AF2">
        <w:rPr>
          <w:sz w:val="24"/>
          <w:szCs w:val="24"/>
          <w:lang w:val="pt-PT"/>
        </w:rPr>
        <w:t>13</w:t>
      </w:r>
      <w:r w:rsidR="00B43691" w:rsidRPr="005C0AF2">
        <w:rPr>
          <w:sz w:val="24"/>
          <w:szCs w:val="24"/>
          <w:lang w:val="pt-PT"/>
        </w:rPr>
        <w:t xml:space="preserve"> </w:t>
      </w:r>
      <w:r w:rsidRPr="005C0AF2">
        <w:rPr>
          <w:sz w:val="24"/>
          <w:szCs w:val="24"/>
          <w:lang w:val="pt-PT"/>
        </w:rPr>
        <w:tab/>
      </w:r>
      <w:r w:rsidR="00B43691" w:rsidRPr="005C0AF2">
        <w:rPr>
          <w:sz w:val="24"/>
          <w:szCs w:val="24"/>
          <w:lang w:val="pt-PT"/>
        </w:rPr>
        <w:t>Letra e S</w:t>
      </w:r>
      <w:r w:rsidR="000B6B43" w:rsidRPr="005C0AF2">
        <w:rPr>
          <w:sz w:val="24"/>
          <w:szCs w:val="24"/>
          <w:lang w:val="pt-PT"/>
        </w:rPr>
        <w:t>hprehjes së Interesit</w:t>
      </w:r>
      <w:r w:rsidR="00B43691" w:rsidRPr="005C0AF2">
        <w:rPr>
          <w:sz w:val="24"/>
          <w:szCs w:val="24"/>
          <w:lang w:val="pt-PT"/>
        </w:rPr>
        <w:t xml:space="preserve"> </w:t>
      </w:r>
    </w:p>
    <w:p w14:paraId="0192912A" w14:textId="0C81D537" w:rsidR="00B43691" w:rsidRPr="005C0AF2" w:rsidRDefault="006B4D7C" w:rsidP="00B43691">
      <w:pPr>
        <w:rPr>
          <w:sz w:val="24"/>
          <w:szCs w:val="24"/>
          <w:lang w:val="pt-PT"/>
        </w:rPr>
      </w:pPr>
      <w:r w:rsidRPr="005C0AF2">
        <w:rPr>
          <w:sz w:val="24"/>
          <w:szCs w:val="24"/>
          <w:lang w:val="pt-PT"/>
        </w:rPr>
        <w:t>Shtojca</w:t>
      </w:r>
      <w:r w:rsidR="00B43691" w:rsidRPr="005C0AF2">
        <w:rPr>
          <w:sz w:val="24"/>
          <w:szCs w:val="24"/>
          <w:lang w:val="pt-PT"/>
        </w:rPr>
        <w:t xml:space="preserve"> </w:t>
      </w:r>
      <w:r w:rsidR="00C22D6B" w:rsidRPr="005C0AF2">
        <w:rPr>
          <w:sz w:val="24"/>
          <w:szCs w:val="24"/>
          <w:lang w:val="pt-PT"/>
        </w:rPr>
        <w:t>14</w:t>
      </w:r>
      <w:r w:rsidR="00B43691" w:rsidRPr="005C0AF2">
        <w:rPr>
          <w:sz w:val="24"/>
          <w:szCs w:val="24"/>
          <w:lang w:val="pt-PT"/>
        </w:rPr>
        <w:t xml:space="preserve"> </w:t>
      </w:r>
      <w:r w:rsidRPr="005C0AF2">
        <w:rPr>
          <w:sz w:val="24"/>
          <w:szCs w:val="24"/>
          <w:lang w:val="pt-PT"/>
        </w:rPr>
        <w:tab/>
      </w:r>
      <w:r w:rsidR="00B43691" w:rsidRPr="005C0AF2">
        <w:rPr>
          <w:sz w:val="24"/>
          <w:szCs w:val="24"/>
          <w:lang w:val="pt-PT"/>
        </w:rPr>
        <w:t>Bonifikimi i Tok</w:t>
      </w:r>
      <w:r w:rsidRPr="005C0AF2">
        <w:rPr>
          <w:sz w:val="24"/>
          <w:szCs w:val="24"/>
          <w:lang w:val="pt-PT"/>
        </w:rPr>
        <w:t>ë</w:t>
      </w:r>
      <w:r w:rsidR="00B43691" w:rsidRPr="005C0AF2">
        <w:rPr>
          <w:sz w:val="24"/>
          <w:szCs w:val="24"/>
          <w:lang w:val="pt-PT"/>
        </w:rPr>
        <w:t>s</w:t>
      </w:r>
    </w:p>
    <w:p w14:paraId="2BCCB788" w14:textId="77777777" w:rsidR="00096E9D" w:rsidRDefault="006B4D7C" w:rsidP="00B43691">
      <w:pPr>
        <w:rPr>
          <w:sz w:val="24"/>
          <w:szCs w:val="24"/>
          <w:lang w:val="pt-PT"/>
        </w:rPr>
      </w:pPr>
      <w:r w:rsidRPr="005C0AF2">
        <w:rPr>
          <w:bCs/>
          <w:sz w:val="24"/>
          <w:szCs w:val="24"/>
          <w:lang w:val="pt-PT"/>
        </w:rPr>
        <w:lastRenderedPageBreak/>
        <w:t>Shtojca</w:t>
      </w:r>
      <w:r w:rsidR="00B43691" w:rsidRPr="005C0AF2">
        <w:rPr>
          <w:bCs/>
          <w:sz w:val="24"/>
          <w:szCs w:val="24"/>
          <w:lang w:val="pt-PT"/>
        </w:rPr>
        <w:t xml:space="preserve"> </w:t>
      </w:r>
      <w:r w:rsidR="00C22D6B" w:rsidRPr="005C0AF2">
        <w:rPr>
          <w:bCs/>
          <w:sz w:val="24"/>
          <w:szCs w:val="24"/>
          <w:lang w:val="pt-PT"/>
        </w:rPr>
        <w:t>15</w:t>
      </w:r>
      <w:r w:rsidR="00B43691" w:rsidRPr="005C0AF2">
        <w:rPr>
          <w:bCs/>
          <w:sz w:val="24"/>
          <w:szCs w:val="24"/>
          <w:lang w:val="pt-PT"/>
        </w:rPr>
        <w:t xml:space="preserve"> </w:t>
      </w:r>
      <w:r w:rsidRPr="005C0AF2">
        <w:rPr>
          <w:bCs/>
          <w:sz w:val="24"/>
          <w:szCs w:val="24"/>
          <w:lang w:val="pt-PT"/>
        </w:rPr>
        <w:tab/>
      </w:r>
      <w:r w:rsidR="00B43691" w:rsidRPr="005C0AF2">
        <w:rPr>
          <w:sz w:val="24"/>
          <w:szCs w:val="24"/>
          <w:lang w:val="pt-PT"/>
        </w:rPr>
        <w:t xml:space="preserve">Pretendimet e </w:t>
      </w:r>
      <w:r w:rsidR="00B43691" w:rsidRPr="005C0AF2">
        <w:rPr>
          <w:bCs/>
          <w:sz w:val="24"/>
          <w:szCs w:val="24"/>
          <w:lang w:val="pt-PT"/>
        </w:rPr>
        <w:t>Pal</w:t>
      </w:r>
      <w:r w:rsidRPr="005C0AF2">
        <w:rPr>
          <w:bCs/>
          <w:sz w:val="24"/>
          <w:szCs w:val="24"/>
          <w:lang w:val="pt-PT"/>
        </w:rPr>
        <w:t>ë</w:t>
      </w:r>
      <w:r w:rsidR="00B43691" w:rsidRPr="005C0AF2">
        <w:rPr>
          <w:bCs/>
          <w:sz w:val="24"/>
          <w:szCs w:val="24"/>
          <w:lang w:val="pt-PT"/>
        </w:rPr>
        <w:t>ve t</w:t>
      </w:r>
      <w:r w:rsidRPr="005C0AF2">
        <w:rPr>
          <w:bCs/>
          <w:sz w:val="24"/>
          <w:szCs w:val="24"/>
          <w:lang w:val="pt-PT"/>
        </w:rPr>
        <w:t>ë</w:t>
      </w:r>
      <w:r w:rsidR="00B43691" w:rsidRPr="005C0AF2">
        <w:rPr>
          <w:sz w:val="24"/>
          <w:szCs w:val="24"/>
          <w:lang w:val="pt-PT"/>
        </w:rPr>
        <w:t xml:space="preserve"> Treta</w:t>
      </w:r>
    </w:p>
    <w:p w14:paraId="5378FE72" w14:textId="63C64210" w:rsidR="00774A62" w:rsidRDefault="00774A62">
      <w:pPr>
        <w:rPr>
          <w:sz w:val="24"/>
          <w:szCs w:val="24"/>
          <w:lang w:val="pt-PT"/>
        </w:rPr>
      </w:pPr>
      <w:r>
        <w:rPr>
          <w:sz w:val="24"/>
          <w:szCs w:val="24"/>
          <w:lang w:val="pt-PT"/>
        </w:rPr>
        <w:br w:type="page"/>
      </w:r>
    </w:p>
    <w:p w14:paraId="718706D5" w14:textId="77777777" w:rsidR="004A3AC5" w:rsidRPr="005C0AF2" w:rsidRDefault="007803A2" w:rsidP="00BB3F5D">
      <w:pPr>
        <w:jc w:val="center"/>
        <w:rPr>
          <w:b/>
          <w:sz w:val="24"/>
          <w:szCs w:val="24"/>
          <w:lang w:val="pt-PT"/>
        </w:rPr>
      </w:pPr>
      <w:r w:rsidRPr="005C0AF2">
        <w:rPr>
          <w:b/>
          <w:sz w:val="24"/>
          <w:szCs w:val="24"/>
          <w:lang w:val="pt-PT"/>
        </w:rPr>
        <w:lastRenderedPageBreak/>
        <w:t>MARR</w:t>
      </w:r>
      <w:r w:rsidR="00C14676" w:rsidRPr="005C0AF2">
        <w:rPr>
          <w:b/>
          <w:sz w:val="24"/>
          <w:szCs w:val="24"/>
          <w:lang w:val="pt-PT"/>
        </w:rPr>
        <w:t>Ë</w:t>
      </w:r>
      <w:r w:rsidRPr="005C0AF2">
        <w:rPr>
          <w:b/>
          <w:sz w:val="24"/>
          <w:szCs w:val="24"/>
          <w:lang w:val="pt-PT"/>
        </w:rPr>
        <w:t>VESHJE KUAD</w:t>
      </w:r>
      <w:r w:rsidR="00C14676" w:rsidRPr="005C0AF2">
        <w:rPr>
          <w:b/>
          <w:sz w:val="24"/>
          <w:szCs w:val="24"/>
          <w:lang w:val="pt-PT"/>
        </w:rPr>
        <w:t>Ë</w:t>
      </w:r>
      <w:r w:rsidRPr="005C0AF2">
        <w:rPr>
          <w:b/>
          <w:sz w:val="24"/>
          <w:szCs w:val="24"/>
          <w:lang w:val="pt-PT"/>
        </w:rPr>
        <w:t>R</w:t>
      </w:r>
    </w:p>
    <w:p w14:paraId="641E1D53" w14:textId="77777777" w:rsidR="00F52B4B" w:rsidRPr="005C0AF2" w:rsidRDefault="00F52B4B" w:rsidP="00BB3F5D">
      <w:pPr>
        <w:jc w:val="center"/>
        <w:rPr>
          <w:b/>
          <w:sz w:val="24"/>
          <w:szCs w:val="24"/>
          <w:lang w:val="pt-PT"/>
        </w:rPr>
      </w:pPr>
    </w:p>
    <w:p w14:paraId="7257F468" w14:textId="77777777" w:rsidR="007803A2" w:rsidRPr="005C0AF2" w:rsidRDefault="007803A2" w:rsidP="007803A2">
      <w:pPr>
        <w:rPr>
          <w:sz w:val="24"/>
          <w:szCs w:val="24"/>
          <w:lang w:val="pt-PT"/>
        </w:rPr>
      </w:pPr>
      <w:r w:rsidRPr="005C0AF2">
        <w:rPr>
          <w:sz w:val="24"/>
          <w:szCs w:val="24"/>
          <w:lang w:val="pt-PT"/>
        </w:rPr>
        <w:t>Kjo Marrëveshje Kuad</w:t>
      </w:r>
      <w:r w:rsidR="00C14676" w:rsidRPr="005C0AF2">
        <w:rPr>
          <w:sz w:val="24"/>
          <w:szCs w:val="24"/>
          <w:lang w:val="pt-PT"/>
        </w:rPr>
        <w:t>ë</w:t>
      </w:r>
      <w:r w:rsidRPr="005C0AF2">
        <w:rPr>
          <w:sz w:val="24"/>
          <w:szCs w:val="24"/>
          <w:lang w:val="pt-PT"/>
        </w:rPr>
        <w:t>r (</w:t>
      </w:r>
      <w:r w:rsidR="005D5E2B" w:rsidRPr="005C0AF2">
        <w:rPr>
          <w:sz w:val="24"/>
          <w:szCs w:val="24"/>
          <w:lang w:val="pt-PT"/>
        </w:rPr>
        <w:t>“</w:t>
      </w:r>
      <w:r w:rsidRPr="005C0AF2">
        <w:rPr>
          <w:b/>
          <w:sz w:val="24"/>
          <w:szCs w:val="24"/>
          <w:lang w:val="pt-PT"/>
        </w:rPr>
        <w:t>Marrëveshja</w:t>
      </w:r>
      <w:r w:rsidR="005D5E2B" w:rsidRPr="005C0AF2">
        <w:rPr>
          <w:sz w:val="24"/>
          <w:szCs w:val="24"/>
          <w:lang w:val="pt-PT"/>
        </w:rPr>
        <w:t>”</w:t>
      </w:r>
      <w:r w:rsidRPr="005C0AF2">
        <w:rPr>
          <w:sz w:val="24"/>
          <w:szCs w:val="24"/>
          <w:lang w:val="pt-PT"/>
        </w:rPr>
        <w:t>) nënshkruhet më [●] 2022 (</w:t>
      </w:r>
      <w:r w:rsidR="005D5E2B" w:rsidRPr="005C0AF2">
        <w:rPr>
          <w:sz w:val="24"/>
          <w:szCs w:val="24"/>
          <w:lang w:val="pt-PT"/>
        </w:rPr>
        <w:t>“</w:t>
      </w:r>
      <w:r w:rsidRPr="005C0AF2">
        <w:rPr>
          <w:b/>
          <w:sz w:val="24"/>
          <w:szCs w:val="24"/>
          <w:lang w:val="pt-PT"/>
        </w:rPr>
        <w:t>Data e Nënshkrimit</w:t>
      </w:r>
      <w:r w:rsidR="005D5E2B" w:rsidRPr="005C0AF2">
        <w:rPr>
          <w:sz w:val="24"/>
          <w:szCs w:val="24"/>
          <w:lang w:val="pt-PT"/>
        </w:rPr>
        <w:t>”</w:t>
      </w:r>
      <w:r w:rsidRPr="005C0AF2">
        <w:rPr>
          <w:sz w:val="24"/>
          <w:szCs w:val="24"/>
          <w:lang w:val="pt-PT"/>
        </w:rPr>
        <w:t>) ndërmjet:</w:t>
      </w:r>
    </w:p>
    <w:p w14:paraId="33483244" w14:textId="77777777" w:rsidR="00096E9D" w:rsidRPr="005C0AF2" w:rsidRDefault="00096E9D" w:rsidP="005021EB">
      <w:pPr>
        <w:pStyle w:val="BodyText"/>
        <w:spacing w:before="0"/>
        <w:ind w:left="298" w:right="334"/>
        <w:rPr>
          <w:sz w:val="24"/>
          <w:szCs w:val="24"/>
          <w:lang w:val="pt-PT"/>
        </w:rPr>
      </w:pPr>
    </w:p>
    <w:p w14:paraId="73BD3789" w14:textId="2A7FCEA7" w:rsidR="00096E9D" w:rsidRPr="00215886" w:rsidRDefault="007803A2" w:rsidP="00964419">
      <w:pPr>
        <w:pStyle w:val="ListParagraph"/>
        <w:numPr>
          <w:ilvl w:val="0"/>
          <w:numId w:val="10"/>
        </w:numPr>
        <w:tabs>
          <w:tab w:val="left" w:pos="1019"/>
        </w:tabs>
        <w:spacing w:before="138"/>
        <w:ind w:right="310"/>
        <w:rPr>
          <w:sz w:val="24"/>
          <w:szCs w:val="24"/>
        </w:rPr>
      </w:pPr>
      <w:r w:rsidRPr="005C0AF2">
        <w:rPr>
          <w:b/>
          <w:sz w:val="24"/>
          <w:szCs w:val="24"/>
          <w:lang w:val="pt-PT"/>
        </w:rPr>
        <w:t>KËSHILLI I MINISTRAVE TË REPUBLIKËS SË SHQIPËRISË</w:t>
      </w:r>
      <w:r w:rsidRPr="005C0AF2">
        <w:rPr>
          <w:sz w:val="24"/>
          <w:szCs w:val="24"/>
          <w:lang w:val="pt-PT"/>
        </w:rPr>
        <w:t xml:space="preserve">, i përfaqësuar në këtë Marrëveshje nga ministri [●], në zbatim të vendimit të qeverisë Nr. </w:t>
      </w:r>
      <w:r w:rsidRPr="00215886">
        <w:rPr>
          <w:sz w:val="24"/>
          <w:szCs w:val="24"/>
        </w:rPr>
        <w:t>[●] datë [●] (</w:t>
      </w:r>
      <w:r w:rsidR="005D5E2B" w:rsidRPr="00215886">
        <w:rPr>
          <w:sz w:val="24"/>
          <w:szCs w:val="24"/>
        </w:rPr>
        <w:t>“</w:t>
      </w:r>
      <w:r w:rsidR="00A30E96" w:rsidRPr="00E60739">
        <w:rPr>
          <w:b/>
          <w:bCs/>
          <w:sz w:val="24"/>
          <w:szCs w:val="24"/>
        </w:rPr>
        <w:t>Q</w:t>
      </w:r>
      <w:r w:rsidR="00E60739" w:rsidRPr="00E60739">
        <w:rPr>
          <w:b/>
          <w:bCs/>
          <w:sz w:val="24"/>
          <w:szCs w:val="24"/>
        </w:rPr>
        <w:t xml:space="preserve">everia </w:t>
      </w:r>
      <w:r w:rsidR="00A30E96" w:rsidRPr="00E60739">
        <w:rPr>
          <w:b/>
          <w:bCs/>
          <w:sz w:val="24"/>
          <w:szCs w:val="24"/>
        </w:rPr>
        <w:t>Sh</w:t>
      </w:r>
      <w:r w:rsidR="00E60739" w:rsidRPr="00E60739">
        <w:rPr>
          <w:b/>
          <w:bCs/>
          <w:sz w:val="24"/>
          <w:szCs w:val="24"/>
        </w:rPr>
        <w:t>qiptare</w:t>
      </w:r>
      <w:r w:rsidR="005D5E2B" w:rsidRPr="00215886">
        <w:rPr>
          <w:sz w:val="24"/>
          <w:szCs w:val="24"/>
        </w:rPr>
        <w:t>”</w:t>
      </w:r>
      <w:r w:rsidRPr="00215886">
        <w:rPr>
          <w:sz w:val="24"/>
          <w:szCs w:val="24"/>
        </w:rPr>
        <w:t>); dhe</w:t>
      </w:r>
    </w:p>
    <w:p w14:paraId="3D0884FF" w14:textId="41118350" w:rsidR="007803A2" w:rsidRPr="00215886" w:rsidRDefault="005D5E2B" w:rsidP="00964419">
      <w:pPr>
        <w:pStyle w:val="ListParagraph"/>
        <w:numPr>
          <w:ilvl w:val="0"/>
          <w:numId w:val="10"/>
        </w:numPr>
        <w:tabs>
          <w:tab w:val="left" w:pos="1019"/>
        </w:tabs>
        <w:spacing w:before="141"/>
        <w:ind w:right="309"/>
        <w:rPr>
          <w:sz w:val="24"/>
          <w:szCs w:val="24"/>
        </w:rPr>
      </w:pPr>
      <w:r w:rsidRPr="00215886">
        <w:rPr>
          <w:b/>
          <w:sz w:val="24"/>
          <w:szCs w:val="24"/>
        </w:rPr>
        <w:t>“</w:t>
      </w:r>
      <w:r w:rsidR="007803A2" w:rsidRPr="00215886">
        <w:rPr>
          <w:b/>
          <w:sz w:val="24"/>
          <w:szCs w:val="24"/>
        </w:rPr>
        <w:t>EAGLE HILLS R</w:t>
      </w:r>
      <w:r w:rsidR="00796B88">
        <w:rPr>
          <w:b/>
          <w:sz w:val="24"/>
          <w:szCs w:val="24"/>
        </w:rPr>
        <w:t>E</w:t>
      </w:r>
      <w:r w:rsidR="007803A2" w:rsidRPr="00215886">
        <w:rPr>
          <w:b/>
          <w:sz w:val="24"/>
          <w:szCs w:val="24"/>
        </w:rPr>
        <w:t>AL ESTATE DEVELOPMENT</w:t>
      </w:r>
      <w:r w:rsidRPr="00215886">
        <w:rPr>
          <w:b/>
          <w:sz w:val="24"/>
          <w:szCs w:val="24"/>
        </w:rPr>
        <w:t>”</w:t>
      </w:r>
      <w:r w:rsidR="007803A2" w:rsidRPr="00215886">
        <w:rPr>
          <w:b/>
          <w:sz w:val="24"/>
          <w:szCs w:val="24"/>
        </w:rPr>
        <w:t xml:space="preserve"> SH.P.K</w:t>
      </w:r>
      <w:r w:rsidR="00796B88">
        <w:rPr>
          <w:b/>
          <w:sz w:val="24"/>
          <w:szCs w:val="24"/>
        </w:rPr>
        <w:t>.</w:t>
      </w:r>
      <w:r w:rsidR="007803A2" w:rsidRPr="00215886">
        <w:rPr>
          <w:b/>
          <w:sz w:val="24"/>
          <w:szCs w:val="24"/>
        </w:rPr>
        <w:t xml:space="preserve">, </w:t>
      </w:r>
      <w:r w:rsidR="007803A2" w:rsidRPr="00215886">
        <w:rPr>
          <w:sz w:val="24"/>
          <w:szCs w:val="24"/>
        </w:rPr>
        <w:t>shoqëri me përgjegjësi të kufizuar me adresë:</w:t>
      </w:r>
      <w:r w:rsidR="00842285">
        <w:rPr>
          <w:sz w:val="24"/>
          <w:szCs w:val="24"/>
        </w:rPr>
        <w:t xml:space="preserve"> </w:t>
      </w:r>
      <w:r w:rsidR="00842285" w:rsidRPr="00215886">
        <w:rPr>
          <w:sz w:val="24"/>
          <w:szCs w:val="24"/>
        </w:rPr>
        <w:t>Rruga</w:t>
      </w:r>
      <w:r w:rsidR="00842285">
        <w:rPr>
          <w:sz w:val="24"/>
          <w:szCs w:val="24"/>
        </w:rPr>
        <w:t xml:space="preserve"> “</w:t>
      </w:r>
      <w:r w:rsidR="00842285" w:rsidRPr="00215886">
        <w:rPr>
          <w:sz w:val="24"/>
          <w:szCs w:val="24"/>
        </w:rPr>
        <w:t>Tregtare</w:t>
      </w:r>
      <w:r w:rsidR="00842285">
        <w:rPr>
          <w:sz w:val="24"/>
          <w:szCs w:val="24"/>
        </w:rPr>
        <w:t>”,</w:t>
      </w:r>
      <w:r w:rsidR="00842285" w:rsidRPr="00215886">
        <w:rPr>
          <w:sz w:val="24"/>
          <w:szCs w:val="24"/>
        </w:rPr>
        <w:t xml:space="preserve"> </w:t>
      </w:r>
      <w:r w:rsidR="007803A2" w:rsidRPr="00215886">
        <w:rPr>
          <w:sz w:val="24"/>
          <w:szCs w:val="24"/>
        </w:rPr>
        <w:t>Administrata 8</w:t>
      </w:r>
      <w:r w:rsidR="00A75A49">
        <w:rPr>
          <w:sz w:val="24"/>
          <w:szCs w:val="24"/>
        </w:rPr>
        <w:t>,</w:t>
      </w:r>
      <w:r w:rsidR="007803A2" w:rsidRPr="00215886">
        <w:rPr>
          <w:sz w:val="24"/>
          <w:szCs w:val="24"/>
        </w:rPr>
        <w:t xml:space="preserve"> Porti i Durrësit, Lagj</w:t>
      </w:r>
      <w:r w:rsidR="00A427E8">
        <w:rPr>
          <w:sz w:val="24"/>
          <w:szCs w:val="24"/>
        </w:rPr>
        <w:t>i</w:t>
      </w:r>
      <w:r w:rsidR="007803A2" w:rsidRPr="00215886">
        <w:rPr>
          <w:sz w:val="24"/>
          <w:szCs w:val="24"/>
        </w:rPr>
        <w:t xml:space="preserve">a Nr. 1, Durrës, Shqipëri, me numër </w:t>
      </w:r>
      <w:r w:rsidR="00AB11A6">
        <w:rPr>
          <w:sz w:val="24"/>
          <w:szCs w:val="24"/>
        </w:rPr>
        <w:t>NUIS</w:t>
      </w:r>
      <w:r w:rsidR="007803A2" w:rsidRPr="00215886">
        <w:rPr>
          <w:sz w:val="24"/>
          <w:szCs w:val="24"/>
        </w:rPr>
        <w:t xml:space="preserve"> M11726006H, </w:t>
      </w:r>
      <w:r w:rsidR="009D0609">
        <w:rPr>
          <w:sz w:val="24"/>
          <w:szCs w:val="24"/>
        </w:rPr>
        <w:t>e</w:t>
      </w:r>
      <w:r w:rsidR="007803A2" w:rsidRPr="00215886">
        <w:rPr>
          <w:sz w:val="24"/>
          <w:szCs w:val="24"/>
        </w:rPr>
        <w:t xml:space="preserve"> përfaqësuar në këtë Marrëveshje nga Z. Mohamed</w:t>
      </w:r>
      <w:r w:rsidR="00A427E8">
        <w:rPr>
          <w:sz w:val="24"/>
          <w:szCs w:val="24"/>
        </w:rPr>
        <w:t xml:space="preserve"> </w:t>
      </w:r>
      <w:r w:rsidR="007803A2" w:rsidRPr="00215886">
        <w:rPr>
          <w:sz w:val="24"/>
          <w:szCs w:val="24"/>
        </w:rPr>
        <w:t>Ali</w:t>
      </w:r>
      <w:r w:rsidR="00A427E8">
        <w:rPr>
          <w:sz w:val="24"/>
          <w:szCs w:val="24"/>
        </w:rPr>
        <w:t xml:space="preserve"> </w:t>
      </w:r>
      <w:r w:rsidR="007803A2" w:rsidRPr="00215886">
        <w:rPr>
          <w:sz w:val="24"/>
          <w:szCs w:val="24"/>
        </w:rPr>
        <w:t>Rashed</w:t>
      </w:r>
      <w:r w:rsidR="00A427E8">
        <w:rPr>
          <w:sz w:val="24"/>
          <w:szCs w:val="24"/>
        </w:rPr>
        <w:t xml:space="preserve"> </w:t>
      </w:r>
      <w:r w:rsidR="007803A2" w:rsidRPr="00215886">
        <w:rPr>
          <w:sz w:val="24"/>
          <w:szCs w:val="24"/>
        </w:rPr>
        <w:t>Alabbar, si përfaqësues ligjor (k</w:t>
      </w:r>
      <w:r w:rsidR="00C14676" w:rsidRPr="00215886">
        <w:rPr>
          <w:sz w:val="24"/>
          <w:szCs w:val="24"/>
        </w:rPr>
        <w:t>ë</w:t>
      </w:r>
      <w:r w:rsidR="007803A2" w:rsidRPr="00215886">
        <w:rPr>
          <w:sz w:val="24"/>
          <w:szCs w:val="24"/>
        </w:rPr>
        <w:t xml:space="preserve">tu e </w:t>
      </w:r>
      <w:r w:rsidR="0019085E">
        <w:rPr>
          <w:sz w:val="24"/>
          <w:szCs w:val="24"/>
        </w:rPr>
        <w:t xml:space="preserve">në vijim </w:t>
      </w:r>
      <w:r w:rsidR="007803A2" w:rsidRPr="00215886">
        <w:rPr>
          <w:sz w:val="24"/>
          <w:szCs w:val="24"/>
        </w:rPr>
        <w:t>si</w:t>
      </w:r>
      <w:r w:rsidR="00A427E8">
        <w:rPr>
          <w:sz w:val="24"/>
          <w:szCs w:val="24"/>
        </w:rPr>
        <w:t xml:space="preserve"> </w:t>
      </w:r>
      <w:r w:rsidRPr="00215886">
        <w:rPr>
          <w:b/>
          <w:sz w:val="24"/>
          <w:szCs w:val="24"/>
        </w:rPr>
        <w:t>“</w:t>
      </w:r>
      <w:r w:rsidR="009C0ABF">
        <w:rPr>
          <w:b/>
          <w:sz w:val="24"/>
          <w:szCs w:val="24"/>
        </w:rPr>
        <w:t>Eagle Hills</w:t>
      </w:r>
      <w:r w:rsidRPr="00215886">
        <w:rPr>
          <w:b/>
          <w:sz w:val="24"/>
          <w:szCs w:val="24"/>
        </w:rPr>
        <w:t>”</w:t>
      </w:r>
      <w:r w:rsidR="007803A2" w:rsidRPr="00215886">
        <w:rPr>
          <w:b/>
          <w:sz w:val="24"/>
          <w:szCs w:val="24"/>
        </w:rPr>
        <w:t>)</w:t>
      </w:r>
      <w:r w:rsidR="007803A2" w:rsidRPr="00215886">
        <w:rPr>
          <w:sz w:val="24"/>
          <w:szCs w:val="24"/>
        </w:rPr>
        <w:t>; dhe</w:t>
      </w:r>
    </w:p>
    <w:p w14:paraId="0AE2F8CA" w14:textId="4F8E0949" w:rsidR="007803A2" w:rsidRPr="00215886" w:rsidRDefault="7FB80905" w:rsidP="00964419">
      <w:pPr>
        <w:pStyle w:val="ListParagraph"/>
        <w:numPr>
          <w:ilvl w:val="0"/>
          <w:numId w:val="10"/>
        </w:numPr>
        <w:tabs>
          <w:tab w:val="left" w:pos="1019"/>
        </w:tabs>
        <w:spacing w:before="140"/>
        <w:ind w:right="310"/>
        <w:rPr>
          <w:sz w:val="24"/>
          <w:szCs w:val="24"/>
        </w:rPr>
      </w:pPr>
      <w:r w:rsidRPr="7FB80905">
        <w:rPr>
          <w:b/>
          <w:bCs/>
          <w:sz w:val="24"/>
          <w:szCs w:val="24"/>
        </w:rPr>
        <w:t>“ALBANIAN SEAPORTS DEVELOPMENT COMPANY” SH.A.,</w:t>
      </w:r>
      <w:r w:rsidRPr="7FB80905">
        <w:rPr>
          <w:sz w:val="24"/>
          <w:szCs w:val="24"/>
        </w:rPr>
        <w:t xml:space="preserve"> shoqëri aksionare e themeluar në Republikën e Shqipërisë, me adresë</w:t>
      </w:r>
      <w:r w:rsidR="00154AB3">
        <w:rPr>
          <w:sz w:val="24"/>
          <w:szCs w:val="24"/>
        </w:rPr>
        <w:t xml:space="preserve">: </w:t>
      </w:r>
      <w:r w:rsidR="003F3D6E">
        <w:rPr>
          <w:sz w:val="24"/>
          <w:szCs w:val="24"/>
        </w:rPr>
        <w:t>“</w:t>
      </w:r>
      <w:r w:rsidRPr="7FB80905">
        <w:rPr>
          <w:sz w:val="24"/>
          <w:szCs w:val="24"/>
        </w:rPr>
        <w:t>Rruga Tregtare</w:t>
      </w:r>
      <w:r w:rsidR="003F3D6E">
        <w:rPr>
          <w:sz w:val="24"/>
          <w:szCs w:val="24"/>
        </w:rPr>
        <w:t>”</w:t>
      </w:r>
      <w:r w:rsidRPr="7FB80905">
        <w:rPr>
          <w:sz w:val="24"/>
          <w:szCs w:val="24"/>
        </w:rPr>
        <w:t>, Lagjia Nr. 1</w:t>
      </w:r>
      <w:r w:rsidR="006D61FA">
        <w:rPr>
          <w:sz w:val="24"/>
          <w:szCs w:val="24"/>
        </w:rPr>
        <w:t xml:space="preserve">, </w:t>
      </w:r>
      <w:r w:rsidR="00154AB3" w:rsidRPr="7FB80905">
        <w:rPr>
          <w:sz w:val="24"/>
          <w:szCs w:val="24"/>
        </w:rPr>
        <w:t>Durrës,</w:t>
      </w:r>
      <w:r w:rsidR="00154AB3">
        <w:rPr>
          <w:sz w:val="24"/>
          <w:szCs w:val="24"/>
        </w:rPr>
        <w:t xml:space="preserve"> </w:t>
      </w:r>
      <w:r w:rsidRPr="7FB80905">
        <w:rPr>
          <w:sz w:val="24"/>
          <w:szCs w:val="24"/>
        </w:rPr>
        <w:t xml:space="preserve">me numër NUIS M21929501T, e përfaqësuar në këtë Marrëveshje nga Z. Erlis Hereni, me detyrën e përfaqësuesit ligjor </w:t>
      </w:r>
      <w:r w:rsidRPr="7FB80905">
        <w:rPr>
          <w:b/>
          <w:bCs/>
          <w:sz w:val="24"/>
          <w:szCs w:val="24"/>
        </w:rPr>
        <w:t>(“ASDC”)</w:t>
      </w:r>
      <w:r w:rsidRPr="7FB80905">
        <w:rPr>
          <w:sz w:val="24"/>
          <w:szCs w:val="24"/>
        </w:rPr>
        <w:t>; dhe</w:t>
      </w:r>
    </w:p>
    <w:p w14:paraId="406F222B" w14:textId="3E767ADA" w:rsidR="007803A2" w:rsidRPr="00215886" w:rsidRDefault="007803A2" w:rsidP="00964419">
      <w:pPr>
        <w:pStyle w:val="ListParagraph"/>
        <w:numPr>
          <w:ilvl w:val="0"/>
          <w:numId w:val="10"/>
        </w:numPr>
        <w:tabs>
          <w:tab w:val="left" w:pos="1019"/>
        </w:tabs>
        <w:spacing w:before="140"/>
        <w:ind w:right="310"/>
        <w:rPr>
          <w:sz w:val="24"/>
          <w:szCs w:val="24"/>
        </w:rPr>
      </w:pPr>
      <w:r w:rsidRPr="00215886">
        <w:rPr>
          <w:b/>
          <w:sz w:val="24"/>
          <w:szCs w:val="24"/>
        </w:rPr>
        <w:t xml:space="preserve">NSHMI DEVELOPMENT </w:t>
      </w:r>
      <w:r w:rsidR="00FE2BC3">
        <w:rPr>
          <w:b/>
          <w:sz w:val="24"/>
          <w:szCs w:val="24"/>
        </w:rPr>
        <w:t>L</w:t>
      </w:r>
      <w:r w:rsidRPr="00215886">
        <w:rPr>
          <w:b/>
          <w:sz w:val="24"/>
          <w:szCs w:val="24"/>
        </w:rPr>
        <w:t>.</w:t>
      </w:r>
      <w:r w:rsidR="00FE2BC3">
        <w:rPr>
          <w:b/>
          <w:sz w:val="24"/>
          <w:szCs w:val="24"/>
        </w:rPr>
        <w:t>L</w:t>
      </w:r>
      <w:r w:rsidRPr="00215886">
        <w:rPr>
          <w:b/>
          <w:sz w:val="24"/>
          <w:szCs w:val="24"/>
        </w:rPr>
        <w:t>.</w:t>
      </w:r>
      <w:r w:rsidR="00FE2BC3">
        <w:rPr>
          <w:b/>
          <w:sz w:val="24"/>
          <w:szCs w:val="24"/>
        </w:rPr>
        <w:t>C</w:t>
      </w:r>
      <w:r w:rsidR="00796B88">
        <w:rPr>
          <w:b/>
          <w:sz w:val="24"/>
          <w:szCs w:val="24"/>
        </w:rPr>
        <w:t>.</w:t>
      </w:r>
      <w:r w:rsidRPr="00215886">
        <w:rPr>
          <w:b/>
          <w:sz w:val="24"/>
          <w:szCs w:val="24"/>
        </w:rPr>
        <w:t>,</w:t>
      </w:r>
      <w:r w:rsidRPr="00215886">
        <w:rPr>
          <w:sz w:val="24"/>
          <w:szCs w:val="24"/>
        </w:rPr>
        <w:t xml:space="preserve"> shoqëri me përgjegjësi të kufizuar me adres</w:t>
      </w:r>
      <w:r w:rsidR="00C14676" w:rsidRPr="00215886">
        <w:rPr>
          <w:sz w:val="24"/>
          <w:szCs w:val="24"/>
        </w:rPr>
        <w:t>ë</w:t>
      </w:r>
      <w:r w:rsidRPr="00215886">
        <w:rPr>
          <w:sz w:val="24"/>
          <w:szCs w:val="24"/>
        </w:rPr>
        <w:t xml:space="preserve"> biznesi në </w:t>
      </w:r>
      <w:r w:rsidR="004C566B">
        <w:rPr>
          <w:sz w:val="24"/>
          <w:szCs w:val="24"/>
        </w:rPr>
        <w:t>“</w:t>
      </w:r>
      <w:r w:rsidR="004C566B" w:rsidRPr="00D74AA4">
        <w:rPr>
          <w:sz w:val="24"/>
          <w:szCs w:val="24"/>
          <w:shd w:val="clear" w:color="auto" w:fill="FFFFFF"/>
        </w:rPr>
        <w:t xml:space="preserve">Office </w:t>
      </w:r>
      <w:r w:rsidR="004C566B" w:rsidRPr="00577E15">
        <w:rPr>
          <w:sz w:val="24"/>
          <w:szCs w:val="24"/>
          <w:shd w:val="clear" w:color="auto" w:fill="FFFFFF"/>
        </w:rPr>
        <w:t>Owned by N</w:t>
      </w:r>
      <w:r w:rsidR="0082041E">
        <w:rPr>
          <w:sz w:val="24"/>
          <w:szCs w:val="24"/>
          <w:shd w:val="clear" w:color="auto" w:fill="FFFFFF"/>
        </w:rPr>
        <w:t>s</w:t>
      </w:r>
      <w:r w:rsidR="004C566B" w:rsidRPr="00577E15">
        <w:rPr>
          <w:sz w:val="24"/>
          <w:szCs w:val="24"/>
          <w:shd w:val="clear" w:color="auto" w:fill="FFFFFF"/>
        </w:rPr>
        <w:t>hmi Development LLC, Al Yalasis</w:t>
      </w:r>
      <w:r w:rsidR="004C566B">
        <w:rPr>
          <w:sz w:val="24"/>
          <w:szCs w:val="24"/>
          <w:shd w:val="clear" w:color="auto" w:fill="FFFFFF"/>
        </w:rPr>
        <w:t>”</w:t>
      </w:r>
      <w:r w:rsidRPr="00215886">
        <w:rPr>
          <w:sz w:val="24"/>
          <w:szCs w:val="24"/>
        </w:rPr>
        <w:t>, numër licen</w:t>
      </w:r>
      <w:r w:rsidR="00796B88">
        <w:rPr>
          <w:sz w:val="24"/>
          <w:szCs w:val="24"/>
        </w:rPr>
        <w:t>s</w:t>
      </w:r>
      <w:r w:rsidRPr="00215886">
        <w:rPr>
          <w:sz w:val="24"/>
          <w:szCs w:val="24"/>
        </w:rPr>
        <w:t xml:space="preserve">e </w:t>
      </w:r>
      <w:r w:rsidR="00321AFC">
        <w:rPr>
          <w:sz w:val="24"/>
          <w:szCs w:val="24"/>
        </w:rPr>
        <w:t>727</w:t>
      </w:r>
      <w:r w:rsidR="00D8072D">
        <w:rPr>
          <w:sz w:val="24"/>
          <w:szCs w:val="24"/>
        </w:rPr>
        <w:t>523 me num</w:t>
      </w:r>
      <w:r w:rsidR="00C7520F">
        <w:rPr>
          <w:sz w:val="24"/>
          <w:szCs w:val="24"/>
        </w:rPr>
        <w:t>ë</w:t>
      </w:r>
      <w:r w:rsidR="00D8072D">
        <w:rPr>
          <w:sz w:val="24"/>
          <w:szCs w:val="24"/>
        </w:rPr>
        <w:t>r regjistrimi 1155255</w:t>
      </w:r>
      <w:r w:rsidR="00A14B2B">
        <w:rPr>
          <w:sz w:val="24"/>
          <w:szCs w:val="24"/>
        </w:rPr>
        <w:t>,</w:t>
      </w:r>
      <w:r w:rsidRPr="00215886">
        <w:rPr>
          <w:sz w:val="24"/>
          <w:szCs w:val="24"/>
        </w:rPr>
        <w:t xml:space="preserve"> e përfaqësuar në këtë Marrëveshje nga Z. </w:t>
      </w:r>
      <w:r w:rsidR="004B2650" w:rsidRPr="00577E15">
        <w:rPr>
          <w:sz w:val="24"/>
          <w:szCs w:val="24"/>
          <w:lang w:val="en-GB"/>
        </w:rPr>
        <w:t>Rashid Mohamed Ali Rashed Alabbar</w:t>
      </w:r>
      <w:r w:rsidRPr="00215886">
        <w:rPr>
          <w:sz w:val="24"/>
          <w:szCs w:val="24"/>
        </w:rPr>
        <w:t xml:space="preserve">, që vepron si përfaqësues ligjor </w:t>
      </w:r>
      <w:r>
        <w:rPr>
          <w:sz w:val="24"/>
          <w:szCs w:val="24"/>
        </w:rPr>
        <w:t>(</w:t>
      </w:r>
      <w:r w:rsidR="005D5E2B">
        <w:rPr>
          <w:sz w:val="24"/>
          <w:szCs w:val="24"/>
        </w:rPr>
        <w:t>“</w:t>
      </w:r>
      <w:r w:rsidR="009F39AA">
        <w:rPr>
          <w:b/>
          <w:bCs/>
          <w:sz w:val="24"/>
          <w:szCs w:val="24"/>
        </w:rPr>
        <w:t>NSHMI</w:t>
      </w:r>
      <w:r w:rsidR="005D5E2B" w:rsidRPr="00215886">
        <w:rPr>
          <w:b/>
          <w:sz w:val="24"/>
          <w:szCs w:val="24"/>
        </w:rPr>
        <w:t>”</w:t>
      </w:r>
      <w:r w:rsidRPr="00215886">
        <w:rPr>
          <w:b/>
          <w:sz w:val="24"/>
          <w:szCs w:val="24"/>
        </w:rPr>
        <w:t>)</w:t>
      </w:r>
      <w:r w:rsidRPr="00215886">
        <w:rPr>
          <w:sz w:val="24"/>
          <w:szCs w:val="24"/>
        </w:rPr>
        <w:t>.</w:t>
      </w:r>
    </w:p>
    <w:p w14:paraId="027E9BB9" w14:textId="70BCD205" w:rsidR="007803A2" w:rsidRPr="00ED730F" w:rsidRDefault="00A30E96" w:rsidP="007803A2">
      <w:pPr>
        <w:pStyle w:val="BodyText"/>
        <w:spacing w:before="139"/>
        <w:ind w:left="298" w:right="310"/>
        <w:rPr>
          <w:sz w:val="24"/>
          <w:szCs w:val="24"/>
        </w:rPr>
      </w:pPr>
      <w:r w:rsidRPr="00ED730F">
        <w:rPr>
          <w:sz w:val="24"/>
          <w:szCs w:val="24"/>
        </w:rPr>
        <w:t>(</w:t>
      </w:r>
      <w:r w:rsidR="003F5FA0" w:rsidRPr="00ED730F">
        <w:rPr>
          <w:sz w:val="24"/>
          <w:szCs w:val="24"/>
        </w:rPr>
        <w:t>Qeveria Shqiptare</w:t>
      </w:r>
      <w:r w:rsidR="007803A2" w:rsidRPr="00ED730F">
        <w:rPr>
          <w:sz w:val="24"/>
          <w:szCs w:val="24"/>
        </w:rPr>
        <w:t xml:space="preserve">, </w:t>
      </w:r>
      <w:r w:rsidR="004435EC" w:rsidRPr="00ED730F">
        <w:rPr>
          <w:sz w:val="24"/>
          <w:szCs w:val="24"/>
        </w:rPr>
        <w:t>Eagle Hills</w:t>
      </w:r>
      <w:r w:rsidR="00796B88" w:rsidRPr="00ED730F">
        <w:rPr>
          <w:sz w:val="24"/>
          <w:szCs w:val="24"/>
        </w:rPr>
        <w:t>-i</w:t>
      </w:r>
      <w:r w:rsidR="007803A2" w:rsidRPr="00ED730F">
        <w:rPr>
          <w:sz w:val="24"/>
          <w:szCs w:val="24"/>
        </w:rPr>
        <w:t xml:space="preserve"> dhe ASDC-</w:t>
      </w:r>
      <w:r w:rsidR="00796B88" w:rsidRPr="00ED730F">
        <w:rPr>
          <w:sz w:val="24"/>
          <w:szCs w:val="24"/>
        </w:rPr>
        <w:t>ja,</w:t>
      </w:r>
      <w:r w:rsidR="00C67D4E" w:rsidRPr="00ED730F">
        <w:rPr>
          <w:sz w:val="24"/>
          <w:szCs w:val="24"/>
        </w:rPr>
        <w:t xml:space="preserve"> </w:t>
      </w:r>
      <w:r w:rsidR="00796B88" w:rsidRPr="00ED730F">
        <w:rPr>
          <w:sz w:val="24"/>
          <w:szCs w:val="24"/>
        </w:rPr>
        <w:t>quhen</w:t>
      </w:r>
      <w:r w:rsidR="00C76506" w:rsidRPr="00ED730F">
        <w:rPr>
          <w:sz w:val="24"/>
          <w:szCs w:val="24"/>
        </w:rPr>
        <w:t xml:space="preserve"> </w:t>
      </w:r>
      <w:r w:rsidR="00796B88" w:rsidRPr="00ED730F">
        <w:rPr>
          <w:sz w:val="24"/>
          <w:szCs w:val="24"/>
        </w:rPr>
        <w:t>individualisht</w:t>
      </w:r>
      <w:r w:rsidR="007803A2" w:rsidRPr="00ED730F">
        <w:rPr>
          <w:sz w:val="24"/>
          <w:szCs w:val="24"/>
        </w:rPr>
        <w:t xml:space="preserve"> si </w:t>
      </w:r>
      <w:r w:rsidR="005D5E2B" w:rsidRPr="00ED730F">
        <w:rPr>
          <w:b/>
          <w:sz w:val="24"/>
          <w:szCs w:val="24"/>
        </w:rPr>
        <w:t>“</w:t>
      </w:r>
      <w:r w:rsidR="007803A2" w:rsidRPr="00ED730F">
        <w:rPr>
          <w:b/>
          <w:sz w:val="24"/>
          <w:szCs w:val="24"/>
        </w:rPr>
        <w:t>Palë</w:t>
      </w:r>
      <w:r w:rsidR="005D5E2B" w:rsidRPr="00ED730F">
        <w:rPr>
          <w:b/>
          <w:sz w:val="24"/>
          <w:szCs w:val="24"/>
        </w:rPr>
        <w:t>”</w:t>
      </w:r>
      <w:r w:rsidR="007803A2" w:rsidRPr="00ED730F">
        <w:rPr>
          <w:sz w:val="24"/>
          <w:szCs w:val="24"/>
        </w:rPr>
        <w:t xml:space="preserve"> dhe bashk</w:t>
      </w:r>
      <w:r w:rsidR="00C14676" w:rsidRPr="00ED730F">
        <w:rPr>
          <w:sz w:val="24"/>
          <w:szCs w:val="24"/>
        </w:rPr>
        <w:t>ë</w:t>
      </w:r>
      <w:r w:rsidR="007803A2" w:rsidRPr="00ED730F">
        <w:rPr>
          <w:sz w:val="24"/>
          <w:szCs w:val="24"/>
        </w:rPr>
        <w:t xml:space="preserve">risht si </w:t>
      </w:r>
      <w:r w:rsidR="005D5E2B" w:rsidRPr="00ED730F">
        <w:rPr>
          <w:b/>
          <w:sz w:val="24"/>
          <w:szCs w:val="24"/>
        </w:rPr>
        <w:t>“</w:t>
      </w:r>
      <w:r w:rsidR="007803A2" w:rsidRPr="00ED730F">
        <w:rPr>
          <w:b/>
          <w:sz w:val="24"/>
          <w:szCs w:val="24"/>
        </w:rPr>
        <w:t>Palët</w:t>
      </w:r>
      <w:r w:rsidR="005D5E2B" w:rsidRPr="00ED730F">
        <w:rPr>
          <w:b/>
          <w:sz w:val="24"/>
          <w:szCs w:val="24"/>
        </w:rPr>
        <w:t>”</w:t>
      </w:r>
      <w:r w:rsidR="007803A2" w:rsidRPr="00ED730F">
        <w:rPr>
          <w:sz w:val="24"/>
          <w:szCs w:val="24"/>
        </w:rPr>
        <w:t>, ASDC-</w:t>
      </w:r>
      <w:r w:rsidR="00796B88" w:rsidRPr="00ED730F">
        <w:rPr>
          <w:sz w:val="24"/>
          <w:szCs w:val="24"/>
        </w:rPr>
        <w:t xml:space="preserve">ja </w:t>
      </w:r>
      <w:r w:rsidR="007803A2" w:rsidRPr="00ED730F">
        <w:rPr>
          <w:sz w:val="24"/>
          <w:szCs w:val="24"/>
        </w:rPr>
        <w:t xml:space="preserve">dhe </w:t>
      </w:r>
      <w:r w:rsidR="004435EC" w:rsidRPr="00ED730F">
        <w:rPr>
          <w:sz w:val="24"/>
          <w:szCs w:val="24"/>
        </w:rPr>
        <w:t>Eagle Hills</w:t>
      </w:r>
      <w:r w:rsidR="00796B88" w:rsidRPr="00ED730F">
        <w:rPr>
          <w:sz w:val="24"/>
          <w:szCs w:val="24"/>
        </w:rPr>
        <w:t>-i</w:t>
      </w:r>
      <w:r w:rsidR="00C76506" w:rsidRPr="00ED730F">
        <w:rPr>
          <w:sz w:val="24"/>
          <w:szCs w:val="24"/>
        </w:rPr>
        <w:t xml:space="preserve"> </w:t>
      </w:r>
      <w:r w:rsidR="00796B88" w:rsidRPr="00ED730F">
        <w:rPr>
          <w:sz w:val="24"/>
          <w:szCs w:val="24"/>
        </w:rPr>
        <w:t>quhen</w:t>
      </w:r>
      <w:r w:rsidR="007803A2" w:rsidRPr="00ED730F">
        <w:rPr>
          <w:sz w:val="24"/>
          <w:szCs w:val="24"/>
        </w:rPr>
        <w:t xml:space="preserve"> bashk</w:t>
      </w:r>
      <w:r w:rsidR="00C14676" w:rsidRPr="00ED730F">
        <w:rPr>
          <w:sz w:val="24"/>
          <w:szCs w:val="24"/>
        </w:rPr>
        <w:t>ë</w:t>
      </w:r>
      <w:r w:rsidR="007803A2" w:rsidRPr="00ED730F">
        <w:rPr>
          <w:sz w:val="24"/>
          <w:szCs w:val="24"/>
        </w:rPr>
        <w:t xml:space="preserve">risht si </w:t>
      </w:r>
      <w:r w:rsidR="005D5E2B" w:rsidRPr="00ED730F">
        <w:rPr>
          <w:b/>
          <w:sz w:val="24"/>
          <w:szCs w:val="24"/>
        </w:rPr>
        <w:t>“</w:t>
      </w:r>
      <w:r w:rsidR="000A55DF">
        <w:rPr>
          <w:b/>
          <w:sz w:val="24"/>
          <w:szCs w:val="24"/>
        </w:rPr>
        <w:t>Aksionerët</w:t>
      </w:r>
      <w:r w:rsidR="005D5E2B" w:rsidRPr="00ED730F">
        <w:rPr>
          <w:b/>
          <w:sz w:val="24"/>
          <w:szCs w:val="24"/>
        </w:rPr>
        <w:t>”</w:t>
      </w:r>
      <w:r w:rsidR="007803A2" w:rsidRPr="00ED730F">
        <w:rPr>
          <w:sz w:val="24"/>
          <w:szCs w:val="24"/>
        </w:rPr>
        <w:t xml:space="preserve"> dhe individualisht si </w:t>
      </w:r>
      <w:r w:rsidR="005D5E2B" w:rsidRPr="00ED730F">
        <w:rPr>
          <w:b/>
          <w:sz w:val="24"/>
          <w:szCs w:val="24"/>
        </w:rPr>
        <w:t>“</w:t>
      </w:r>
      <w:r w:rsidR="00C90031" w:rsidRPr="00ED730F">
        <w:rPr>
          <w:b/>
          <w:sz w:val="24"/>
          <w:szCs w:val="24"/>
        </w:rPr>
        <w:t>Aksionar</w:t>
      </w:r>
      <w:r w:rsidR="005D5E2B" w:rsidRPr="00ED730F">
        <w:rPr>
          <w:b/>
          <w:sz w:val="24"/>
          <w:szCs w:val="24"/>
        </w:rPr>
        <w:t>”</w:t>
      </w:r>
      <w:r w:rsidR="007803A2" w:rsidRPr="00ED730F">
        <w:rPr>
          <w:sz w:val="24"/>
          <w:szCs w:val="24"/>
        </w:rPr>
        <w:t>).</w:t>
      </w:r>
    </w:p>
    <w:p w14:paraId="4E28C25A" w14:textId="77777777" w:rsidR="00096E9D" w:rsidRPr="00ED730F" w:rsidRDefault="007803A2" w:rsidP="00964419">
      <w:pPr>
        <w:pStyle w:val="Heading1"/>
        <w:numPr>
          <w:ilvl w:val="0"/>
          <w:numId w:val="9"/>
        </w:numPr>
        <w:rPr>
          <w:b w:val="0"/>
        </w:rPr>
      </w:pPr>
      <w:bookmarkStart w:id="1" w:name="_Toc118223171"/>
      <w:r w:rsidRPr="00ED730F">
        <w:t>HYRJE</w:t>
      </w:r>
      <w:bookmarkEnd w:id="1"/>
    </w:p>
    <w:p w14:paraId="0CB4CEBE" w14:textId="00F7C622" w:rsidR="007803A2" w:rsidRPr="00215886" w:rsidRDefault="007803A2" w:rsidP="00964419">
      <w:pPr>
        <w:pStyle w:val="ListParagraph"/>
        <w:numPr>
          <w:ilvl w:val="1"/>
          <w:numId w:val="10"/>
        </w:numPr>
        <w:tabs>
          <w:tab w:val="left" w:pos="1019"/>
        </w:tabs>
        <w:spacing w:before="140"/>
        <w:ind w:right="310" w:hanging="720"/>
        <w:rPr>
          <w:sz w:val="24"/>
          <w:szCs w:val="24"/>
        </w:rPr>
      </w:pPr>
      <w:r w:rsidRPr="00215886">
        <w:rPr>
          <w:sz w:val="24"/>
          <w:szCs w:val="24"/>
        </w:rPr>
        <w:t xml:space="preserve">Më 14 </w:t>
      </w:r>
      <w:r w:rsidR="005E65B4">
        <w:rPr>
          <w:sz w:val="24"/>
          <w:szCs w:val="24"/>
        </w:rPr>
        <w:t>p</w:t>
      </w:r>
      <w:r w:rsidRPr="00215886">
        <w:rPr>
          <w:sz w:val="24"/>
          <w:szCs w:val="24"/>
        </w:rPr>
        <w:t>rill 2022, Symphony Real EstateDevelopment SH.P.K</w:t>
      </w:r>
      <w:r w:rsidR="00E4277D">
        <w:rPr>
          <w:sz w:val="24"/>
          <w:szCs w:val="24"/>
        </w:rPr>
        <w:t>.</w:t>
      </w:r>
      <w:r w:rsidRPr="00215886">
        <w:rPr>
          <w:sz w:val="24"/>
          <w:szCs w:val="24"/>
        </w:rPr>
        <w:t xml:space="preserve">, një subjekt me </w:t>
      </w:r>
      <w:r w:rsidR="00CA25CF">
        <w:rPr>
          <w:sz w:val="24"/>
          <w:szCs w:val="24"/>
        </w:rPr>
        <w:t>num</w:t>
      </w:r>
      <w:r w:rsidR="00C7520F">
        <w:rPr>
          <w:sz w:val="24"/>
          <w:szCs w:val="24"/>
        </w:rPr>
        <w:t>ë</w:t>
      </w:r>
      <w:r w:rsidR="00CA25CF">
        <w:rPr>
          <w:sz w:val="24"/>
          <w:szCs w:val="24"/>
        </w:rPr>
        <w:t>r unik identifikimi</w:t>
      </w:r>
      <w:r w:rsidRPr="00215886">
        <w:rPr>
          <w:sz w:val="24"/>
          <w:szCs w:val="24"/>
        </w:rPr>
        <w:t xml:space="preserve"> M11726006H </w:t>
      </w:r>
      <w:r w:rsidRPr="00215886">
        <w:rPr>
          <w:b/>
          <w:sz w:val="24"/>
          <w:szCs w:val="24"/>
        </w:rPr>
        <w:t>(</w:t>
      </w:r>
      <w:r w:rsidR="005D5E2B" w:rsidRPr="00215886">
        <w:rPr>
          <w:b/>
          <w:sz w:val="24"/>
          <w:szCs w:val="24"/>
        </w:rPr>
        <w:t>“</w:t>
      </w:r>
      <w:r w:rsidRPr="00215886">
        <w:rPr>
          <w:b/>
          <w:sz w:val="24"/>
          <w:szCs w:val="24"/>
        </w:rPr>
        <w:t>S</w:t>
      </w:r>
      <w:r w:rsidR="00BA385E" w:rsidRPr="00215886">
        <w:rPr>
          <w:b/>
          <w:sz w:val="24"/>
          <w:szCs w:val="24"/>
        </w:rPr>
        <w:t>ymphony</w:t>
      </w:r>
      <w:r w:rsidR="005D5E2B" w:rsidRPr="00215886">
        <w:rPr>
          <w:b/>
          <w:sz w:val="24"/>
          <w:szCs w:val="24"/>
        </w:rPr>
        <w:t>”</w:t>
      </w:r>
      <w:r w:rsidRPr="00215886">
        <w:rPr>
          <w:b/>
          <w:sz w:val="24"/>
          <w:szCs w:val="24"/>
        </w:rPr>
        <w:t>)</w:t>
      </w:r>
      <w:r w:rsidRPr="00215886">
        <w:rPr>
          <w:sz w:val="24"/>
          <w:szCs w:val="24"/>
        </w:rPr>
        <w:t>, dhe Këshilli i Ministrave të Republikës së Shqipërisë</w:t>
      </w:r>
      <w:r w:rsidR="00E4277D">
        <w:rPr>
          <w:sz w:val="24"/>
          <w:szCs w:val="24"/>
        </w:rPr>
        <w:t>,</w:t>
      </w:r>
      <w:r w:rsidRPr="00215886">
        <w:rPr>
          <w:sz w:val="24"/>
          <w:szCs w:val="24"/>
        </w:rPr>
        <w:t xml:space="preserve"> kanë rënë dakord për disa terma dhe kushte </w:t>
      </w:r>
      <w:r w:rsidR="005A3240">
        <w:rPr>
          <w:sz w:val="24"/>
          <w:szCs w:val="24"/>
        </w:rPr>
        <w:t>thelbësore</w:t>
      </w:r>
      <w:r w:rsidRPr="00215886">
        <w:rPr>
          <w:sz w:val="24"/>
          <w:szCs w:val="24"/>
        </w:rPr>
        <w:t xml:space="preserve"> </w:t>
      </w:r>
      <w:r w:rsidR="005D5E2B" w:rsidRPr="00215886">
        <w:rPr>
          <w:sz w:val="24"/>
          <w:szCs w:val="24"/>
        </w:rPr>
        <w:t>“</w:t>
      </w:r>
      <w:r w:rsidRPr="00215886">
        <w:rPr>
          <w:sz w:val="24"/>
          <w:szCs w:val="24"/>
        </w:rPr>
        <w:t>në parim</w:t>
      </w:r>
      <w:r w:rsidR="005D5E2B" w:rsidRPr="00215886">
        <w:rPr>
          <w:sz w:val="24"/>
          <w:szCs w:val="24"/>
        </w:rPr>
        <w:t>”</w:t>
      </w:r>
      <w:r w:rsidRPr="00215886">
        <w:rPr>
          <w:sz w:val="24"/>
          <w:szCs w:val="24"/>
        </w:rPr>
        <w:t xml:space="preserve"> dhe </w:t>
      </w:r>
      <w:r w:rsidR="005D5E2B" w:rsidRPr="00215886">
        <w:rPr>
          <w:sz w:val="24"/>
          <w:szCs w:val="24"/>
        </w:rPr>
        <w:t>“</w:t>
      </w:r>
      <w:r w:rsidRPr="00215886">
        <w:rPr>
          <w:sz w:val="24"/>
          <w:szCs w:val="24"/>
        </w:rPr>
        <w:t>jo-detyruese</w:t>
      </w:r>
      <w:r w:rsidR="005D5E2B" w:rsidRPr="00215886">
        <w:rPr>
          <w:sz w:val="24"/>
          <w:szCs w:val="24"/>
        </w:rPr>
        <w:t>”</w:t>
      </w:r>
      <w:r w:rsidRPr="00215886">
        <w:rPr>
          <w:sz w:val="24"/>
          <w:szCs w:val="24"/>
        </w:rPr>
        <w:t xml:space="preserve">, të pasqyruara në një </w:t>
      </w:r>
      <w:r w:rsidR="001621CA">
        <w:rPr>
          <w:sz w:val="24"/>
          <w:szCs w:val="24"/>
        </w:rPr>
        <w:t>dokument</w:t>
      </w:r>
      <w:r w:rsidRPr="00215886">
        <w:rPr>
          <w:sz w:val="24"/>
          <w:szCs w:val="24"/>
        </w:rPr>
        <w:t xml:space="preserve"> (</w:t>
      </w:r>
      <w:r w:rsidR="005D5E2B" w:rsidRPr="00215886">
        <w:rPr>
          <w:sz w:val="24"/>
          <w:szCs w:val="24"/>
        </w:rPr>
        <w:t>“</w:t>
      </w:r>
      <w:r w:rsidR="005A3240">
        <w:rPr>
          <w:b/>
          <w:sz w:val="24"/>
          <w:szCs w:val="24"/>
        </w:rPr>
        <w:t>Përmbledhja</w:t>
      </w:r>
      <w:r w:rsidRPr="00215886">
        <w:rPr>
          <w:b/>
          <w:sz w:val="24"/>
          <w:szCs w:val="24"/>
        </w:rPr>
        <w:t xml:space="preserve"> e </w:t>
      </w:r>
      <w:r w:rsidR="005A3240">
        <w:rPr>
          <w:b/>
          <w:sz w:val="24"/>
          <w:szCs w:val="24"/>
        </w:rPr>
        <w:t xml:space="preserve">Parimeve </w:t>
      </w:r>
      <w:r w:rsidR="0025234B">
        <w:rPr>
          <w:b/>
          <w:sz w:val="24"/>
          <w:szCs w:val="24"/>
        </w:rPr>
        <w:t>Kryesor</w:t>
      </w:r>
      <w:r w:rsidR="005A3240">
        <w:rPr>
          <w:b/>
          <w:sz w:val="24"/>
          <w:szCs w:val="24"/>
        </w:rPr>
        <w:t>e</w:t>
      </w:r>
      <w:r w:rsidR="005D5E2B" w:rsidRPr="00215886">
        <w:rPr>
          <w:sz w:val="24"/>
          <w:szCs w:val="24"/>
        </w:rPr>
        <w:t>”</w:t>
      </w:r>
      <w:r w:rsidRPr="00215886">
        <w:rPr>
          <w:sz w:val="24"/>
          <w:szCs w:val="24"/>
        </w:rPr>
        <w:t>)</w:t>
      </w:r>
      <w:r w:rsidR="00E4277D">
        <w:rPr>
          <w:sz w:val="24"/>
          <w:szCs w:val="24"/>
        </w:rPr>
        <w:t>,</w:t>
      </w:r>
      <w:r w:rsidRPr="00215886">
        <w:rPr>
          <w:sz w:val="24"/>
          <w:szCs w:val="24"/>
        </w:rPr>
        <w:t xml:space="preserve"> që d</w:t>
      </w:r>
      <w:r w:rsidR="00DE22AF">
        <w:rPr>
          <w:sz w:val="24"/>
          <w:szCs w:val="24"/>
        </w:rPr>
        <w:t>ëshmon</w:t>
      </w:r>
      <w:r w:rsidRPr="00215886">
        <w:rPr>
          <w:sz w:val="24"/>
          <w:szCs w:val="24"/>
        </w:rPr>
        <w:t xml:space="preserve"> interesin e tyre të ndërsjellë për zhvillimin e Projektit (siç përcaktohet më poshtë), në përputhje me </w:t>
      </w:r>
      <w:r w:rsidR="00C4246F">
        <w:rPr>
          <w:sz w:val="24"/>
          <w:szCs w:val="24"/>
        </w:rPr>
        <w:t xml:space="preserve">Përmbledhjen e Parimeve </w:t>
      </w:r>
      <w:r w:rsidR="0025234B">
        <w:rPr>
          <w:sz w:val="24"/>
          <w:szCs w:val="24"/>
        </w:rPr>
        <w:t>Kryesore</w:t>
      </w:r>
      <w:r w:rsidRPr="00215886">
        <w:rPr>
          <w:sz w:val="24"/>
          <w:szCs w:val="24"/>
        </w:rPr>
        <w:t>.</w:t>
      </w:r>
    </w:p>
    <w:p w14:paraId="0F6C038D" w14:textId="77777777" w:rsidR="007803A2" w:rsidRPr="00215886" w:rsidRDefault="007803A2" w:rsidP="00964419">
      <w:pPr>
        <w:pStyle w:val="ListParagraph"/>
        <w:numPr>
          <w:ilvl w:val="1"/>
          <w:numId w:val="10"/>
        </w:numPr>
        <w:tabs>
          <w:tab w:val="left" w:pos="1019"/>
        </w:tabs>
        <w:spacing w:before="140"/>
        <w:ind w:right="310" w:hanging="720"/>
        <w:rPr>
          <w:sz w:val="24"/>
          <w:szCs w:val="24"/>
        </w:rPr>
      </w:pPr>
      <w:r w:rsidRPr="00215886">
        <w:rPr>
          <w:sz w:val="24"/>
          <w:szCs w:val="24"/>
        </w:rPr>
        <w:t>Projekti do të sjellë zhvillimin urban dhe rigjallërimin e një pjese të qytetit të Durrësit, duke përdorur elementet e arkitekturës tradicionale shqiptare</w:t>
      </w:r>
      <w:r w:rsidR="00E4277D">
        <w:rPr>
          <w:sz w:val="24"/>
          <w:szCs w:val="24"/>
        </w:rPr>
        <w:t>,</w:t>
      </w:r>
      <w:r w:rsidRPr="00215886">
        <w:rPr>
          <w:sz w:val="24"/>
          <w:szCs w:val="24"/>
        </w:rPr>
        <w:t xml:space="preserve"> të integruara me arkitekturën bashkëkohore mesdhetare, nëpërmjet një rikonceptimi të ri të portit dhe zonës përreth, duke sjellë një bregdet t</w:t>
      </w:r>
      <w:r w:rsidR="00C14676" w:rsidRPr="00215886">
        <w:rPr>
          <w:sz w:val="24"/>
          <w:szCs w:val="24"/>
        </w:rPr>
        <w:t>ë</w:t>
      </w:r>
      <w:r w:rsidRPr="00215886">
        <w:rPr>
          <w:sz w:val="24"/>
          <w:szCs w:val="24"/>
        </w:rPr>
        <w:t xml:space="preserve"> ri, duke integruar zonën rezidenciale përgjatë vij</w:t>
      </w:r>
      <w:r w:rsidR="00C14676" w:rsidRPr="00215886">
        <w:rPr>
          <w:sz w:val="24"/>
          <w:szCs w:val="24"/>
        </w:rPr>
        <w:t>ë</w:t>
      </w:r>
      <w:r w:rsidRPr="00215886">
        <w:rPr>
          <w:sz w:val="24"/>
          <w:szCs w:val="24"/>
        </w:rPr>
        <w:t xml:space="preserve">s </w:t>
      </w:r>
      <w:r w:rsidRPr="00215886">
        <w:rPr>
          <w:sz w:val="24"/>
          <w:szCs w:val="24"/>
        </w:rPr>
        <w:lastRenderedPageBreak/>
        <w:t>bregdetare dhe marinës</w:t>
      </w:r>
      <w:r w:rsidR="00E4277D">
        <w:rPr>
          <w:sz w:val="24"/>
          <w:szCs w:val="24"/>
        </w:rPr>
        <w:t>,</w:t>
      </w:r>
      <w:r w:rsidRPr="00215886">
        <w:rPr>
          <w:sz w:val="24"/>
          <w:szCs w:val="24"/>
        </w:rPr>
        <w:t xml:space="preserve"> dhe duke orientuar turizmin vendas drejt turizmit elitar dhe të tjerëve.</w:t>
      </w:r>
    </w:p>
    <w:p w14:paraId="3DD0F85D" w14:textId="5C9F8C72" w:rsidR="007803A2" w:rsidRPr="00215886" w:rsidRDefault="0019085E" w:rsidP="00964419">
      <w:pPr>
        <w:pStyle w:val="ListParagraph"/>
        <w:numPr>
          <w:ilvl w:val="1"/>
          <w:numId w:val="10"/>
        </w:numPr>
        <w:tabs>
          <w:tab w:val="left" w:pos="1019"/>
        </w:tabs>
        <w:spacing w:before="142"/>
        <w:ind w:right="310" w:hanging="720"/>
        <w:rPr>
          <w:i/>
          <w:sz w:val="24"/>
          <w:szCs w:val="24"/>
        </w:rPr>
      </w:pPr>
      <w:r>
        <w:rPr>
          <w:sz w:val="24"/>
          <w:szCs w:val="24"/>
        </w:rPr>
        <w:t>Komi</w:t>
      </w:r>
      <w:r w:rsidR="00D46B21">
        <w:rPr>
          <w:sz w:val="24"/>
          <w:szCs w:val="24"/>
        </w:rPr>
        <w:t>teti</w:t>
      </w:r>
      <w:r>
        <w:rPr>
          <w:sz w:val="24"/>
          <w:szCs w:val="24"/>
        </w:rPr>
        <w:t xml:space="preserve"> i Investimeve Strategjike</w:t>
      </w:r>
      <w:r w:rsidR="007803A2" w:rsidRPr="00215886">
        <w:rPr>
          <w:sz w:val="24"/>
          <w:szCs w:val="24"/>
        </w:rPr>
        <w:t xml:space="preserve"> </w:t>
      </w:r>
      <w:r w:rsidR="007803A2" w:rsidRPr="00215886">
        <w:rPr>
          <w:b/>
          <w:sz w:val="24"/>
          <w:szCs w:val="24"/>
        </w:rPr>
        <w:t>(</w:t>
      </w:r>
      <w:r w:rsidR="005D5E2B" w:rsidRPr="00215886">
        <w:rPr>
          <w:b/>
          <w:sz w:val="24"/>
          <w:szCs w:val="24"/>
        </w:rPr>
        <w:t>“</w:t>
      </w:r>
      <w:r>
        <w:rPr>
          <w:b/>
          <w:sz w:val="24"/>
          <w:szCs w:val="24"/>
        </w:rPr>
        <w:t>KIS</w:t>
      </w:r>
      <w:r w:rsidR="005D5E2B" w:rsidRPr="00215886">
        <w:rPr>
          <w:b/>
          <w:sz w:val="24"/>
          <w:szCs w:val="24"/>
        </w:rPr>
        <w:t>”</w:t>
      </w:r>
      <w:r w:rsidR="007803A2" w:rsidRPr="00215886">
        <w:rPr>
          <w:b/>
          <w:sz w:val="24"/>
          <w:szCs w:val="24"/>
        </w:rPr>
        <w:t>)</w:t>
      </w:r>
      <w:r w:rsidR="007803A2" w:rsidRPr="00215886">
        <w:rPr>
          <w:sz w:val="24"/>
          <w:szCs w:val="24"/>
        </w:rPr>
        <w:t xml:space="preserve"> me Vendimin Nr. 14/6 Prot. datë 02.12.2021 </w:t>
      </w:r>
      <w:r w:rsidR="007803A2" w:rsidRPr="00215886">
        <w:rPr>
          <w:b/>
          <w:sz w:val="24"/>
          <w:szCs w:val="24"/>
        </w:rPr>
        <w:t>(</w:t>
      </w:r>
      <w:r w:rsidR="005D5E2B" w:rsidRPr="00215886">
        <w:rPr>
          <w:b/>
          <w:sz w:val="24"/>
          <w:szCs w:val="24"/>
        </w:rPr>
        <w:t>“</w:t>
      </w:r>
      <w:r w:rsidR="007803A2" w:rsidRPr="00215886">
        <w:rPr>
          <w:b/>
          <w:sz w:val="24"/>
          <w:szCs w:val="24"/>
        </w:rPr>
        <w:t xml:space="preserve">Vendimi i Parë i </w:t>
      </w:r>
      <w:r>
        <w:rPr>
          <w:b/>
          <w:sz w:val="24"/>
          <w:szCs w:val="24"/>
        </w:rPr>
        <w:t>KIS</w:t>
      </w:r>
      <w:r w:rsidR="007803A2" w:rsidRPr="00215886">
        <w:rPr>
          <w:b/>
          <w:sz w:val="24"/>
          <w:szCs w:val="24"/>
        </w:rPr>
        <w:t>-</w:t>
      </w:r>
      <w:r w:rsidR="00BC2105">
        <w:rPr>
          <w:b/>
          <w:sz w:val="24"/>
          <w:szCs w:val="24"/>
        </w:rPr>
        <w:t>it</w:t>
      </w:r>
      <w:r w:rsidR="005D5E2B" w:rsidRPr="00215886">
        <w:rPr>
          <w:b/>
          <w:sz w:val="24"/>
          <w:szCs w:val="24"/>
        </w:rPr>
        <w:t>”</w:t>
      </w:r>
      <w:r w:rsidR="007803A2" w:rsidRPr="00215886">
        <w:rPr>
          <w:b/>
          <w:sz w:val="24"/>
          <w:szCs w:val="24"/>
        </w:rPr>
        <w:t>)</w:t>
      </w:r>
      <w:r w:rsidR="007803A2" w:rsidRPr="00215886">
        <w:rPr>
          <w:sz w:val="24"/>
          <w:szCs w:val="24"/>
        </w:rPr>
        <w:t xml:space="preserve"> i dha Symphony-s</w:t>
      </w:r>
      <w:r w:rsidR="00C14676" w:rsidRPr="00215886">
        <w:rPr>
          <w:sz w:val="24"/>
          <w:szCs w:val="24"/>
        </w:rPr>
        <w:t>ë</w:t>
      </w:r>
      <w:r w:rsidR="00C76506">
        <w:rPr>
          <w:sz w:val="24"/>
          <w:szCs w:val="24"/>
        </w:rPr>
        <w:t xml:space="preserve"> </w:t>
      </w:r>
      <w:r w:rsidR="00E4277D" w:rsidRPr="00215886">
        <w:rPr>
          <w:sz w:val="24"/>
          <w:szCs w:val="24"/>
        </w:rPr>
        <w:t xml:space="preserve">paraprakisht </w:t>
      </w:r>
      <w:r w:rsidR="00E4277D">
        <w:rPr>
          <w:sz w:val="24"/>
          <w:szCs w:val="24"/>
        </w:rPr>
        <w:t xml:space="preserve">dhe </w:t>
      </w:r>
      <w:r w:rsidR="007803A2" w:rsidRPr="00215886">
        <w:rPr>
          <w:sz w:val="24"/>
          <w:szCs w:val="24"/>
        </w:rPr>
        <w:t>n</w:t>
      </w:r>
      <w:r w:rsidR="00C14676" w:rsidRPr="00215886">
        <w:rPr>
          <w:sz w:val="24"/>
          <w:szCs w:val="24"/>
        </w:rPr>
        <w:t>ë</w:t>
      </w:r>
      <w:r w:rsidR="007803A2" w:rsidRPr="00215886">
        <w:rPr>
          <w:sz w:val="24"/>
          <w:szCs w:val="24"/>
        </w:rPr>
        <w:t xml:space="preserve"> m</w:t>
      </w:r>
      <w:r w:rsidR="00C14676" w:rsidRPr="00215886">
        <w:rPr>
          <w:sz w:val="24"/>
          <w:szCs w:val="24"/>
        </w:rPr>
        <w:t>ë</w:t>
      </w:r>
      <w:r w:rsidR="007803A2" w:rsidRPr="00215886">
        <w:rPr>
          <w:sz w:val="24"/>
          <w:szCs w:val="24"/>
        </w:rPr>
        <w:t>nyr</w:t>
      </w:r>
      <w:r w:rsidR="00C14676" w:rsidRPr="00215886">
        <w:rPr>
          <w:sz w:val="24"/>
          <w:szCs w:val="24"/>
        </w:rPr>
        <w:t>ë</w:t>
      </w:r>
      <w:r w:rsidR="007803A2" w:rsidRPr="00215886">
        <w:rPr>
          <w:sz w:val="24"/>
          <w:szCs w:val="24"/>
        </w:rPr>
        <w:t xml:space="preserve"> t</w:t>
      </w:r>
      <w:r w:rsidR="00C14676" w:rsidRPr="00215886">
        <w:rPr>
          <w:sz w:val="24"/>
          <w:szCs w:val="24"/>
        </w:rPr>
        <w:t>ë</w:t>
      </w:r>
      <w:r w:rsidR="007803A2" w:rsidRPr="00215886">
        <w:rPr>
          <w:sz w:val="24"/>
          <w:szCs w:val="24"/>
        </w:rPr>
        <w:t xml:space="preserve"> kusht</w:t>
      </w:r>
      <w:r w:rsidR="00C14676" w:rsidRPr="00215886">
        <w:rPr>
          <w:sz w:val="24"/>
          <w:szCs w:val="24"/>
        </w:rPr>
        <w:t>ë</w:t>
      </w:r>
      <w:r w:rsidR="00C76506">
        <w:rPr>
          <w:sz w:val="24"/>
          <w:szCs w:val="24"/>
        </w:rPr>
        <w:t>zuar</w:t>
      </w:r>
      <w:r w:rsidR="00E4277D">
        <w:rPr>
          <w:sz w:val="24"/>
          <w:szCs w:val="24"/>
        </w:rPr>
        <w:t>,</w:t>
      </w:r>
      <w:r w:rsidR="007803A2" w:rsidRPr="00215886">
        <w:rPr>
          <w:sz w:val="24"/>
          <w:szCs w:val="24"/>
        </w:rPr>
        <w:t xml:space="preserve"> statusin e investitorit strategjik në përputhje me Ligjin Nr. 55/2015 </w:t>
      </w:r>
      <w:r w:rsidR="005D5E2B" w:rsidRPr="00215886">
        <w:rPr>
          <w:i/>
          <w:sz w:val="24"/>
          <w:szCs w:val="24"/>
        </w:rPr>
        <w:t>“</w:t>
      </w:r>
      <w:r w:rsidR="007803A2" w:rsidRPr="00215886">
        <w:rPr>
          <w:i/>
          <w:sz w:val="24"/>
          <w:szCs w:val="24"/>
        </w:rPr>
        <w:t>Për Investimet Strategjike në Republikën e Shqipërisë</w:t>
      </w:r>
      <w:r w:rsidR="005D5E2B" w:rsidRPr="00215886">
        <w:rPr>
          <w:i/>
          <w:sz w:val="24"/>
          <w:szCs w:val="24"/>
        </w:rPr>
        <w:t>”</w:t>
      </w:r>
      <w:r w:rsidR="007803A2" w:rsidRPr="00215886">
        <w:rPr>
          <w:i/>
          <w:sz w:val="24"/>
          <w:szCs w:val="24"/>
        </w:rPr>
        <w:t xml:space="preserve">, </w:t>
      </w:r>
      <w:r w:rsidR="009D7CFC">
        <w:rPr>
          <w:i/>
          <w:sz w:val="24"/>
          <w:szCs w:val="24"/>
        </w:rPr>
        <w:t>i ndryshuar,</w:t>
      </w:r>
      <w:r w:rsidR="007803A2" w:rsidRPr="009D7CFC">
        <w:rPr>
          <w:iCs/>
          <w:sz w:val="24"/>
          <w:szCs w:val="24"/>
        </w:rPr>
        <w:t xml:space="preserve"> </w:t>
      </w:r>
      <w:r w:rsidR="007803A2" w:rsidRPr="009D7CFC">
        <w:rPr>
          <w:sz w:val="24"/>
          <w:szCs w:val="24"/>
        </w:rPr>
        <w:t>duke e njohur gjithashtu Projektin si një investim strategjik.</w:t>
      </w:r>
    </w:p>
    <w:p w14:paraId="14D4CDD9" w14:textId="7BE43ABF" w:rsidR="007803A2" w:rsidRPr="00215886" w:rsidRDefault="007803A2" w:rsidP="00964419">
      <w:pPr>
        <w:pStyle w:val="ListParagraph"/>
        <w:numPr>
          <w:ilvl w:val="1"/>
          <w:numId w:val="10"/>
        </w:numPr>
        <w:tabs>
          <w:tab w:val="left" w:pos="1019"/>
        </w:tabs>
        <w:spacing w:before="142"/>
        <w:ind w:right="310" w:hanging="720"/>
        <w:rPr>
          <w:sz w:val="24"/>
          <w:szCs w:val="24"/>
        </w:rPr>
      </w:pPr>
      <w:r w:rsidRPr="00215886">
        <w:rPr>
          <w:sz w:val="24"/>
          <w:szCs w:val="24"/>
        </w:rPr>
        <w:t xml:space="preserve">Bazuar në Ligjin Nr. 55/2015 </w:t>
      </w:r>
      <w:r w:rsidR="005D5E2B" w:rsidRPr="00215886">
        <w:rPr>
          <w:i/>
          <w:sz w:val="24"/>
          <w:szCs w:val="24"/>
        </w:rPr>
        <w:t>“</w:t>
      </w:r>
      <w:r w:rsidRPr="00215886">
        <w:rPr>
          <w:i/>
          <w:sz w:val="24"/>
          <w:szCs w:val="24"/>
        </w:rPr>
        <w:t>Për Investimet Strategjike në Republikën e Shqipërisë</w:t>
      </w:r>
      <w:r w:rsidR="005D5E2B" w:rsidRPr="00215886">
        <w:rPr>
          <w:i/>
          <w:sz w:val="24"/>
          <w:szCs w:val="24"/>
        </w:rPr>
        <w:t>”</w:t>
      </w:r>
      <w:r w:rsidRPr="00215886">
        <w:rPr>
          <w:sz w:val="24"/>
          <w:szCs w:val="24"/>
        </w:rPr>
        <w:t xml:space="preserve"> dhe VKM-n</w:t>
      </w:r>
      <w:r w:rsidR="00C14676" w:rsidRPr="00215886">
        <w:rPr>
          <w:sz w:val="24"/>
          <w:szCs w:val="24"/>
        </w:rPr>
        <w:t>ë</w:t>
      </w:r>
      <w:r w:rsidRPr="00215886">
        <w:rPr>
          <w:sz w:val="24"/>
          <w:szCs w:val="24"/>
        </w:rPr>
        <w:t xml:space="preserve"> Nr. 1030, datë 16.12.2015 </w:t>
      </w:r>
      <w:r w:rsidR="005D5E2B" w:rsidRPr="00215886">
        <w:rPr>
          <w:i/>
          <w:sz w:val="24"/>
          <w:szCs w:val="24"/>
        </w:rPr>
        <w:t>“</w:t>
      </w:r>
      <w:r w:rsidRPr="00215886">
        <w:rPr>
          <w:i/>
          <w:sz w:val="24"/>
          <w:szCs w:val="24"/>
        </w:rPr>
        <w:t>Për organizimin dhe formën e pjesëmarrjes së shtetit në investimet strategjike dhe rregullat për krijimin, funksionimin, administrimin e fondit të pasurive të paluajtshme për të mbështetur investimet strategjike</w:t>
      </w:r>
      <w:r w:rsidR="005D5E2B" w:rsidRPr="00215886">
        <w:rPr>
          <w:i/>
          <w:sz w:val="24"/>
          <w:szCs w:val="24"/>
        </w:rPr>
        <w:t>”</w:t>
      </w:r>
      <w:r w:rsidRPr="00215886">
        <w:rPr>
          <w:sz w:val="24"/>
          <w:szCs w:val="24"/>
        </w:rPr>
        <w:t xml:space="preserve">, Symphony ka kërkuar pjesëmarrjen e </w:t>
      </w:r>
      <w:r w:rsidR="00A4399B">
        <w:rPr>
          <w:sz w:val="24"/>
          <w:szCs w:val="24"/>
        </w:rPr>
        <w:t>Qeverisë Shqiptare</w:t>
      </w:r>
      <w:r w:rsidRPr="00215886">
        <w:rPr>
          <w:sz w:val="24"/>
          <w:szCs w:val="24"/>
        </w:rPr>
        <w:t xml:space="preserve"> në Projekt.</w:t>
      </w:r>
    </w:p>
    <w:p w14:paraId="42E9AAF0" w14:textId="334FAF0D" w:rsidR="007803A2" w:rsidRPr="00215886" w:rsidRDefault="007803A2" w:rsidP="00964419">
      <w:pPr>
        <w:pStyle w:val="ListParagraph"/>
        <w:numPr>
          <w:ilvl w:val="1"/>
          <w:numId w:val="10"/>
        </w:numPr>
        <w:tabs>
          <w:tab w:val="left" w:pos="1019"/>
        </w:tabs>
        <w:spacing w:before="142"/>
        <w:ind w:right="310" w:hanging="720"/>
        <w:rPr>
          <w:sz w:val="24"/>
          <w:szCs w:val="24"/>
        </w:rPr>
      </w:pPr>
      <w:r w:rsidRPr="00215886">
        <w:rPr>
          <w:sz w:val="24"/>
          <w:szCs w:val="24"/>
        </w:rPr>
        <w:t xml:space="preserve">Për qëllimin e zhvillimit të Projektit, Qeveria e Shqipërisë nëpërmjet Autoritetit Portual Durrës </w:t>
      </w:r>
      <w:r w:rsidRPr="00215886">
        <w:rPr>
          <w:b/>
          <w:sz w:val="24"/>
          <w:szCs w:val="24"/>
        </w:rPr>
        <w:t>(</w:t>
      </w:r>
      <w:r w:rsidR="005D5E2B" w:rsidRPr="00215886">
        <w:rPr>
          <w:b/>
          <w:sz w:val="24"/>
          <w:szCs w:val="24"/>
        </w:rPr>
        <w:t>“</w:t>
      </w:r>
      <w:r w:rsidRPr="00215886">
        <w:rPr>
          <w:b/>
          <w:sz w:val="24"/>
          <w:szCs w:val="24"/>
        </w:rPr>
        <w:t>APD</w:t>
      </w:r>
      <w:r w:rsidR="005D5E2B" w:rsidRPr="00215886">
        <w:rPr>
          <w:b/>
          <w:sz w:val="24"/>
          <w:szCs w:val="24"/>
        </w:rPr>
        <w:t>”</w:t>
      </w:r>
      <w:r w:rsidRPr="00215886">
        <w:rPr>
          <w:b/>
          <w:sz w:val="24"/>
          <w:szCs w:val="24"/>
        </w:rPr>
        <w:t>)</w:t>
      </w:r>
      <w:r w:rsidR="009F1018">
        <w:rPr>
          <w:sz w:val="24"/>
          <w:szCs w:val="24"/>
        </w:rPr>
        <w:t xml:space="preserve">, </w:t>
      </w:r>
      <w:r w:rsidRPr="00215886">
        <w:rPr>
          <w:sz w:val="24"/>
          <w:szCs w:val="24"/>
        </w:rPr>
        <w:t>krijoi ASDC-në</w:t>
      </w:r>
      <w:r w:rsidR="009F1018">
        <w:rPr>
          <w:sz w:val="24"/>
          <w:szCs w:val="24"/>
        </w:rPr>
        <w:t>,</w:t>
      </w:r>
      <w:r w:rsidRPr="00215886">
        <w:rPr>
          <w:sz w:val="24"/>
          <w:szCs w:val="24"/>
        </w:rPr>
        <w:t xml:space="preserve"> në mënyrë që të përfaqësojë interesat e </w:t>
      </w:r>
      <w:r w:rsidR="00A4399B">
        <w:rPr>
          <w:sz w:val="24"/>
          <w:szCs w:val="24"/>
        </w:rPr>
        <w:t>Qeverisë Shqiptare</w:t>
      </w:r>
      <w:r w:rsidRPr="00215886">
        <w:rPr>
          <w:sz w:val="24"/>
          <w:szCs w:val="24"/>
        </w:rPr>
        <w:t xml:space="preserve"> në përfundimin dhe funksionimin e Projektit.</w:t>
      </w:r>
    </w:p>
    <w:p w14:paraId="194FA05E" w14:textId="5B26F041" w:rsidR="007803A2" w:rsidRPr="00215886" w:rsidRDefault="007803A2" w:rsidP="00964419">
      <w:pPr>
        <w:pStyle w:val="ListParagraph"/>
        <w:numPr>
          <w:ilvl w:val="1"/>
          <w:numId w:val="10"/>
        </w:numPr>
        <w:tabs>
          <w:tab w:val="left" w:pos="1019"/>
        </w:tabs>
        <w:spacing w:before="142"/>
        <w:ind w:right="310" w:hanging="720"/>
        <w:rPr>
          <w:sz w:val="24"/>
          <w:szCs w:val="24"/>
        </w:rPr>
      </w:pPr>
      <w:r w:rsidRPr="00215886">
        <w:rPr>
          <w:sz w:val="24"/>
          <w:szCs w:val="24"/>
        </w:rPr>
        <w:t xml:space="preserve">Me Vendimin </w:t>
      </w:r>
      <w:r w:rsidRPr="00046A34">
        <w:rPr>
          <w:sz w:val="24"/>
          <w:szCs w:val="24"/>
        </w:rPr>
        <w:t xml:space="preserve">Nr. 14/45, datë 18.07.2022 </w:t>
      </w:r>
      <w:r w:rsidRPr="00046A34">
        <w:rPr>
          <w:b/>
          <w:sz w:val="24"/>
          <w:szCs w:val="24"/>
        </w:rPr>
        <w:t>(</w:t>
      </w:r>
      <w:r w:rsidR="005D5E2B" w:rsidRPr="00046A34">
        <w:rPr>
          <w:b/>
          <w:sz w:val="24"/>
          <w:szCs w:val="24"/>
        </w:rPr>
        <w:t>“</w:t>
      </w:r>
      <w:r w:rsidRPr="00046A34">
        <w:rPr>
          <w:b/>
          <w:sz w:val="24"/>
          <w:szCs w:val="24"/>
        </w:rPr>
        <w:t xml:space="preserve">Vendimi i Përkohshëm i </w:t>
      </w:r>
      <w:r w:rsidR="0019085E" w:rsidRPr="00046A34">
        <w:rPr>
          <w:b/>
          <w:sz w:val="24"/>
          <w:szCs w:val="24"/>
        </w:rPr>
        <w:t>KIS</w:t>
      </w:r>
      <w:r w:rsidRPr="00046A34">
        <w:rPr>
          <w:b/>
          <w:sz w:val="24"/>
          <w:szCs w:val="24"/>
        </w:rPr>
        <w:t>-</w:t>
      </w:r>
      <w:r w:rsidR="00BC2105" w:rsidRPr="00046A34">
        <w:rPr>
          <w:b/>
          <w:sz w:val="24"/>
          <w:szCs w:val="24"/>
        </w:rPr>
        <w:t>it</w:t>
      </w:r>
      <w:r w:rsidR="005D5E2B" w:rsidRPr="00046A34">
        <w:rPr>
          <w:b/>
          <w:sz w:val="24"/>
          <w:szCs w:val="24"/>
        </w:rPr>
        <w:t>”</w:t>
      </w:r>
      <w:r w:rsidRPr="00046A34">
        <w:rPr>
          <w:b/>
          <w:sz w:val="24"/>
          <w:szCs w:val="24"/>
        </w:rPr>
        <w:t>)</w:t>
      </w:r>
      <w:r w:rsidR="009F1018" w:rsidRPr="00046A34">
        <w:rPr>
          <w:sz w:val="24"/>
          <w:szCs w:val="24"/>
        </w:rPr>
        <w:t xml:space="preserve">, </w:t>
      </w:r>
      <w:r w:rsidR="0019085E" w:rsidRPr="00046A34">
        <w:rPr>
          <w:sz w:val="24"/>
          <w:szCs w:val="24"/>
        </w:rPr>
        <w:t>KIS</w:t>
      </w:r>
      <w:r w:rsidR="00B71C58" w:rsidRPr="00046A34">
        <w:rPr>
          <w:sz w:val="24"/>
          <w:szCs w:val="24"/>
        </w:rPr>
        <w:t>-i</w:t>
      </w:r>
      <w:r w:rsidR="00046A34" w:rsidRPr="00046A34">
        <w:rPr>
          <w:sz w:val="24"/>
          <w:szCs w:val="24"/>
        </w:rPr>
        <w:t xml:space="preserve"> amendoi</w:t>
      </w:r>
      <w:r w:rsidR="00AE4550" w:rsidRPr="00046A34">
        <w:rPr>
          <w:sz w:val="24"/>
          <w:szCs w:val="24"/>
        </w:rPr>
        <w:t xml:space="preserve"> Vendimin e Parë të </w:t>
      </w:r>
      <w:r w:rsidR="0019085E" w:rsidRPr="00046A34">
        <w:rPr>
          <w:sz w:val="24"/>
          <w:szCs w:val="24"/>
        </w:rPr>
        <w:t xml:space="preserve">KIS </w:t>
      </w:r>
      <w:r w:rsidRPr="00046A34">
        <w:rPr>
          <w:sz w:val="24"/>
          <w:szCs w:val="24"/>
        </w:rPr>
        <w:t>-s</w:t>
      </w:r>
      <w:r w:rsidR="009F1018" w:rsidRPr="00046A34">
        <w:rPr>
          <w:sz w:val="24"/>
          <w:szCs w:val="24"/>
        </w:rPr>
        <w:t>ë</w:t>
      </w:r>
      <w:r w:rsidRPr="00046A34">
        <w:rPr>
          <w:sz w:val="24"/>
          <w:szCs w:val="24"/>
        </w:rPr>
        <w:t>, ndër</w:t>
      </w:r>
      <w:r w:rsidRPr="00215886">
        <w:rPr>
          <w:sz w:val="24"/>
          <w:szCs w:val="24"/>
        </w:rPr>
        <w:t xml:space="preserve"> të tjera </w:t>
      </w:r>
      <w:r w:rsidR="00896717">
        <w:rPr>
          <w:sz w:val="24"/>
          <w:szCs w:val="24"/>
        </w:rPr>
        <w:t xml:space="preserve">duke </w:t>
      </w:r>
      <w:r w:rsidRPr="00215886">
        <w:rPr>
          <w:sz w:val="24"/>
          <w:szCs w:val="24"/>
        </w:rPr>
        <w:t>(i) pran</w:t>
      </w:r>
      <w:r w:rsidR="00896717">
        <w:rPr>
          <w:sz w:val="24"/>
          <w:szCs w:val="24"/>
        </w:rPr>
        <w:t>uar</w:t>
      </w:r>
      <w:r w:rsidRPr="00215886">
        <w:rPr>
          <w:sz w:val="24"/>
          <w:szCs w:val="24"/>
        </w:rPr>
        <w:t xml:space="preserve"> ndryshimin e emrit të Symphony-s</w:t>
      </w:r>
      <w:r w:rsidR="00C14676" w:rsidRPr="00215886">
        <w:rPr>
          <w:sz w:val="24"/>
          <w:szCs w:val="24"/>
        </w:rPr>
        <w:t>ë</w:t>
      </w:r>
      <w:r w:rsidRPr="00215886">
        <w:rPr>
          <w:sz w:val="24"/>
          <w:szCs w:val="24"/>
        </w:rPr>
        <w:t xml:space="preserve"> në Eagle</w:t>
      </w:r>
      <w:r w:rsidR="00E7683E">
        <w:rPr>
          <w:sz w:val="24"/>
          <w:szCs w:val="24"/>
        </w:rPr>
        <w:t xml:space="preserve"> </w:t>
      </w:r>
      <w:r w:rsidRPr="00215886">
        <w:rPr>
          <w:sz w:val="24"/>
          <w:szCs w:val="24"/>
        </w:rPr>
        <w:t>Hills, (ii) ndrysh</w:t>
      </w:r>
      <w:r w:rsidR="00896717">
        <w:rPr>
          <w:sz w:val="24"/>
          <w:szCs w:val="24"/>
        </w:rPr>
        <w:t>uar</w:t>
      </w:r>
      <w:r w:rsidRPr="00215886">
        <w:rPr>
          <w:sz w:val="24"/>
          <w:szCs w:val="24"/>
        </w:rPr>
        <w:t xml:space="preserve"> disa afate, (iii) </w:t>
      </w:r>
      <w:r w:rsidR="00046A34">
        <w:rPr>
          <w:sz w:val="24"/>
          <w:szCs w:val="24"/>
        </w:rPr>
        <w:t>udhëzuar</w:t>
      </w:r>
      <w:r w:rsidRPr="00215886">
        <w:rPr>
          <w:sz w:val="24"/>
          <w:szCs w:val="24"/>
        </w:rPr>
        <w:t xml:space="preserve"> që </w:t>
      </w:r>
      <w:r w:rsidR="004435EC">
        <w:rPr>
          <w:sz w:val="24"/>
          <w:szCs w:val="24"/>
        </w:rPr>
        <w:t>Eagle Hills</w:t>
      </w:r>
      <w:r w:rsidR="009F1018">
        <w:rPr>
          <w:sz w:val="24"/>
          <w:szCs w:val="24"/>
        </w:rPr>
        <w:t>-i</w:t>
      </w:r>
      <w:r w:rsidRPr="00215886">
        <w:rPr>
          <w:sz w:val="24"/>
          <w:szCs w:val="24"/>
        </w:rPr>
        <w:t xml:space="preserve"> dhe ASDC-ja të lidhin një memorandum mirëkuptimi për qëllimin e realizimit të Fazës Pilot të Zhvillimit (siç përcaktohet më poshtë).</w:t>
      </w:r>
    </w:p>
    <w:p w14:paraId="1EC7EE32" w14:textId="5CA1C72E" w:rsidR="007803A2" w:rsidRPr="00215886" w:rsidRDefault="007803A2" w:rsidP="00964419">
      <w:pPr>
        <w:pStyle w:val="ListParagraph"/>
        <w:numPr>
          <w:ilvl w:val="1"/>
          <w:numId w:val="10"/>
        </w:numPr>
        <w:tabs>
          <w:tab w:val="left" w:pos="1019"/>
        </w:tabs>
        <w:spacing w:before="142"/>
        <w:ind w:right="310" w:hanging="720"/>
        <w:rPr>
          <w:sz w:val="24"/>
          <w:szCs w:val="24"/>
        </w:rPr>
      </w:pPr>
      <w:r w:rsidRPr="00215886">
        <w:rPr>
          <w:sz w:val="24"/>
          <w:szCs w:val="24"/>
        </w:rPr>
        <w:t xml:space="preserve">Në përputhje me </w:t>
      </w:r>
      <w:r w:rsidR="00635D1D">
        <w:rPr>
          <w:sz w:val="24"/>
          <w:szCs w:val="24"/>
        </w:rPr>
        <w:t>Përmbledhjen e Parimeve</w:t>
      </w:r>
      <w:r w:rsidR="0019085E">
        <w:rPr>
          <w:sz w:val="24"/>
          <w:szCs w:val="24"/>
        </w:rPr>
        <w:t xml:space="preserve"> Kryesore</w:t>
      </w:r>
      <w:r w:rsidRPr="00215886">
        <w:rPr>
          <w:sz w:val="24"/>
          <w:szCs w:val="24"/>
        </w:rPr>
        <w:t xml:space="preserve">, ASDC-ja dhe </w:t>
      </w:r>
      <w:r w:rsidR="004435EC">
        <w:rPr>
          <w:sz w:val="24"/>
          <w:szCs w:val="24"/>
        </w:rPr>
        <w:t>Eagle Hills</w:t>
      </w:r>
      <w:r w:rsidR="009F1018">
        <w:rPr>
          <w:sz w:val="24"/>
          <w:szCs w:val="24"/>
        </w:rPr>
        <w:t>-i</w:t>
      </w:r>
      <w:r w:rsidRPr="00215886">
        <w:rPr>
          <w:sz w:val="24"/>
          <w:szCs w:val="24"/>
        </w:rPr>
        <w:t xml:space="preserve"> do të krijojnë së bashku Investitorin Strategjik (siç përcaktohet më poshtë)</w:t>
      </w:r>
      <w:r w:rsidR="009F1018">
        <w:rPr>
          <w:sz w:val="24"/>
          <w:szCs w:val="24"/>
        </w:rPr>
        <w:t>,</w:t>
      </w:r>
      <w:r w:rsidRPr="00215886">
        <w:rPr>
          <w:sz w:val="24"/>
          <w:szCs w:val="24"/>
        </w:rPr>
        <w:t xml:space="preserve"> një shoqëri </w:t>
      </w:r>
      <w:r w:rsidR="00C90031">
        <w:rPr>
          <w:sz w:val="24"/>
          <w:szCs w:val="24"/>
        </w:rPr>
        <w:t>aksionar</w:t>
      </w:r>
      <w:r w:rsidRPr="00215886">
        <w:rPr>
          <w:sz w:val="24"/>
          <w:szCs w:val="24"/>
        </w:rPr>
        <w:t>e shqiptare</w:t>
      </w:r>
      <w:r w:rsidR="009F1018">
        <w:rPr>
          <w:sz w:val="24"/>
          <w:szCs w:val="24"/>
        </w:rPr>
        <w:t>,</w:t>
      </w:r>
      <w:r w:rsidRPr="00215886">
        <w:rPr>
          <w:sz w:val="24"/>
          <w:szCs w:val="24"/>
        </w:rPr>
        <w:t xml:space="preserve"> duke pasur si qëllim t</w:t>
      </w:r>
      <w:r w:rsidR="00C14676" w:rsidRPr="00215886">
        <w:rPr>
          <w:sz w:val="24"/>
          <w:szCs w:val="24"/>
        </w:rPr>
        <w:t>ë</w:t>
      </w:r>
      <w:r w:rsidRPr="00215886">
        <w:rPr>
          <w:sz w:val="24"/>
          <w:szCs w:val="24"/>
        </w:rPr>
        <w:t xml:space="preserve"> vetëm zhvillimin dhe funksionimin e Projektit.</w:t>
      </w:r>
    </w:p>
    <w:p w14:paraId="7709C8E8" w14:textId="6DC8D1CD" w:rsidR="007803A2" w:rsidRPr="00215886" w:rsidRDefault="007803A2" w:rsidP="00964419">
      <w:pPr>
        <w:pStyle w:val="ListParagraph"/>
        <w:numPr>
          <w:ilvl w:val="1"/>
          <w:numId w:val="10"/>
        </w:numPr>
        <w:tabs>
          <w:tab w:val="left" w:pos="1019"/>
        </w:tabs>
        <w:spacing w:before="142"/>
        <w:ind w:right="310" w:hanging="720"/>
        <w:rPr>
          <w:sz w:val="24"/>
          <w:szCs w:val="24"/>
        </w:rPr>
      </w:pPr>
      <w:r w:rsidRPr="00215886">
        <w:rPr>
          <w:sz w:val="24"/>
          <w:szCs w:val="24"/>
        </w:rPr>
        <w:t>Më 10 gusht 2022, Eagle</w:t>
      </w:r>
      <w:r w:rsidR="00C53D5A">
        <w:rPr>
          <w:sz w:val="24"/>
          <w:szCs w:val="24"/>
        </w:rPr>
        <w:t xml:space="preserve"> </w:t>
      </w:r>
      <w:r w:rsidRPr="00215886">
        <w:rPr>
          <w:sz w:val="24"/>
          <w:szCs w:val="24"/>
        </w:rPr>
        <w:t>Hills dhe ASDC-ja lidhën një memorandum mirëkuptimi për qëllimin e realizimit të Fazës Pilot të Zhvillimit</w:t>
      </w:r>
      <w:r w:rsidR="00B97AC0">
        <w:rPr>
          <w:sz w:val="24"/>
          <w:szCs w:val="24"/>
        </w:rPr>
        <w:t xml:space="preserve"> </w:t>
      </w:r>
      <w:r w:rsidRPr="00215886">
        <w:rPr>
          <w:b/>
          <w:sz w:val="24"/>
          <w:szCs w:val="24"/>
        </w:rPr>
        <w:t>(</w:t>
      </w:r>
      <w:r w:rsidR="005D5E2B" w:rsidRPr="00215886">
        <w:rPr>
          <w:b/>
          <w:sz w:val="24"/>
          <w:szCs w:val="24"/>
        </w:rPr>
        <w:t>“</w:t>
      </w:r>
      <w:r w:rsidRPr="00215886">
        <w:rPr>
          <w:b/>
          <w:sz w:val="24"/>
          <w:szCs w:val="24"/>
        </w:rPr>
        <w:t>MM</w:t>
      </w:r>
      <w:r w:rsidR="005D5E2B" w:rsidRPr="00215886">
        <w:rPr>
          <w:b/>
          <w:sz w:val="24"/>
          <w:szCs w:val="24"/>
        </w:rPr>
        <w:t>”</w:t>
      </w:r>
      <w:r w:rsidRPr="00215886">
        <w:rPr>
          <w:b/>
          <w:sz w:val="24"/>
          <w:szCs w:val="24"/>
        </w:rPr>
        <w:t>).</w:t>
      </w:r>
    </w:p>
    <w:p w14:paraId="4D6D56D4" w14:textId="11E89E3A" w:rsidR="007803A2" w:rsidRPr="00215886" w:rsidRDefault="007803A2" w:rsidP="00964419">
      <w:pPr>
        <w:pStyle w:val="ListParagraph"/>
        <w:numPr>
          <w:ilvl w:val="1"/>
          <w:numId w:val="10"/>
        </w:numPr>
        <w:tabs>
          <w:tab w:val="left" w:pos="1019"/>
        </w:tabs>
        <w:spacing w:before="142"/>
        <w:ind w:right="310" w:hanging="720"/>
        <w:rPr>
          <w:sz w:val="24"/>
          <w:szCs w:val="24"/>
        </w:rPr>
      </w:pPr>
      <w:r w:rsidRPr="00215886">
        <w:rPr>
          <w:sz w:val="24"/>
          <w:szCs w:val="24"/>
        </w:rPr>
        <w:t>Me Vendimin Nr.</w:t>
      </w:r>
      <w:r w:rsidR="00EF51A3">
        <w:rPr>
          <w:sz w:val="24"/>
          <w:szCs w:val="24"/>
        </w:rPr>
        <w:t>14/61</w:t>
      </w:r>
      <w:r w:rsidRPr="00215886">
        <w:rPr>
          <w:sz w:val="24"/>
          <w:szCs w:val="24"/>
        </w:rPr>
        <w:t xml:space="preserve"> datë </w:t>
      </w:r>
      <w:r w:rsidR="00EF51A3">
        <w:rPr>
          <w:sz w:val="24"/>
          <w:szCs w:val="24"/>
        </w:rPr>
        <w:t>27.10.2022</w:t>
      </w:r>
      <w:r w:rsidRPr="00215886">
        <w:rPr>
          <w:sz w:val="24"/>
          <w:szCs w:val="24"/>
        </w:rPr>
        <w:t xml:space="preserve"> </w:t>
      </w:r>
      <w:r w:rsidRPr="00215886">
        <w:rPr>
          <w:b/>
          <w:sz w:val="24"/>
          <w:szCs w:val="24"/>
        </w:rPr>
        <w:t>(</w:t>
      </w:r>
      <w:r w:rsidR="005D5E2B" w:rsidRPr="00215886">
        <w:rPr>
          <w:b/>
          <w:sz w:val="24"/>
          <w:szCs w:val="24"/>
        </w:rPr>
        <w:t>“</w:t>
      </w:r>
      <w:r w:rsidRPr="00215886">
        <w:rPr>
          <w:b/>
          <w:sz w:val="24"/>
          <w:szCs w:val="24"/>
        </w:rPr>
        <w:t>Vendimi Përfundimtar i KI</w:t>
      </w:r>
      <w:r w:rsidR="00BA798F">
        <w:rPr>
          <w:b/>
          <w:sz w:val="24"/>
          <w:szCs w:val="24"/>
        </w:rPr>
        <w:t>S</w:t>
      </w:r>
      <w:r w:rsidRPr="00215886">
        <w:rPr>
          <w:b/>
          <w:sz w:val="24"/>
          <w:szCs w:val="24"/>
        </w:rPr>
        <w:t>-</w:t>
      </w:r>
      <w:r w:rsidR="00BA798F">
        <w:rPr>
          <w:b/>
          <w:sz w:val="24"/>
          <w:szCs w:val="24"/>
        </w:rPr>
        <w:t>it</w:t>
      </w:r>
      <w:r w:rsidR="005D5E2B" w:rsidRPr="00215886">
        <w:rPr>
          <w:b/>
          <w:sz w:val="24"/>
          <w:szCs w:val="24"/>
        </w:rPr>
        <w:t>”</w:t>
      </w:r>
      <w:r w:rsidRPr="00215886">
        <w:rPr>
          <w:b/>
          <w:sz w:val="24"/>
          <w:szCs w:val="24"/>
        </w:rPr>
        <w:t xml:space="preserve">) </w:t>
      </w:r>
      <w:r w:rsidRPr="00215886">
        <w:rPr>
          <w:sz w:val="24"/>
          <w:szCs w:val="24"/>
        </w:rPr>
        <w:t xml:space="preserve">pas shqyrtimit të dokumentacionit të dorëzuar nga </w:t>
      </w:r>
      <w:r w:rsidR="000A55DF">
        <w:rPr>
          <w:sz w:val="24"/>
          <w:szCs w:val="24"/>
        </w:rPr>
        <w:t>Aksionerët</w:t>
      </w:r>
      <w:r w:rsidRPr="00215886">
        <w:rPr>
          <w:sz w:val="24"/>
          <w:szCs w:val="24"/>
        </w:rPr>
        <w:t xml:space="preserve"> (përfshirë këtë Marrëveshje dhe Shtojcat e saj), </w:t>
      </w:r>
      <w:r w:rsidR="0019085E">
        <w:rPr>
          <w:sz w:val="24"/>
          <w:szCs w:val="24"/>
        </w:rPr>
        <w:t>KIS</w:t>
      </w:r>
      <w:r w:rsidRPr="00215886">
        <w:rPr>
          <w:sz w:val="24"/>
          <w:szCs w:val="24"/>
        </w:rPr>
        <w:t xml:space="preserve"> i dha paraprakisht Investitorit Strategjik statusin e Investitorit Strategjik në përputhje me Ligjin Nr. 55/2015 </w:t>
      </w:r>
      <w:r w:rsidR="005D5E2B" w:rsidRPr="00215886">
        <w:rPr>
          <w:i/>
          <w:sz w:val="24"/>
          <w:szCs w:val="24"/>
        </w:rPr>
        <w:t>“</w:t>
      </w:r>
      <w:r w:rsidRPr="00215886">
        <w:rPr>
          <w:i/>
          <w:sz w:val="24"/>
          <w:szCs w:val="24"/>
        </w:rPr>
        <w:t>P</w:t>
      </w:r>
      <w:r w:rsidR="00C14676" w:rsidRPr="00215886">
        <w:rPr>
          <w:i/>
          <w:sz w:val="24"/>
          <w:szCs w:val="24"/>
        </w:rPr>
        <w:t>ë</w:t>
      </w:r>
      <w:r w:rsidRPr="00215886">
        <w:rPr>
          <w:i/>
          <w:sz w:val="24"/>
          <w:szCs w:val="24"/>
        </w:rPr>
        <w:t>r Investimet Strategjike në Republikën e Shqipërisë</w:t>
      </w:r>
      <w:r w:rsidR="005D5E2B" w:rsidRPr="00215886">
        <w:rPr>
          <w:i/>
          <w:sz w:val="24"/>
          <w:szCs w:val="24"/>
        </w:rPr>
        <w:t>”</w:t>
      </w:r>
      <w:r w:rsidRPr="00215886">
        <w:rPr>
          <w:sz w:val="24"/>
          <w:szCs w:val="24"/>
        </w:rPr>
        <w:t xml:space="preserve">, </w:t>
      </w:r>
      <w:r w:rsidR="009D7CFC">
        <w:rPr>
          <w:sz w:val="24"/>
          <w:szCs w:val="24"/>
        </w:rPr>
        <w:t xml:space="preserve">i ndryshuar, </w:t>
      </w:r>
      <w:r w:rsidRPr="00215886">
        <w:rPr>
          <w:sz w:val="24"/>
          <w:szCs w:val="24"/>
        </w:rPr>
        <w:t>duke e njohur gjithashtu Projektin si një investim strategjik.</w:t>
      </w:r>
    </w:p>
    <w:p w14:paraId="76A8E83E" w14:textId="319F7F8D" w:rsidR="007803A2" w:rsidRPr="00215886" w:rsidRDefault="007803A2" w:rsidP="00964419">
      <w:pPr>
        <w:pStyle w:val="ListParagraph"/>
        <w:numPr>
          <w:ilvl w:val="1"/>
          <w:numId w:val="10"/>
        </w:numPr>
        <w:tabs>
          <w:tab w:val="left" w:pos="1019"/>
        </w:tabs>
        <w:spacing w:before="142"/>
        <w:ind w:right="310" w:hanging="720"/>
        <w:rPr>
          <w:sz w:val="24"/>
          <w:szCs w:val="24"/>
        </w:rPr>
      </w:pPr>
      <w:r w:rsidRPr="00215886">
        <w:rPr>
          <w:sz w:val="24"/>
          <w:szCs w:val="24"/>
        </w:rPr>
        <w:t>Më dat</w:t>
      </w:r>
      <w:r w:rsidR="00C14676" w:rsidRPr="00215886">
        <w:rPr>
          <w:sz w:val="24"/>
          <w:szCs w:val="24"/>
        </w:rPr>
        <w:t>ë</w:t>
      </w:r>
      <w:r w:rsidRPr="00215886">
        <w:rPr>
          <w:sz w:val="24"/>
          <w:szCs w:val="24"/>
        </w:rPr>
        <w:t xml:space="preserve"> [●] Këshilli i Ministrave shqyrtoi vendimin e KI</w:t>
      </w:r>
      <w:r w:rsidR="00E05E53">
        <w:rPr>
          <w:sz w:val="24"/>
          <w:szCs w:val="24"/>
        </w:rPr>
        <w:t>S</w:t>
      </w:r>
      <w:r w:rsidRPr="00215886">
        <w:rPr>
          <w:sz w:val="24"/>
          <w:szCs w:val="24"/>
        </w:rPr>
        <w:t>-</w:t>
      </w:r>
      <w:r w:rsidR="00E05E53">
        <w:rPr>
          <w:sz w:val="24"/>
          <w:szCs w:val="24"/>
        </w:rPr>
        <w:t>it</w:t>
      </w:r>
      <w:r w:rsidRPr="00215886">
        <w:rPr>
          <w:sz w:val="24"/>
          <w:szCs w:val="24"/>
        </w:rPr>
        <w:t xml:space="preserve"> dhe dokumentacionin përkatës dhe nxori Vendimin e Këshillit të Ministrave Nr. [●] [përshkruani VKM-në].</w:t>
      </w:r>
    </w:p>
    <w:p w14:paraId="48E27B93" w14:textId="77777777" w:rsidR="00B46782" w:rsidRPr="00215886" w:rsidRDefault="00B46782" w:rsidP="00964419">
      <w:pPr>
        <w:pStyle w:val="ListParagraph"/>
        <w:numPr>
          <w:ilvl w:val="1"/>
          <w:numId w:val="10"/>
        </w:numPr>
        <w:tabs>
          <w:tab w:val="left" w:pos="1019"/>
        </w:tabs>
        <w:spacing w:before="142"/>
        <w:ind w:right="310" w:hanging="720"/>
        <w:rPr>
          <w:sz w:val="24"/>
          <w:szCs w:val="24"/>
        </w:rPr>
      </w:pPr>
      <w:r w:rsidRPr="00215886">
        <w:rPr>
          <w:sz w:val="24"/>
          <w:szCs w:val="24"/>
        </w:rPr>
        <w:t>Më dat</w:t>
      </w:r>
      <w:r w:rsidR="00C14676" w:rsidRPr="00215886">
        <w:rPr>
          <w:sz w:val="24"/>
          <w:szCs w:val="24"/>
        </w:rPr>
        <w:t>ë</w:t>
      </w:r>
      <w:r w:rsidRPr="00215886">
        <w:rPr>
          <w:sz w:val="24"/>
          <w:szCs w:val="24"/>
        </w:rPr>
        <w:t xml:space="preserve"> [●] Kuvendi i Shqipërisë nëpërmjet [●] miratoi pjes</w:t>
      </w:r>
      <w:r w:rsidR="00C14676" w:rsidRPr="00215886">
        <w:rPr>
          <w:sz w:val="24"/>
          <w:szCs w:val="24"/>
        </w:rPr>
        <w:t>ë</w:t>
      </w:r>
      <w:r w:rsidRPr="00215886">
        <w:rPr>
          <w:sz w:val="24"/>
          <w:szCs w:val="24"/>
        </w:rPr>
        <w:t>marrjen e Qeverisë Shqiptare dhe ASDC-së në këtë Marrëveshje dhe pjes</w:t>
      </w:r>
      <w:r w:rsidR="00C14676" w:rsidRPr="00215886">
        <w:rPr>
          <w:sz w:val="24"/>
          <w:szCs w:val="24"/>
        </w:rPr>
        <w:t>ë</w:t>
      </w:r>
      <w:r w:rsidRPr="00215886">
        <w:rPr>
          <w:sz w:val="24"/>
          <w:szCs w:val="24"/>
        </w:rPr>
        <w:t xml:space="preserve">marrjen </w:t>
      </w:r>
      <w:r w:rsidRPr="00215886">
        <w:rPr>
          <w:sz w:val="24"/>
          <w:szCs w:val="24"/>
        </w:rPr>
        <w:lastRenderedPageBreak/>
        <w:t>e palëve përkatëse që përfaqësojnë Qeverinë në marrëveshjet e tjera që përfshihen si Shtojca të kësaj Marrëveshjeje.</w:t>
      </w:r>
    </w:p>
    <w:p w14:paraId="33AB835B" w14:textId="4C7C54DE" w:rsidR="00B46782" w:rsidRPr="00215886" w:rsidRDefault="00B46782" w:rsidP="00964419">
      <w:pPr>
        <w:pStyle w:val="ListParagraph"/>
        <w:numPr>
          <w:ilvl w:val="1"/>
          <w:numId w:val="10"/>
        </w:numPr>
        <w:tabs>
          <w:tab w:val="left" w:pos="1019"/>
        </w:tabs>
        <w:spacing w:before="142"/>
        <w:ind w:right="310" w:hanging="720"/>
        <w:rPr>
          <w:sz w:val="24"/>
          <w:szCs w:val="24"/>
        </w:rPr>
      </w:pPr>
      <w:r w:rsidRPr="00215886">
        <w:rPr>
          <w:sz w:val="24"/>
          <w:szCs w:val="24"/>
        </w:rPr>
        <w:t xml:space="preserve">Ndërsa </w:t>
      </w:r>
      <w:r w:rsidR="000A55DF">
        <w:rPr>
          <w:sz w:val="24"/>
          <w:szCs w:val="24"/>
        </w:rPr>
        <w:t>Aksionerët</w:t>
      </w:r>
      <w:r w:rsidRPr="00215886">
        <w:rPr>
          <w:sz w:val="24"/>
          <w:szCs w:val="24"/>
        </w:rPr>
        <w:t xml:space="preserve"> </w:t>
      </w:r>
      <w:r w:rsidR="00CD1C4C">
        <w:rPr>
          <w:sz w:val="24"/>
          <w:szCs w:val="24"/>
        </w:rPr>
        <w:t>në mënyrë të</w:t>
      </w:r>
      <w:r w:rsidR="00DD732C">
        <w:rPr>
          <w:sz w:val="24"/>
          <w:szCs w:val="24"/>
        </w:rPr>
        <w:t xml:space="preserve"> njëkohshme me</w:t>
      </w:r>
      <w:r w:rsidRPr="00215886">
        <w:rPr>
          <w:sz w:val="24"/>
          <w:szCs w:val="24"/>
        </w:rPr>
        <w:t xml:space="preserve"> </w:t>
      </w:r>
      <w:r w:rsidR="003A7DCE">
        <w:rPr>
          <w:sz w:val="24"/>
          <w:szCs w:val="24"/>
        </w:rPr>
        <w:t>nëshkrimi</w:t>
      </w:r>
      <w:r w:rsidR="00DD732C">
        <w:rPr>
          <w:sz w:val="24"/>
          <w:szCs w:val="24"/>
        </w:rPr>
        <w:t>n e</w:t>
      </w:r>
      <w:r w:rsidRPr="00215886">
        <w:rPr>
          <w:sz w:val="24"/>
          <w:szCs w:val="24"/>
        </w:rPr>
        <w:t xml:space="preserve"> kësaj Marrëveshjeje do të plot</w:t>
      </w:r>
      <w:r w:rsidR="00C14676" w:rsidRPr="00215886">
        <w:rPr>
          <w:sz w:val="24"/>
          <w:szCs w:val="24"/>
        </w:rPr>
        <w:t>ë</w:t>
      </w:r>
      <w:r w:rsidRPr="00215886">
        <w:rPr>
          <w:sz w:val="24"/>
          <w:szCs w:val="24"/>
        </w:rPr>
        <w:t>sojn</w:t>
      </w:r>
      <w:r w:rsidR="00C14676" w:rsidRPr="00215886">
        <w:rPr>
          <w:sz w:val="24"/>
          <w:szCs w:val="24"/>
        </w:rPr>
        <w:t>ë</w:t>
      </w:r>
      <w:r w:rsidRPr="00215886">
        <w:rPr>
          <w:sz w:val="24"/>
          <w:szCs w:val="24"/>
        </w:rPr>
        <w:t xml:space="preserve"> dokumentacionin e nevojshëm dhe më pas do të ndërmarrin veprimet e kërkuara për formimin e Investitorit Strategjik.</w:t>
      </w:r>
    </w:p>
    <w:p w14:paraId="55DB0270" w14:textId="77777777" w:rsidR="00384448" w:rsidRPr="00215886" w:rsidRDefault="00B46782">
      <w:pPr>
        <w:pStyle w:val="BodyText"/>
        <w:spacing w:before="81"/>
        <w:ind w:left="298"/>
        <w:jc w:val="left"/>
        <w:rPr>
          <w:sz w:val="24"/>
          <w:szCs w:val="24"/>
        </w:rPr>
      </w:pPr>
      <w:r w:rsidRPr="00215886">
        <w:rPr>
          <w:sz w:val="24"/>
          <w:szCs w:val="24"/>
        </w:rPr>
        <w:t>Palët aktualisht dëshirojnë të përcaktojnë të drejtat dhe detyrimet e tyre të ndërsjella në lidhje me Projektin në bazë të kushteve të përcaktuara në këtë Marrëveshje.</w:t>
      </w:r>
    </w:p>
    <w:p w14:paraId="4DF96E5C" w14:textId="77777777" w:rsidR="00B46782" w:rsidRPr="00215886" w:rsidRDefault="00B46782">
      <w:pPr>
        <w:pStyle w:val="BodyText"/>
        <w:spacing w:before="81"/>
        <w:ind w:left="298"/>
        <w:jc w:val="left"/>
        <w:rPr>
          <w:b/>
          <w:sz w:val="24"/>
          <w:szCs w:val="24"/>
        </w:rPr>
      </w:pPr>
    </w:p>
    <w:p w14:paraId="750B99EF" w14:textId="77777777" w:rsidR="00096E9D" w:rsidRPr="00215886" w:rsidRDefault="00B46782">
      <w:pPr>
        <w:pStyle w:val="BodyText"/>
        <w:spacing w:before="5"/>
        <w:ind w:left="0"/>
        <w:jc w:val="left"/>
        <w:rPr>
          <w:sz w:val="24"/>
          <w:szCs w:val="24"/>
        </w:rPr>
      </w:pPr>
      <w:r w:rsidRPr="00215886">
        <w:rPr>
          <w:b/>
          <w:sz w:val="24"/>
          <w:szCs w:val="24"/>
        </w:rPr>
        <w:t>SI RRJEDHIM</w:t>
      </w:r>
      <w:r w:rsidR="00A7041C" w:rsidRPr="00215886">
        <w:rPr>
          <w:b/>
          <w:sz w:val="24"/>
          <w:szCs w:val="24"/>
        </w:rPr>
        <w:t xml:space="preserve">, </w:t>
      </w:r>
      <w:r w:rsidRPr="00215886">
        <w:rPr>
          <w:sz w:val="24"/>
          <w:szCs w:val="24"/>
        </w:rPr>
        <w:t>duke marrë parasysh sa më sipër, Palët bien dakord si më poshtë vijon:</w:t>
      </w:r>
    </w:p>
    <w:p w14:paraId="591D4FD9" w14:textId="77777777" w:rsidR="00B46782" w:rsidRPr="00215886" w:rsidRDefault="00B46782">
      <w:pPr>
        <w:pStyle w:val="BodyText"/>
        <w:spacing w:before="5"/>
        <w:ind w:left="0"/>
        <w:jc w:val="left"/>
        <w:rPr>
          <w:sz w:val="24"/>
          <w:szCs w:val="24"/>
        </w:rPr>
      </w:pPr>
    </w:p>
    <w:p w14:paraId="548D1292" w14:textId="77777777" w:rsidR="00096E9D" w:rsidRPr="00215886" w:rsidRDefault="00805E17" w:rsidP="00964419">
      <w:pPr>
        <w:pStyle w:val="Heading1"/>
        <w:numPr>
          <w:ilvl w:val="0"/>
          <w:numId w:val="9"/>
        </w:numPr>
      </w:pPr>
      <w:bookmarkStart w:id="2" w:name="_Ref118108968"/>
      <w:bookmarkStart w:id="3" w:name="_Toc118223172"/>
      <w:r w:rsidRPr="00215886">
        <w:t>PËRKUFIZIME DHE INTERPRETIME</w:t>
      </w:r>
      <w:bookmarkEnd w:id="2"/>
      <w:bookmarkEnd w:id="3"/>
    </w:p>
    <w:p w14:paraId="430E439B" w14:textId="77777777" w:rsidR="003D488F" w:rsidRPr="00215886" w:rsidRDefault="003D488F" w:rsidP="003D488F"/>
    <w:p w14:paraId="15445F9D" w14:textId="77777777" w:rsidR="00096E9D" w:rsidRPr="00215886" w:rsidRDefault="00805E17" w:rsidP="00964419">
      <w:pPr>
        <w:pStyle w:val="Heading1"/>
        <w:numPr>
          <w:ilvl w:val="1"/>
          <w:numId w:val="9"/>
        </w:numPr>
      </w:pPr>
      <w:bookmarkStart w:id="4" w:name="_Ref118109283"/>
      <w:bookmarkStart w:id="5" w:name="_Toc118223173"/>
      <w:r w:rsidRPr="00215886">
        <w:t>P</w:t>
      </w:r>
      <w:r w:rsidR="00C14676" w:rsidRPr="00215886">
        <w:t>ë</w:t>
      </w:r>
      <w:r w:rsidRPr="00215886">
        <w:t>rkufizime</w:t>
      </w:r>
      <w:bookmarkEnd w:id="4"/>
      <w:bookmarkEnd w:id="5"/>
    </w:p>
    <w:p w14:paraId="7B14B664" w14:textId="77777777" w:rsidR="00096E9D" w:rsidRPr="00215886" w:rsidRDefault="00805E17">
      <w:pPr>
        <w:pStyle w:val="BodyText"/>
        <w:spacing w:before="160" w:line="266" w:lineRule="auto"/>
        <w:ind w:left="1150" w:right="288"/>
        <w:jc w:val="left"/>
        <w:rPr>
          <w:sz w:val="24"/>
          <w:szCs w:val="24"/>
        </w:rPr>
      </w:pPr>
      <w:r w:rsidRPr="00215886">
        <w:rPr>
          <w:sz w:val="24"/>
          <w:szCs w:val="24"/>
        </w:rPr>
        <w:t>Përveç termave të përcaktuar n</w:t>
      </w:r>
      <w:r w:rsidR="00C14676" w:rsidRPr="00215886">
        <w:rPr>
          <w:sz w:val="24"/>
          <w:szCs w:val="24"/>
        </w:rPr>
        <w:t>ë</w:t>
      </w:r>
      <w:r w:rsidRPr="00215886">
        <w:rPr>
          <w:sz w:val="24"/>
          <w:szCs w:val="24"/>
        </w:rPr>
        <w:t xml:space="preserve"> pjes</w:t>
      </w:r>
      <w:r w:rsidR="00C14676" w:rsidRPr="00215886">
        <w:rPr>
          <w:sz w:val="24"/>
          <w:szCs w:val="24"/>
        </w:rPr>
        <w:t>ë</w:t>
      </w:r>
      <w:r w:rsidRPr="00215886">
        <w:rPr>
          <w:sz w:val="24"/>
          <w:szCs w:val="24"/>
        </w:rPr>
        <w:t xml:space="preserve"> t</w:t>
      </w:r>
      <w:r w:rsidR="00C14676" w:rsidRPr="00215886">
        <w:rPr>
          <w:sz w:val="24"/>
          <w:szCs w:val="24"/>
        </w:rPr>
        <w:t>ë</w:t>
      </w:r>
      <w:r w:rsidRPr="00215886">
        <w:rPr>
          <w:sz w:val="24"/>
          <w:szCs w:val="24"/>
        </w:rPr>
        <w:t xml:space="preserve"> tjera në këtë Marrëveshje, termat me shkronja të mëdha të përdorura n</w:t>
      </w:r>
      <w:r w:rsidR="00C14676" w:rsidRPr="00215886">
        <w:rPr>
          <w:sz w:val="24"/>
          <w:szCs w:val="24"/>
        </w:rPr>
        <w:t>ë</w:t>
      </w:r>
      <w:r w:rsidRPr="00215886">
        <w:rPr>
          <w:sz w:val="24"/>
          <w:szCs w:val="24"/>
        </w:rPr>
        <w:t xml:space="preserve"> k</w:t>
      </w:r>
      <w:r w:rsidR="00C14676" w:rsidRPr="00215886">
        <w:rPr>
          <w:sz w:val="24"/>
          <w:szCs w:val="24"/>
        </w:rPr>
        <w:t>ë</w:t>
      </w:r>
      <w:r w:rsidRPr="00215886">
        <w:rPr>
          <w:sz w:val="24"/>
          <w:szCs w:val="24"/>
        </w:rPr>
        <w:t>t</w:t>
      </w:r>
      <w:r w:rsidR="00C14676" w:rsidRPr="00215886">
        <w:rPr>
          <w:sz w:val="24"/>
          <w:szCs w:val="24"/>
        </w:rPr>
        <w:t>ë</w:t>
      </w:r>
      <w:r w:rsidRPr="00215886">
        <w:rPr>
          <w:sz w:val="24"/>
          <w:szCs w:val="24"/>
        </w:rPr>
        <w:t xml:space="preserve"> dokument</w:t>
      </w:r>
      <w:r w:rsidR="007D0C8F">
        <w:rPr>
          <w:sz w:val="24"/>
          <w:szCs w:val="24"/>
        </w:rPr>
        <w:t>,</w:t>
      </w:r>
      <w:r w:rsidRPr="00215886">
        <w:rPr>
          <w:sz w:val="24"/>
          <w:szCs w:val="24"/>
        </w:rPr>
        <w:t xml:space="preserve"> do të kenë kuptimet e mëposhtme:</w:t>
      </w:r>
    </w:p>
    <w:p w14:paraId="64A6088C" w14:textId="77777777" w:rsidR="00805E17" w:rsidRPr="00215886" w:rsidRDefault="00805E17">
      <w:pPr>
        <w:pStyle w:val="BodyText"/>
        <w:spacing w:before="160" w:line="266" w:lineRule="auto"/>
        <w:ind w:left="1150" w:right="288"/>
        <w:jc w:val="left"/>
        <w:rPr>
          <w:sz w:val="24"/>
          <w:szCs w:val="24"/>
        </w:rPr>
      </w:pPr>
    </w:p>
    <w:p w14:paraId="50A2C431" w14:textId="77777777" w:rsidR="00096E9D" w:rsidRPr="00215886" w:rsidRDefault="00096E9D">
      <w:pPr>
        <w:pStyle w:val="BodyText"/>
        <w:spacing w:before="4"/>
        <w:ind w:left="0"/>
        <w:jc w:val="left"/>
        <w:rPr>
          <w:sz w:val="24"/>
          <w:szCs w:val="24"/>
        </w:rPr>
      </w:pPr>
    </w:p>
    <w:tbl>
      <w:tblPr>
        <w:tblW w:w="10198" w:type="dxa"/>
        <w:tblInd w:w="196"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4119"/>
        <w:gridCol w:w="6079"/>
      </w:tblGrid>
      <w:tr w:rsidR="00CB53F8" w:rsidRPr="00215886" w14:paraId="06247168" w14:textId="77777777" w:rsidTr="000B349D">
        <w:trPr>
          <w:trHeight w:val="561"/>
        </w:trPr>
        <w:tc>
          <w:tcPr>
            <w:tcW w:w="4119" w:type="dxa"/>
            <w:tcBorders>
              <w:top w:val="single" w:sz="4" w:space="0" w:color="BEBEBE"/>
              <w:left w:val="single" w:sz="4" w:space="0" w:color="BEBEBE"/>
              <w:bottom w:val="single" w:sz="4" w:space="0" w:color="BEBEBE"/>
              <w:right w:val="single" w:sz="4" w:space="0" w:color="BEBEBE"/>
            </w:tcBorders>
          </w:tcPr>
          <w:p w14:paraId="0F4D63C5" w14:textId="77777777" w:rsidR="00805E17" w:rsidRPr="00215886" w:rsidRDefault="005D5E2B" w:rsidP="00AD386F">
            <w:pPr>
              <w:pStyle w:val="TableParagraph"/>
              <w:spacing w:before="161"/>
              <w:ind w:left="0" w:right="96"/>
              <w:jc w:val="right"/>
              <w:rPr>
                <w:sz w:val="24"/>
                <w:szCs w:val="24"/>
              </w:rPr>
            </w:pPr>
            <w:r w:rsidRPr="00215886">
              <w:rPr>
                <w:b/>
                <w:sz w:val="24"/>
                <w:szCs w:val="24"/>
              </w:rPr>
              <w:t>“</w:t>
            </w:r>
            <w:r w:rsidR="00805E17" w:rsidRPr="00215886">
              <w:rPr>
                <w:b/>
                <w:sz w:val="24"/>
                <w:szCs w:val="24"/>
              </w:rPr>
              <w:t>Braktisje</w:t>
            </w:r>
            <w:r w:rsidRPr="00215886">
              <w:rPr>
                <w:b/>
                <w:sz w:val="24"/>
                <w:szCs w:val="24"/>
              </w:rPr>
              <w:t>”</w:t>
            </w:r>
            <w:r w:rsidR="00805E17" w:rsidRPr="00215886">
              <w:rPr>
                <w:sz w:val="24"/>
                <w:szCs w:val="24"/>
              </w:rPr>
              <w:t xml:space="preserve"> ose t</w:t>
            </w:r>
            <w:r w:rsidR="00C14676" w:rsidRPr="00215886">
              <w:rPr>
                <w:sz w:val="24"/>
                <w:szCs w:val="24"/>
              </w:rPr>
              <w:t>ë</w:t>
            </w:r>
            <w:r w:rsidRPr="00215886">
              <w:rPr>
                <w:b/>
                <w:sz w:val="24"/>
                <w:szCs w:val="24"/>
              </w:rPr>
              <w:t>“</w:t>
            </w:r>
            <w:r w:rsidR="00805E17" w:rsidRPr="00215886">
              <w:rPr>
                <w:b/>
                <w:sz w:val="24"/>
                <w:szCs w:val="24"/>
              </w:rPr>
              <w:t>Braktis</w:t>
            </w:r>
            <w:r w:rsidR="00C14676" w:rsidRPr="00215886">
              <w:rPr>
                <w:b/>
                <w:sz w:val="24"/>
                <w:szCs w:val="24"/>
              </w:rPr>
              <w:t>ë</w:t>
            </w:r>
            <w:r w:rsidR="00805E17" w:rsidRPr="00215886">
              <w:rPr>
                <w:b/>
                <w:sz w:val="24"/>
                <w:szCs w:val="24"/>
              </w:rPr>
              <w:t>sh</w:t>
            </w:r>
            <w:r w:rsidRPr="00215886">
              <w:rPr>
                <w:b/>
                <w:sz w:val="24"/>
                <w:szCs w:val="24"/>
              </w:rPr>
              <w:t>”</w:t>
            </w:r>
          </w:p>
        </w:tc>
        <w:tc>
          <w:tcPr>
            <w:tcW w:w="6079" w:type="dxa"/>
            <w:tcBorders>
              <w:top w:val="single" w:sz="4" w:space="0" w:color="BEBEBE"/>
              <w:left w:val="single" w:sz="4" w:space="0" w:color="BEBEBE"/>
              <w:bottom w:val="single" w:sz="4" w:space="0" w:color="BEBEBE"/>
              <w:right w:val="single" w:sz="4" w:space="0" w:color="BEBEBE"/>
            </w:tcBorders>
          </w:tcPr>
          <w:p w14:paraId="26F9397C" w14:textId="4D3B0F44" w:rsidR="00CB53F8" w:rsidRPr="00215886" w:rsidRDefault="00A7041C" w:rsidP="00754A85">
            <w:pPr>
              <w:pStyle w:val="TableParagraph"/>
              <w:spacing w:before="133"/>
              <w:ind w:right="94"/>
              <w:jc w:val="both"/>
              <w:rPr>
                <w:sz w:val="24"/>
                <w:szCs w:val="24"/>
              </w:rPr>
            </w:pPr>
            <w:r w:rsidRPr="00215886">
              <w:rPr>
                <w:sz w:val="24"/>
                <w:szCs w:val="24"/>
              </w:rPr>
              <w:t>n</w:t>
            </w:r>
            <w:r w:rsidR="00C14676" w:rsidRPr="00215886">
              <w:rPr>
                <w:sz w:val="24"/>
                <w:szCs w:val="24"/>
              </w:rPr>
              <w:t>ë</w:t>
            </w:r>
            <w:r w:rsidRPr="00215886">
              <w:rPr>
                <w:sz w:val="24"/>
                <w:szCs w:val="24"/>
              </w:rPr>
              <w:t>nkupton</w:t>
            </w:r>
            <w:r w:rsidR="00805E17" w:rsidRPr="00215886">
              <w:rPr>
                <w:sz w:val="24"/>
                <w:szCs w:val="24"/>
              </w:rPr>
              <w:t>, nëse, pa miratimin paraprak të ASDC</w:t>
            </w:r>
            <w:r w:rsidRPr="00215886">
              <w:rPr>
                <w:sz w:val="24"/>
                <w:szCs w:val="24"/>
              </w:rPr>
              <w:t>-s</w:t>
            </w:r>
            <w:r w:rsidR="00C14676" w:rsidRPr="00215886">
              <w:rPr>
                <w:sz w:val="24"/>
                <w:szCs w:val="24"/>
              </w:rPr>
              <w:t>ë</w:t>
            </w:r>
            <w:r w:rsidR="00805E17" w:rsidRPr="00215886">
              <w:rPr>
                <w:sz w:val="24"/>
                <w:szCs w:val="24"/>
              </w:rPr>
              <w:t>/</w:t>
            </w:r>
            <w:r w:rsidR="00A4399B">
              <w:rPr>
                <w:sz w:val="24"/>
                <w:szCs w:val="24"/>
              </w:rPr>
              <w:t>Qeverisë Shqiptare</w:t>
            </w:r>
            <w:r w:rsidR="00805E17" w:rsidRPr="00215886">
              <w:rPr>
                <w:sz w:val="24"/>
                <w:szCs w:val="24"/>
              </w:rPr>
              <w:t xml:space="preserve">, Investitori Strategjik ose </w:t>
            </w:r>
            <w:r w:rsidR="004435EC">
              <w:rPr>
                <w:sz w:val="24"/>
                <w:szCs w:val="24"/>
              </w:rPr>
              <w:t>Eagle Hills</w:t>
            </w:r>
            <w:r w:rsidR="007D0C8F">
              <w:rPr>
                <w:sz w:val="24"/>
                <w:szCs w:val="24"/>
              </w:rPr>
              <w:t>-i</w:t>
            </w:r>
            <w:r w:rsidR="00805E17" w:rsidRPr="00215886">
              <w:rPr>
                <w:sz w:val="24"/>
                <w:szCs w:val="24"/>
              </w:rPr>
              <w:t>:</w:t>
            </w:r>
          </w:p>
          <w:p w14:paraId="421F1760" w14:textId="77777777" w:rsidR="00805E17" w:rsidRPr="00215886" w:rsidRDefault="00805E17" w:rsidP="00964419">
            <w:pPr>
              <w:pStyle w:val="TableParagraph"/>
              <w:numPr>
                <w:ilvl w:val="3"/>
                <w:numId w:val="9"/>
              </w:numPr>
              <w:spacing w:before="133"/>
              <w:ind w:right="94"/>
              <w:jc w:val="both"/>
              <w:rPr>
                <w:sz w:val="24"/>
                <w:szCs w:val="24"/>
              </w:rPr>
            </w:pPr>
            <w:r w:rsidRPr="00215886">
              <w:rPr>
                <w:sz w:val="24"/>
                <w:szCs w:val="24"/>
              </w:rPr>
              <w:t>informon ASDC-n</w:t>
            </w:r>
            <w:r w:rsidR="00C14676" w:rsidRPr="00215886">
              <w:rPr>
                <w:sz w:val="24"/>
                <w:szCs w:val="24"/>
              </w:rPr>
              <w:t>ë</w:t>
            </w:r>
            <w:r w:rsidRPr="00215886">
              <w:rPr>
                <w:sz w:val="24"/>
                <w:szCs w:val="24"/>
              </w:rPr>
              <w:t xml:space="preserve"> me shkrim për vendimin për të braktisur punimet në </w:t>
            </w:r>
            <w:r w:rsidR="00F656EB">
              <w:rPr>
                <w:sz w:val="24"/>
                <w:szCs w:val="24"/>
              </w:rPr>
              <w:t>Sheshin</w:t>
            </w:r>
            <w:r w:rsidRPr="00215886">
              <w:rPr>
                <w:sz w:val="24"/>
                <w:szCs w:val="24"/>
              </w:rPr>
              <w:t xml:space="preserve"> e Projektit; ose</w:t>
            </w:r>
          </w:p>
          <w:p w14:paraId="3DD082BC" w14:textId="77777777" w:rsidR="00805E17" w:rsidRPr="00215886" w:rsidRDefault="00805E17" w:rsidP="00964419">
            <w:pPr>
              <w:pStyle w:val="TableParagraph"/>
              <w:numPr>
                <w:ilvl w:val="3"/>
                <w:numId w:val="9"/>
              </w:numPr>
              <w:spacing w:before="133"/>
              <w:ind w:right="94"/>
              <w:jc w:val="both"/>
              <w:rPr>
                <w:sz w:val="24"/>
                <w:szCs w:val="24"/>
              </w:rPr>
            </w:pPr>
            <w:r w:rsidRPr="00215886">
              <w:rPr>
                <w:sz w:val="24"/>
                <w:szCs w:val="24"/>
              </w:rPr>
              <w:t xml:space="preserve">nuk i rifillon punimet në </w:t>
            </w:r>
            <w:r w:rsidR="00F656EB">
              <w:rPr>
                <w:sz w:val="24"/>
                <w:szCs w:val="24"/>
              </w:rPr>
              <w:t>Sheshin</w:t>
            </w:r>
            <w:r w:rsidRPr="00215886">
              <w:rPr>
                <w:sz w:val="24"/>
                <w:szCs w:val="24"/>
              </w:rPr>
              <w:t xml:space="preserve"> e Projektit brenda nëntëdhjetë (90) ditëve pas përfundimit të një Force Madhore; ose</w:t>
            </w:r>
          </w:p>
          <w:p w14:paraId="03343D5E" w14:textId="77777777" w:rsidR="00805E17" w:rsidRPr="00215886" w:rsidRDefault="00805E17" w:rsidP="00964419">
            <w:pPr>
              <w:pStyle w:val="TableParagraph"/>
              <w:numPr>
                <w:ilvl w:val="3"/>
                <w:numId w:val="9"/>
              </w:numPr>
              <w:spacing w:before="133"/>
              <w:ind w:right="94"/>
              <w:jc w:val="both"/>
              <w:rPr>
                <w:sz w:val="24"/>
                <w:szCs w:val="24"/>
              </w:rPr>
            </w:pPr>
            <w:r w:rsidRPr="00215886">
              <w:rPr>
                <w:sz w:val="24"/>
                <w:szCs w:val="24"/>
              </w:rPr>
              <w:t>ndërpret të gjitha</w:t>
            </w:r>
            <w:r w:rsidR="007D0C8F">
              <w:rPr>
                <w:sz w:val="24"/>
                <w:szCs w:val="24"/>
              </w:rPr>
              <w:t>,</w:t>
            </w:r>
            <w:r w:rsidRPr="00215886">
              <w:rPr>
                <w:sz w:val="24"/>
                <w:szCs w:val="24"/>
              </w:rPr>
              <w:t xml:space="preserve"> ose kryesisht të gjitha punimet në </w:t>
            </w:r>
            <w:r w:rsidR="00F656EB">
              <w:rPr>
                <w:sz w:val="24"/>
                <w:szCs w:val="24"/>
              </w:rPr>
              <w:t>Sheshin</w:t>
            </w:r>
            <w:r w:rsidRPr="00215886">
              <w:rPr>
                <w:sz w:val="24"/>
                <w:szCs w:val="24"/>
              </w:rPr>
              <w:t xml:space="preserve"> e Projektit për një periudhë prej më shumë se njëqind e tetëdhjetë (180) ditësh të njëpasnjëshme ose kumulative brenda një viti të caktuar; ose</w:t>
            </w:r>
          </w:p>
          <w:p w14:paraId="0622F52D" w14:textId="77777777" w:rsidR="00CB53F8" w:rsidRPr="00215886" w:rsidRDefault="00805E17" w:rsidP="00964419">
            <w:pPr>
              <w:pStyle w:val="TableParagraph"/>
              <w:numPr>
                <w:ilvl w:val="3"/>
                <w:numId w:val="9"/>
              </w:numPr>
              <w:spacing w:before="133"/>
              <w:ind w:right="94"/>
              <w:jc w:val="both"/>
              <w:rPr>
                <w:sz w:val="24"/>
                <w:szCs w:val="24"/>
              </w:rPr>
            </w:pPr>
            <w:r w:rsidRPr="00215886">
              <w:rPr>
                <w:sz w:val="24"/>
                <w:szCs w:val="24"/>
              </w:rPr>
              <w:t>heq ose tërheq (direkt ose indirekt) të gjithë personelin dhe/ose punonjësit dhe/ose nënkontrakt</w:t>
            </w:r>
            <w:r w:rsidR="00E27552">
              <w:rPr>
                <w:sz w:val="24"/>
                <w:szCs w:val="24"/>
              </w:rPr>
              <w:t xml:space="preserve">uesit </w:t>
            </w:r>
            <w:r w:rsidRPr="00215886">
              <w:rPr>
                <w:sz w:val="24"/>
                <w:szCs w:val="24"/>
              </w:rPr>
              <w:t xml:space="preserve">e tij nga </w:t>
            </w:r>
            <w:r w:rsidR="00F656EB">
              <w:rPr>
                <w:sz w:val="24"/>
                <w:szCs w:val="24"/>
              </w:rPr>
              <w:t>Sheshi</w:t>
            </w:r>
            <w:r w:rsidR="0062181A" w:rsidRPr="00215886">
              <w:rPr>
                <w:sz w:val="24"/>
                <w:szCs w:val="24"/>
              </w:rPr>
              <w:t xml:space="preserve"> i</w:t>
            </w:r>
            <w:r w:rsidRPr="00215886">
              <w:rPr>
                <w:sz w:val="24"/>
                <w:szCs w:val="24"/>
              </w:rPr>
              <w:t xml:space="preserve"> Projektit, përpara Datës së Përfundimit të Zhvillimit, me kusht që kjo heqje ose tërheqje</w:t>
            </w:r>
            <w:r w:rsidR="007D0C8F">
              <w:rPr>
                <w:sz w:val="24"/>
                <w:szCs w:val="24"/>
              </w:rPr>
              <w:t>,</w:t>
            </w:r>
            <w:r w:rsidRPr="00215886">
              <w:rPr>
                <w:sz w:val="24"/>
                <w:szCs w:val="24"/>
              </w:rPr>
              <w:t xml:space="preserve"> të sjell</w:t>
            </w:r>
            <w:r w:rsidR="00C14676" w:rsidRPr="00215886">
              <w:rPr>
                <w:sz w:val="24"/>
                <w:szCs w:val="24"/>
              </w:rPr>
              <w:t>ë</w:t>
            </w:r>
            <w:r w:rsidRPr="00215886">
              <w:rPr>
                <w:sz w:val="24"/>
                <w:szCs w:val="24"/>
              </w:rPr>
              <w:t xml:space="preserve"> ndërprerjen e të gjitha ose kryesisht të t</w:t>
            </w:r>
            <w:r w:rsidR="00C14676" w:rsidRPr="00215886">
              <w:rPr>
                <w:sz w:val="24"/>
                <w:szCs w:val="24"/>
              </w:rPr>
              <w:t>ë</w:t>
            </w:r>
            <w:r w:rsidRPr="00215886">
              <w:rPr>
                <w:sz w:val="24"/>
                <w:szCs w:val="24"/>
              </w:rPr>
              <w:t xml:space="preserve"> gjith</w:t>
            </w:r>
            <w:r w:rsidR="003D12B5">
              <w:rPr>
                <w:sz w:val="24"/>
                <w:szCs w:val="24"/>
              </w:rPr>
              <w:t>a</w:t>
            </w:r>
            <w:r w:rsidRPr="00215886">
              <w:rPr>
                <w:sz w:val="24"/>
                <w:szCs w:val="24"/>
              </w:rPr>
              <w:t xml:space="preserve"> punimeve në </w:t>
            </w:r>
            <w:r w:rsidR="00F656EB">
              <w:rPr>
                <w:sz w:val="24"/>
                <w:szCs w:val="24"/>
              </w:rPr>
              <w:t>Sheshin</w:t>
            </w:r>
            <w:r w:rsidRPr="00215886">
              <w:rPr>
                <w:sz w:val="24"/>
                <w:szCs w:val="24"/>
              </w:rPr>
              <w:t xml:space="preserve"> e Projektit për një periudhë prej më shumë se njëqind e tetëdhjetë (180) ditësh, t</w:t>
            </w:r>
            <w:r w:rsidR="00C14676" w:rsidRPr="00215886">
              <w:rPr>
                <w:sz w:val="24"/>
                <w:szCs w:val="24"/>
              </w:rPr>
              <w:t>ë</w:t>
            </w:r>
            <w:r w:rsidRPr="00215886">
              <w:rPr>
                <w:sz w:val="24"/>
                <w:szCs w:val="24"/>
              </w:rPr>
              <w:t xml:space="preserve"> nj</w:t>
            </w:r>
            <w:r w:rsidR="00C14676" w:rsidRPr="00215886">
              <w:rPr>
                <w:sz w:val="24"/>
                <w:szCs w:val="24"/>
              </w:rPr>
              <w:t>ë</w:t>
            </w:r>
            <w:r w:rsidRPr="00215886">
              <w:rPr>
                <w:sz w:val="24"/>
                <w:szCs w:val="24"/>
              </w:rPr>
              <w:t>pasnj</w:t>
            </w:r>
            <w:r w:rsidR="00C14676" w:rsidRPr="00215886">
              <w:rPr>
                <w:sz w:val="24"/>
                <w:szCs w:val="24"/>
              </w:rPr>
              <w:t>ë</w:t>
            </w:r>
            <w:r w:rsidRPr="00215886">
              <w:rPr>
                <w:sz w:val="24"/>
                <w:szCs w:val="24"/>
              </w:rPr>
              <w:t>shme ose kumulative brenda një viti të caktuar.</w:t>
            </w:r>
          </w:p>
        </w:tc>
      </w:tr>
      <w:tr w:rsidR="00AE6497" w:rsidRPr="00215886" w14:paraId="301737B8" w14:textId="77777777" w:rsidTr="000B349D">
        <w:trPr>
          <w:trHeight w:val="561"/>
        </w:trPr>
        <w:tc>
          <w:tcPr>
            <w:tcW w:w="4119" w:type="dxa"/>
            <w:tcBorders>
              <w:top w:val="single" w:sz="4" w:space="0" w:color="BEBEBE"/>
              <w:left w:val="single" w:sz="4" w:space="0" w:color="BEBEBE"/>
              <w:bottom w:val="single" w:sz="4" w:space="0" w:color="BEBEBE"/>
              <w:right w:val="single" w:sz="4" w:space="0" w:color="BEBEBE"/>
            </w:tcBorders>
          </w:tcPr>
          <w:p w14:paraId="3F1F53C6" w14:textId="1408D476" w:rsidR="00AE6497" w:rsidRPr="00215886" w:rsidRDefault="005D5E2B" w:rsidP="00BD1921">
            <w:pPr>
              <w:pStyle w:val="TableParagraph"/>
              <w:spacing w:before="161"/>
              <w:ind w:left="0" w:right="96"/>
              <w:jc w:val="right"/>
              <w:rPr>
                <w:b/>
                <w:sz w:val="24"/>
                <w:szCs w:val="24"/>
              </w:rPr>
            </w:pPr>
            <w:r w:rsidRPr="00215886">
              <w:rPr>
                <w:b/>
                <w:sz w:val="24"/>
                <w:szCs w:val="24"/>
              </w:rPr>
              <w:t>“</w:t>
            </w:r>
            <w:r w:rsidR="007059E4">
              <w:rPr>
                <w:b/>
                <w:sz w:val="24"/>
                <w:szCs w:val="24"/>
              </w:rPr>
              <w:t>Person</w:t>
            </w:r>
            <w:r w:rsidR="0019085E">
              <w:rPr>
                <w:b/>
                <w:sz w:val="24"/>
                <w:szCs w:val="24"/>
              </w:rPr>
              <w:t>a të</w:t>
            </w:r>
            <w:r w:rsidR="007059E4">
              <w:rPr>
                <w:b/>
                <w:sz w:val="24"/>
                <w:szCs w:val="24"/>
              </w:rPr>
              <w:t xml:space="preserve"> Lidhur</w:t>
            </w:r>
            <w:r w:rsidRPr="00215886">
              <w:rPr>
                <w:b/>
                <w:sz w:val="24"/>
                <w:szCs w:val="24"/>
              </w:rPr>
              <w:t>”</w:t>
            </w:r>
          </w:p>
          <w:p w14:paraId="2FDDBBEF" w14:textId="77777777" w:rsidR="00805E17" w:rsidRPr="00215886" w:rsidRDefault="00805E17" w:rsidP="009D31DB">
            <w:pPr>
              <w:pStyle w:val="TableParagraph"/>
              <w:spacing w:before="161"/>
              <w:ind w:left="0" w:right="96"/>
              <w:jc w:val="right"/>
              <w:rPr>
                <w:sz w:val="24"/>
                <w:szCs w:val="24"/>
              </w:rPr>
            </w:pPr>
          </w:p>
        </w:tc>
        <w:tc>
          <w:tcPr>
            <w:tcW w:w="6079" w:type="dxa"/>
            <w:tcBorders>
              <w:top w:val="single" w:sz="4" w:space="0" w:color="BEBEBE"/>
              <w:left w:val="single" w:sz="4" w:space="0" w:color="BEBEBE"/>
              <w:bottom w:val="single" w:sz="4" w:space="0" w:color="BEBEBE"/>
              <w:right w:val="single" w:sz="4" w:space="0" w:color="BEBEBE"/>
            </w:tcBorders>
          </w:tcPr>
          <w:p w14:paraId="687F8D13" w14:textId="4A43693E" w:rsidR="00805E17" w:rsidRPr="00215886" w:rsidRDefault="00775C61" w:rsidP="00805E17">
            <w:pPr>
              <w:pStyle w:val="TableParagraph"/>
              <w:spacing w:before="133"/>
              <w:ind w:right="94"/>
              <w:jc w:val="both"/>
              <w:rPr>
                <w:sz w:val="24"/>
                <w:szCs w:val="24"/>
              </w:rPr>
            </w:pPr>
            <w:r w:rsidRPr="00215886">
              <w:rPr>
                <w:sz w:val="24"/>
                <w:szCs w:val="24"/>
              </w:rPr>
              <w:t>n</w:t>
            </w:r>
            <w:r w:rsidR="00C14676" w:rsidRPr="00215886">
              <w:rPr>
                <w:sz w:val="24"/>
                <w:szCs w:val="24"/>
              </w:rPr>
              <w:t>ë</w:t>
            </w:r>
            <w:r w:rsidRPr="00215886">
              <w:rPr>
                <w:sz w:val="24"/>
                <w:szCs w:val="24"/>
              </w:rPr>
              <w:t>nkupton</w:t>
            </w:r>
            <w:r w:rsidR="00805E17" w:rsidRPr="00215886">
              <w:rPr>
                <w:sz w:val="24"/>
                <w:szCs w:val="24"/>
              </w:rPr>
              <w:t>, në lidhje me Eagle</w:t>
            </w:r>
            <w:r w:rsidR="0082788C">
              <w:rPr>
                <w:sz w:val="24"/>
                <w:szCs w:val="24"/>
              </w:rPr>
              <w:t xml:space="preserve"> </w:t>
            </w:r>
            <w:r w:rsidR="00805E17" w:rsidRPr="00215886">
              <w:rPr>
                <w:sz w:val="24"/>
                <w:szCs w:val="24"/>
              </w:rPr>
              <w:t>Hills</w:t>
            </w:r>
            <w:r w:rsidR="003D12B5">
              <w:rPr>
                <w:sz w:val="24"/>
                <w:szCs w:val="24"/>
              </w:rPr>
              <w:t>-in</w:t>
            </w:r>
            <w:r w:rsidR="00805E17" w:rsidRPr="00215886">
              <w:rPr>
                <w:sz w:val="24"/>
                <w:szCs w:val="24"/>
              </w:rPr>
              <w:t>: çdo subjekt q</w:t>
            </w:r>
            <w:r w:rsidR="00C14676" w:rsidRPr="00215886">
              <w:rPr>
                <w:sz w:val="24"/>
                <w:szCs w:val="24"/>
              </w:rPr>
              <w:t>ë</w:t>
            </w:r>
            <w:r w:rsidR="00805E17" w:rsidRPr="00215886">
              <w:rPr>
                <w:sz w:val="24"/>
                <w:szCs w:val="24"/>
              </w:rPr>
              <w:t xml:space="preserve"> kontrollohet nga </w:t>
            </w:r>
            <w:r w:rsidR="0058421A">
              <w:rPr>
                <w:sz w:val="24"/>
                <w:szCs w:val="24"/>
              </w:rPr>
              <w:t>Pronarët Përfitues</w:t>
            </w:r>
            <w:r w:rsidR="00805E17" w:rsidRPr="00215886">
              <w:rPr>
                <w:sz w:val="24"/>
                <w:szCs w:val="24"/>
              </w:rPr>
              <w:t>;</w:t>
            </w:r>
          </w:p>
          <w:p w14:paraId="0053F629" w14:textId="77777777" w:rsidR="00AE6497" w:rsidRPr="00215886" w:rsidRDefault="00805E17" w:rsidP="00775C61">
            <w:pPr>
              <w:pStyle w:val="TableParagraph"/>
              <w:spacing w:before="161"/>
              <w:rPr>
                <w:sz w:val="24"/>
                <w:szCs w:val="24"/>
              </w:rPr>
            </w:pPr>
            <w:r w:rsidRPr="00215886">
              <w:rPr>
                <w:sz w:val="24"/>
                <w:szCs w:val="24"/>
              </w:rPr>
              <w:t>dhe në lidhje me Qeverinë Shqiptare: çdo subjekt q</w:t>
            </w:r>
            <w:r w:rsidR="00C14676" w:rsidRPr="00215886">
              <w:rPr>
                <w:sz w:val="24"/>
                <w:szCs w:val="24"/>
              </w:rPr>
              <w:t>ë</w:t>
            </w:r>
            <w:r w:rsidRPr="00215886">
              <w:rPr>
                <w:sz w:val="24"/>
                <w:szCs w:val="24"/>
              </w:rPr>
              <w:t xml:space="preserve"> kontrollohet </w:t>
            </w:r>
            <w:r w:rsidRPr="00215886">
              <w:rPr>
                <w:sz w:val="24"/>
                <w:szCs w:val="24"/>
              </w:rPr>
              <w:lastRenderedPageBreak/>
              <w:t>nga Qeveria Shqiptare, duke përfshirë APD-n</w:t>
            </w:r>
            <w:r w:rsidR="00C14676" w:rsidRPr="00215886">
              <w:rPr>
                <w:sz w:val="24"/>
                <w:szCs w:val="24"/>
              </w:rPr>
              <w:t>ë</w:t>
            </w:r>
            <w:r w:rsidRPr="00215886">
              <w:rPr>
                <w:sz w:val="24"/>
                <w:szCs w:val="24"/>
              </w:rPr>
              <w:t xml:space="preserve"> dhe ASDC-n</w:t>
            </w:r>
            <w:r w:rsidR="00C14676" w:rsidRPr="00215886">
              <w:rPr>
                <w:sz w:val="24"/>
                <w:szCs w:val="24"/>
              </w:rPr>
              <w:t>ë</w:t>
            </w:r>
            <w:r w:rsidRPr="00215886">
              <w:rPr>
                <w:sz w:val="24"/>
                <w:szCs w:val="24"/>
              </w:rPr>
              <w:t>.</w:t>
            </w:r>
          </w:p>
        </w:tc>
      </w:tr>
      <w:tr w:rsidR="00AE6497" w:rsidRPr="00215886" w14:paraId="6AEE0E46" w14:textId="77777777" w:rsidTr="000B349D">
        <w:trPr>
          <w:trHeight w:val="561"/>
        </w:trPr>
        <w:tc>
          <w:tcPr>
            <w:tcW w:w="4119" w:type="dxa"/>
            <w:tcBorders>
              <w:top w:val="single" w:sz="4" w:space="0" w:color="BEBEBE"/>
              <w:left w:val="single" w:sz="4" w:space="0" w:color="BEBEBE"/>
              <w:bottom w:val="single" w:sz="4" w:space="0" w:color="BEBEBE"/>
              <w:right w:val="single" w:sz="4" w:space="0" w:color="BEBEBE"/>
            </w:tcBorders>
          </w:tcPr>
          <w:p w14:paraId="05C169DC" w14:textId="77777777" w:rsidR="00AE6497" w:rsidRPr="00215886" w:rsidRDefault="005D5E2B" w:rsidP="00805E17">
            <w:pPr>
              <w:pStyle w:val="TableParagraph"/>
              <w:spacing w:before="161"/>
              <w:ind w:left="0" w:right="96"/>
              <w:jc w:val="right"/>
              <w:rPr>
                <w:sz w:val="24"/>
                <w:szCs w:val="24"/>
              </w:rPr>
            </w:pPr>
            <w:r w:rsidRPr="00215886">
              <w:rPr>
                <w:sz w:val="24"/>
                <w:szCs w:val="24"/>
              </w:rPr>
              <w:lastRenderedPageBreak/>
              <w:t>“</w:t>
            </w:r>
            <w:r w:rsidR="00805E17" w:rsidRPr="00215886">
              <w:rPr>
                <w:b/>
                <w:sz w:val="24"/>
                <w:szCs w:val="24"/>
              </w:rPr>
              <w:t>Marr</w:t>
            </w:r>
            <w:r w:rsidR="00C14676" w:rsidRPr="00215886">
              <w:rPr>
                <w:b/>
                <w:sz w:val="24"/>
                <w:szCs w:val="24"/>
              </w:rPr>
              <w:t>ë</w:t>
            </w:r>
            <w:r w:rsidR="00805E17" w:rsidRPr="00215886">
              <w:rPr>
                <w:b/>
                <w:sz w:val="24"/>
                <w:szCs w:val="24"/>
              </w:rPr>
              <w:t>veshje</w:t>
            </w:r>
            <w:r w:rsidRPr="00215886">
              <w:rPr>
                <w:sz w:val="24"/>
                <w:szCs w:val="24"/>
              </w:rPr>
              <w:t>”</w:t>
            </w:r>
          </w:p>
        </w:tc>
        <w:tc>
          <w:tcPr>
            <w:tcW w:w="6079" w:type="dxa"/>
            <w:tcBorders>
              <w:top w:val="single" w:sz="4" w:space="0" w:color="BEBEBE"/>
              <w:left w:val="single" w:sz="4" w:space="0" w:color="BEBEBE"/>
              <w:bottom w:val="single" w:sz="4" w:space="0" w:color="BEBEBE"/>
              <w:right w:val="single" w:sz="4" w:space="0" w:color="BEBEBE"/>
            </w:tcBorders>
          </w:tcPr>
          <w:p w14:paraId="6806E0E1" w14:textId="77777777" w:rsidR="00AE6497" w:rsidRPr="00215886" w:rsidRDefault="00805E17" w:rsidP="00BD1921">
            <w:pPr>
              <w:pStyle w:val="TableParagraph"/>
              <w:spacing w:before="161"/>
              <w:rPr>
                <w:sz w:val="24"/>
                <w:szCs w:val="24"/>
              </w:rPr>
            </w:pPr>
            <w:r w:rsidRPr="00215886">
              <w:rPr>
                <w:sz w:val="24"/>
                <w:szCs w:val="24"/>
              </w:rPr>
              <w:t>nënkupton këtë Marrëveshje Kuad</w:t>
            </w:r>
            <w:r w:rsidR="00C14676" w:rsidRPr="00215886">
              <w:rPr>
                <w:sz w:val="24"/>
                <w:szCs w:val="24"/>
              </w:rPr>
              <w:t>ë</w:t>
            </w:r>
            <w:r w:rsidRPr="00215886">
              <w:rPr>
                <w:sz w:val="24"/>
                <w:szCs w:val="24"/>
              </w:rPr>
              <w:t>r dhe të gjitha ndryshimet dhe Shtojcat e saj.</w:t>
            </w:r>
          </w:p>
        </w:tc>
      </w:tr>
      <w:tr w:rsidR="00AE6497" w:rsidRPr="004A51F8" w14:paraId="4DB97105" w14:textId="77777777" w:rsidTr="000B349D">
        <w:trPr>
          <w:trHeight w:val="561"/>
        </w:trPr>
        <w:tc>
          <w:tcPr>
            <w:tcW w:w="4119" w:type="dxa"/>
            <w:tcBorders>
              <w:top w:val="single" w:sz="4" w:space="0" w:color="BEBEBE"/>
              <w:left w:val="single" w:sz="4" w:space="0" w:color="BEBEBE"/>
              <w:bottom w:val="single" w:sz="4" w:space="0" w:color="BEBEBE"/>
              <w:right w:val="single" w:sz="4" w:space="0" w:color="BEBEBE"/>
            </w:tcBorders>
          </w:tcPr>
          <w:p w14:paraId="49A67AE8" w14:textId="77777777" w:rsidR="00AE6497" w:rsidRPr="00215886" w:rsidRDefault="005D5E2B" w:rsidP="00BD1921">
            <w:pPr>
              <w:pStyle w:val="TableParagraph"/>
              <w:spacing w:before="161"/>
              <w:ind w:left="0" w:right="96"/>
              <w:jc w:val="right"/>
              <w:rPr>
                <w:sz w:val="24"/>
                <w:szCs w:val="24"/>
              </w:rPr>
            </w:pPr>
            <w:r w:rsidRPr="00215886">
              <w:rPr>
                <w:sz w:val="24"/>
                <w:szCs w:val="24"/>
              </w:rPr>
              <w:t>“</w:t>
            </w:r>
            <w:r w:rsidR="00AE6497" w:rsidRPr="00215886">
              <w:rPr>
                <w:b/>
                <w:bCs/>
                <w:sz w:val="24"/>
                <w:szCs w:val="24"/>
              </w:rPr>
              <w:t>AIDA</w:t>
            </w:r>
            <w:r w:rsidRPr="00215886">
              <w:rPr>
                <w:sz w:val="24"/>
                <w:szCs w:val="24"/>
              </w:rPr>
              <w:t>”</w:t>
            </w:r>
          </w:p>
        </w:tc>
        <w:tc>
          <w:tcPr>
            <w:tcW w:w="6079" w:type="dxa"/>
            <w:tcBorders>
              <w:top w:val="single" w:sz="4" w:space="0" w:color="BEBEBE"/>
              <w:left w:val="single" w:sz="4" w:space="0" w:color="BEBEBE"/>
              <w:bottom w:val="single" w:sz="4" w:space="0" w:color="BEBEBE"/>
              <w:right w:val="single" w:sz="4" w:space="0" w:color="BEBEBE"/>
            </w:tcBorders>
          </w:tcPr>
          <w:p w14:paraId="12C5EA47" w14:textId="77777777" w:rsidR="00AE6497" w:rsidRPr="005C0AF2" w:rsidRDefault="00805E17" w:rsidP="00BD1921">
            <w:pPr>
              <w:pStyle w:val="TableParagraph"/>
              <w:spacing w:before="133"/>
              <w:ind w:right="94"/>
              <w:jc w:val="both"/>
              <w:rPr>
                <w:sz w:val="24"/>
                <w:szCs w:val="24"/>
                <w:lang w:val="pt-PT"/>
              </w:rPr>
            </w:pPr>
            <w:r w:rsidRPr="005C0AF2">
              <w:rPr>
                <w:sz w:val="24"/>
                <w:szCs w:val="24"/>
                <w:lang w:val="pt-PT"/>
              </w:rPr>
              <w:t>Agjencia Shqiptare e Investimeve dhe Zhvillimit</w:t>
            </w:r>
          </w:p>
        </w:tc>
      </w:tr>
      <w:tr w:rsidR="00AE6497" w:rsidRPr="00215886" w14:paraId="0DE8323A" w14:textId="77777777" w:rsidTr="000B349D">
        <w:trPr>
          <w:trHeight w:val="539"/>
        </w:trPr>
        <w:tc>
          <w:tcPr>
            <w:tcW w:w="4119" w:type="dxa"/>
          </w:tcPr>
          <w:p w14:paraId="5E31B4BE" w14:textId="0B5DCEC8" w:rsidR="00AE6497" w:rsidRPr="00215886" w:rsidRDefault="005D5E2B" w:rsidP="00AD395B">
            <w:pPr>
              <w:pStyle w:val="TableParagraph"/>
              <w:ind w:left="0" w:right="94"/>
              <w:jc w:val="right"/>
              <w:rPr>
                <w:sz w:val="24"/>
                <w:szCs w:val="24"/>
              </w:rPr>
            </w:pPr>
            <w:r w:rsidRPr="00215886">
              <w:rPr>
                <w:sz w:val="24"/>
                <w:szCs w:val="24"/>
              </w:rPr>
              <w:t>“</w:t>
            </w:r>
            <w:r w:rsidR="00805E17" w:rsidRPr="00215886">
              <w:rPr>
                <w:b/>
                <w:sz w:val="24"/>
                <w:szCs w:val="24"/>
              </w:rPr>
              <w:t>LEK</w:t>
            </w:r>
            <w:r w:rsidR="00C14676" w:rsidRPr="00215886">
              <w:rPr>
                <w:b/>
                <w:sz w:val="24"/>
                <w:szCs w:val="24"/>
              </w:rPr>
              <w:t>Ë</w:t>
            </w:r>
            <w:r w:rsidRPr="00215886">
              <w:rPr>
                <w:sz w:val="24"/>
                <w:szCs w:val="24"/>
              </w:rPr>
              <w:t>”</w:t>
            </w:r>
            <w:r w:rsidR="00C03838">
              <w:rPr>
                <w:sz w:val="24"/>
                <w:szCs w:val="24"/>
              </w:rPr>
              <w:t xml:space="preserve"> </w:t>
            </w:r>
            <w:r w:rsidR="00805E17" w:rsidRPr="00215886">
              <w:rPr>
                <w:sz w:val="24"/>
                <w:szCs w:val="24"/>
              </w:rPr>
              <w:t>dhe/ose</w:t>
            </w:r>
            <w:r w:rsidRPr="00215886">
              <w:rPr>
                <w:sz w:val="24"/>
                <w:szCs w:val="24"/>
              </w:rPr>
              <w:t>“</w:t>
            </w:r>
            <w:r w:rsidR="00805E17" w:rsidRPr="00215886">
              <w:rPr>
                <w:b/>
                <w:bCs/>
                <w:sz w:val="24"/>
                <w:szCs w:val="24"/>
              </w:rPr>
              <w:t>L</w:t>
            </w:r>
            <w:r w:rsidR="00AD395B" w:rsidRPr="00215886">
              <w:rPr>
                <w:b/>
                <w:bCs/>
                <w:sz w:val="24"/>
                <w:szCs w:val="24"/>
              </w:rPr>
              <w:t>e</w:t>
            </w:r>
            <w:r w:rsidR="00805E17" w:rsidRPr="00215886">
              <w:rPr>
                <w:b/>
                <w:bCs/>
                <w:sz w:val="24"/>
                <w:szCs w:val="24"/>
              </w:rPr>
              <w:t>k shqiptar</w:t>
            </w:r>
            <w:r w:rsidRPr="00215886">
              <w:rPr>
                <w:sz w:val="24"/>
                <w:szCs w:val="24"/>
              </w:rPr>
              <w:t>”</w:t>
            </w:r>
          </w:p>
        </w:tc>
        <w:tc>
          <w:tcPr>
            <w:tcW w:w="6079" w:type="dxa"/>
          </w:tcPr>
          <w:p w14:paraId="33EFB464" w14:textId="4ADE01F2" w:rsidR="00AE6497" w:rsidRPr="00215886" w:rsidRDefault="00805E17" w:rsidP="0019085E">
            <w:pPr>
              <w:pStyle w:val="TableParagraph"/>
              <w:ind w:right="126"/>
              <w:jc w:val="both"/>
              <w:rPr>
                <w:sz w:val="24"/>
                <w:szCs w:val="24"/>
              </w:rPr>
            </w:pPr>
            <w:r w:rsidRPr="00215886">
              <w:rPr>
                <w:sz w:val="24"/>
                <w:szCs w:val="24"/>
              </w:rPr>
              <w:t xml:space="preserve">nënkupton monedhën zyrtare të </w:t>
            </w:r>
            <w:r w:rsidR="0019085E">
              <w:rPr>
                <w:sz w:val="24"/>
                <w:szCs w:val="24"/>
              </w:rPr>
              <w:t>Republikës së Shqipërisë</w:t>
            </w:r>
            <w:r w:rsidR="00A30E96">
              <w:rPr>
                <w:sz w:val="24"/>
                <w:szCs w:val="24"/>
              </w:rPr>
              <w:t xml:space="preserve">. Nëse monedha zyrtare </w:t>
            </w:r>
            <w:r w:rsidR="00050A66">
              <w:rPr>
                <w:sz w:val="24"/>
                <w:szCs w:val="24"/>
              </w:rPr>
              <w:t>e Republik</w:t>
            </w:r>
            <w:r w:rsidR="00B90260">
              <w:rPr>
                <w:sz w:val="24"/>
                <w:szCs w:val="24"/>
              </w:rPr>
              <w:t>ë</w:t>
            </w:r>
            <w:r w:rsidR="00050A66">
              <w:rPr>
                <w:sz w:val="24"/>
                <w:szCs w:val="24"/>
              </w:rPr>
              <w:t>s s</w:t>
            </w:r>
            <w:r w:rsidR="00B90260">
              <w:rPr>
                <w:sz w:val="24"/>
                <w:szCs w:val="24"/>
              </w:rPr>
              <w:t>ë</w:t>
            </w:r>
            <w:r w:rsidR="00050A66">
              <w:rPr>
                <w:sz w:val="24"/>
                <w:szCs w:val="24"/>
              </w:rPr>
              <w:t xml:space="preserve"> Shqip</w:t>
            </w:r>
            <w:r w:rsidR="00B90260">
              <w:rPr>
                <w:sz w:val="24"/>
                <w:szCs w:val="24"/>
              </w:rPr>
              <w:t>ë</w:t>
            </w:r>
            <w:r w:rsidR="00050A66">
              <w:rPr>
                <w:sz w:val="24"/>
                <w:szCs w:val="24"/>
              </w:rPr>
              <w:t>ris</w:t>
            </w:r>
            <w:r w:rsidR="00B90260">
              <w:rPr>
                <w:sz w:val="24"/>
                <w:szCs w:val="24"/>
              </w:rPr>
              <w:t>ë</w:t>
            </w:r>
            <w:r w:rsidR="00050A66">
              <w:rPr>
                <w:sz w:val="24"/>
                <w:szCs w:val="24"/>
              </w:rPr>
              <w:t xml:space="preserve"> </w:t>
            </w:r>
            <w:r w:rsidRPr="00215886">
              <w:rPr>
                <w:sz w:val="24"/>
                <w:szCs w:val="24"/>
              </w:rPr>
              <w:t>ndryshon, atëherë ajo do të ketë kuptimin e monedhës së përdorur në atë kohë.</w:t>
            </w:r>
          </w:p>
        </w:tc>
      </w:tr>
      <w:tr w:rsidR="00EF0D0D" w:rsidRPr="00215886" w14:paraId="20FFC0F3" w14:textId="77777777" w:rsidTr="000B349D">
        <w:trPr>
          <w:trHeight w:val="561"/>
        </w:trPr>
        <w:tc>
          <w:tcPr>
            <w:tcW w:w="4119" w:type="dxa"/>
            <w:tcBorders>
              <w:top w:val="single" w:sz="4" w:space="0" w:color="BEBEBE"/>
              <w:left w:val="single" w:sz="4" w:space="0" w:color="BEBEBE"/>
              <w:bottom w:val="single" w:sz="4" w:space="0" w:color="BEBEBE"/>
              <w:right w:val="single" w:sz="4" w:space="0" w:color="BEBEBE"/>
            </w:tcBorders>
          </w:tcPr>
          <w:p w14:paraId="1FDBA301" w14:textId="77777777" w:rsidR="00EF0D0D" w:rsidRPr="00215886" w:rsidRDefault="005D5E2B" w:rsidP="00EF0D0D">
            <w:pPr>
              <w:pStyle w:val="TableParagraph"/>
              <w:spacing w:before="161"/>
              <w:ind w:left="0" w:right="96"/>
              <w:jc w:val="right"/>
              <w:rPr>
                <w:b/>
                <w:sz w:val="24"/>
                <w:szCs w:val="24"/>
              </w:rPr>
            </w:pPr>
            <w:r w:rsidRPr="00215886">
              <w:rPr>
                <w:b/>
                <w:sz w:val="24"/>
                <w:szCs w:val="24"/>
              </w:rPr>
              <w:t>“</w:t>
            </w:r>
            <w:r w:rsidR="00805E17" w:rsidRPr="00215886">
              <w:rPr>
                <w:b/>
                <w:sz w:val="24"/>
                <w:szCs w:val="24"/>
              </w:rPr>
              <w:t>Garancia e ASDC-s</w:t>
            </w:r>
            <w:r w:rsidR="00C14676" w:rsidRPr="00215886">
              <w:rPr>
                <w:b/>
                <w:sz w:val="24"/>
                <w:szCs w:val="24"/>
              </w:rPr>
              <w:t>ë</w:t>
            </w:r>
            <w:r w:rsidRPr="00215886">
              <w:rPr>
                <w:b/>
                <w:sz w:val="24"/>
                <w:szCs w:val="24"/>
              </w:rPr>
              <w:t>”</w:t>
            </w:r>
          </w:p>
        </w:tc>
        <w:tc>
          <w:tcPr>
            <w:tcW w:w="6079" w:type="dxa"/>
            <w:tcBorders>
              <w:top w:val="single" w:sz="4" w:space="0" w:color="BEBEBE"/>
              <w:left w:val="single" w:sz="4" w:space="0" w:color="BEBEBE"/>
              <w:bottom w:val="single" w:sz="4" w:space="0" w:color="BEBEBE"/>
              <w:right w:val="single" w:sz="4" w:space="0" w:color="BEBEBE"/>
            </w:tcBorders>
          </w:tcPr>
          <w:p w14:paraId="48091F3A" w14:textId="2C5D6AB1" w:rsidR="00EF0D0D" w:rsidRPr="00215886" w:rsidRDefault="005E4541" w:rsidP="0019085E">
            <w:pPr>
              <w:pStyle w:val="TableParagraph"/>
              <w:spacing w:before="161"/>
              <w:rPr>
                <w:sz w:val="24"/>
                <w:szCs w:val="24"/>
              </w:rPr>
            </w:pPr>
            <w:proofErr w:type="gramStart"/>
            <w:r w:rsidRPr="00215886">
              <w:rPr>
                <w:sz w:val="24"/>
                <w:szCs w:val="24"/>
              </w:rPr>
              <w:t>n</w:t>
            </w:r>
            <w:r w:rsidR="00C14676" w:rsidRPr="00215886">
              <w:rPr>
                <w:sz w:val="24"/>
                <w:szCs w:val="24"/>
              </w:rPr>
              <w:t>ë</w:t>
            </w:r>
            <w:r w:rsidRPr="00215886">
              <w:rPr>
                <w:sz w:val="24"/>
                <w:szCs w:val="24"/>
              </w:rPr>
              <w:t>nkupton</w:t>
            </w:r>
            <w:proofErr w:type="gramEnd"/>
            <w:r w:rsidR="00805E17" w:rsidRPr="00215886">
              <w:rPr>
                <w:sz w:val="24"/>
                <w:szCs w:val="24"/>
              </w:rPr>
              <w:t xml:space="preserve"> garanci</w:t>
            </w:r>
            <w:r w:rsidR="003D12B5">
              <w:rPr>
                <w:sz w:val="24"/>
                <w:szCs w:val="24"/>
              </w:rPr>
              <w:t>n</w:t>
            </w:r>
            <w:r w:rsidR="003D12B5" w:rsidRPr="00215886">
              <w:rPr>
                <w:sz w:val="24"/>
                <w:szCs w:val="24"/>
              </w:rPr>
              <w:t>ë</w:t>
            </w:r>
            <w:r w:rsidR="00805E17" w:rsidRPr="00215886">
              <w:rPr>
                <w:sz w:val="24"/>
                <w:szCs w:val="24"/>
              </w:rPr>
              <w:t xml:space="preserve"> e korporatës </w:t>
            </w:r>
            <w:r w:rsidR="003D12B5">
              <w:rPr>
                <w:sz w:val="24"/>
                <w:szCs w:val="24"/>
              </w:rPr>
              <w:t>s</w:t>
            </w:r>
            <w:r w:rsidR="003D12B5" w:rsidRPr="00215886">
              <w:rPr>
                <w:sz w:val="24"/>
                <w:szCs w:val="24"/>
              </w:rPr>
              <w:t>ë</w:t>
            </w:r>
            <w:r w:rsidR="00805E17" w:rsidRPr="00215886">
              <w:rPr>
                <w:sz w:val="24"/>
                <w:szCs w:val="24"/>
              </w:rPr>
              <w:t xml:space="preserve"> dhënë nga ASDC</w:t>
            </w:r>
            <w:r w:rsidR="003D12B5">
              <w:rPr>
                <w:sz w:val="24"/>
                <w:szCs w:val="24"/>
              </w:rPr>
              <w:t>-ja</w:t>
            </w:r>
            <w:r w:rsidR="00805E17" w:rsidRPr="00215886">
              <w:rPr>
                <w:sz w:val="24"/>
                <w:szCs w:val="24"/>
              </w:rPr>
              <w:t xml:space="preserve"> në përputhje me </w:t>
            </w:r>
            <w:r w:rsidR="00E50858">
              <w:rPr>
                <w:sz w:val="24"/>
                <w:szCs w:val="24"/>
              </w:rPr>
              <w:t>Nenin</w:t>
            </w:r>
            <w:r w:rsidR="0019085E" w:rsidRPr="00215886">
              <w:rPr>
                <w:sz w:val="24"/>
                <w:szCs w:val="24"/>
              </w:rPr>
              <w:t xml:space="preserve"> </w:t>
            </w:r>
            <w:r w:rsidR="006801B4">
              <w:fldChar w:fldCharType="begin"/>
            </w:r>
            <w:r w:rsidR="006801B4">
              <w:instrText xml:space="preserve"> REF _Ref108679597 \r \h  \* MERGEFORMAT </w:instrText>
            </w:r>
            <w:r w:rsidR="006801B4">
              <w:fldChar w:fldCharType="separate"/>
            </w:r>
            <w:r w:rsidR="00805E17" w:rsidRPr="00215886">
              <w:rPr>
                <w:sz w:val="24"/>
                <w:szCs w:val="24"/>
              </w:rPr>
              <w:t>27.2</w:t>
            </w:r>
            <w:r w:rsidR="006801B4">
              <w:fldChar w:fldCharType="end"/>
            </w:r>
            <w:r w:rsidR="00805E17" w:rsidRPr="00215886">
              <w:rPr>
                <w:sz w:val="24"/>
                <w:szCs w:val="24"/>
              </w:rPr>
              <w:t xml:space="preserve"> </w:t>
            </w:r>
            <w:r w:rsidR="00805E17" w:rsidRPr="00E00875">
              <w:rPr>
                <w:i/>
                <w:sz w:val="24"/>
                <w:szCs w:val="24"/>
              </w:rPr>
              <w:t>(Garancia ASDC)</w:t>
            </w:r>
            <w:r w:rsidR="003D12B5">
              <w:rPr>
                <w:sz w:val="24"/>
                <w:szCs w:val="24"/>
              </w:rPr>
              <w:t>,</w:t>
            </w:r>
            <w:r w:rsidR="00805E17" w:rsidRPr="00215886">
              <w:rPr>
                <w:sz w:val="24"/>
                <w:szCs w:val="24"/>
              </w:rPr>
              <w:t xml:space="preserve"> të kësaj Marrëveshjeje.</w:t>
            </w:r>
          </w:p>
        </w:tc>
      </w:tr>
      <w:tr w:rsidR="00EF0D0D" w:rsidRPr="004A51F8" w14:paraId="3C831613" w14:textId="77777777" w:rsidTr="000B349D">
        <w:trPr>
          <w:trHeight w:val="561"/>
        </w:trPr>
        <w:tc>
          <w:tcPr>
            <w:tcW w:w="4119" w:type="dxa"/>
            <w:tcBorders>
              <w:top w:val="single" w:sz="4" w:space="0" w:color="BEBEBE"/>
              <w:left w:val="single" w:sz="4" w:space="0" w:color="BEBEBE"/>
              <w:bottom w:val="single" w:sz="4" w:space="0" w:color="BEBEBE"/>
              <w:right w:val="single" w:sz="4" w:space="0" w:color="BEBEBE"/>
            </w:tcBorders>
          </w:tcPr>
          <w:p w14:paraId="0E99EBB1" w14:textId="77777777" w:rsidR="00EF0D0D" w:rsidRPr="00215886" w:rsidRDefault="005D5E2B" w:rsidP="00805E17">
            <w:pPr>
              <w:pStyle w:val="TableParagraph"/>
              <w:spacing w:before="161"/>
              <w:ind w:left="0" w:right="96"/>
              <w:jc w:val="right"/>
              <w:rPr>
                <w:sz w:val="24"/>
                <w:szCs w:val="24"/>
              </w:rPr>
            </w:pPr>
            <w:r w:rsidRPr="00215886">
              <w:rPr>
                <w:sz w:val="24"/>
                <w:szCs w:val="24"/>
              </w:rPr>
              <w:t>“</w:t>
            </w:r>
            <w:r w:rsidR="00805E17" w:rsidRPr="00215886">
              <w:rPr>
                <w:b/>
                <w:sz w:val="24"/>
                <w:szCs w:val="24"/>
              </w:rPr>
              <w:t>Infrastruktura Bazë</w:t>
            </w:r>
            <w:r w:rsidRPr="00215886">
              <w:rPr>
                <w:sz w:val="24"/>
                <w:szCs w:val="24"/>
              </w:rPr>
              <w:t>”</w:t>
            </w:r>
          </w:p>
        </w:tc>
        <w:tc>
          <w:tcPr>
            <w:tcW w:w="6079" w:type="dxa"/>
            <w:tcBorders>
              <w:top w:val="single" w:sz="4" w:space="0" w:color="BEBEBE"/>
              <w:left w:val="single" w:sz="4" w:space="0" w:color="BEBEBE"/>
              <w:bottom w:val="single" w:sz="4" w:space="0" w:color="BEBEBE"/>
              <w:right w:val="single" w:sz="4" w:space="0" w:color="BEBEBE"/>
            </w:tcBorders>
          </w:tcPr>
          <w:p w14:paraId="41F3AEBB" w14:textId="06C53A81" w:rsidR="00EF0D0D" w:rsidRPr="008871BA" w:rsidRDefault="00805E17" w:rsidP="0019085E">
            <w:pPr>
              <w:pStyle w:val="TableParagraph"/>
              <w:spacing w:before="161"/>
              <w:rPr>
                <w:sz w:val="24"/>
                <w:szCs w:val="24"/>
                <w:lang w:val="pt-PT"/>
              </w:rPr>
            </w:pPr>
            <w:r w:rsidRPr="008871BA">
              <w:rPr>
                <w:sz w:val="24"/>
                <w:szCs w:val="24"/>
                <w:lang w:val="pt-PT"/>
              </w:rPr>
              <w:t xml:space="preserve">ka kuptimin e dhënë në </w:t>
            </w:r>
            <w:r w:rsidR="00072135" w:rsidRPr="008871BA">
              <w:rPr>
                <w:sz w:val="24"/>
                <w:szCs w:val="24"/>
                <w:lang w:val="pt-PT"/>
              </w:rPr>
              <w:t>paragrafin</w:t>
            </w:r>
            <w:r w:rsidR="0019085E" w:rsidRPr="008871BA">
              <w:rPr>
                <w:sz w:val="24"/>
                <w:szCs w:val="24"/>
                <w:lang w:val="pt-PT"/>
              </w:rPr>
              <w:t xml:space="preserve"> </w:t>
            </w:r>
            <w:r w:rsidR="006801B4">
              <w:fldChar w:fldCharType="begin"/>
            </w:r>
            <w:r w:rsidR="006801B4" w:rsidRPr="008871BA">
              <w:rPr>
                <w:lang w:val="pt-PT"/>
              </w:rPr>
              <w:instrText xml:space="preserve"> REF _Ref99451742 \r \h  \* MERGEFORMAT </w:instrText>
            </w:r>
            <w:r w:rsidR="006801B4">
              <w:fldChar w:fldCharType="separate"/>
            </w:r>
            <w:r w:rsidRPr="008871BA">
              <w:rPr>
                <w:sz w:val="24"/>
                <w:szCs w:val="24"/>
                <w:lang w:val="pt-PT"/>
              </w:rPr>
              <w:t>11.1.1</w:t>
            </w:r>
            <w:r w:rsidR="006801B4">
              <w:fldChar w:fldCharType="end"/>
            </w:r>
            <w:r w:rsidR="00103975" w:rsidRPr="008871BA">
              <w:rPr>
                <w:lang w:val="pt-PT"/>
              </w:rPr>
              <w:t xml:space="preserve"> </w:t>
            </w:r>
            <w:r w:rsidRPr="008871BA">
              <w:rPr>
                <w:i/>
                <w:iCs/>
                <w:sz w:val="24"/>
                <w:szCs w:val="24"/>
                <w:lang w:val="pt-PT"/>
              </w:rPr>
              <w:t>(</w:t>
            </w:r>
            <w:r w:rsidRPr="008871BA">
              <w:rPr>
                <w:i/>
                <w:sz w:val="24"/>
                <w:szCs w:val="24"/>
                <w:lang w:val="pt-PT"/>
              </w:rPr>
              <w:t>Infrastruktura)</w:t>
            </w:r>
            <w:r w:rsidR="003D12B5" w:rsidRPr="008871BA">
              <w:rPr>
                <w:sz w:val="24"/>
                <w:szCs w:val="24"/>
                <w:lang w:val="pt-PT"/>
              </w:rPr>
              <w:t>,</w:t>
            </w:r>
            <w:r w:rsidRPr="008871BA">
              <w:rPr>
                <w:sz w:val="24"/>
                <w:szCs w:val="24"/>
                <w:lang w:val="pt-PT"/>
              </w:rPr>
              <w:t xml:space="preserve"> të kësaj Marrëveshjeje.</w:t>
            </w:r>
          </w:p>
        </w:tc>
      </w:tr>
      <w:tr w:rsidR="00EF0D0D" w:rsidRPr="00215886" w14:paraId="35229948" w14:textId="77777777" w:rsidTr="000B349D">
        <w:trPr>
          <w:trHeight w:val="1157"/>
        </w:trPr>
        <w:tc>
          <w:tcPr>
            <w:tcW w:w="4119" w:type="dxa"/>
          </w:tcPr>
          <w:p w14:paraId="0BF29E16" w14:textId="77777777" w:rsidR="00EF0D0D" w:rsidRPr="00215886" w:rsidRDefault="005D5E2B" w:rsidP="00805E17">
            <w:pPr>
              <w:pStyle w:val="TableParagraph"/>
              <w:ind w:left="0" w:right="94"/>
              <w:jc w:val="right"/>
              <w:rPr>
                <w:sz w:val="24"/>
                <w:szCs w:val="24"/>
              </w:rPr>
            </w:pPr>
            <w:r w:rsidRPr="00215886">
              <w:rPr>
                <w:b/>
                <w:bCs/>
                <w:sz w:val="24"/>
                <w:szCs w:val="24"/>
              </w:rPr>
              <w:t>“</w:t>
            </w:r>
            <w:r w:rsidR="00EF0D0D" w:rsidRPr="00215886">
              <w:rPr>
                <w:b/>
                <w:bCs/>
                <w:sz w:val="24"/>
                <w:szCs w:val="24"/>
              </w:rPr>
              <w:t>Bu</w:t>
            </w:r>
            <w:r w:rsidR="00805E17" w:rsidRPr="00215886">
              <w:rPr>
                <w:b/>
                <w:bCs/>
                <w:sz w:val="24"/>
                <w:szCs w:val="24"/>
              </w:rPr>
              <w:t>xheti</w:t>
            </w:r>
            <w:r w:rsidRPr="00215886">
              <w:rPr>
                <w:b/>
                <w:bCs/>
                <w:sz w:val="24"/>
                <w:szCs w:val="24"/>
              </w:rPr>
              <w:t>”</w:t>
            </w:r>
          </w:p>
        </w:tc>
        <w:tc>
          <w:tcPr>
            <w:tcW w:w="6079" w:type="dxa"/>
          </w:tcPr>
          <w:p w14:paraId="75A77AE5" w14:textId="734F7AB4" w:rsidR="00EF0D0D" w:rsidRPr="00215886" w:rsidRDefault="00805E17" w:rsidP="0019085E">
            <w:pPr>
              <w:pStyle w:val="TableParagraph"/>
              <w:ind w:left="0" w:right="126"/>
              <w:jc w:val="both"/>
              <w:rPr>
                <w:sz w:val="24"/>
                <w:szCs w:val="24"/>
              </w:rPr>
            </w:pPr>
            <w:r w:rsidRPr="00215886">
              <w:rPr>
                <w:sz w:val="24"/>
                <w:szCs w:val="24"/>
              </w:rPr>
              <w:t xml:space="preserve">do të thotë buxheti aktual i shpenzimeve kapitale dhe buxheti operativ i investitorit strategjik të miratuar nga Mbledhja e </w:t>
            </w:r>
            <w:r w:rsidR="0019085E">
              <w:rPr>
                <w:sz w:val="24"/>
                <w:szCs w:val="24"/>
              </w:rPr>
              <w:t>Asamblesë</w:t>
            </w:r>
            <w:r w:rsidR="0019085E" w:rsidRPr="00215886">
              <w:rPr>
                <w:sz w:val="24"/>
                <w:szCs w:val="24"/>
              </w:rPr>
              <w:t xml:space="preserve"> </w:t>
            </w:r>
            <w:r w:rsidRPr="00215886">
              <w:rPr>
                <w:sz w:val="24"/>
                <w:szCs w:val="24"/>
              </w:rPr>
              <w:t>në përputhje me Statutin.</w:t>
            </w:r>
          </w:p>
        </w:tc>
      </w:tr>
      <w:tr w:rsidR="00EF0D0D" w:rsidRPr="00215886" w14:paraId="1A820934" w14:textId="77777777" w:rsidTr="000B349D">
        <w:trPr>
          <w:trHeight w:val="561"/>
        </w:trPr>
        <w:tc>
          <w:tcPr>
            <w:tcW w:w="4119" w:type="dxa"/>
            <w:tcBorders>
              <w:top w:val="single" w:sz="4" w:space="0" w:color="BEBEBE"/>
              <w:left w:val="single" w:sz="4" w:space="0" w:color="BEBEBE"/>
              <w:bottom w:val="single" w:sz="4" w:space="0" w:color="BEBEBE"/>
              <w:right w:val="single" w:sz="4" w:space="0" w:color="BEBEBE"/>
            </w:tcBorders>
          </w:tcPr>
          <w:p w14:paraId="0B5F1CD3" w14:textId="77777777" w:rsidR="00EF0D0D" w:rsidRPr="00215886" w:rsidRDefault="005D5E2B" w:rsidP="00805E17">
            <w:pPr>
              <w:pStyle w:val="TableParagraph"/>
              <w:spacing w:before="161"/>
              <w:ind w:left="0" w:right="96"/>
              <w:jc w:val="right"/>
              <w:rPr>
                <w:sz w:val="24"/>
                <w:szCs w:val="24"/>
              </w:rPr>
            </w:pPr>
            <w:r w:rsidRPr="00215886">
              <w:rPr>
                <w:sz w:val="24"/>
                <w:szCs w:val="24"/>
              </w:rPr>
              <w:t>“</w:t>
            </w:r>
            <w:r w:rsidR="00805E17" w:rsidRPr="00215886">
              <w:rPr>
                <w:b/>
                <w:sz w:val="24"/>
                <w:szCs w:val="24"/>
              </w:rPr>
              <w:t>Dit</w:t>
            </w:r>
            <w:r w:rsidR="00C14676" w:rsidRPr="00215886">
              <w:rPr>
                <w:b/>
                <w:sz w:val="24"/>
                <w:szCs w:val="24"/>
              </w:rPr>
              <w:t>ë</w:t>
            </w:r>
            <w:r w:rsidR="00805E17" w:rsidRPr="00215886">
              <w:rPr>
                <w:b/>
                <w:sz w:val="24"/>
                <w:szCs w:val="24"/>
              </w:rPr>
              <w:t xml:space="preserve"> Pune</w:t>
            </w:r>
            <w:r w:rsidRPr="00215886">
              <w:rPr>
                <w:sz w:val="24"/>
                <w:szCs w:val="24"/>
              </w:rPr>
              <w:t>”</w:t>
            </w:r>
          </w:p>
        </w:tc>
        <w:tc>
          <w:tcPr>
            <w:tcW w:w="6079" w:type="dxa"/>
            <w:tcBorders>
              <w:top w:val="single" w:sz="4" w:space="0" w:color="BEBEBE"/>
              <w:left w:val="single" w:sz="4" w:space="0" w:color="BEBEBE"/>
              <w:bottom w:val="single" w:sz="4" w:space="0" w:color="BEBEBE"/>
              <w:right w:val="single" w:sz="4" w:space="0" w:color="BEBEBE"/>
            </w:tcBorders>
          </w:tcPr>
          <w:p w14:paraId="5AE190EF" w14:textId="77777777" w:rsidR="00EF0D0D" w:rsidRPr="00215886" w:rsidRDefault="00805E17" w:rsidP="00B777C0">
            <w:pPr>
              <w:pStyle w:val="TableParagraph"/>
              <w:spacing w:before="161"/>
              <w:jc w:val="both"/>
              <w:rPr>
                <w:sz w:val="24"/>
                <w:szCs w:val="24"/>
              </w:rPr>
            </w:pPr>
            <w:r w:rsidRPr="00215886">
              <w:rPr>
                <w:sz w:val="24"/>
                <w:szCs w:val="24"/>
              </w:rPr>
              <w:t>do të thotë një ditë (përveç të premtes, të shtunës ose të dielës) që nuk është festë publike dhe në të cilën bankat janë të hapura për biznes të përgjithshëm në Republikën e Shqipërisë dhe/ose Emiratet e Bashkuara Arabe. Për të shmangur dyshimin, një Ditë Pune do të konsiderohet e till</w:t>
            </w:r>
            <w:r w:rsidR="00C14676" w:rsidRPr="00215886">
              <w:rPr>
                <w:sz w:val="24"/>
                <w:szCs w:val="24"/>
              </w:rPr>
              <w:t>ë</w:t>
            </w:r>
            <w:r w:rsidRPr="00215886">
              <w:rPr>
                <w:sz w:val="24"/>
                <w:szCs w:val="24"/>
              </w:rPr>
              <w:t xml:space="preserve"> nëse do të jetë në përputhje me kalendarin e Republikës së Shqipërisë ose të Emirateve të Bashkuara Arabe</w:t>
            </w:r>
            <w:r w:rsidR="003D12B5">
              <w:rPr>
                <w:sz w:val="24"/>
                <w:szCs w:val="24"/>
              </w:rPr>
              <w:t>,</w:t>
            </w:r>
            <w:r w:rsidRPr="00215886">
              <w:rPr>
                <w:sz w:val="24"/>
                <w:szCs w:val="24"/>
              </w:rPr>
              <w:t xml:space="preserve"> bazuar në vendin e përmbushjes së detyrimeve ose përfitimeve të një Pale të caktuar - nëse ajo përfshin vetëm një juridiksion, do të jetë sipas atij juridiksioni. Nëse përfshin të dyja juridiksionet, do të jetë një ditë pune si në Republikën e Shqipërisë, ashtu edhe në Emiratet e Bashkuara Arabe.</w:t>
            </w:r>
          </w:p>
        </w:tc>
      </w:tr>
      <w:tr w:rsidR="00EF0D0D" w:rsidRPr="00215886" w14:paraId="787EB841" w14:textId="77777777" w:rsidTr="000B349D">
        <w:trPr>
          <w:trHeight w:val="1082"/>
        </w:trPr>
        <w:tc>
          <w:tcPr>
            <w:tcW w:w="4119" w:type="dxa"/>
            <w:tcBorders>
              <w:top w:val="single" w:sz="4" w:space="0" w:color="BEBEBE"/>
              <w:left w:val="single" w:sz="4" w:space="0" w:color="BEBEBE"/>
              <w:bottom w:val="single" w:sz="4" w:space="0" w:color="BEBEBE"/>
              <w:right w:val="single" w:sz="4" w:space="0" w:color="BEBEBE"/>
            </w:tcBorders>
          </w:tcPr>
          <w:p w14:paraId="09A7C458" w14:textId="77777777" w:rsidR="00EF0D0D" w:rsidRPr="00215886" w:rsidRDefault="005D5E2B" w:rsidP="00805E17">
            <w:pPr>
              <w:pStyle w:val="TableParagraph"/>
              <w:spacing w:before="161"/>
              <w:ind w:left="0" w:right="96"/>
              <w:jc w:val="right"/>
              <w:rPr>
                <w:sz w:val="24"/>
                <w:szCs w:val="24"/>
              </w:rPr>
            </w:pPr>
            <w:r w:rsidRPr="00215886">
              <w:rPr>
                <w:sz w:val="24"/>
                <w:szCs w:val="24"/>
              </w:rPr>
              <w:t>“</w:t>
            </w:r>
            <w:r w:rsidR="00805E17" w:rsidRPr="00215886">
              <w:rPr>
                <w:b/>
                <w:sz w:val="24"/>
                <w:szCs w:val="24"/>
              </w:rPr>
              <w:t>Plan Biznesi</w:t>
            </w:r>
            <w:r w:rsidRPr="00215886">
              <w:rPr>
                <w:sz w:val="24"/>
                <w:szCs w:val="24"/>
              </w:rPr>
              <w:t>”</w:t>
            </w:r>
          </w:p>
        </w:tc>
        <w:tc>
          <w:tcPr>
            <w:tcW w:w="6079" w:type="dxa"/>
            <w:tcBorders>
              <w:top w:val="single" w:sz="4" w:space="0" w:color="BEBEBE"/>
              <w:left w:val="single" w:sz="4" w:space="0" w:color="BEBEBE"/>
              <w:bottom w:val="single" w:sz="4" w:space="0" w:color="BEBEBE"/>
              <w:right w:val="single" w:sz="4" w:space="0" w:color="BEBEBE"/>
            </w:tcBorders>
          </w:tcPr>
          <w:p w14:paraId="04241D25" w14:textId="59ADD4C4" w:rsidR="00EF0D0D" w:rsidRPr="00215886" w:rsidRDefault="00805E17" w:rsidP="00B777C0">
            <w:pPr>
              <w:pStyle w:val="TableParagraph"/>
              <w:spacing w:before="161"/>
              <w:jc w:val="both"/>
              <w:rPr>
                <w:sz w:val="24"/>
                <w:szCs w:val="24"/>
              </w:rPr>
            </w:pPr>
            <w:r w:rsidRPr="00215886">
              <w:rPr>
                <w:sz w:val="24"/>
                <w:szCs w:val="24"/>
              </w:rPr>
              <w:t>nënkupton planin e biznesit</w:t>
            </w:r>
            <w:r w:rsidR="00963EFF">
              <w:rPr>
                <w:sz w:val="24"/>
                <w:szCs w:val="24"/>
              </w:rPr>
              <w:t>, planin e fizibilitetit</w:t>
            </w:r>
            <w:r w:rsidR="004749BB">
              <w:rPr>
                <w:sz w:val="24"/>
                <w:szCs w:val="24"/>
              </w:rPr>
              <w:t xml:space="preserve"> dhe planin e financimit</w:t>
            </w:r>
            <w:r w:rsidRPr="00215886">
              <w:rPr>
                <w:sz w:val="24"/>
                <w:szCs w:val="24"/>
              </w:rPr>
              <w:t xml:space="preserve"> për Projektin e miratuar me Vendim </w:t>
            </w:r>
            <w:r w:rsidR="00B777C0" w:rsidRPr="00215886">
              <w:rPr>
                <w:sz w:val="24"/>
                <w:szCs w:val="24"/>
              </w:rPr>
              <w:t>Përfundimtar</w:t>
            </w:r>
            <w:r w:rsidRPr="00215886">
              <w:rPr>
                <w:sz w:val="24"/>
                <w:szCs w:val="24"/>
              </w:rPr>
              <w:t xml:space="preserve"> të </w:t>
            </w:r>
            <w:r w:rsidR="005C0CDE">
              <w:rPr>
                <w:sz w:val="24"/>
                <w:szCs w:val="24"/>
              </w:rPr>
              <w:t>KIS</w:t>
            </w:r>
            <w:r w:rsidRPr="00215886">
              <w:rPr>
                <w:sz w:val="24"/>
                <w:szCs w:val="24"/>
              </w:rPr>
              <w:t>-</w:t>
            </w:r>
            <w:r w:rsidR="005C0CDE">
              <w:rPr>
                <w:sz w:val="24"/>
                <w:szCs w:val="24"/>
              </w:rPr>
              <w:t>it</w:t>
            </w:r>
            <w:r w:rsidRPr="00215886">
              <w:rPr>
                <w:sz w:val="24"/>
                <w:szCs w:val="24"/>
              </w:rPr>
              <w:t xml:space="preserve">, </w:t>
            </w:r>
            <w:r w:rsidR="00413C04">
              <w:rPr>
                <w:sz w:val="24"/>
                <w:szCs w:val="24"/>
              </w:rPr>
              <w:t>p</w:t>
            </w:r>
            <w:r w:rsidR="00C7520F">
              <w:rPr>
                <w:sz w:val="24"/>
                <w:szCs w:val="24"/>
              </w:rPr>
              <w:t>ë</w:t>
            </w:r>
            <w:r w:rsidR="00413C04">
              <w:rPr>
                <w:sz w:val="24"/>
                <w:szCs w:val="24"/>
              </w:rPr>
              <w:t>rfshir</w:t>
            </w:r>
            <w:r w:rsidR="00C7520F">
              <w:rPr>
                <w:sz w:val="24"/>
                <w:szCs w:val="24"/>
              </w:rPr>
              <w:t>ë</w:t>
            </w:r>
            <w:r w:rsidR="00413C04">
              <w:rPr>
                <w:sz w:val="24"/>
                <w:szCs w:val="24"/>
              </w:rPr>
              <w:t xml:space="preserve"> k</w:t>
            </w:r>
            <w:r w:rsidR="00C7520F">
              <w:rPr>
                <w:sz w:val="24"/>
                <w:szCs w:val="24"/>
              </w:rPr>
              <w:t>ë</w:t>
            </w:r>
            <w:r w:rsidR="00413C04">
              <w:rPr>
                <w:sz w:val="24"/>
                <w:szCs w:val="24"/>
              </w:rPr>
              <w:t xml:space="preserve">tu si </w:t>
            </w:r>
            <w:r w:rsidR="00413C04" w:rsidRPr="00932A2F">
              <w:rPr>
                <w:b/>
                <w:bCs/>
                <w:sz w:val="24"/>
                <w:szCs w:val="24"/>
                <w:u w:val="single"/>
              </w:rPr>
              <w:t>Shtojca</w:t>
            </w:r>
            <w:r w:rsidR="00932A2F" w:rsidRPr="00932A2F">
              <w:rPr>
                <w:b/>
                <w:bCs/>
                <w:sz w:val="24"/>
                <w:szCs w:val="24"/>
                <w:u w:val="single"/>
              </w:rPr>
              <w:t xml:space="preserve"> 1</w:t>
            </w:r>
            <w:r w:rsidR="006C33D6" w:rsidRPr="006C33D6">
              <w:rPr>
                <w:i/>
                <w:iCs/>
                <w:sz w:val="24"/>
                <w:szCs w:val="24"/>
              </w:rPr>
              <w:t xml:space="preserve"> (</w:t>
            </w:r>
            <w:r w:rsidR="006C33D6">
              <w:rPr>
                <w:i/>
                <w:iCs/>
                <w:sz w:val="24"/>
                <w:szCs w:val="24"/>
              </w:rPr>
              <w:t>Plani i Biznesit</w:t>
            </w:r>
            <w:r w:rsidR="006C33D6" w:rsidRPr="006C33D6">
              <w:rPr>
                <w:i/>
                <w:iCs/>
                <w:sz w:val="24"/>
                <w:szCs w:val="24"/>
              </w:rPr>
              <w:t>)</w:t>
            </w:r>
            <w:r w:rsidRPr="00215886">
              <w:rPr>
                <w:sz w:val="24"/>
                <w:szCs w:val="24"/>
              </w:rPr>
              <w:t>.</w:t>
            </w:r>
          </w:p>
        </w:tc>
      </w:tr>
      <w:tr w:rsidR="00EF0D0D" w:rsidRPr="00215886" w14:paraId="021BA854" w14:textId="77777777" w:rsidTr="000B349D">
        <w:trPr>
          <w:trHeight w:val="561"/>
        </w:trPr>
        <w:tc>
          <w:tcPr>
            <w:tcW w:w="4119" w:type="dxa"/>
          </w:tcPr>
          <w:p w14:paraId="306F8F13" w14:textId="2C724C71" w:rsidR="00EF0D0D" w:rsidRPr="00215886" w:rsidRDefault="005D5E2B" w:rsidP="00EF0D0D">
            <w:pPr>
              <w:pStyle w:val="TableParagraph"/>
              <w:spacing w:before="161"/>
              <w:ind w:left="0" w:right="96"/>
              <w:jc w:val="right"/>
              <w:rPr>
                <w:sz w:val="24"/>
                <w:szCs w:val="24"/>
              </w:rPr>
            </w:pPr>
            <w:r w:rsidRPr="00215886">
              <w:rPr>
                <w:sz w:val="24"/>
                <w:szCs w:val="24"/>
              </w:rPr>
              <w:t>“</w:t>
            </w:r>
            <w:r w:rsidR="00A962FD" w:rsidRPr="00215886">
              <w:rPr>
                <w:b/>
                <w:sz w:val="24"/>
                <w:szCs w:val="24"/>
              </w:rPr>
              <w:t>L</w:t>
            </w:r>
            <w:r w:rsidR="0041250F">
              <w:rPr>
                <w:b/>
                <w:sz w:val="24"/>
                <w:szCs w:val="24"/>
              </w:rPr>
              <w:t>T</w:t>
            </w:r>
            <w:r w:rsidR="00A962FD" w:rsidRPr="00215886">
              <w:rPr>
                <w:b/>
                <w:sz w:val="24"/>
                <w:szCs w:val="24"/>
              </w:rPr>
              <w:t>SH</w:t>
            </w:r>
            <w:r w:rsidR="0041250F">
              <w:rPr>
                <w:b/>
                <w:sz w:val="24"/>
                <w:szCs w:val="24"/>
              </w:rPr>
              <w:t>T</w:t>
            </w:r>
            <w:r w:rsidRPr="00215886">
              <w:rPr>
                <w:sz w:val="24"/>
                <w:szCs w:val="24"/>
              </w:rPr>
              <w:t>”</w:t>
            </w:r>
          </w:p>
          <w:p w14:paraId="42D09050" w14:textId="77777777" w:rsidR="00805E17" w:rsidRPr="00215886" w:rsidRDefault="00805E17" w:rsidP="00805E17">
            <w:pPr>
              <w:pStyle w:val="TableParagraph"/>
              <w:spacing w:before="161"/>
              <w:ind w:left="0" w:right="96"/>
              <w:jc w:val="right"/>
              <w:rPr>
                <w:sz w:val="24"/>
                <w:szCs w:val="24"/>
              </w:rPr>
            </w:pPr>
          </w:p>
        </w:tc>
        <w:tc>
          <w:tcPr>
            <w:tcW w:w="6079" w:type="dxa"/>
          </w:tcPr>
          <w:p w14:paraId="563D20AE" w14:textId="5156970C" w:rsidR="00EF0D0D" w:rsidRPr="0041250F" w:rsidRDefault="00805E17" w:rsidP="0041250F">
            <w:pPr>
              <w:pStyle w:val="TableParagraph"/>
              <w:spacing w:before="161"/>
              <w:jc w:val="both"/>
              <w:rPr>
                <w:sz w:val="24"/>
                <w:szCs w:val="24"/>
              </w:rPr>
            </w:pPr>
            <w:r w:rsidRPr="00215886">
              <w:rPr>
                <w:sz w:val="24"/>
                <w:szCs w:val="24"/>
              </w:rPr>
              <w:t xml:space="preserve">nënkupton </w:t>
            </w:r>
            <w:r w:rsidR="0041250F">
              <w:rPr>
                <w:sz w:val="24"/>
                <w:szCs w:val="24"/>
              </w:rPr>
              <w:t xml:space="preserve">Ligjin Nr. 9901/2008 </w:t>
            </w:r>
            <w:r w:rsidR="0041250F" w:rsidRPr="0092275A">
              <w:rPr>
                <w:sz w:val="24"/>
                <w:szCs w:val="24"/>
              </w:rPr>
              <w:t>“Për Tregtarët dhe Shoqëritë Tregtare”</w:t>
            </w:r>
            <w:r w:rsidR="0041250F">
              <w:rPr>
                <w:sz w:val="24"/>
                <w:szCs w:val="24"/>
              </w:rPr>
              <w:t>, i ndryshuar.</w:t>
            </w:r>
          </w:p>
        </w:tc>
      </w:tr>
      <w:tr w:rsidR="00EF0D0D" w:rsidRPr="00215886" w14:paraId="752245A9" w14:textId="77777777" w:rsidTr="000B349D">
        <w:trPr>
          <w:trHeight w:val="561"/>
        </w:trPr>
        <w:tc>
          <w:tcPr>
            <w:tcW w:w="4119" w:type="dxa"/>
          </w:tcPr>
          <w:p w14:paraId="7A154E51" w14:textId="77777777" w:rsidR="00EF0D0D" w:rsidRPr="00215886" w:rsidRDefault="005D5E2B" w:rsidP="00805E17">
            <w:pPr>
              <w:pStyle w:val="TableParagraph"/>
              <w:ind w:left="0" w:right="94"/>
              <w:jc w:val="right"/>
              <w:rPr>
                <w:sz w:val="24"/>
                <w:szCs w:val="24"/>
              </w:rPr>
            </w:pPr>
            <w:r w:rsidRPr="00215886">
              <w:rPr>
                <w:sz w:val="24"/>
                <w:szCs w:val="24"/>
              </w:rPr>
              <w:t>“</w:t>
            </w:r>
            <w:r w:rsidR="00805E17" w:rsidRPr="00215886">
              <w:rPr>
                <w:b/>
                <w:sz w:val="24"/>
                <w:szCs w:val="24"/>
              </w:rPr>
              <w:t>K</w:t>
            </w:r>
            <w:r w:rsidR="00EF0D0D" w:rsidRPr="00215886">
              <w:rPr>
                <w:b/>
                <w:sz w:val="24"/>
                <w:szCs w:val="24"/>
              </w:rPr>
              <w:t>adastr</w:t>
            </w:r>
            <w:r w:rsidR="00805E17" w:rsidRPr="00215886">
              <w:rPr>
                <w:b/>
                <w:sz w:val="24"/>
                <w:szCs w:val="24"/>
              </w:rPr>
              <w:t>a</w:t>
            </w:r>
            <w:r w:rsidRPr="00215886">
              <w:rPr>
                <w:sz w:val="24"/>
                <w:szCs w:val="24"/>
              </w:rPr>
              <w:t>”</w:t>
            </w:r>
          </w:p>
        </w:tc>
        <w:tc>
          <w:tcPr>
            <w:tcW w:w="6079" w:type="dxa"/>
          </w:tcPr>
          <w:p w14:paraId="1E6A7549" w14:textId="174CAEBA" w:rsidR="00EF0D0D" w:rsidRPr="00215886" w:rsidRDefault="00805E17" w:rsidP="0041250F">
            <w:pPr>
              <w:pStyle w:val="TableParagraph"/>
              <w:jc w:val="both"/>
              <w:rPr>
                <w:sz w:val="24"/>
                <w:szCs w:val="24"/>
              </w:rPr>
            </w:pPr>
            <w:r w:rsidRPr="00215886">
              <w:rPr>
                <w:sz w:val="24"/>
                <w:szCs w:val="24"/>
              </w:rPr>
              <w:t xml:space="preserve">nënkupton Agjencinë Shtetërore të Kadastrës </w:t>
            </w:r>
            <w:r w:rsidR="0041250F">
              <w:rPr>
                <w:sz w:val="24"/>
                <w:szCs w:val="24"/>
              </w:rPr>
              <w:t>në Shqipëri</w:t>
            </w:r>
            <w:r w:rsidR="003B396F">
              <w:rPr>
                <w:sz w:val="24"/>
                <w:szCs w:val="24"/>
              </w:rPr>
              <w:t>.</w:t>
            </w:r>
          </w:p>
        </w:tc>
      </w:tr>
      <w:tr w:rsidR="00EF0D0D" w:rsidRPr="00215886" w14:paraId="5CEA84BA" w14:textId="77777777" w:rsidTr="000B349D">
        <w:trPr>
          <w:trHeight w:val="794"/>
        </w:trPr>
        <w:tc>
          <w:tcPr>
            <w:tcW w:w="4119" w:type="dxa"/>
          </w:tcPr>
          <w:p w14:paraId="3ED763EC" w14:textId="0BEFA71A" w:rsidR="00EF0D0D" w:rsidRPr="0000133A" w:rsidRDefault="005D5E2B" w:rsidP="009F1C75">
            <w:pPr>
              <w:pStyle w:val="TableParagraph"/>
              <w:spacing w:before="161"/>
              <w:ind w:left="0" w:right="96"/>
              <w:jc w:val="right"/>
              <w:rPr>
                <w:sz w:val="24"/>
                <w:szCs w:val="24"/>
              </w:rPr>
            </w:pPr>
            <w:r w:rsidRPr="00215886">
              <w:rPr>
                <w:sz w:val="24"/>
                <w:szCs w:val="24"/>
              </w:rPr>
              <w:t>“</w:t>
            </w:r>
            <w:r w:rsidR="00136220" w:rsidRPr="00215886">
              <w:rPr>
                <w:b/>
                <w:sz w:val="24"/>
                <w:szCs w:val="24"/>
              </w:rPr>
              <w:t>Njoftim p</w:t>
            </w:r>
            <w:r w:rsidR="00C14676" w:rsidRPr="00215886">
              <w:rPr>
                <w:b/>
                <w:sz w:val="24"/>
                <w:szCs w:val="24"/>
              </w:rPr>
              <w:t>ë</w:t>
            </w:r>
            <w:r w:rsidR="00136220" w:rsidRPr="00215886">
              <w:rPr>
                <w:b/>
                <w:sz w:val="24"/>
                <w:szCs w:val="24"/>
              </w:rPr>
              <w:t xml:space="preserve">r </w:t>
            </w:r>
            <w:r w:rsidR="00F05107">
              <w:rPr>
                <w:b/>
                <w:sz w:val="24"/>
                <w:szCs w:val="24"/>
              </w:rPr>
              <w:t>Ushtrimin</w:t>
            </w:r>
            <w:r w:rsidR="000200C3">
              <w:rPr>
                <w:b/>
                <w:sz w:val="24"/>
                <w:szCs w:val="24"/>
              </w:rPr>
              <w:t xml:space="preserve"> </w:t>
            </w:r>
            <w:r w:rsidR="00F05107">
              <w:rPr>
                <w:b/>
                <w:sz w:val="24"/>
                <w:szCs w:val="24"/>
              </w:rPr>
              <w:t>e</w:t>
            </w:r>
            <w:r w:rsidR="000200C3">
              <w:rPr>
                <w:b/>
                <w:sz w:val="24"/>
                <w:szCs w:val="24"/>
              </w:rPr>
              <w:t xml:space="preserve"> Opsioni</w:t>
            </w:r>
            <w:r w:rsidR="00F05107">
              <w:rPr>
                <w:b/>
                <w:sz w:val="24"/>
                <w:szCs w:val="24"/>
              </w:rPr>
              <w:t>t</w:t>
            </w:r>
            <w:r w:rsidR="000200C3">
              <w:rPr>
                <w:b/>
                <w:sz w:val="24"/>
                <w:szCs w:val="24"/>
              </w:rPr>
              <w:t xml:space="preserve"> për Blerje</w:t>
            </w:r>
            <w:r w:rsidR="005C3D21" w:rsidRPr="00215886">
              <w:rPr>
                <w:sz w:val="24"/>
                <w:szCs w:val="24"/>
              </w:rPr>
              <w:t>”</w:t>
            </w:r>
          </w:p>
        </w:tc>
        <w:tc>
          <w:tcPr>
            <w:tcW w:w="6079" w:type="dxa"/>
          </w:tcPr>
          <w:p w14:paraId="68213491" w14:textId="42EE8EF8" w:rsidR="00EF0D0D" w:rsidRPr="00215886" w:rsidRDefault="00136220" w:rsidP="0041250F">
            <w:pPr>
              <w:pStyle w:val="TableParagraph"/>
              <w:spacing w:before="161"/>
              <w:jc w:val="both"/>
              <w:rPr>
                <w:sz w:val="24"/>
                <w:szCs w:val="24"/>
              </w:rPr>
            </w:pPr>
            <w:proofErr w:type="gramStart"/>
            <w:r w:rsidRPr="00215886">
              <w:rPr>
                <w:sz w:val="24"/>
                <w:szCs w:val="24"/>
              </w:rPr>
              <w:t>ka</w:t>
            </w:r>
            <w:proofErr w:type="gramEnd"/>
            <w:r w:rsidRPr="00215886">
              <w:rPr>
                <w:sz w:val="24"/>
                <w:szCs w:val="24"/>
              </w:rPr>
              <w:t xml:space="preserve"> kuptimin e dhënë në </w:t>
            </w:r>
            <w:r w:rsidR="00072135">
              <w:rPr>
                <w:sz w:val="24"/>
                <w:szCs w:val="24"/>
              </w:rPr>
              <w:t>paragrafin</w:t>
            </w:r>
            <w:r w:rsidR="0041250F" w:rsidRPr="00215886">
              <w:rPr>
                <w:sz w:val="24"/>
                <w:szCs w:val="24"/>
              </w:rPr>
              <w:t xml:space="preserve"> </w:t>
            </w:r>
            <w:r w:rsidR="006801B4">
              <w:fldChar w:fldCharType="begin"/>
            </w:r>
            <w:r w:rsidR="006801B4">
              <w:instrText xml:space="preserve"> REF _Ref99451839 \r \h  \* MERGEFORMAT </w:instrText>
            </w:r>
            <w:r w:rsidR="006801B4">
              <w:fldChar w:fldCharType="separate"/>
            </w:r>
            <w:r w:rsidR="00BC1A89" w:rsidRPr="00215886">
              <w:rPr>
                <w:sz w:val="24"/>
                <w:szCs w:val="24"/>
              </w:rPr>
              <w:t>18.3.3</w:t>
            </w:r>
            <w:r w:rsidR="006801B4">
              <w:fldChar w:fldCharType="end"/>
            </w:r>
            <w:r w:rsidR="001768A4">
              <w:t xml:space="preserve"> </w:t>
            </w:r>
            <w:r w:rsidR="009F1C75" w:rsidRPr="00215886">
              <w:rPr>
                <w:i/>
                <w:iCs/>
                <w:sz w:val="24"/>
                <w:szCs w:val="24"/>
              </w:rPr>
              <w:t xml:space="preserve">(Pasojat </w:t>
            </w:r>
            <w:r w:rsidR="0015290B">
              <w:rPr>
                <w:i/>
                <w:iCs/>
                <w:sz w:val="24"/>
                <w:szCs w:val="24"/>
              </w:rPr>
              <w:t xml:space="preserve">e </w:t>
            </w:r>
            <w:r w:rsidR="00112544">
              <w:rPr>
                <w:i/>
                <w:iCs/>
                <w:sz w:val="24"/>
                <w:szCs w:val="24"/>
              </w:rPr>
              <w:t>Shkakut p</w:t>
            </w:r>
            <w:r w:rsidR="00BC7E59">
              <w:rPr>
                <w:i/>
                <w:iCs/>
                <w:sz w:val="24"/>
                <w:szCs w:val="24"/>
              </w:rPr>
              <w:t>ë</w:t>
            </w:r>
            <w:r w:rsidR="00112544">
              <w:rPr>
                <w:i/>
                <w:iCs/>
                <w:sz w:val="24"/>
                <w:szCs w:val="24"/>
              </w:rPr>
              <w:t>r Ushtrimin</w:t>
            </w:r>
            <w:r w:rsidR="0015290B">
              <w:rPr>
                <w:i/>
                <w:iCs/>
                <w:sz w:val="24"/>
                <w:szCs w:val="24"/>
              </w:rPr>
              <w:t xml:space="preserve"> </w:t>
            </w:r>
            <w:r w:rsidR="00112544">
              <w:rPr>
                <w:i/>
                <w:iCs/>
                <w:sz w:val="24"/>
                <w:szCs w:val="24"/>
              </w:rPr>
              <w:t>e</w:t>
            </w:r>
            <w:r w:rsidR="0015290B">
              <w:rPr>
                <w:i/>
                <w:iCs/>
                <w:sz w:val="24"/>
                <w:szCs w:val="24"/>
              </w:rPr>
              <w:t xml:space="preserve"> Opsioni</w:t>
            </w:r>
            <w:r w:rsidR="00112544">
              <w:rPr>
                <w:i/>
                <w:iCs/>
                <w:sz w:val="24"/>
                <w:szCs w:val="24"/>
              </w:rPr>
              <w:t>t</w:t>
            </w:r>
            <w:r w:rsidR="0015290B">
              <w:rPr>
                <w:i/>
                <w:iCs/>
                <w:sz w:val="24"/>
                <w:szCs w:val="24"/>
              </w:rPr>
              <w:t xml:space="preserve"> për Blerje</w:t>
            </w:r>
            <w:r w:rsidR="009F1C75" w:rsidRPr="00215886">
              <w:rPr>
                <w:i/>
                <w:sz w:val="24"/>
                <w:szCs w:val="24"/>
              </w:rPr>
              <w:t>/Shit</w:t>
            </w:r>
            <w:r w:rsidR="0015290B">
              <w:rPr>
                <w:i/>
                <w:sz w:val="24"/>
                <w:szCs w:val="24"/>
              </w:rPr>
              <w:t>je</w:t>
            </w:r>
            <w:r w:rsidR="009F1C75" w:rsidRPr="00215886">
              <w:rPr>
                <w:i/>
                <w:iCs/>
                <w:sz w:val="24"/>
                <w:szCs w:val="24"/>
              </w:rPr>
              <w:t>)</w:t>
            </w:r>
            <w:r w:rsidR="000137AC" w:rsidRPr="000137AC">
              <w:rPr>
                <w:sz w:val="24"/>
                <w:szCs w:val="24"/>
              </w:rPr>
              <w:t>,</w:t>
            </w:r>
            <w:r w:rsidR="00A962FD" w:rsidRPr="00215886">
              <w:rPr>
                <w:sz w:val="24"/>
                <w:szCs w:val="24"/>
              </w:rPr>
              <w:t>të kësaj Marrëveshjeje</w:t>
            </w:r>
            <w:r w:rsidR="00EF0D0D" w:rsidRPr="00215886">
              <w:rPr>
                <w:sz w:val="24"/>
                <w:szCs w:val="24"/>
              </w:rPr>
              <w:t>.</w:t>
            </w:r>
          </w:p>
        </w:tc>
      </w:tr>
      <w:tr w:rsidR="00EF0D0D" w:rsidRPr="00215886" w14:paraId="734BC73A" w14:textId="77777777" w:rsidTr="000B349D">
        <w:trPr>
          <w:trHeight w:val="561"/>
        </w:trPr>
        <w:tc>
          <w:tcPr>
            <w:tcW w:w="4119" w:type="dxa"/>
          </w:tcPr>
          <w:p w14:paraId="2BF2BC8C" w14:textId="2F5B7A98" w:rsidR="00EF0D0D" w:rsidRPr="00215886" w:rsidRDefault="005D5E2B" w:rsidP="009F1C75">
            <w:pPr>
              <w:pStyle w:val="TableParagraph"/>
              <w:spacing w:before="161"/>
              <w:ind w:left="0" w:right="96"/>
              <w:jc w:val="right"/>
              <w:rPr>
                <w:sz w:val="24"/>
                <w:szCs w:val="24"/>
              </w:rPr>
            </w:pPr>
            <w:r w:rsidRPr="00215886">
              <w:rPr>
                <w:sz w:val="24"/>
                <w:szCs w:val="24"/>
              </w:rPr>
              <w:t>“</w:t>
            </w:r>
            <w:r w:rsidR="00136220" w:rsidRPr="00215886">
              <w:rPr>
                <w:b/>
                <w:sz w:val="24"/>
                <w:szCs w:val="24"/>
              </w:rPr>
              <w:t xml:space="preserve">Periudha e </w:t>
            </w:r>
            <w:r w:rsidR="00427F2D">
              <w:rPr>
                <w:b/>
                <w:sz w:val="24"/>
                <w:szCs w:val="24"/>
              </w:rPr>
              <w:t>Ushtrimit</w:t>
            </w:r>
            <w:r w:rsidR="005C3D21">
              <w:rPr>
                <w:b/>
                <w:sz w:val="24"/>
                <w:szCs w:val="24"/>
              </w:rPr>
              <w:t xml:space="preserve"> </w:t>
            </w:r>
            <w:r w:rsidR="00427F2D">
              <w:rPr>
                <w:b/>
                <w:sz w:val="24"/>
                <w:szCs w:val="24"/>
              </w:rPr>
              <w:t>t</w:t>
            </w:r>
            <w:r w:rsidR="00BC7E59">
              <w:rPr>
                <w:b/>
                <w:sz w:val="24"/>
                <w:szCs w:val="24"/>
              </w:rPr>
              <w:t>ë</w:t>
            </w:r>
            <w:r w:rsidR="005C3D21">
              <w:rPr>
                <w:b/>
                <w:sz w:val="24"/>
                <w:szCs w:val="24"/>
              </w:rPr>
              <w:t xml:space="preserve"> Opsioni</w:t>
            </w:r>
            <w:r w:rsidR="00427F2D">
              <w:rPr>
                <w:b/>
                <w:sz w:val="24"/>
                <w:szCs w:val="24"/>
              </w:rPr>
              <w:t>t</w:t>
            </w:r>
            <w:r w:rsidR="005C3D21">
              <w:rPr>
                <w:b/>
                <w:sz w:val="24"/>
                <w:szCs w:val="24"/>
              </w:rPr>
              <w:t xml:space="preserve"> </w:t>
            </w:r>
            <w:r w:rsidR="00427F2D">
              <w:rPr>
                <w:b/>
                <w:sz w:val="24"/>
                <w:szCs w:val="24"/>
              </w:rPr>
              <w:t>p</w:t>
            </w:r>
            <w:r w:rsidR="00BC7E59">
              <w:rPr>
                <w:b/>
                <w:sz w:val="24"/>
                <w:szCs w:val="24"/>
              </w:rPr>
              <w:t>ë</w:t>
            </w:r>
            <w:r w:rsidR="00427F2D">
              <w:rPr>
                <w:b/>
                <w:sz w:val="24"/>
                <w:szCs w:val="24"/>
              </w:rPr>
              <w:t>r</w:t>
            </w:r>
            <w:r w:rsidR="005C3D21">
              <w:rPr>
                <w:b/>
                <w:sz w:val="24"/>
                <w:szCs w:val="24"/>
              </w:rPr>
              <w:t xml:space="preserve"> Blerje</w:t>
            </w:r>
            <w:r w:rsidRPr="00215886">
              <w:rPr>
                <w:sz w:val="24"/>
                <w:szCs w:val="24"/>
              </w:rPr>
              <w:t>”</w:t>
            </w:r>
          </w:p>
        </w:tc>
        <w:tc>
          <w:tcPr>
            <w:tcW w:w="6079" w:type="dxa"/>
          </w:tcPr>
          <w:p w14:paraId="1A380CB2" w14:textId="40037814" w:rsidR="00EF0D0D" w:rsidRPr="00215886" w:rsidRDefault="00136220" w:rsidP="0041250F">
            <w:pPr>
              <w:pStyle w:val="TableParagraph"/>
              <w:spacing w:before="161"/>
              <w:jc w:val="both"/>
              <w:rPr>
                <w:sz w:val="24"/>
                <w:szCs w:val="24"/>
              </w:rPr>
            </w:pPr>
            <w:proofErr w:type="gramStart"/>
            <w:r w:rsidRPr="00215886">
              <w:rPr>
                <w:sz w:val="24"/>
                <w:szCs w:val="24"/>
              </w:rPr>
              <w:t>ka</w:t>
            </w:r>
            <w:proofErr w:type="gramEnd"/>
            <w:r w:rsidRPr="00215886">
              <w:rPr>
                <w:sz w:val="24"/>
                <w:szCs w:val="24"/>
              </w:rPr>
              <w:t xml:space="preserve"> kuptimin e dhënë në </w:t>
            </w:r>
            <w:r w:rsidR="00072135">
              <w:rPr>
                <w:sz w:val="24"/>
                <w:szCs w:val="24"/>
              </w:rPr>
              <w:t>paragrafin</w:t>
            </w:r>
            <w:r w:rsidR="0041250F" w:rsidRPr="00215886">
              <w:rPr>
                <w:sz w:val="24"/>
                <w:szCs w:val="24"/>
              </w:rPr>
              <w:t xml:space="preserve"> </w:t>
            </w:r>
            <w:r w:rsidR="006801B4">
              <w:fldChar w:fldCharType="begin"/>
            </w:r>
            <w:r w:rsidR="006801B4">
              <w:instrText xml:space="preserve"> REF _Ref99451839 \r \h  \* MERGEFORMAT </w:instrText>
            </w:r>
            <w:r w:rsidR="006801B4">
              <w:fldChar w:fldCharType="separate"/>
            </w:r>
            <w:r w:rsidR="00BC1A89" w:rsidRPr="00215886">
              <w:rPr>
                <w:sz w:val="24"/>
                <w:szCs w:val="24"/>
              </w:rPr>
              <w:t>1</w:t>
            </w:r>
            <w:bookmarkStart w:id="6" w:name="_Hlt118204222"/>
            <w:r w:rsidR="00BC1A89" w:rsidRPr="00215886">
              <w:rPr>
                <w:sz w:val="24"/>
                <w:szCs w:val="24"/>
              </w:rPr>
              <w:t>8</w:t>
            </w:r>
            <w:bookmarkEnd w:id="6"/>
            <w:r w:rsidR="00BC1A89" w:rsidRPr="00215886">
              <w:rPr>
                <w:sz w:val="24"/>
                <w:szCs w:val="24"/>
              </w:rPr>
              <w:t>.3.3</w:t>
            </w:r>
            <w:r w:rsidR="006801B4">
              <w:fldChar w:fldCharType="end"/>
            </w:r>
            <w:r w:rsidR="001768A4">
              <w:t xml:space="preserve"> </w:t>
            </w:r>
            <w:r w:rsidR="009F1C75" w:rsidRPr="00215886">
              <w:rPr>
                <w:i/>
                <w:iCs/>
                <w:sz w:val="24"/>
                <w:szCs w:val="24"/>
              </w:rPr>
              <w:t>(</w:t>
            </w:r>
            <w:r w:rsidR="0015290B" w:rsidRPr="00215886">
              <w:rPr>
                <w:i/>
                <w:iCs/>
                <w:sz w:val="24"/>
                <w:szCs w:val="24"/>
              </w:rPr>
              <w:t xml:space="preserve">Pasojat </w:t>
            </w:r>
            <w:r w:rsidR="0015290B">
              <w:rPr>
                <w:i/>
                <w:iCs/>
                <w:sz w:val="24"/>
                <w:szCs w:val="24"/>
              </w:rPr>
              <w:t xml:space="preserve">e </w:t>
            </w:r>
            <w:r w:rsidR="00F05107">
              <w:rPr>
                <w:i/>
                <w:iCs/>
                <w:sz w:val="24"/>
                <w:szCs w:val="24"/>
              </w:rPr>
              <w:t>Shkakut</w:t>
            </w:r>
            <w:r w:rsidR="0015290B">
              <w:rPr>
                <w:i/>
                <w:iCs/>
                <w:sz w:val="24"/>
                <w:szCs w:val="24"/>
              </w:rPr>
              <w:t xml:space="preserve"> </w:t>
            </w:r>
            <w:r w:rsidR="008637F4">
              <w:rPr>
                <w:i/>
                <w:iCs/>
                <w:sz w:val="24"/>
                <w:szCs w:val="24"/>
              </w:rPr>
              <w:t>p</w:t>
            </w:r>
            <w:r w:rsidR="00BC7E59">
              <w:rPr>
                <w:i/>
                <w:iCs/>
                <w:sz w:val="24"/>
                <w:szCs w:val="24"/>
              </w:rPr>
              <w:t>ë</w:t>
            </w:r>
            <w:r w:rsidR="008637F4">
              <w:rPr>
                <w:i/>
                <w:iCs/>
                <w:sz w:val="24"/>
                <w:szCs w:val="24"/>
              </w:rPr>
              <w:t>r Ushtrimin</w:t>
            </w:r>
            <w:r w:rsidR="0015290B">
              <w:rPr>
                <w:i/>
                <w:iCs/>
                <w:sz w:val="24"/>
                <w:szCs w:val="24"/>
              </w:rPr>
              <w:t xml:space="preserve"> </w:t>
            </w:r>
            <w:r w:rsidR="008637F4">
              <w:rPr>
                <w:i/>
                <w:iCs/>
                <w:sz w:val="24"/>
                <w:szCs w:val="24"/>
              </w:rPr>
              <w:t>e</w:t>
            </w:r>
            <w:r w:rsidR="0015290B">
              <w:rPr>
                <w:i/>
                <w:iCs/>
                <w:sz w:val="24"/>
                <w:szCs w:val="24"/>
              </w:rPr>
              <w:t xml:space="preserve"> Opsioni</w:t>
            </w:r>
            <w:r w:rsidR="008637F4">
              <w:rPr>
                <w:i/>
                <w:iCs/>
                <w:sz w:val="24"/>
                <w:szCs w:val="24"/>
              </w:rPr>
              <w:t>t</w:t>
            </w:r>
            <w:r w:rsidR="0015290B">
              <w:rPr>
                <w:i/>
                <w:iCs/>
                <w:sz w:val="24"/>
                <w:szCs w:val="24"/>
              </w:rPr>
              <w:t xml:space="preserve"> për Blerje</w:t>
            </w:r>
            <w:r w:rsidR="0015290B" w:rsidRPr="00215886">
              <w:rPr>
                <w:i/>
                <w:sz w:val="24"/>
                <w:szCs w:val="24"/>
              </w:rPr>
              <w:t>/Shit</w:t>
            </w:r>
            <w:r w:rsidR="0015290B">
              <w:rPr>
                <w:i/>
                <w:sz w:val="24"/>
                <w:szCs w:val="24"/>
              </w:rPr>
              <w:t>je</w:t>
            </w:r>
            <w:r w:rsidR="00A962FD" w:rsidRPr="00215886">
              <w:rPr>
                <w:i/>
                <w:iCs/>
                <w:sz w:val="24"/>
                <w:szCs w:val="24"/>
              </w:rPr>
              <w:t>)</w:t>
            </w:r>
            <w:r w:rsidR="003D12B5">
              <w:rPr>
                <w:sz w:val="24"/>
                <w:szCs w:val="24"/>
              </w:rPr>
              <w:t xml:space="preserve">, </w:t>
            </w:r>
            <w:r w:rsidR="00A962FD" w:rsidRPr="00215886">
              <w:rPr>
                <w:sz w:val="24"/>
                <w:szCs w:val="24"/>
              </w:rPr>
              <w:t>të kësaj Marrëveshjeje</w:t>
            </w:r>
            <w:r w:rsidR="00EF0D0D" w:rsidRPr="00215886">
              <w:rPr>
                <w:sz w:val="24"/>
                <w:szCs w:val="24"/>
              </w:rPr>
              <w:t>.</w:t>
            </w:r>
          </w:p>
        </w:tc>
      </w:tr>
      <w:tr w:rsidR="00EF0D0D" w:rsidRPr="00215886" w14:paraId="6B74260D" w14:textId="77777777" w:rsidTr="000B349D">
        <w:trPr>
          <w:trHeight w:val="794"/>
        </w:trPr>
        <w:tc>
          <w:tcPr>
            <w:tcW w:w="4119" w:type="dxa"/>
          </w:tcPr>
          <w:p w14:paraId="3D26EF9C" w14:textId="3580CBB2" w:rsidR="00EF0D0D" w:rsidRPr="00215886" w:rsidRDefault="005D5E2B" w:rsidP="00C90031">
            <w:pPr>
              <w:pStyle w:val="TableParagraph"/>
              <w:spacing w:before="161"/>
              <w:ind w:left="0" w:right="96"/>
              <w:jc w:val="right"/>
              <w:rPr>
                <w:sz w:val="24"/>
                <w:szCs w:val="24"/>
              </w:rPr>
            </w:pPr>
            <w:r w:rsidRPr="00215886">
              <w:rPr>
                <w:sz w:val="24"/>
                <w:szCs w:val="24"/>
              </w:rPr>
              <w:t>“</w:t>
            </w:r>
            <w:r w:rsidR="00136220" w:rsidRPr="00215886">
              <w:rPr>
                <w:b/>
                <w:sz w:val="24"/>
                <w:szCs w:val="24"/>
              </w:rPr>
              <w:t>Sh</w:t>
            </w:r>
            <w:r w:rsidR="00AD395B" w:rsidRPr="00215886">
              <w:rPr>
                <w:b/>
                <w:sz w:val="24"/>
                <w:szCs w:val="24"/>
              </w:rPr>
              <w:t>k</w:t>
            </w:r>
            <w:r w:rsidR="00136220" w:rsidRPr="00215886">
              <w:rPr>
                <w:b/>
                <w:sz w:val="24"/>
                <w:szCs w:val="24"/>
              </w:rPr>
              <w:t xml:space="preserve">aku </w:t>
            </w:r>
            <w:r w:rsidR="001B4DC0">
              <w:rPr>
                <w:b/>
                <w:sz w:val="24"/>
                <w:szCs w:val="24"/>
              </w:rPr>
              <w:t xml:space="preserve">për </w:t>
            </w:r>
            <w:r w:rsidR="0070545A">
              <w:rPr>
                <w:b/>
                <w:sz w:val="24"/>
                <w:szCs w:val="24"/>
              </w:rPr>
              <w:t>Ushtrimin</w:t>
            </w:r>
            <w:r w:rsidR="00136220" w:rsidRPr="00215886">
              <w:rPr>
                <w:b/>
                <w:sz w:val="24"/>
                <w:szCs w:val="24"/>
              </w:rPr>
              <w:t xml:space="preserve"> </w:t>
            </w:r>
            <w:r w:rsidR="0070545A">
              <w:rPr>
                <w:b/>
                <w:sz w:val="24"/>
                <w:szCs w:val="24"/>
              </w:rPr>
              <w:t>e</w:t>
            </w:r>
            <w:r w:rsidR="00AD682A">
              <w:rPr>
                <w:b/>
                <w:sz w:val="24"/>
                <w:szCs w:val="24"/>
              </w:rPr>
              <w:t xml:space="preserve"> </w:t>
            </w:r>
            <w:r w:rsidR="00C90031">
              <w:rPr>
                <w:b/>
                <w:sz w:val="24"/>
                <w:szCs w:val="24"/>
              </w:rPr>
              <w:t>Opsioni</w:t>
            </w:r>
            <w:r w:rsidR="0070545A">
              <w:rPr>
                <w:b/>
                <w:sz w:val="24"/>
                <w:szCs w:val="24"/>
              </w:rPr>
              <w:t>t</w:t>
            </w:r>
            <w:r w:rsidR="00C90031">
              <w:rPr>
                <w:b/>
                <w:sz w:val="24"/>
                <w:szCs w:val="24"/>
              </w:rPr>
              <w:t xml:space="preserve"> </w:t>
            </w:r>
            <w:r w:rsidR="0070545A">
              <w:rPr>
                <w:b/>
                <w:sz w:val="24"/>
                <w:szCs w:val="24"/>
              </w:rPr>
              <w:t xml:space="preserve">për </w:t>
            </w:r>
            <w:r w:rsidR="0022127B">
              <w:rPr>
                <w:b/>
                <w:sz w:val="24"/>
                <w:szCs w:val="24"/>
              </w:rPr>
              <w:t>Blerjes</w:t>
            </w:r>
            <w:r w:rsidRPr="00215886">
              <w:rPr>
                <w:sz w:val="24"/>
                <w:szCs w:val="24"/>
              </w:rPr>
              <w:t>”</w:t>
            </w:r>
          </w:p>
        </w:tc>
        <w:tc>
          <w:tcPr>
            <w:tcW w:w="6079" w:type="dxa"/>
          </w:tcPr>
          <w:p w14:paraId="19C3111C" w14:textId="4B31DD65" w:rsidR="00EF0D0D" w:rsidRPr="00215886" w:rsidRDefault="00C65BCA" w:rsidP="0041250F">
            <w:pPr>
              <w:pStyle w:val="TableParagraph"/>
              <w:spacing w:before="161"/>
              <w:jc w:val="both"/>
              <w:rPr>
                <w:sz w:val="24"/>
                <w:szCs w:val="24"/>
              </w:rPr>
            </w:pPr>
            <w:proofErr w:type="gramStart"/>
            <w:r w:rsidRPr="00215886">
              <w:rPr>
                <w:sz w:val="24"/>
                <w:szCs w:val="24"/>
              </w:rPr>
              <w:t>ka</w:t>
            </w:r>
            <w:proofErr w:type="gramEnd"/>
            <w:r w:rsidRPr="00215886">
              <w:rPr>
                <w:sz w:val="24"/>
                <w:szCs w:val="24"/>
              </w:rPr>
              <w:t xml:space="preserve"> kuptimin e dhënë në </w:t>
            </w:r>
            <w:r w:rsidR="00E50858">
              <w:rPr>
                <w:sz w:val="24"/>
                <w:szCs w:val="24"/>
              </w:rPr>
              <w:t>Nenin</w:t>
            </w:r>
            <w:r w:rsidR="0041250F" w:rsidRPr="00215886">
              <w:rPr>
                <w:sz w:val="24"/>
                <w:szCs w:val="24"/>
              </w:rPr>
              <w:t xml:space="preserve"> </w:t>
            </w:r>
            <w:r w:rsidR="006801B4">
              <w:fldChar w:fldCharType="begin"/>
            </w:r>
            <w:r w:rsidR="006801B4">
              <w:instrText xml:space="preserve"> REF _Ref99451864 \r \h  \* MERGEFORMAT </w:instrText>
            </w:r>
            <w:r w:rsidR="006801B4">
              <w:fldChar w:fldCharType="separate"/>
            </w:r>
            <w:r w:rsidRPr="00215886">
              <w:rPr>
                <w:sz w:val="24"/>
                <w:szCs w:val="24"/>
              </w:rPr>
              <w:t>18.2</w:t>
            </w:r>
            <w:r w:rsidR="006801B4">
              <w:fldChar w:fldCharType="end"/>
            </w:r>
            <w:r w:rsidR="001768A4">
              <w:t xml:space="preserve"> </w:t>
            </w:r>
            <w:r w:rsidRPr="00215886">
              <w:rPr>
                <w:i/>
                <w:sz w:val="24"/>
                <w:szCs w:val="24"/>
              </w:rPr>
              <w:t>(</w:t>
            </w:r>
            <w:r w:rsidR="004667C7">
              <w:rPr>
                <w:i/>
                <w:sz w:val="24"/>
                <w:szCs w:val="24"/>
              </w:rPr>
              <w:t>Dalja e</w:t>
            </w:r>
            <w:r w:rsidRPr="00215886">
              <w:rPr>
                <w:i/>
                <w:sz w:val="24"/>
                <w:szCs w:val="24"/>
              </w:rPr>
              <w:t xml:space="preserve"> </w:t>
            </w:r>
            <w:r w:rsidR="00A4399B">
              <w:rPr>
                <w:i/>
                <w:sz w:val="24"/>
                <w:szCs w:val="24"/>
              </w:rPr>
              <w:t>Qeverisë Shqiptare</w:t>
            </w:r>
            <w:r w:rsidRPr="00215886">
              <w:rPr>
                <w:i/>
                <w:sz w:val="24"/>
                <w:szCs w:val="24"/>
              </w:rPr>
              <w:t>)</w:t>
            </w:r>
            <w:r w:rsidR="003D12B5">
              <w:rPr>
                <w:sz w:val="24"/>
                <w:szCs w:val="24"/>
              </w:rPr>
              <w:t xml:space="preserve">, </w:t>
            </w:r>
            <w:r w:rsidRPr="00215886">
              <w:rPr>
                <w:sz w:val="24"/>
                <w:szCs w:val="24"/>
              </w:rPr>
              <w:t>të kësaj Marrëveshjeje.</w:t>
            </w:r>
          </w:p>
        </w:tc>
      </w:tr>
      <w:tr w:rsidR="00EF0D0D" w:rsidRPr="00215886" w14:paraId="1B0D4D3B" w14:textId="77777777" w:rsidTr="000B349D">
        <w:trPr>
          <w:trHeight w:val="857"/>
        </w:trPr>
        <w:tc>
          <w:tcPr>
            <w:tcW w:w="4119" w:type="dxa"/>
          </w:tcPr>
          <w:p w14:paraId="61E4BA7B" w14:textId="58572E1D" w:rsidR="00EF0D0D" w:rsidRPr="00215886" w:rsidRDefault="005D5E2B" w:rsidP="009F1C75">
            <w:pPr>
              <w:pStyle w:val="TableParagraph"/>
              <w:spacing w:before="161"/>
              <w:ind w:left="0" w:right="96"/>
              <w:jc w:val="right"/>
              <w:rPr>
                <w:sz w:val="24"/>
                <w:szCs w:val="24"/>
              </w:rPr>
            </w:pPr>
            <w:r w:rsidRPr="007A7C02">
              <w:rPr>
                <w:sz w:val="24"/>
                <w:szCs w:val="24"/>
              </w:rPr>
              <w:t>“</w:t>
            </w:r>
            <w:r w:rsidR="002058D7">
              <w:rPr>
                <w:b/>
                <w:sz w:val="24"/>
                <w:szCs w:val="24"/>
              </w:rPr>
              <w:t>Ushtrimi</w:t>
            </w:r>
            <w:r w:rsidR="007A7C02" w:rsidRPr="007A7C02">
              <w:rPr>
                <w:b/>
                <w:sz w:val="24"/>
                <w:szCs w:val="24"/>
              </w:rPr>
              <w:t xml:space="preserve"> </w:t>
            </w:r>
            <w:r w:rsidR="002058D7">
              <w:rPr>
                <w:b/>
                <w:sz w:val="24"/>
                <w:szCs w:val="24"/>
              </w:rPr>
              <w:t>i</w:t>
            </w:r>
            <w:r w:rsidR="007A7C02" w:rsidRPr="007A7C02">
              <w:rPr>
                <w:b/>
                <w:sz w:val="24"/>
                <w:szCs w:val="24"/>
              </w:rPr>
              <w:t xml:space="preserve"> Opsioni</w:t>
            </w:r>
            <w:r w:rsidR="002058D7">
              <w:rPr>
                <w:b/>
                <w:sz w:val="24"/>
                <w:szCs w:val="24"/>
              </w:rPr>
              <w:t>t</w:t>
            </w:r>
            <w:r w:rsidR="007A7C02" w:rsidRPr="007A7C02">
              <w:rPr>
                <w:b/>
                <w:sz w:val="24"/>
                <w:szCs w:val="24"/>
              </w:rPr>
              <w:t xml:space="preserve"> për Blerje</w:t>
            </w:r>
            <w:r w:rsidRPr="007A7C02">
              <w:rPr>
                <w:sz w:val="24"/>
                <w:szCs w:val="24"/>
              </w:rPr>
              <w:t>”</w:t>
            </w:r>
          </w:p>
        </w:tc>
        <w:tc>
          <w:tcPr>
            <w:tcW w:w="6079" w:type="dxa"/>
          </w:tcPr>
          <w:p w14:paraId="1ED2E0F8" w14:textId="075920B3" w:rsidR="00EF0D0D" w:rsidRPr="00215886" w:rsidRDefault="00A962FD" w:rsidP="00072135">
            <w:pPr>
              <w:pStyle w:val="TableParagraph"/>
              <w:spacing w:before="161"/>
              <w:ind w:right="42"/>
              <w:jc w:val="both"/>
              <w:rPr>
                <w:sz w:val="24"/>
                <w:szCs w:val="24"/>
              </w:rPr>
            </w:pPr>
            <w:proofErr w:type="gramStart"/>
            <w:r w:rsidRPr="00215886">
              <w:rPr>
                <w:sz w:val="24"/>
                <w:szCs w:val="24"/>
              </w:rPr>
              <w:t>ka</w:t>
            </w:r>
            <w:proofErr w:type="gramEnd"/>
            <w:r w:rsidRPr="00215886">
              <w:rPr>
                <w:sz w:val="24"/>
                <w:szCs w:val="24"/>
              </w:rPr>
              <w:t xml:space="preserve"> kuptimin e dhënë në </w:t>
            </w:r>
            <w:r w:rsidR="00072135">
              <w:rPr>
                <w:sz w:val="24"/>
                <w:szCs w:val="24"/>
              </w:rPr>
              <w:t>paragrafin</w:t>
            </w:r>
            <w:r w:rsidR="0041250F">
              <w:rPr>
                <w:sz w:val="24"/>
                <w:szCs w:val="24"/>
              </w:rPr>
              <w:t xml:space="preserve"> </w:t>
            </w:r>
            <w:r w:rsidR="0041250F">
              <w:fldChar w:fldCharType="begin"/>
            </w:r>
            <w:r w:rsidR="0041250F">
              <w:instrText xml:space="preserve"> REF _Ref99451818 \r \h  \* MERGEFORMAT </w:instrText>
            </w:r>
            <w:r w:rsidR="0041250F">
              <w:fldChar w:fldCharType="separate"/>
            </w:r>
            <w:r w:rsidR="0041250F" w:rsidRPr="00215886">
              <w:rPr>
                <w:sz w:val="24"/>
                <w:szCs w:val="24"/>
              </w:rPr>
              <w:t>18.3.1</w:t>
            </w:r>
            <w:r w:rsidR="0041250F">
              <w:fldChar w:fldCharType="end"/>
            </w:r>
            <w:r w:rsidR="00072135">
              <w:t xml:space="preserve"> </w:t>
            </w:r>
            <w:r w:rsidR="009F1C75" w:rsidRPr="00215886">
              <w:rPr>
                <w:i/>
                <w:iCs/>
                <w:sz w:val="24"/>
                <w:szCs w:val="24"/>
              </w:rPr>
              <w:t>(</w:t>
            </w:r>
            <w:r w:rsidR="00E40932" w:rsidRPr="00215886">
              <w:rPr>
                <w:i/>
                <w:iCs/>
                <w:sz w:val="24"/>
                <w:szCs w:val="24"/>
              </w:rPr>
              <w:t xml:space="preserve">Pasojat </w:t>
            </w:r>
            <w:r w:rsidR="00E40932">
              <w:rPr>
                <w:i/>
                <w:iCs/>
                <w:sz w:val="24"/>
                <w:szCs w:val="24"/>
              </w:rPr>
              <w:t xml:space="preserve">e </w:t>
            </w:r>
            <w:r w:rsidR="00F1703B" w:rsidRPr="00F1703B">
              <w:rPr>
                <w:i/>
                <w:iCs/>
                <w:sz w:val="24"/>
                <w:szCs w:val="24"/>
              </w:rPr>
              <w:t>Shkakut p</w:t>
            </w:r>
            <w:r w:rsidR="00BC7E59">
              <w:rPr>
                <w:i/>
                <w:iCs/>
                <w:sz w:val="24"/>
                <w:szCs w:val="24"/>
              </w:rPr>
              <w:t>ë</w:t>
            </w:r>
            <w:r w:rsidR="00F1703B" w:rsidRPr="00F1703B">
              <w:rPr>
                <w:i/>
                <w:iCs/>
                <w:sz w:val="24"/>
                <w:szCs w:val="24"/>
              </w:rPr>
              <w:t>r Ushtrimin e Opsionit</w:t>
            </w:r>
            <w:r w:rsidR="00E40932">
              <w:rPr>
                <w:i/>
                <w:iCs/>
                <w:sz w:val="24"/>
                <w:szCs w:val="24"/>
              </w:rPr>
              <w:t xml:space="preserve"> për Blerje</w:t>
            </w:r>
            <w:r w:rsidR="00E40932" w:rsidRPr="00215886">
              <w:rPr>
                <w:i/>
                <w:sz w:val="24"/>
                <w:szCs w:val="24"/>
              </w:rPr>
              <w:t>/Shit</w:t>
            </w:r>
            <w:r w:rsidR="00E40932">
              <w:rPr>
                <w:i/>
                <w:sz w:val="24"/>
                <w:szCs w:val="24"/>
              </w:rPr>
              <w:t>je</w:t>
            </w:r>
            <w:r w:rsidR="006464B3" w:rsidRPr="00215886">
              <w:rPr>
                <w:i/>
                <w:iCs/>
                <w:sz w:val="24"/>
                <w:szCs w:val="24"/>
              </w:rPr>
              <w:t>)</w:t>
            </w:r>
            <w:r w:rsidR="000137AC" w:rsidRPr="000137AC">
              <w:rPr>
                <w:sz w:val="24"/>
                <w:szCs w:val="24"/>
              </w:rPr>
              <w:t>,</w:t>
            </w:r>
            <w:r w:rsidR="00F1703B">
              <w:rPr>
                <w:sz w:val="24"/>
                <w:szCs w:val="24"/>
              </w:rPr>
              <w:t xml:space="preserve"> </w:t>
            </w:r>
            <w:r w:rsidRPr="00215886">
              <w:rPr>
                <w:sz w:val="24"/>
                <w:szCs w:val="24"/>
              </w:rPr>
              <w:t>të kësaj Marrëveshjeje</w:t>
            </w:r>
            <w:r w:rsidR="00EF0D0D" w:rsidRPr="00215886">
              <w:rPr>
                <w:i/>
                <w:iCs/>
                <w:sz w:val="24"/>
                <w:szCs w:val="24"/>
              </w:rPr>
              <w:t>.</w:t>
            </w:r>
          </w:p>
        </w:tc>
      </w:tr>
      <w:tr w:rsidR="00EF0D0D" w:rsidRPr="00215886" w14:paraId="7E2CF9D4" w14:textId="77777777" w:rsidTr="000B349D">
        <w:trPr>
          <w:trHeight w:val="558"/>
        </w:trPr>
        <w:tc>
          <w:tcPr>
            <w:tcW w:w="4119" w:type="dxa"/>
          </w:tcPr>
          <w:p w14:paraId="6858A0AE" w14:textId="77777777" w:rsidR="00EF0D0D" w:rsidRPr="00215886" w:rsidRDefault="005D5E2B" w:rsidP="00A962FD">
            <w:pPr>
              <w:pStyle w:val="TableParagraph"/>
              <w:ind w:left="0" w:right="94"/>
              <w:jc w:val="right"/>
              <w:rPr>
                <w:sz w:val="24"/>
                <w:szCs w:val="24"/>
              </w:rPr>
            </w:pPr>
            <w:r w:rsidRPr="00215886">
              <w:rPr>
                <w:sz w:val="24"/>
                <w:szCs w:val="24"/>
              </w:rPr>
              <w:t>“</w:t>
            </w:r>
            <w:r w:rsidR="00A962FD" w:rsidRPr="00215886">
              <w:rPr>
                <w:b/>
                <w:sz w:val="24"/>
                <w:szCs w:val="24"/>
              </w:rPr>
              <w:t>Angazhimi p</w:t>
            </w:r>
            <w:r w:rsidR="00C14676" w:rsidRPr="00215886">
              <w:rPr>
                <w:b/>
                <w:sz w:val="24"/>
                <w:szCs w:val="24"/>
              </w:rPr>
              <w:t>ë</w:t>
            </w:r>
            <w:r w:rsidR="00A962FD" w:rsidRPr="00215886">
              <w:rPr>
                <w:b/>
                <w:sz w:val="24"/>
                <w:szCs w:val="24"/>
              </w:rPr>
              <w:t>r Kapitalin</w:t>
            </w:r>
            <w:r w:rsidRPr="00215886">
              <w:rPr>
                <w:sz w:val="24"/>
                <w:szCs w:val="24"/>
              </w:rPr>
              <w:t>”</w:t>
            </w:r>
          </w:p>
        </w:tc>
        <w:tc>
          <w:tcPr>
            <w:tcW w:w="6079" w:type="dxa"/>
          </w:tcPr>
          <w:p w14:paraId="2B1921A8" w14:textId="59720AB8" w:rsidR="00EF0D0D" w:rsidRPr="00215886" w:rsidRDefault="006261AF" w:rsidP="00072135">
            <w:pPr>
              <w:pStyle w:val="TableParagraph"/>
              <w:ind w:right="42"/>
              <w:jc w:val="both"/>
              <w:rPr>
                <w:sz w:val="24"/>
                <w:szCs w:val="24"/>
              </w:rPr>
            </w:pPr>
            <w:proofErr w:type="gramStart"/>
            <w:r w:rsidRPr="00215886">
              <w:rPr>
                <w:sz w:val="24"/>
                <w:szCs w:val="24"/>
              </w:rPr>
              <w:t>ka</w:t>
            </w:r>
            <w:proofErr w:type="gramEnd"/>
            <w:r w:rsidRPr="00215886">
              <w:rPr>
                <w:sz w:val="24"/>
                <w:szCs w:val="24"/>
              </w:rPr>
              <w:t xml:space="preserve"> kuptimin e dhënë në </w:t>
            </w:r>
            <w:r w:rsidR="00072135">
              <w:rPr>
                <w:sz w:val="24"/>
                <w:szCs w:val="24"/>
              </w:rPr>
              <w:t>paragrafin</w:t>
            </w:r>
            <w:r w:rsidR="0041250F" w:rsidRPr="00215886">
              <w:rPr>
                <w:sz w:val="24"/>
                <w:szCs w:val="24"/>
              </w:rPr>
              <w:t xml:space="preserve"> </w:t>
            </w:r>
            <w:r w:rsidR="006801B4">
              <w:fldChar w:fldCharType="begin"/>
            </w:r>
            <w:r w:rsidR="006801B4">
              <w:instrText xml:space="preserve"> REF _Ref99451880 \r \h  \* MERGEFORMAT </w:instrText>
            </w:r>
            <w:r w:rsidR="006801B4">
              <w:fldChar w:fldCharType="separate"/>
            </w:r>
            <w:r w:rsidRPr="00215886">
              <w:rPr>
                <w:sz w:val="24"/>
                <w:szCs w:val="24"/>
              </w:rPr>
              <w:t>12.2.2</w:t>
            </w:r>
            <w:r w:rsidR="006801B4">
              <w:fldChar w:fldCharType="end"/>
            </w:r>
            <w:r w:rsidRPr="00215886">
              <w:rPr>
                <w:sz w:val="24"/>
                <w:szCs w:val="24"/>
              </w:rPr>
              <w:t xml:space="preserve"> (</w:t>
            </w:r>
            <w:r w:rsidRPr="00215886">
              <w:rPr>
                <w:i/>
                <w:sz w:val="24"/>
                <w:szCs w:val="24"/>
              </w:rPr>
              <w:t>Financimi i Kapitalit dhe Borxhit)</w:t>
            </w:r>
            <w:r w:rsidR="003D12B5">
              <w:rPr>
                <w:sz w:val="24"/>
                <w:szCs w:val="24"/>
              </w:rPr>
              <w:t xml:space="preserve">, </w:t>
            </w:r>
            <w:r w:rsidRPr="00215886">
              <w:rPr>
                <w:sz w:val="24"/>
                <w:szCs w:val="24"/>
              </w:rPr>
              <w:t>të kësaj Marrëveshjeje.</w:t>
            </w:r>
          </w:p>
        </w:tc>
      </w:tr>
      <w:tr w:rsidR="00EF0D0D" w:rsidRPr="00215886" w14:paraId="5C8512C3" w14:textId="77777777" w:rsidTr="000B349D">
        <w:trPr>
          <w:trHeight w:val="530"/>
        </w:trPr>
        <w:tc>
          <w:tcPr>
            <w:tcW w:w="4119" w:type="dxa"/>
          </w:tcPr>
          <w:p w14:paraId="1E792504" w14:textId="77777777" w:rsidR="00EF0D0D" w:rsidRPr="00215886" w:rsidRDefault="005D5E2B" w:rsidP="00C65BCA">
            <w:pPr>
              <w:pStyle w:val="TableParagraph"/>
              <w:ind w:left="0" w:right="94"/>
              <w:jc w:val="right"/>
              <w:rPr>
                <w:sz w:val="24"/>
                <w:szCs w:val="24"/>
              </w:rPr>
            </w:pPr>
            <w:r w:rsidRPr="00215886">
              <w:rPr>
                <w:sz w:val="24"/>
                <w:szCs w:val="24"/>
              </w:rPr>
              <w:t>“</w:t>
            </w:r>
            <w:r w:rsidR="00C65BCA" w:rsidRPr="00215886">
              <w:rPr>
                <w:b/>
                <w:bCs/>
                <w:sz w:val="24"/>
                <w:szCs w:val="24"/>
              </w:rPr>
              <w:t>Ndryshimet n</w:t>
            </w:r>
            <w:r w:rsidR="00C14676" w:rsidRPr="00215886">
              <w:rPr>
                <w:b/>
                <w:bCs/>
                <w:sz w:val="24"/>
                <w:szCs w:val="24"/>
              </w:rPr>
              <w:t>ë</w:t>
            </w:r>
            <w:r w:rsidR="00C65BCA" w:rsidRPr="00215886">
              <w:rPr>
                <w:b/>
                <w:bCs/>
                <w:sz w:val="24"/>
                <w:szCs w:val="24"/>
              </w:rPr>
              <w:t xml:space="preserve"> Ligj</w:t>
            </w:r>
            <w:r w:rsidRPr="00215886">
              <w:rPr>
                <w:sz w:val="24"/>
                <w:szCs w:val="24"/>
              </w:rPr>
              <w:t>”</w:t>
            </w:r>
          </w:p>
        </w:tc>
        <w:tc>
          <w:tcPr>
            <w:tcW w:w="6079" w:type="dxa"/>
          </w:tcPr>
          <w:p w14:paraId="288DCC9E" w14:textId="77777777" w:rsidR="006261AF" w:rsidRPr="00215886" w:rsidRDefault="006261AF" w:rsidP="00B777C0">
            <w:pPr>
              <w:pStyle w:val="TableParagraph"/>
              <w:ind w:right="126"/>
              <w:jc w:val="both"/>
              <w:rPr>
                <w:sz w:val="24"/>
                <w:szCs w:val="24"/>
              </w:rPr>
            </w:pPr>
            <w:r w:rsidRPr="00215886">
              <w:rPr>
                <w:sz w:val="24"/>
                <w:szCs w:val="24"/>
              </w:rPr>
              <w:t>n</w:t>
            </w:r>
            <w:r w:rsidR="00C14676" w:rsidRPr="00215886">
              <w:rPr>
                <w:sz w:val="24"/>
                <w:szCs w:val="24"/>
              </w:rPr>
              <w:t>ë</w:t>
            </w:r>
            <w:r w:rsidRPr="00215886">
              <w:rPr>
                <w:sz w:val="24"/>
                <w:szCs w:val="24"/>
              </w:rPr>
              <w:t>nkupton:</w:t>
            </w:r>
          </w:p>
          <w:p w14:paraId="62EF8BC8" w14:textId="77777777" w:rsidR="006261AF" w:rsidRPr="00215886" w:rsidRDefault="006261AF" w:rsidP="00964419">
            <w:pPr>
              <w:pStyle w:val="TableParagraph"/>
              <w:numPr>
                <w:ilvl w:val="0"/>
                <w:numId w:val="20"/>
              </w:numPr>
              <w:ind w:left="559" w:right="126"/>
              <w:jc w:val="both"/>
              <w:rPr>
                <w:sz w:val="24"/>
                <w:szCs w:val="24"/>
              </w:rPr>
            </w:pPr>
            <w:r w:rsidRPr="00215886">
              <w:rPr>
                <w:sz w:val="24"/>
                <w:szCs w:val="24"/>
              </w:rPr>
              <w:t>hyrjen në fuqi të çdo legjislacioni që nuk është në fuqi në datën e nënshkrimit të kësaj Marrëveshjeje;</w:t>
            </w:r>
          </w:p>
          <w:p w14:paraId="1AD27550" w14:textId="77777777" w:rsidR="006261AF" w:rsidRPr="00215886" w:rsidRDefault="006261AF" w:rsidP="00964419">
            <w:pPr>
              <w:pStyle w:val="TableParagraph"/>
              <w:numPr>
                <w:ilvl w:val="0"/>
                <w:numId w:val="20"/>
              </w:numPr>
              <w:ind w:left="559" w:right="126"/>
              <w:jc w:val="both"/>
              <w:rPr>
                <w:sz w:val="24"/>
                <w:szCs w:val="24"/>
              </w:rPr>
            </w:pPr>
            <w:r w:rsidRPr="00215886">
              <w:rPr>
                <w:sz w:val="24"/>
                <w:szCs w:val="24"/>
              </w:rPr>
              <w:t xml:space="preserve">modifikimin, shfuqizimin ose zëvendësimin e çdo ligji pas </w:t>
            </w:r>
            <w:r w:rsidRPr="00215886">
              <w:rPr>
                <w:sz w:val="24"/>
                <w:szCs w:val="24"/>
              </w:rPr>
              <w:lastRenderedPageBreak/>
              <w:t>datës së nënshkrimit të kësaj Marrëveshjeje; dhe</w:t>
            </w:r>
          </w:p>
          <w:p w14:paraId="16EB48FE" w14:textId="77777777" w:rsidR="006261AF" w:rsidRPr="00215886" w:rsidRDefault="006261AF" w:rsidP="00964419">
            <w:pPr>
              <w:pStyle w:val="TableParagraph"/>
              <w:numPr>
                <w:ilvl w:val="0"/>
                <w:numId w:val="20"/>
              </w:numPr>
              <w:ind w:left="559" w:right="126"/>
              <w:jc w:val="both"/>
              <w:rPr>
                <w:sz w:val="24"/>
                <w:szCs w:val="24"/>
              </w:rPr>
            </w:pPr>
            <w:r w:rsidRPr="00215886">
              <w:rPr>
                <w:sz w:val="24"/>
                <w:szCs w:val="24"/>
              </w:rPr>
              <w:t>çdo ndryshim pas datës së nënshkrimit të kësaj Marrëveshjeje në lidhje me interpretimin ose zbatimin nga çdo autoritet përgjegjës qeveritar i çdo ligji;</w:t>
            </w:r>
          </w:p>
          <w:p w14:paraId="5B5C0453" w14:textId="77777777" w:rsidR="006261AF" w:rsidRPr="00215886" w:rsidRDefault="006261AF" w:rsidP="00B777C0">
            <w:pPr>
              <w:pStyle w:val="TableParagraph"/>
              <w:ind w:right="126"/>
              <w:jc w:val="both"/>
              <w:rPr>
                <w:sz w:val="24"/>
                <w:szCs w:val="24"/>
              </w:rPr>
            </w:pPr>
            <w:r w:rsidRPr="00215886">
              <w:rPr>
                <w:sz w:val="24"/>
                <w:szCs w:val="24"/>
              </w:rPr>
              <w:t>por nuk do të përfshijë asnjë nga rastet e mësipërme n</w:t>
            </w:r>
            <w:r w:rsidR="00C14676" w:rsidRPr="00215886">
              <w:rPr>
                <w:sz w:val="24"/>
                <w:szCs w:val="24"/>
              </w:rPr>
              <w:t>ë</w:t>
            </w:r>
            <w:r w:rsidRPr="00215886">
              <w:rPr>
                <w:sz w:val="24"/>
                <w:szCs w:val="24"/>
              </w:rPr>
              <w:t xml:space="preserve"> rast se (i) ato konsistojn</w:t>
            </w:r>
            <w:r w:rsidR="00C14676" w:rsidRPr="00215886">
              <w:rPr>
                <w:sz w:val="24"/>
                <w:szCs w:val="24"/>
              </w:rPr>
              <w:t>ë</w:t>
            </w:r>
            <w:r w:rsidRPr="00215886">
              <w:rPr>
                <w:sz w:val="24"/>
                <w:szCs w:val="24"/>
              </w:rPr>
              <w:t xml:space="preserve"> n</w:t>
            </w:r>
            <w:r w:rsidR="00C14676" w:rsidRPr="00215886">
              <w:rPr>
                <w:sz w:val="24"/>
                <w:szCs w:val="24"/>
              </w:rPr>
              <w:t>ë</w:t>
            </w:r>
            <w:r w:rsidRPr="00215886">
              <w:rPr>
                <w:sz w:val="24"/>
                <w:szCs w:val="24"/>
              </w:rPr>
              <w:t xml:space="preserve"> masa korrigjuese ose sanksione të ndërmarra ligjërisht nga autoriteti qeveritar përgjegjës për shkak të shkeljeve të ligjit nga Investitori Strategjik dhe (ii) ato lidhen me legjislacionin për cilësinë e ndërtimit dhe standardeve të tjera teknike, </w:t>
            </w:r>
            <w:r w:rsidR="00611E02" w:rsidRPr="00215886">
              <w:rPr>
                <w:sz w:val="24"/>
                <w:szCs w:val="24"/>
                <w:u w:val="single"/>
              </w:rPr>
              <w:t>megjithatë</w:t>
            </w:r>
            <w:r w:rsidR="00611E02" w:rsidRPr="00215886">
              <w:rPr>
                <w:sz w:val="24"/>
                <w:szCs w:val="24"/>
              </w:rPr>
              <w:t xml:space="preserve">, </w:t>
            </w:r>
            <w:r w:rsidRPr="00215886">
              <w:rPr>
                <w:sz w:val="24"/>
                <w:szCs w:val="24"/>
                <w:u w:val="single"/>
              </w:rPr>
              <w:t>me kusht që</w:t>
            </w:r>
            <w:r w:rsidRPr="00215886">
              <w:rPr>
                <w:sz w:val="24"/>
                <w:szCs w:val="24"/>
              </w:rPr>
              <w:t>, ndryshimet në legjislacionin lidhur me ndërtimin që kanë ndikim në uljen e totalit të GFA</w:t>
            </w:r>
            <w:r w:rsidR="00611E02" w:rsidRPr="00215886">
              <w:rPr>
                <w:sz w:val="24"/>
                <w:szCs w:val="24"/>
              </w:rPr>
              <w:t>-së</w:t>
            </w:r>
            <w:r w:rsidRPr="00215886">
              <w:rPr>
                <w:sz w:val="24"/>
                <w:szCs w:val="24"/>
              </w:rPr>
              <w:t xml:space="preserve"> që është miratuar sipas Lejes </w:t>
            </w:r>
            <w:r w:rsidR="0086586D" w:rsidRPr="00215886">
              <w:rPr>
                <w:sz w:val="24"/>
                <w:szCs w:val="24"/>
              </w:rPr>
              <w:t>përkatëse</w:t>
            </w:r>
            <w:r w:rsidR="0086586D">
              <w:rPr>
                <w:sz w:val="24"/>
                <w:szCs w:val="24"/>
              </w:rPr>
              <w:t xml:space="preserve"> të </w:t>
            </w:r>
            <w:r w:rsidRPr="00215886">
              <w:rPr>
                <w:sz w:val="24"/>
                <w:szCs w:val="24"/>
              </w:rPr>
              <w:t>Zhvillim</w:t>
            </w:r>
            <w:r w:rsidR="0086586D">
              <w:rPr>
                <w:sz w:val="24"/>
                <w:szCs w:val="24"/>
              </w:rPr>
              <w:t>it</w:t>
            </w:r>
            <w:r w:rsidRPr="00215886">
              <w:rPr>
                <w:sz w:val="24"/>
                <w:szCs w:val="24"/>
              </w:rPr>
              <w:t xml:space="preserve"> ose Lejes së Ndërtimit, do të konsiderohen si Ndryshim në Ligj.</w:t>
            </w:r>
          </w:p>
          <w:p w14:paraId="741ECC00" w14:textId="77777777" w:rsidR="00EF0D0D" w:rsidRPr="00215886" w:rsidRDefault="00EF0D0D" w:rsidP="00B777C0">
            <w:pPr>
              <w:pStyle w:val="TableParagraph"/>
              <w:ind w:right="126"/>
              <w:jc w:val="both"/>
              <w:rPr>
                <w:sz w:val="24"/>
                <w:szCs w:val="24"/>
              </w:rPr>
            </w:pPr>
          </w:p>
        </w:tc>
      </w:tr>
      <w:tr w:rsidR="00EF0D0D" w:rsidRPr="00215886" w14:paraId="206258F6" w14:textId="77777777" w:rsidTr="000B349D">
        <w:trPr>
          <w:trHeight w:val="786"/>
        </w:trPr>
        <w:tc>
          <w:tcPr>
            <w:tcW w:w="4119" w:type="dxa"/>
          </w:tcPr>
          <w:p w14:paraId="782D98EE" w14:textId="6EE82720" w:rsidR="00EF0D0D" w:rsidRPr="00215886" w:rsidRDefault="005D5E2B" w:rsidP="00C65BCA">
            <w:pPr>
              <w:pStyle w:val="TableParagraph"/>
              <w:spacing w:before="135"/>
              <w:ind w:left="0" w:right="94"/>
              <w:jc w:val="right"/>
              <w:rPr>
                <w:sz w:val="24"/>
                <w:szCs w:val="24"/>
              </w:rPr>
            </w:pPr>
            <w:r w:rsidRPr="00215886">
              <w:rPr>
                <w:sz w:val="24"/>
                <w:szCs w:val="24"/>
              </w:rPr>
              <w:lastRenderedPageBreak/>
              <w:t>“</w:t>
            </w:r>
            <w:r w:rsidR="00AD395B" w:rsidRPr="00215886">
              <w:rPr>
                <w:b/>
                <w:sz w:val="24"/>
                <w:szCs w:val="24"/>
              </w:rPr>
              <w:t>Regjistri</w:t>
            </w:r>
            <w:r w:rsidR="00413C04">
              <w:rPr>
                <w:b/>
                <w:sz w:val="24"/>
                <w:szCs w:val="24"/>
              </w:rPr>
              <w:t xml:space="preserve"> </w:t>
            </w:r>
            <w:r w:rsidR="00AD395B" w:rsidRPr="00215886">
              <w:rPr>
                <w:b/>
                <w:sz w:val="24"/>
                <w:szCs w:val="24"/>
              </w:rPr>
              <w:t>Tregtar</w:t>
            </w:r>
            <w:r w:rsidRPr="00215886">
              <w:rPr>
                <w:sz w:val="24"/>
                <w:szCs w:val="24"/>
              </w:rPr>
              <w:t>”</w:t>
            </w:r>
          </w:p>
        </w:tc>
        <w:tc>
          <w:tcPr>
            <w:tcW w:w="6079" w:type="dxa"/>
          </w:tcPr>
          <w:p w14:paraId="0850D75A" w14:textId="777966CB" w:rsidR="00EF0D0D" w:rsidRPr="00215886" w:rsidRDefault="00C65BCA" w:rsidP="0041250F">
            <w:pPr>
              <w:pStyle w:val="TableParagraph"/>
              <w:rPr>
                <w:sz w:val="24"/>
                <w:szCs w:val="24"/>
              </w:rPr>
            </w:pPr>
            <w:r w:rsidRPr="00215886">
              <w:rPr>
                <w:sz w:val="24"/>
                <w:szCs w:val="24"/>
              </w:rPr>
              <w:t>nënkupton Regjistrin e Subjekteve Tregtare që mbahet pranë Qendrës Kombëtare të Biznesit</w:t>
            </w:r>
            <w:r w:rsidR="0041250F">
              <w:rPr>
                <w:sz w:val="24"/>
                <w:szCs w:val="24"/>
              </w:rPr>
              <w:t xml:space="preserve"> në Shqipëri</w:t>
            </w:r>
            <w:r w:rsidRPr="00215886">
              <w:rPr>
                <w:sz w:val="24"/>
                <w:szCs w:val="24"/>
              </w:rPr>
              <w:t>.</w:t>
            </w:r>
          </w:p>
        </w:tc>
      </w:tr>
      <w:tr w:rsidR="00EF0D0D" w:rsidRPr="00215886" w14:paraId="26F0B8D8" w14:textId="77777777" w:rsidTr="000B349D">
        <w:trPr>
          <w:trHeight w:val="839"/>
        </w:trPr>
        <w:tc>
          <w:tcPr>
            <w:tcW w:w="4119" w:type="dxa"/>
          </w:tcPr>
          <w:p w14:paraId="77FB90DB" w14:textId="77777777" w:rsidR="00EF0D0D" w:rsidRPr="00215886" w:rsidRDefault="005D5E2B" w:rsidP="00C65BCA">
            <w:pPr>
              <w:pStyle w:val="TableParagraph"/>
              <w:ind w:left="0" w:right="94"/>
              <w:jc w:val="right"/>
              <w:rPr>
                <w:sz w:val="24"/>
                <w:szCs w:val="24"/>
              </w:rPr>
            </w:pPr>
            <w:r w:rsidRPr="00215886">
              <w:rPr>
                <w:sz w:val="24"/>
                <w:szCs w:val="24"/>
              </w:rPr>
              <w:t>“</w:t>
            </w:r>
            <w:r w:rsidR="00C65BCA" w:rsidRPr="00215886">
              <w:rPr>
                <w:b/>
                <w:sz w:val="24"/>
                <w:szCs w:val="24"/>
              </w:rPr>
              <w:t>Data e Përfundimit</w:t>
            </w:r>
            <w:r w:rsidRPr="00215886">
              <w:rPr>
                <w:sz w:val="24"/>
                <w:szCs w:val="24"/>
              </w:rPr>
              <w:t>”</w:t>
            </w:r>
          </w:p>
        </w:tc>
        <w:tc>
          <w:tcPr>
            <w:tcW w:w="6079" w:type="dxa"/>
          </w:tcPr>
          <w:p w14:paraId="08F12A4E" w14:textId="6EA6D8E5" w:rsidR="00EF0D0D" w:rsidRPr="00215886" w:rsidRDefault="006261AF" w:rsidP="00AD395B">
            <w:pPr>
              <w:pStyle w:val="TableParagraph"/>
              <w:rPr>
                <w:sz w:val="24"/>
                <w:szCs w:val="24"/>
              </w:rPr>
            </w:pPr>
            <w:r w:rsidRPr="00215886">
              <w:rPr>
                <w:sz w:val="24"/>
                <w:szCs w:val="24"/>
              </w:rPr>
              <w:t>nënkupton datën pas dhjetë (10) Ditësh Pune pas p</w:t>
            </w:r>
            <w:r w:rsidR="00C14676" w:rsidRPr="00215886">
              <w:rPr>
                <w:sz w:val="24"/>
                <w:szCs w:val="24"/>
              </w:rPr>
              <w:t>ë</w:t>
            </w:r>
            <w:r w:rsidRPr="00215886">
              <w:rPr>
                <w:sz w:val="24"/>
                <w:szCs w:val="24"/>
              </w:rPr>
              <w:t>rmbushjes s</w:t>
            </w:r>
            <w:r w:rsidR="00C14676" w:rsidRPr="00215886">
              <w:rPr>
                <w:sz w:val="24"/>
                <w:szCs w:val="24"/>
              </w:rPr>
              <w:t>ë</w:t>
            </w:r>
            <w:r w:rsidR="007B3117">
              <w:rPr>
                <w:sz w:val="24"/>
                <w:szCs w:val="24"/>
              </w:rPr>
              <w:t xml:space="preserve"> </w:t>
            </w:r>
            <w:r w:rsidRPr="00215886">
              <w:rPr>
                <w:sz w:val="24"/>
                <w:szCs w:val="24"/>
              </w:rPr>
              <w:t xml:space="preserve">të gjitha Kushteve </w:t>
            </w:r>
            <w:r w:rsidR="00B72209" w:rsidRPr="00215886">
              <w:rPr>
                <w:sz w:val="24"/>
                <w:szCs w:val="24"/>
              </w:rPr>
              <w:t>Paraprake</w:t>
            </w:r>
            <w:r w:rsidR="00AD395B" w:rsidRPr="00215886">
              <w:rPr>
                <w:sz w:val="24"/>
                <w:szCs w:val="24"/>
              </w:rPr>
              <w:t>.</w:t>
            </w:r>
          </w:p>
        </w:tc>
      </w:tr>
      <w:tr w:rsidR="00EF0D0D" w:rsidRPr="001E495A" w14:paraId="4A928C3D" w14:textId="77777777" w:rsidTr="000B349D">
        <w:trPr>
          <w:trHeight w:val="713"/>
        </w:trPr>
        <w:tc>
          <w:tcPr>
            <w:tcW w:w="4119" w:type="dxa"/>
          </w:tcPr>
          <w:p w14:paraId="7BF00D62" w14:textId="77777777" w:rsidR="00EF0D0D" w:rsidRPr="005C0AF2" w:rsidRDefault="005D5E2B" w:rsidP="007E1DC0">
            <w:pPr>
              <w:pStyle w:val="TableParagraph"/>
              <w:ind w:left="0" w:right="97"/>
              <w:jc w:val="right"/>
              <w:rPr>
                <w:b/>
                <w:sz w:val="24"/>
                <w:szCs w:val="24"/>
                <w:lang w:val="pt-PT"/>
              </w:rPr>
            </w:pPr>
            <w:r w:rsidRPr="005C0AF2">
              <w:rPr>
                <w:sz w:val="24"/>
                <w:szCs w:val="24"/>
                <w:lang w:val="pt-PT"/>
              </w:rPr>
              <w:t>“</w:t>
            </w:r>
            <w:r w:rsidR="007E1DC0" w:rsidRPr="005C0AF2">
              <w:rPr>
                <w:b/>
                <w:sz w:val="24"/>
                <w:szCs w:val="24"/>
                <w:lang w:val="pt-PT"/>
              </w:rPr>
              <w:t>Data e Programuar e P</w:t>
            </w:r>
            <w:r w:rsidR="00C14676" w:rsidRPr="005C0AF2">
              <w:rPr>
                <w:b/>
                <w:sz w:val="24"/>
                <w:szCs w:val="24"/>
                <w:lang w:val="pt-PT"/>
              </w:rPr>
              <w:t>ë</w:t>
            </w:r>
            <w:r w:rsidR="007E1DC0" w:rsidRPr="005C0AF2">
              <w:rPr>
                <w:b/>
                <w:sz w:val="24"/>
                <w:szCs w:val="24"/>
                <w:lang w:val="pt-PT"/>
              </w:rPr>
              <w:t>rfundimit</w:t>
            </w:r>
            <w:r w:rsidRPr="005C0AF2">
              <w:rPr>
                <w:spacing w:val="-1"/>
                <w:sz w:val="24"/>
                <w:szCs w:val="24"/>
                <w:lang w:val="pt-PT"/>
              </w:rPr>
              <w:t>”</w:t>
            </w:r>
          </w:p>
        </w:tc>
        <w:tc>
          <w:tcPr>
            <w:tcW w:w="6079" w:type="dxa"/>
          </w:tcPr>
          <w:p w14:paraId="433E5D6A" w14:textId="2E06C873" w:rsidR="00EF0D0D" w:rsidRPr="005C0AF2" w:rsidRDefault="00F06680" w:rsidP="0041250F">
            <w:pPr>
              <w:pStyle w:val="TableParagraph"/>
              <w:rPr>
                <w:sz w:val="24"/>
                <w:szCs w:val="24"/>
                <w:lang w:val="pt-PT"/>
              </w:rPr>
            </w:pPr>
            <w:r w:rsidRPr="005C0AF2">
              <w:rPr>
                <w:sz w:val="24"/>
                <w:szCs w:val="24"/>
                <w:lang w:val="pt-PT"/>
              </w:rPr>
              <w:t xml:space="preserve">ka kuptimin e dhënë në </w:t>
            </w:r>
            <w:r w:rsidR="004A4404">
              <w:rPr>
                <w:sz w:val="24"/>
                <w:szCs w:val="24"/>
                <w:lang w:val="pt-PT"/>
              </w:rPr>
              <w:t>paragrafin</w:t>
            </w:r>
            <w:r w:rsidR="0041250F" w:rsidRPr="005C0AF2">
              <w:rPr>
                <w:sz w:val="24"/>
                <w:szCs w:val="24"/>
                <w:lang w:val="pt-PT"/>
              </w:rPr>
              <w:t xml:space="preserve"> </w:t>
            </w:r>
            <w:r w:rsidR="006801B4">
              <w:fldChar w:fldCharType="begin"/>
            </w:r>
            <w:r w:rsidR="006801B4" w:rsidRPr="005C0AF2">
              <w:rPr>
                <w:lang w:val="pt-PT"/>
              </w:rPr>
              <w:instrText xml:space="preserve"> REF _Ref99451945 \r \h  \* MERGEFORMAT </w:instrText>
            </w:r>
            <w:r w:rsidR="006801B4">
              <w:fldChar w:fldCharType="separate"/>
            </w:r>
            <w:r w:rsidRPr="005C0AF2">
              <w:rPr>
                <w:sz w:val="24"/>
                <w:szCs w:val="24"/>
                <w:lang w:val="pt-PT"/>
              </w:rPr>
              <w:t>4.6.1</w:t>
            </w:r>
            <w:r w:rsidR="006801B4">
              <w:fldChar w:fldCharType="end"/>
            </w:r>
            <w:r w:rsidR="007B3117" w:rsidRPr="005C0AF2">
              <w:rPr>
                <w:lang w:val="pt-PT"/>
              </w:rPr>
              <w:t xml:space="preserve"> </w:t>
            </w:r>
            <w:r w:rsidRPr="005C0AF2">
              <w:rPr>
                <w:i/>
                <w:sz w:val="24"/>
                <w:szCs w:val="24"/>
                <w:lang w:val="pt-PT"/>
              </w:rPr>
              <w:t>(</w:t>
            </w:r>
            <w:r w:rsidR="00014E17">
              <w:rPr>
                <w:i/>
                <w:sz w:val="24"/>
                <w:szCs w:val="24"/>
                <w:lang w:val="pt-PT"/>
              </w:rPr>
              <w:t>Mospërfundimi</w:t>
            </w:r>
            <w:r w:rsidRPr="005C0AF2">
              <w:rPr>
                <w:i/>
                <w:sz w:val="24"/>
                <w:szCs w:val="24"/>
                <w:lang w:val="pt-PT"/>
              </w:rPr>
              <w:t>)</w:t>
            </w:r>
            <w:r w:rsidRPr="005C0AF2">
              <w:rPr>
                <w:sz w:val="24"/>
                <w:szCs w:val="24"/>
                <w:lang w:val="pt-PT"/>
              </w:rPr>
              <w:t xml:space="preserve"> të kësaj Marrëveshjeje.</w:t>
            </w:r>
          </w:p>
        </w:tc>
      </w:tr>
      <w:tr w:rsidR="00EF0D0D" w:rsidRPr="001A570F" w14:paraId="06FF3112" w14:textId="77777777" w:rsidTr="000B349D">
        <w:trPr>
          <w:trHeight w:val="561"/>
        </w:trPr>
        <w:tc>
          <w:tcPr>
            <w:tcW w:w="4119" w:type="dxa"/>
          </w:tcPr>
          <w:p w14:paraId="731AED1A" w14:textId="77777777" w:rsidR="00EF0D0D" w:rsidRPr="00215886" w:rsidRDefault="005D5E2B" w:rsidP="006261AF">
            <w:pPr>
              <w:pStyle w:val="TableParagraph"/>
              <w:spacing w:before="161"/>
              <w:ind w:left="0" w:right="94"/>
              <w:jc w:val="right"/>
              <w:rPr>
                <w:sz w:val="24"/>
                <w:szCs w:val="24"/>
              </w:rPr>
            </w:pPr>
            <w:r w:rsidRPr="00215886">
              <w:rPr>
                <w:sz w:val="24"/>
                <w:szCs w:val="24"/>
              </w:rPr>
              <w:t>“</w:t>
            </w:r>
            <w:r w:rsidR="006261AF" w:rsidRPr="00215886">
              <w:rPr>
                <w:b/>
                <w:sz w:val="24"/>
                <w:szCs w:val="24"/>
              </w:rPr>
              <w:t>P</w:t>
            </w:r>
            <w:r w:rsidR="00C14676" w:rsidRPr="00215886">
              <w:rPr>
                <w:b/>
                <w:sz w:val="24"/>
                <w:szCs w:val="24"/>
              </w:rPr>
              <w:t>ë</w:t>
            </w:r>
            <w:r w:rsidR="006261AF" w:rsidRPr="00215886">
              <w:rPr>
                <w:b/>
                <w:sz w:val="24"/>
                <w:szCs w:val="24"/>
              </w:rPr>
              <w:t>rfundimi</w:t>
            </w:r>
            <w:r w:rsidRPr="00215886">
              <w:rPr>
                <w:sz w:val="24"/>
                <w:szCs w:val="24"/>
              </w:rPr>
              <w:t>”</w:t>
            </w:r>
          </w:p>
        </w:tc>
        <w:tc>
          <w:tcPr>
            <w:tcW w:w="6079" w:type="dxa"/>
          </w:tcPr>
          <w:p w14:paraId="6B0702B1" w14:textId="5AB8BFC4" w:rsidR="00EF0D0D" w:rsidRPr="005C0AF2" w:rsidRDefault="006261AF" w:rsidP="0041250F">
            <w:pPr>
              <w:pStyle w:val="TableParagraph"/>
              <w:spacing w:before="161"/>
              <w:rPr>
                <w:sz w:val="24"/>
                <w:szCs w:val="24"/>
                <w:lang w:val="pt-PT"/>
              </w:rPr>
            </w:pPr>
            <w:r w:rsidRPr="005C0AF2">
              <w:rPr>
                <w:sz w:val="24"/>
                <w:szCs w:val="24"/>
                <w:lang w:val="pt-PT"/>
              </w:rPr>
              <w:t>n</w:t>
            </w:r>
            <w:r w:rsidR="00C14676" w:rsidRPr="005C0AF2">
              <w:rPr>
                <w:sz w:val="24"/>
                <w:szCs w:val="24"/>
                <w:lang w:val="pt-PT"/>
              </w:rPr>
              <w:t>ë</w:t>
            </w:r>
            <w:r w:rsidRPr="005C0AF2">
              <w:rPr>
                <w:sz w:val="24"/>
                <w:szCs w:val="24"/>
                <w:lang w:val="pt-PT"/>
              </w:rPr>
              <w:t xml:space="preserve">nkupton që të gjitha veprimet e ndërmarra në përputhje me </w:t>
            </w:r>
            <w:r w:rsidR="00E50858" w:rsidRPr="005C0AF2">
              <w:rPr>
                <w:sz w:val="24"/>
                <w:szCs w:val="24"/>
                <w:lang w:val="pt-PT"/>
              </w:rPr>
              <w:t>Nenin</w:t>
            </w:r>
            <w:r w:rsidR="0041250F" w:rsidRPr="005C0AF2">
              <w:rPr>
                <w:sz w:val="24"/>
                <w:szCs w:val="24"/>
                <w:lang w:val="pt-PT"/>
              </w:rPr>
              <w:t xml:space="preserve"> </w:t>
            </w:r>
            <w:r w:rsidR="006801B4">
              <w:fldChar w:fldCharType="begin"/>
            </w:r>
            <w:r w:rsidR="006801B4" w:rsidRPr="005C0AF2">
              <w:rPr>
                <w:lang w:val="pt-PT"/>
              </w:rPr>
              <w:instrText xml:space="preserve"> REF _Ref101557670 \r \h  \* MERGEFORMAT </w:instrText>
            </w:r>
            <w:r w:rsidR="006801B4">
              <w:fldChar w:fldCharType="separate"/>
            </w:r>
            <w:r w:rsidR="005A4C9D">
              <w:rPr>
                <w:sz w:val="24"/>
                <w:szCs w:val="24"/>
              </w:rPr>
              <w:fldChar w:fldCharType="begin"/>
            </w:r>
            <w:r w:rsidR="005A4C9D" w:rsidRPr="005C0AF2">
              <w:rPr>
                <w:sz w:val="24"/>
                <w:szCs w:val="24"/>
                <w:lang w:val="pt-PT"/>
              </w:rPr>
              <w:instrText xml:space="preserve"> REF _Ref118106489 \r \h </w:instrText>
            </w:r>
            <w:r w:rsidR="005A4C9D">
              <w:rPr>
                <w:sz w:val="24"/>
                <w:szCs w:val="24"/>
              </w:rPr>
            </w:r>
            <w:r w:rsidR="005A4C9D">
              <w:rPr>
                <w:sz w:val="24"/>
                <w:szCs w:val="24"/>
              </w:rPr>
              <w:fldChar w:fldCharType="separate"/>
            </w:r>
            <w:r w:rsidR="005A4C9D" w:rsidRPr="005C0AF2">
              <w:rPr>
                <w:sz w:val="24"/>
                <w:szCs w:val="24"/>
                <w:lang w:val="pt-PT"/>
              </w:rPr>
              <w:t>4.4</w:t>
            </w:r>
            <w:r w:rsidR="005A4C9D">
              <w:rPr>
                <w:sz w:val="24"/>
                <w:szCs w:val="24"/>
              </w:rPr>
              <w:fldChar w:fldCharType="end"/>
            </w:r>
            <w:r w:rsidRPr="005C0AF2">
              <w:rPr>
                <w:sz w:val="24"/>
                <w:szCs w:val="24"/>
                <w:lang w:val="pt-PT"/>
              </w:rPr>
              <w:t>.</w:t>
            </w:r>
            <w:r w:rsidR="006801B4">
              <w:fldChar w:fldCharType="end"/>
            </w:r>
            <w:r w:rsidRPr="005C0AF2">
              <w:rPr>
                <w:sz w:val="24"/>
                <w:szCs w:val="24"/>
                <w:lang w:val="pt-PT"/>
              </w:rPr>
              <w:t xml:space="preserve"> (V</w:t>
            </w:r>
            <w:r w:rsidRPr="005C0AF2">
              <w:rPr>
                <w:i/>
                <w:sz w:val="24"/>
                <w:szCs w:val="24"/>
                <w:lang w:val="pt-PT"/>
              </w:rPr>
              <w:t xml:space="preserve">eprimet e </w:t>
            </w:r>
            <w:r w:rsidR="00554F94" w:rsidRPr="005C0AF2">
              <w:rPr>
                <w:i/>
                <w:sz w:val="24"/>
                <w:szCs w:val="24"/>
                <w:lang w:val="pt-PT"/>
              </w:rPr>
              <w:t>P</w:t>
            </w:r>
            <w:r w:rsidRPr="005C0AF2">
              <w:rPr>
                <w:i/>
                <w:sz w:val="24"/>
                <w:szCs w:val="24"/>
                <w:lang w:val="pt-PT"/>
              </w:rPr>
              <w:t xml:space="preserve">ërfundimit dhe </w:t>
            </w:r>
            <w:r w:rsidR="00554F94" w:rsidRPr="005C0AF2">
              <w:rPr>
                <w:i/>
                <w:sz w:val="24"/>
                <w:szCs w:val="24"/>
                <w:lang w:val="pt-PT"/>
              </w:rPr>
              <w:t>P</w:t>
            </w:r>
            <w:r w:rsidRPr="005C0AF2">
              <w:rPr>
                <w:i/>
                <w:sz w:val="24"/>
                <w:szCs w:val="24"/>
                <w:lang w:val="pt-PT"/>
              </w:rPr>
              <w:t xml:space="preserve">roduktet </w:t>
            </w:r>
            <w:r w:rsidR="00B72209" w:rsidRPr="005C0AF2">
              <w:rPr>
                <w:i/>
                <w:sz w:val="24"/>
                <w:szCs w:val="24"/>
                <w:lang w:val="pt-PT"/>
              </w:rPr>
              <w:t xml:space="preserve">e </w:t>
            </w:r>
            <w:r w:rsidR="00554F94" w:rsidRPr="005C0AF2">
              <w:rPr>
                <w:i/>
                <w:sz w:val="24"/>
                <w:szCs w:val="24"/>
                <w:lang w:val="pt-PT"/>
              </w:rPr>
              <w:t>D</w:t>
            </w:r>
            <w:r w:rsidR="00B72209" w:rsidRPr="005C0AF2">
              <w:rPr>
                <w:i/>
                <w:sz w:val="24"/>
                <w:szCs w:val="24"/>
                <w:lang w:val="pt-PT"/>
              </w:rPr>
              <w:t>or</w:t>
            </w:r>
            <w:r w:rsidR="00C14676" w:rsidRPr="005C0AF2">
              <w:rPr>
                <w:i/>
                <w:sz w:val="24"/>
                <w:szCs w:val="24"/>
                <w:lang w:val="pt-PT"/>
              </w:rPr>
              <w:t>ë</w:t>
            </w:r>
            <w:r w:rsidR="00B72209" w:rsidRPr="005C0AF2">
              <w:rPr>
                <w:i/>
                <w:sz w:val="24"/>
                <w:szCs w:val="24"/>
                <w:lang w:val="pt-PT"/>
              </w:rPr>
              <w:t>zueshme</w:t>
            </w:r>
            <w:r w:rsidRPr="005C0AF2">
              <w:rPr>
                <w:sz w:val="24"/>
                <w:szCs w:val="24"/>
                <w:lang w:val="pt-PT"/>
              </w:rPr>
              <w:t xml:space="preserve">) janë përfunduar dhe Investitori Strategjik është </w:t>
            </w:r>
            <w:r w:rsidR="00F92446" w:rsidRPr="005C0AF2">
              <w:rPr>
                <w:sz w:val="24"/>
                <w:szCs w:val="24"/>
                <w:lang w:val="pt-PT"/>
              </w:rPr>
              <w:t>rregjistr</w:t>
            </w:r>
            <w:r w:rsidRPr="005C0AF2">
              <w:rPr>
                <w:sz w:val="24"/>
                <w:szCs w:val="24"/>
                <w:lang w:val="pt-PT"/>
              </w:rPr>
              <w:t>uar siç duhet.</w:t>
            </w:r>
          </w:p>
        </w:tc>
      </w:tr>
      <w:tr w:rsidR="00EF0D0D" w:rsidRPr="00215886" w14:paraId="60BF263D" w14:textId="77777777" w:rsidTr="000B349D">
        <w:trPr>
          <w:trHeight w:val="561"/>
        </w:trPr>
        <w:tc>
          <w:tcPr>
            <w:tcW w:w="4119" w:type="dxa"/>
          </w:tcPr>
          <w:p w14:paraId="070A4141" w14:textId="77777777" w:rsidR="00EF0D0D" w:rsidRPr="00215886" w:rsidRDefault="005D5E2B" w:rsidP="00F06680">
            <w:pPr>
              <w:pStyle w:val="TableParagraph"/>
              <w:ind w:left="0" w:right="94"/>
              <w:jc w:val="right"/>
              <w:rPr>
                <w:sz w:val="24"/>
                <w:szCs w:val="24"/>
              </w:rPr>
            </w:pPr>
            <w:r w:rsidRPr="00215886">
              <w:rPr>
                <w:sz w:val="24"/>
                <w:szCs w:val="24"/>
              </w:rPr>
              <w:t>“</w:t>
            </w:r>
            <w:r w:rsidR="00F06680" w:rsidRPr="00215886">
              <w:rPr>
                <w:b/>
                <w:sz w:val="24"/>
                <w:szCs w:val="24"/>
              </w:rPr>
              <w:t>Kushtet Paraprake</w:t>
            </w:r>
            <w:r w:rsidRPr="00215886">
              <w:rPr>
                <w:sz w:val="24"/>
                <w:szCs w:val="24"/>
              </w:rPr>
              <w:t>”</w:t>
            </w:r>
          </w:p>
        </w:tc>
        <w:tc>
          <w:tcPr>
            <w:tcW w:w="6079" w:type="dxa"/>
          </w:tcPr>
          <w:p w14:paraId="2F76198E" w14:textId="5020ED47" w:rsidR="00EF0D0D" w:rsidRPr="00215886" w:rsidRDefault="00F06680" w:rsidP="0041250F">
            <w:pPr>
              <w:pStyle w:val="TableParagraph"/>
              <w:rPr>
                <w:sz w:val="24"/>
                <w:szCs w:val="24"/>
              </w:rPr>
            </w:pPr>
            <w:proofErr w:type="gramStart"/>
            <w:r w:rsidRPr="00215886">
              <w:rPr>
                <w:sz w:val="24"/>
                <w:szCs w:val="24"/>
              </w:rPr>
              <w:t>ka</w:t>
            </w:r>
            <w:proofErr w:type="gramEnd"/>
            <w:r w:rsidRPr="00215886">
              <w:rPr>
                <w:sz w:val="24"/>
                <w:szCs w:val="24"/>
              </w:rPr>
              <w:t xml:space="preserve"> kuptimin e dhënë në </w:t>
            </w:r>
            <w:r w:rsidR="006421D6">
              <w:rPr>
                <w:sz w:val="24"/>
                <w:szCs w:val="24"/>
              </w:rPr>
              <w:t>paragrafin</w:t>
            </w:r>
            <w:r w:rsidR="0041250F" w:rsidRPr="00215886">
              <w:rPr>
                <w:sz w:val="24"/>
                <w:szCs w:val="24"/>
              </w:rPr>
              <w:t xml:space="preserve"> </w:t>
            </w:r>
            <w:r w:rsidR="00C573CE">
              <w:rPr>
                <w:sz w:val="24"/>
                <w:szCs w:val="24"/>
              </w:rPr>
              <w:fldChar w:fldCharType="begin"/>
            </w:r>
            <w:r w:rsidR="00C573CE">
              <w:rPr>
                <w:sz w:val="24"/>
                <w:szCs w:val="24"/>
              </w:rPr>
              <w:instrText xml:space="preserve"> REF _Ref118106586 \r \h </w:instrText>
            </w:r>
            <w:r w:rsidR="00C573CE">
              <w:rPr>
                <w:sz w:val="24"/>
                <w:szCs w:val="24"/>
              </w:rPr>
            </w:r>
            <w:r w:rsidR="00C573CE">
              <w:rPr>
                <w:sz w:val="24"/>
                <w:szCs w:val="24"/>
              </w:rPr>
              <w:fldChar w:fldCharType="separate"/>
            </w:r>
            <w:r w:rsidR="00C573CE">
              <w:rPr>
                <w:sz w:val="24"/>
                <w:szCs w:val="24"/>
              </w:rPr>
              <w:t>4.2.1</w:t>
            </w:r>
            <w:r w:rsidR="00C573CE">
              <w:rPr>
                <w:sz w:val="24"/>
                <w:szCs w:val="24"/>
              </w:rPr>
              <w:fldChar w:fldCharType="end"/>
            </w:r>
            <w:r w:rsidR="00826001">
              <w:rPr>
                <w:sz w:val="24"/>
                <w:szCs w:val="24"/>
              </w:rPr>
              <w:t xml:space="preserve"> </w:t>
            </w:r>
            <w:r w:rsidRPr="00215886">
              <w:rPr>
                <w:i/>
                <w:sz w:val="24"/>
                <w:szCs w:val="24"/>
              </w:rPr>
              <w:t>(Kushtet Paraprake për Përfundim)</w:t>
            </w:r>
            <w:r w:rsidR="003D12B5">
              <w:rPr>
                <w:sz w:val="24"/>
                <w:szCs w:val="24"/>
              </w:rPr>
              <w:t xml:space="preserve">, </w:t>
            </w:r>
            <w:r w:rsidRPr="00215886">
              <w:rPr>
                <w:sz w:val="24"/>
                <w:szCs w:val="24"/>
              </w:rPr>
              <w:t>të kësaj Marrëveshjeje.</w:t>
            </w:r>
          </w:p>
        </w:tc>
      </w:tr>
      <w:tr w:rsidR="00EF0D0D" w:rsidRPr="00215886" w14:paraId="4BE1C7EE" w14:textId="77777777" w:rsidTr="000B349D">
        <w:trPr>
          <w:trHeight w:val="848"/>
        </w:trPr>
        <w:tc>
          <w:tcPr>
            <w:tcW w:w="4119" w:type="dxa"/>
          </w:tcPr>
          <w:p w14:paraId="202AE135" w14:textId="2E0A6D66" w:rsidR="00EF0D0D" w:rsidRPr="00215886" w:rsidRDefault="005D5E2B" w:rsidP="00F06680">
            <w:pPr>
              <w:pStyle w:val="TableParagraph"/>
              <w:ind w:left="0" w:right="94"/>
              <w:jc w:val="right"/>
              <w:rPr>
                <w:sz w:val="24"/>
                <w:szCs w:val="24"/>
              </w:rPr>
            </w:pPr>
            <w:r w:rsidRPr="00215886">
              <w:rPr>
                <w:b/>
                <w:bCs/>
                <w:sz w:val="24"/>
                <w:szCs w:val="24"/>
              </w:rPr>
              <w:t>“</w:t>
            </w:r>
            <w:r w:rsidR="00F06680" w:rsidRPr="00215886">
              <w:rPr>
                <w:b/>
                <w:bCs/>
                <w:sz w:val="24"/>
                <w:szCs w:val="24"/>
              </w:rPr>
              <w:t>Kushtet Paraprake t</w:t>
            </w:r>
            <w:r w:rsidR="00C14676" w:rsidRPr="00215886">
              <w:rPr>
                <w:b/>
                <w:bCs/>
                <w:sz w:val="24"/>
                <w:szCs w:val="24"/>
              </w:rPr>
              <w:t>ë</w:t>
            </w:r>
            <w:r w:rsidR="00F06680" w:rsidRPr="00215886">
              <w:rPr>
                <w:b/>
                <w:bCs/>
                <w:sz w:val="24"/>
                <w:szCs w:val="24"/>
              </w:rPr>
              <w:t xml:space="preserve"> </w:t>
            </w:r>
            <w:r w:rsidR="00151A49">
              <w:rPr>
                <w:b/>
                <w:bCs/>
                <w:sz w:val="24"/>
                <w:szCs w:val="24"/>
              </w:rPr>
              <w:t>Dor</w:t>
            </w:r>
            <w:r w:rsidR="00457388">
              <w:rPr>
                <w:b/>
                <w:bCs/>
                <w:sz w:val="24"/>
                <w:szCs w:val="24"/>
              </w:rPr>
              <w:t>ë</w:t>
            </w:r>
            <w:r w:rsidR="00151A49">
              <w:rPr>
                <w:b/>
                <w:bCs/>
                <w:sz w:val="24"/>
                <w:szCs w:val="24"/>
              </w:rPr>
              <w:t>zimit t</w:t>
            </w:r>
            <w:r w:rsidR="00457388">
              <w:rPr>
                <w:b/>
                <w:bCs/>
                <w:sz w:val="24"/>
                <w:szCs w:val="24"/>
              </w:rPr>
              <w:t>ë</w:t>
            </w:r>
            <w:r w:rsidR="00151A49">
              <w:rPr>
                <w:b/>
                <w:bCs/>
                <w:sz w:val="24"/>
                <w:szCs w:val="24"/>
              </w:rPr>
              <w:t xml:space="preserve"> </w:t>
            </w:r>
            <w:r w:rsidR="00151A49" w:rsidRPr="00656045">
              <w:rPr>
                <w:b/>
                <w:bCs/>
                <w:sz w:val="24"/>
                <w:szCs w:val="24"/>
              </w:rPr>
              <w:t>Sheshit</w:t>
            </w:r>
            <w:r w:rsidR="00F06680" w:rsidRPr="00215886">
              <w:rPr>
                <w:b/>
                <w:bCs/>
                <w:sz w:val="24"/>
                <w:szCs w:val="24"/>
              </w:rPr>
              <w:t xml:space="preserve"> të Fazës 1</w:t>
            </w:r>
            <w:r w:rsidRPr="00215886">
              <w:rPr>
                <w:b/>
                <w:bCs/>
                <w:sz w:val="24"/>
                <w:szCs w:val="24"/>
              </w:rPr>
              <w:t>”</w:t>
            </w:r>
          </w:p>
        </w:tc>
        <w:tc>
          <w:tcPr>
            <w:tcW w:w="6079" w:type="dxa"/>
          </w:tcPr>
          <w:p w14:paraId="280E6913" w14:textId="30DCAB65" w:rsidR="00EF0D0D" w:rsidRPr="00215886" w:rsidRDefault="00F06680" w:rsidP="0041250F">
            <w:pPr>
              <w:pStyle w:val="TableParagraph"/>
              <w:ind w:right="126"/>
              <w:jc w:val="both"/>
              <w:rPr>
                <w:sz w:val="24"/>
                <w:szCs w:val="24"/>
              </w:rPr>
            </w:pPr>
            <w:proofErr w:type="gramStart"/>
            <w:r w:rsidRPr="00215886">
              <w:rPr>
                <w:sz w:val="24"/>
                <w:szCs w:val="24"/>
              </w:rPr>
              <w:t>ka</w:t>
            </w:r>
            <w:proofErr w:type="gramEnd"/>
            <w:r w:rsidRPr="00215886">
              <w:rPr>
                <w:sz w:val="24"/>
                <w:szCs w:val="24"/>
              </w:rPr>
              <w:t xml:space="preserve"> kuptimin e dhënë në </w:t>
            </w:r>
            <w:r w:rsidR="006421D6">
              <w:rPr>
                <w:sz w:val="24"/>
                <w:szCs w:val="24"/>
              </w:rPr>
              <w:t>Kreun</w:t>
            </w:r>
            <w:r w:rsidR="0041250F" w:rsidRPr="00215886">
              <w:rPr>
                <w:sz w:val="24"/>
                <w:szCs w:val="24"/>
              </w:rPr>
              <w:t xml:space="preserve"> </w:t>
            </w:r>
            <w:r w:rsidR="00ED62B3">
              <w:rPr>
                <w:sz w:val="24"/>
                <w:szCs w:val="24"/>
              </w:rPr>
              <w:fldChar w:fldCharType="begin"/>
            </w:r>
            <w:r w:rsidR="00ED62B3">
              <w:rPr>
                <w:sz w:val="24"/>
                <w:szCs w:val="24"/>
              </w:rPr>
              <w:instrText xml:space="preserve"> REF _Ref118106908 \r \h </w:instrText>
            </w:r>
            <w:r w:rsidR="00ED62B3">
              <w:rPr>
                <w:sz w:val="24"/>
                <w:szCs w:val="24"/>
              </w:rPr>
            </w:r>
            <w:r w:rsidR="00ED62B3">
              <w:rPr>
                <w:sz w:val="24"/>
                <w:szCs w:val="24"/>
              </w:rPr>
              <w:fldChar w:fldCharType="separate"/>
            </w:r>
            <w:r w:rsidR="00ED62B3">
              <w:rPr>
                <w:sz w:val="24"/>
                <w:szCs w:val="24"/>
              </w:rPr>
              <w:t>5</w:t>
            </w:r>
            <w:r w:rsidR="00ED62B3">
              <w:rPr>
                <w:sz w:val="24"/>
                <w:szCs w:val="24"/>
              </w:rPr>
              <w:fldChar w:fldCharType="end"/>
            </w:r>
            <w:r w:rsidR="00ED62B3">
              <w:rPr>
                <w:sz w:val="24"/>
                <w:szCs w:val="24"/>
              </w:rPr>
              <w:t xml:space="preserve"> </w:t>
            </w:r>
            <w:r w:rsidRPr="00215886">
              <w:rPr>
                <w:sz w:val="24"/>
                <w:szCs w:val="24"/>
              </w:rPr>
              <w:t>(</w:t>
            </w:r>
            <w:r w:rsidR="000137AC" w:rsidRPr="000137AC">
              <w:rPr>
                <w:i/>
                <w:iCs/>
                <w:sz w:val="24"/>
                <w:szCs w:val="24"/>
              </w:rPr>
              <w:t xml:space="preserve">Kushtet Paraprake </w:t>
            </w:r>
            <w:r w:rsidR="00315C0F">
              <w:rPr>
                <w:i/>
                <w:iCs/>
                <w:sz w:val="24"/>
                <w:szCs w:val="24"/>
              </w:rPr>
              <w:t>Dor</w:t>
            </w:r>
            <w:r w:rsidR="00C7520F">
              <w:rPr>
                <w:i/>
                <w:iCs/>
                <w:sz w:val="24"/>
                <w:szCs w:val="24"/>
              </w:rPr>
              <w:t>ë</w:t>
            </w:r>
            <w:r w:rsidR="00315C0F">
              <w:rPr>
                <w:i/>
                <w:iCs/>
                <w:sz w:val="24"/>
                <w:szCs w:val="24"/>
              </w:rPr>
              <w:t xml:space="preserve">zimit </w:t>
            </w:r>
            <w:r w:rsidR="000137AC" w:rsidRPr="000137AC">
              <w:rPr>
                <w:i/>
                <w:iCs/>
                <w:sz w:val="24"/>
                <w:szCs w:val="24"/>
              </w:rPr>
              <w:t xml:space="preserve">të </w:t>
            </w:r>
            <w:r w:rsidR="00315C0F">
              <w:rPr>
                <w:i/>
                <w:iCs/>
                <w:sz w:val="24"/>
                <w:szCs w:val="24"/>
              </w:rPr>
              <w:t>Sheshit</w:t>
            </w:r>
            <w:r w:rsidR="000137AC" w:rsidRPr="000137AC">
              <w:rPr>
                <w:i/>
                <w:iCs/>
                <w:sz w:val="24"/>
                <w:szCs w:val="24"/>
              </w:rPr>
              <w:t xml:space="preserve"> të Fazës 1</w:t>
            </w:r>
            <w:r w:rsidRPr="00215886">
              <w:rPr>
                <w:sz w:val="24"/>
                <w:szCs w:val="24"/>
              </w:rPr>
              <w:t>)</w:t>
            </w:r>
            <w:r w:rsidR="003D12B5">
              <w:rPr>
                <w:sz w:val="24"/>
                <w:szCs w:val="24"/>
              </w:rPr>
              <w:t>,</w:t>
            </w:r>
            <w:r w:rsidRPr="00215886">
              <w:rPr>
                <w:sz w:val="24"/>
                <w:szCs w:val="24"/>
              </w:rPr>
              <w:t xml:space="preserve"> të kësaj Marrëveshjeje.</w:t>
            </w:r>
          </w:p>
        </w:tc>
      </w:tr>
      <w:tr w:rsidR="00EF0D0D" w:rsidRPr="00215886" w14:paraId="43D6C787" w14:textId="77777777" w:rsidTr="000B349D">
        <w:trPr>
          <w:trHeight w:val="1157"/>
        </w:trPr>
        <w:tc>
          <w:tcPr>
            <w:tcW w:w="4119" w:type="dxa"/>
          </w:tcPr>
          <w:p w14:paraId="2FBFE0FC" w14:textId="77777777" w:rsidR="00EF0D0D" w:rsidRPr="00215886" w:rsidRDefault="005D5E2B" w:rsidP="006261AF">
            <w:pPr>
              <w:pStyle w:val="TableParagraph"/>
              <w:ind w:left="0" w:right="94"/>
              <w:jc w:val="right"/>
              <w:rPr>
                <w:b/>
                <w:bCs/>
                <w:sz w:val="24"/>
                <w:szCs w:val="24"/>
              </w:rPr>
            </w:pPr>
            <w:r w:rsidRPr="00215886">
              <w:rPr>
                <w:b/>
                <w:bCs/>
                <w:sz w:val="24"/>
                <w:szCs w:val="24"/>
              </w:rPr>
              <w:t>“</w:t>
            </w:r>
            <w:r w:rsidR="006261AF" w:rsidRPr="00215886">
              <w:rPr>
                <w:b/>
                <w:bCs/>
                <w:sz w:val="24"/>
                <w:szCs w:val="24"/>
              </w:rPr>
              <w:t>Leje nd</w:t>
            </w:r>
            <w:r w:rsidR="00C14676" w:rsidRPr="00215886">
              <w:rPr>
                <w:b/>
                <w:bCs/>
                <w:sz w:val="24"/>
                <w:szCs w:val="24"/>
              </w:rPr>
              <w:t>ë</w:t>
            </w:r>
            <w:r w:rsidR="006261AF" w:rsidRPr="00215886">
              <w:rPr>
                <w:b/>
                <w:bCs/>
                <w:sz w:val="24"/>
                <w:szCs w:val="24"/>
              </w:rPr>
              <w:t>rtimi</w:t>
            </w:r>
            <w:r w:rsidRPr="00215886">
              <w:rPr>
                <w:b/>
                <w:bCs/>
                <w:sz w:val="24"/>
                <w:szCs w:val="24"/>
              </w:rPr>
              <w:t>”</w:t>
            </w:r>
          </w:p>
        </w:tc>
        <w:tc>
          <w:tcPr>
            <w:tcW w:w="6079" w:type="dxa"/>
          </w:tcPr>
          <w:p w14:paraId="6F26F01F" w14:textId="77777777" w:rsidR="00EF0D0D" w:rsidRPr="00215886" w:rsidRDefault="006261AF" w:rsidP="00EF0D0D">
            <w:pPr>
              <w:pStyle w:val="TableParagraph"/>
              <w:ind w:right="126"/>
              <w:jc w:val="both"/>
              <w:rPr>
                <w:sz w:val="24"/>
                <w:szCs w:val="24"/>
              </w:rPr>
            </w:pPr>
            <w:r w:rsidRPr="00215886">
              <w:rPr>
                <w:sz w:val="24"/>
                <w:szCs w:val="24"/>
              </w:rPr>
              <w:t>n</w:t>
            </w:r>
            <w:r w:rsidR="00C14676" w:rsidRPr="00215886">
              <w:rPr>
                <w:sz w:val="24"/>
                <w:szCs w:val="24"/>
              </w:rPr>
              <w:t>ë</w:t>
            </w:r>
            <w:r w:rsidRPr="00215886">
              <w:rPr>
                <w:sz w:val="24"/>
                <w:szCs w:val="24"/>
              </w:rPr>
              <w:t>nkupton nj</w:t>
            </w:r>
            <w:r w:rsidR="00C14676" w:rsidRPr="00215886">
              <w:rPr>
                <w:sz w:val="24"/>
                <w:szCs w:val="24"/>
              </w:rPr>
              <w:t>ë</w:t>
            </w:r>
            <w:r w:rsidRPr="00215886">
              <w:rPr>
                <w:sz w:val="24"/>
                <w:szCs w:val="24"/>
              </w:rPr>
              <w:t xml:space="preserve"> leje ndërtimi t</w:t>
            </w:r>
            <w:r w:rsidR="00C14676" w:rsidRPr="00215886">
              <w:rPr>
                <w:sz w:val="24"/>
                <w:szCs w:val="24"/>
              </w:rPr>
              <w:t>ë</w:t>
            </w:r>
            <w:r w:rsidR="00A64668" w:rsidRPr="00215886">
              <w:rPr>
                <w:sz w:val="24"/>
                <w:szCs w:val="24"/>
              </w:rPr>
              <w:t xml:space="preserve"> lëshuar në zbatim të L</w:t>
            </w:r>
            <w:r w:rsidRPr="00215886">
              <w:rPr>
                <w:sz w:val="24"/>
                <w:szCs w:val="24"/>
              </w:rPr>
              <w:t xml:space="preserve">igjit Nr. 107/2014 </w:t>
            </w:r>
            <w:r w:rsidR="005D5E2B" w:rsidRPr="00215886">
              <w:rPr>
                <w:i/>
                <w:sz w:val="24"/>
                <w:szCs w:val="24"/>
              </w:rPr>
              <w:t>“</w:t>
            </w:r>
            <w:r w:rsidRPr="00215886">
              <w:rPr>
                <w:i/>
                <w:sz w:val="24"/>
                <w:szCs w:val="24"/>
              </w:rPr>
              <w:t>Për planifikimin dhe zhvillimin e territorit</w:t>
            </w:r>
            <w:r w:rsidR="005D5E2B" w:rsidRPr="00215886">
              <w:rPr>
                <w:i/>
                <w:sz w:val="24"/>
                <w:szCs w:val="24"/>
              </w:rPr>
              <w:t>”</w:t>
            </w:r>
            <w:r w:rsidRPr="00215886">
              <w:rPr>
                <w:sz w:val="24"/>
                <w:szCs w:val="24"/>
              </w:rPr>
              <w:t>, i ndryshuar.</w:t>
            </w:r>
          </w:p>
        </w:tc>
      </w:tr>
      <w:tr w:rsidR="00EF0D0D" w:rsidRPr="00215886" w14:paraId="0E0D831B" w14:textId="77777777" w:rsidTr="000B349D">
        <w:trPr>
          <w:trHeight w:val="1157"/>
        </w:trPr>
        <w:tc>
          <w:tcPr>
            <w:tcW w:w="4119" w:type="dxa"/>
          </w:tcPr>
          <w:p w14:paraId="21B16009" w14:textId="77777777" w:rsidR="00EF0D0D" w:rsidRPr="00215886" w:rsidRDefault="005D5E2B" w:rsidP="00EF0D0D">
            <w:pPr>
              <w:pStyle w:val="TableParagraph"/>
              <w:ind w:left="0" w:right="94"/>
              <w:jc w:val="right"/>
              <w:rPr>
                <w:b/>
                <w:bCs/>
                <w:sz w:val="24"/>
                <w:szCs w:val="24"/>
              </w:rPr>
            </w:pPr>
            <w:r w:rsidRPr="00215886">
              <w:rPr>
                <w:b/>
                <w:bCs/>
                <w:sz w:val="24"/>
                <w:szCs w:val="24"/>
              </w:rPr>
              <w:t>“</w:t>
            </w:r>
            <w:r w:rsidR="006261AF" w:rsidRPr="00215886">
              <w:rPr>
                <w:b/>
                <w:bCs/>
                <w:sz w:val="24"/>
                <w:szCs w:val="24"/>
              </w:rPr>
              <w:t>Parcela Ndërtimi</w:t>
            </w:r>
            <w:r w:rsidRPr="00215886">
              <w:rPr>
                <w:b/>
                <w:bCs/>
                <w:sz w:val="24"/>
                <w:szCs w:val="24"/>
              </w:rPr>
              <w:t>”</w:t>
            </w:r>
          </w:p>
        </w:tc>
        <w:tc>
          <w:tcPr>
            <w:tcW w:w="6079" w:type="dxa"/>
          </w:tcPr>
          <w:p w14:paraId="2CBDF284" w14:textId="71F85AC5" w:rsidR="00EF0D0D" w:rsidRPr="00215886" w:rsidRDefault="006261AF" w:rsidP="0041250F">
            <w:pPr>
              <w:pStyle w:val="TableParagraph"/>
              <w:ind w:right="126"/>
              <w:jc w:val="both"/>
              <w:rPr>
                <w:sz w:val="24"/>
                <w:szCs w:val="24"/>
              </w:rPr>
            </w:pPr>
            <w:r w:rsidRPr="00215886">
              <w:rPr>
                <w:sz w:val="24"/>
                <w:szCs w:val="24"/>
              </w:rPr>
              <w:t xml:space="preserve">në lidhje me </w:t>
            </w:r>
            <w:r w:rsidR="00F656EB">
              <w:rPr>
                <w:sz w:val="24"/>
                <w:szCs w:val="24"/>
              </w:rPr>
              <w:t>Sheshin</w:t>
            </w:r>
            <w:r w:rsidRPr="00215886">
              <w:rPr>
                <w:sz w:val="24"/>
                <w:szCs w:val="24"/>
              </w:rPr>
              <w:t xml:space="preserve"> e Projektit, </w:t>
            </w:r>
            <w:r w:rsidR="00B72209" w:rsidRPr="00215886">
              <w:rPr>
                <w:sz w:val="24"/>
                <w:szCs w:val="24"/>
              </w:rPr>
              <w:t>n</w:t>
            </w:r>
            <w:r w:rsidR="00C14676" w:rsidRPr="00215886">
              <w:rPr>
                <w:sz w:val="24"/>
                <w:szCs w:val="24"/>
              </w:rPr>
              <w:t>ë</w:t>
            </w:r>
            <w:r w:rsidR="00B72209" w:rsidRPr="00215886">
              <w:rPr>
                <w:sz w:val="24"/>
                <w:szCs w:val="24"/>
              </w:rPr>
              <w:t>nkupton</w:t>
            </w:r>
            <w:r w:rsidRPr="00215886">
              <w:rPr>
                <w:sz w:val="24"/>
                <w:szCs w:val="24"/>
              </w:rPr>
              <w:t xml:space="preserve"> një parcel</w:t>
            </w:r>
            <w:r w:rsidR="00C14676" w:rsidRPr="00215886">
              <w:rPr>
                <w:sz w:val="24"/>
                <w:szCs w:val="24"/>
              </w:rPr>
              <w:t>ë</w:t>
            </w:r>
            <w:r w:rsidRPr="00215886">
              <w:rPr>
                <w:sz w:val="24"/>
                <w:szCs w:val="24"/>
              </w:rPr>
              <w:t xml:space="preserve"> toke brenda </w:t>
            </w:r>
            <w:r w:rsidR="00F656EB">
              <w:rPr>
                <w:sz w:val="24"/>
                <w:szCs w:val="24"/>
              </w:rPr>
              <w:t>Sheshi</w:t>
            </w:r>
            <w:r w:rsidR="003D12B5">
              <w:rPr>
                <w:sz w:val="24"/>
                <w:szCs w:val="24"/>
              </w:rPr>
              <w:t>t</w:t>
            </w:r>
            <w:r w:rsidR="00172784">
              <w:rPr>
                <w:sz w:val="24"/>
                <w:szCs w:val="24"/>
              </w:rPr>
              <w:t xml:space="preserve"> </w:t>
            </w:r>
            <w:r w:rsidR="003D12B5">
              <w:rPr>
                <w:sz w:val="24"/>
                <w:szCs w:val="24"/>
              </w:rPr>
              <w:t>t</w:t>
            </w:r>
            <w:r w:rsidRPr="00215886">
              <w:rPr>
                <w:sz w:val="24"/>
                <w:szCs w:val="24"/>
              </w:rPr>
              <w:t>ë Projektit</w:t>
            </w:r>
            <w:r w:rsidR="003D12B5">
              <w:rPr>
                <w:sz w:val="24"/>
                <w:szCs w:val="24"/>
              </w:rPr>
              <w:t>,</w:t>
            </w:r>
            <w:r w:rsidRPr="00215886">
              <w:rPr>
                <w:sz w:val="24"/>
                <w:szCs w:val="24"/>
              </w:rPr>
              <w:t xml:space="preserve"> për të cilën Investitori Strategjik ka marrë një </w:t>
            </w:r>
            <w:r w:rsidR="0041250F">
              <w:rPr>
                <w:sz w:val="24"/>
                <w:szCs w:val="24"/>
              </w:rPr>
              <w:t>L</w:t>
            </w:r>
            <w:r w:rsidR="0041250F" w:rsidRPr="00215886">
              <w:rPr>
                <w:sz w:val="24"/>
                <w:szCs w:val="24"/>
              </w:rPr>
              <w:t xml:space="preserve">eje </w:t>
            </w:r>
            <w:r w:rsidR="0041250F">
              <w:rPr>
                <w:sz w:val="24"/>
                <w:szCs w:val="24"/>
              </w:rPr>
              <w:t>N</w:t>
            </w:r>
            <w:r w:rsidR="0041250F" w:rsidRPr="00215886">
              <w:rPr>
                <w:sz w:val="24"/>
                <w:szCs w:val="24"/>
              </w:rPr>
              <w:t>dërtimi</w:t>
            </w:r>
            <w:r w:rsidRPr="00215886">
              <w:rPr>
                <w:sz w:val="24"/>
                <w:szCs w:val="24"/>
              </w:rPr>
              <w:t>.</w:t>
            </w:r>
          </w:p>
        </w:tc>
      </w:tr>
      <w:tr w:rsidR="00EF0D0D" w:rsidRPr="00215886" w14:paraId="6F64370B" w14:textId="77777777" w:rsidTr="000B349D">
        <w:trPr>
          <w:trHeight w:val="561"/>
        </w:trPr>
        <w:tc>
          <w:tcPr>
            <w:tcW w:w="4119" w:type="dxa"/>
          </w:tcPr>
          <w:p w14:paraId="376B4B6C" w14:textId="77777777" w:rsidR="00EF0D0D" w:rsidRPr="00215886" w:rsidRDefault="005D5E2B" w:rsidP="006261AF">
            <w:pPr>
              <w:pStyle w:val="TableParagraph"/>
              <w:ind w:left="0" w:right="94"/>
              <w:jc w:val="right"/>
              <w:rPr>
                <w:sz w:val="24"/>
                <w:szCs w:val="24"/>
              </w:rPr>
            </w:pPr>
            <w:r w:rsidRPr="00215886">
              <w:rPr>
                <w:sz w:val="24"/>
                <w:szCs w:val="24"/>
              </w:rPr>
              <w:t>“</w:t>
            </w:r>
            <w:r w:rsidR="006261AF" w:rsidRPr="00215886">
              <w:rPr>
                <w:b/>
                <w:sz w:val="24"/>
                <w:szCs w:val="24"/>
              </w:rPr>
              <w:t>Kontrolli</w:t>
            </w:r>
            <w:r w:rsidRPr="00215886">
              <w:rPr>
                <w:sz w:val="24"/>
                <w:szCs w:val="24"/>
              </w:rPr>
              <w:t>”</w:t>
            </w:r>
          </w:p>
        </w:tc>
        <w:tc>
          <w:tcPr>
            <w:tcW w:w="6079" w:type="dxa"/>
          </w:tcPr>
          <w:p w14:paraId="2A3932F2" w14:textId="63D18F6D" w:rsidR="00EF0D0D" w:rsidRPr="00215886" w:rsidRDefault="00F06680" w:rsidP="0041250F">
            <w:pPr>
              <w:pStyle w:val="TableParagraph"/>
              <w:ind w:right="126"/>
              <w:jc w:val="both"/>
              <w:rPr>
                <w:sz w:val="24"/>
                <w:szCs w:val="24"/>
              </w:rPr>
            </w:pPr>
            <w:r w:rsidRPr="00215886">
              <w:rPr>
                <w:sz w:val="24"/>
                <w:szCs w:val="24"/>
              </w:rPr>
              <w:t>n</w:t>
            </w:r>
            <w:r w:rsidR="00C14676" w:rsidRPr="00215886">
              <w:rPr>
                <w:sz w:val="24"/>
                <w:szCs w:val="24"/>
              </w:rPr>
              <w:t>ë</w:t>
            </w:r>
            <w:r w:rsidRPr="00215886">
              <w:rPr>
                <w:sz w:val="24"/>
                <w:szCs w:val="24"/>
              </w:rPr>
              <w:t xml:space="preserve">nkupton, pavarësisht nëse përdoret si emër ose si folje (në rastin e fundit </w:t>
            </w:r>
            <w:r w:rsidR="005D5E2B" w:rsidRPr="00215886">
              <w:rPr>
                <w:sz w:val="24"/>
                <w:szCs w:val="24"/>
              </w:rPr>
              <w:t>“</w:t>
            </w:r>
            <w:r w:rsidRPr="00215886">
              <w:rPr>
                <w:sz w:val="24"/>
                <w:szCs w:val="24"/>
              </w:rPr>
              <w:t>kontrolloj</w:t>
            </w:r>
            <w:r w:rsidR="005D5E2B" w:rsidRPr="00215886">
              <w:rPr>
                <w:sz w:val="24"/>
                <w:szCs w:val="24"/>
              </w:rPr>
              <w:t>”</w:t>
            </w:r>
            <w:r w:rsidRPr="00215886">
              <w:rPr>
                <w:sz w:val="24"/>
                <w:szCs w:val="24"/>
              </w:rPr>
              <w:t xml:space="preserve">) në përgjithësi zotërimin, </w:t>
            </w:r>
            <w:r w:rsidR="00B72209" w:rsidRPr="00215886">
              <w:rPr>
                <w:sz w:val="24"/>
                <w:szCs w:val="24"/>
              </w:rPr>
              <w:t>direkt ose indirekt</w:t>
            </w:r>
            <w:r w:rsidRPr="00215886">
              <w:rPr>
                <w:sz w:val="24"/>
                <w:szCs w:val="24"/>
              </w:rPr>
              <w:t xml:space="preserve">, vetëm ose së bashku me një Person tjetër, </w:t>
            </w:r>
            <w:r w:rsidR="003D12B5">
              <w:rPr>
                <w:sz w:val="24"/>
                <w:szCs w:val="24"/>
              </w:rPr>
              <w:t>t</w:t>
            </w:r>
            <w:r w:rsidR="003D12B5" w:rsidRPr="00215886">
              <w:rPr>
                <w:sz w:val="24"/>
                <w:szCs w:val="24"/>
              </w:rPr>
              <w:t>ë</w:t>
            </w:r>
            <w:r w:rsidRPr="00215886">
              <w:rPr>
                <w:sz w:val="24"/>
                <w:szCs w:val="24"/>
              </w:rPr>
              <w:t xml:space="preserve"> kompetencave për të drejtuar ose b</w:t>
            </w:r>
            <w:r w:rsidR="00C14676" w:rsidRPr="00215886">
              <w:rPr>
                <w:sz w:val="24"/>
                <w:szCs w:val="24"/>
              </w:rPr>
              <w:t>ë</w:t>
            </w:r>
            <w:r w:rsidRPr="00215886">
              <w:rPr>
                <w:sz w:val="24"/>
                <w:szCs w:val="24"/>
              </w:rPr>
              <w:t>r</w:t>
            </w:r>
            <w:r w:rsidR="00C14676" w:rsidRPr="00215886">
              <w:rPr>
                <w:sz w:val="24"/>
                <w:szCs w:val="24"/>
              </w:rPr>
              <w:t>ë</w:t>
            </w:r>
            <w:r w:rsidRPr="00215886">
              <w:rPr>
                <w:sz w:val="24"/>
                <w:szCs w:val="24"/>
              </w:rPr>
              <w:t xml:space="preserve"> t</w:t>
            </w:r>
            <w:r w:rsidR="00C14676" w:rsidRPr="00215886">
              <w:rPr>
                <w:sz w:val="24"/>
                <w:szCs w:val="24"/>
              </w:rPr>
              <w:t>ë</w:t>
            </w:r>
            <w:r w:rsidRPr="00215886">
              <w:rPr>
                <w:sz w:val="24"/>
                <w:szCs w:val="24"/>
              </w:rPr>
              <w:t xml:space="preserve"> mundur drejtimin e mena</w:t>
            </w:r>
            <w:r w:rsidR="00DE1D01">
              <w:rPr>
                <w:sz w:val="24"/>
                <w:szCs w:val="24"/>
              </w:rPr>
              <w:t>z</w:t>
            </w:r>
            <w:r w:rsidRPr="00215886">
              <w:rPr>
                <w:sz w:val="24"/>
                <w:szCs w:val="24"/>
              </w:rPr>
              <w:t xml:space="preserve">himit ose politikave të një Personi (qoftë përmes pronësisë së letrave me vlerë, </w:t>
            </w:r>
            <w:r w:rsidR="00AE383C" w:rsidRPr="00215886">
              <w:rPr>
                <w:sz w:val="24"/>
                <w:szCs w:val="24"/>
              </w:rPr>
              <w:t xml:space="preserve">ose interesave </w:t>
            </w:r>
            <w:r w:rsidR="00AC4E4F">
              <w:rPr>
                <w:sz w:val="24"/>
                <w:szCs w:val="24"/>
              </w:rPr>
              <w:t xml:space="preserve">të tjera </w:t>
            </w:r>
            <w:r w:rsidR="00AE383C" w:rsidRPr="00215886">
              <w:rPr>
                <w:sz w:val="24"/>
                <w:szCs w:val="24"/>
              </w:rPr>
              <w:t>pronësore</w:t>
            </w:r>
            <w:r w:rsidR="00A50885">
              <w:rPr>
                <w:sz w:val="24"/>
                <w:szCs w:val="24"/>
              </w:rPr>
              <w:t>,</w:t>
            </w:r>
            <w:r w:rsidR="00AC4E4F">
              <w:rPr>
                <w:sz w:val="24"/>
                <w:szCs w:val="24"/>
              </w:rPr>
              <w:t xml:space="preserve"> të aksioneve</w:t>
            </w:r>
            <w:r w:rsidR="00A50885">
              <w:rPr>
                <w:sz w:val="24"/>
                <w:szCs w:val="24"/>
              </w:rPr>
              <w:t xml:space="preserve"> ose</w:t>
            </w:r>
            <w:r w:rsidR="00AC4E4F">
              <w:rPr>
                <w:sz w:val="24"/>
                <w:szCs w:val="24"/>
              </w:rPr>
              <w:t xml:space="preserve"> kuotave</w:t>
            </w:r>
            <w:r w:rsidRPr="00215886">
              <w:rPr>
                <w:sz w:val="24"/>
                <w:szCs w:val="24"/>
              </w:rPr>
              <w:t xml:space="preserve">, </w:t>
            </w:r>
            <w:r w:rsidR="00BB40BC">
              <w:rPr>
                <w:sz w:val="24"/>
                <w:szCs w:val="24"/>
              </w:rPr>
              <w:t>përmes</w:t>
            </w:r>
            <w:r w:rsidRPr="00215886">
              <w:rPr>
                <w:sz w:val="24"/>
                <w:szCs w:val="24"/>
              </w:rPr>
              <w:t xml:space="preserve"> përcakt</w:t>
            </w:r>
            <w:r w:rsidR="00BB40BC">
              <w:rPr>
                <w:sz w:val="24"/>
                <w:szCs w:val="24"/>
              </w:rPr>
              <w:t>imit</w:t>
            </w:r>
            <w:r w:rsidR="00DF787C">
              <w:rPr>
                <w:sz w:val="24"/>
                <w:szCs w:val="24"/>
              </w:rPr>
              <w:t xml:space="preserve"> të</w:t>
            </w:r>
            <w:r w:rsidRPr="00215886">
              <w:rPr>
                <w:sz w:val="24"/>
                <w:szCs w:val="24"/>
              </w:rPr>
              <w:t xml:space="preserve"> plotë ose të pjesshëm të individëve </w:t>
            </w:r>
            <w:r w:rsidR="00791485">
              <w:rPr>
                <w:sz w:val="24"/>
                <w:szCs w:val="24"/>
              </w:rPr>
              <w:t>në mena</w:t>
            </w:r>
            <w:r w:rsidR="00DE1D01">
              <w:rPr>
                <w:sz w:val="24"/>
                <w:szCs w:val="24"/>
              </w:rPr>
              <w:t>z</w:t>
            </w:r>
            <w:r w:rsidR="00791485">
              <w:rPr>
                <w:sz w:val="24"/>
                <w:szCs w:val="24"/>
              </w:rPr>
              <w:t>him</w:t>
            </w:r>
            <w:r w:rsidRPr="00215886">
              <w:rPr>
                <w:sz w:val="24"/>
                <w:szCs w:val="24"/>
              </w:rPr>
              <w:t xml:space="preserve">, </w:t>
            </w:r>
            <w:r w:rsidR="00791485">
              <w:rPr>
                <w:sz w:val="24"/>
                <w:szCs w:val="24"/>
              </w:rPr>
              <w:t>përmes</w:t>
            </w:r>
            <w:r w:rsidRPr="00215886">
              <w:rPr>
                <w:sz w:val="24"/>
                <w:szCs w:val="24"/>
              </w:rPr>
              <w:t xml:space="preserve"> kontratë</w:t>
            </w:r>
            <w:r w:rsidR="00791485">
              <w:rPr>
                <w:sz w:val="24"/>
                <w:szCs w:val="24"/>
              </w:rPr>
              <w:t>s</w:t>
            </w:r>
            <w:r w:rsidRPr="00215886">
              <w:rPr>
                <w:sz w:val="24"/>
                <w:szCs w:val="24"/>
              </w:rPr>
              <w:t xml:space="preserve"> ose n</w:t>
            </w:r>
            <w:r w:rsidR="00C14676" w:rsidRPr="00215886">
              <w:rPr>
                <w:sz w:val="24"/>
                <w:szCs w:val="24"/>
              </w:rPr>
              <w:t>ë</w:t>
            </w:r>
            <w:r w:rsidRPr="00215886">
              <w:rPr>
                <w:sz w:val="24"/>
                <w:szCs w:val="24"/>
              </w:rPr>
              <w:t xml:space="preserve"> ndonj</w:t>
            </w:r>
            <w:r w:rsidR="00C14676" w:rsidRPr="00215886">
              <w:rPr>
                <w:sz w:val="24"/>
                <w:szCs w:val="24"/>
              </w:rPr>
              <w:t>ë</w:t>
            </w:r>
            <w:r w:rsidRPr="00215886">
              <w:rPr>
                <w:sz w:val="24"/>
                <w:szCs w:val="24"/>
              </w:rPr>
              <w:t xml:space="preserve"> form</w:t>
            </w:r>
            <w:r w:rsidR="00C14676" w:rsidRPr="00215886">
              <w:rPr>
                <w:sz w:val="24"/>
                <w:szCs w:val="24"/>
              </w:rPr>
              <w:t>ë</w:t>
            </w:r>
            <w:r w:rsidRPr="00215886">
              <w:rPr>
                <w:sz w:val="24"/>
                <w:szCs w:val="24"/>
              </w:rPr>
              <w:t xml:space="preserve"> tjet</w:t>
            </w:r>
            <w:r w:rsidR="00C14676" w:rsidRPr="00215886">
              <w:rPr>
                <w:sz w:val="24"/>
                <w:szCs w:val="24"/>
              </w:rPr>
              <w:t>ë</w:t>
            </w:r>
            <w:r w:rsidRPr="00215886">
              <w:rPr>
                <w:sz w:val="24"/>
                <w:szCs w:val="24"/>
              </w:rPr>
              <w:t>r), duke përfshirë në veçanti (i) pronësinë e më shumë se gjysmës së kapitalit ose aseteve t</w:t>
            </w:r>
            <w:r w:rsidR="00C14676" w:rsidRPr="00215886">
              <w:rPr>
                <w:sz w:val="24"/>
                <w:szCs w:val="24"/>
              </w:rPr>
              <w:t>ë</w:t>
            </w:r>
            <w:r w:rsidRPr="00215886">
              <w:rPr>
                <w:sz w:val="24"/>
                <w:szCs w:val="24"/>
              </w:rPr>
              <w:t xml:space="preserve"> biznesit, (ii) kompetenc</w:t>
            </w:r>
            <w:r w:rsidR="00C14676" w:rsidRPr="00215886">
              <w:rPr>
                <w:sz w:val="24"/>
                <w:szCs w:val="24"/>
              </w:rPr>
              <w:t>ë</w:t>
            </w:r>
            <w:r w:rsidRPr="00215886">
              <w:rPr>
                <w:sz w:val="24"/>
                <w:szCs w:val="24"/>
              </w:rPr>
              <w:t xml:space="preserve">n për të ushtruar më shumë se gjysmën e të drejtave të votës në nivel </w:t>
            </w:r>
            <w:r w:rsidR="00C90031">
              <w:rPr>
                <w:sz w:val="24"/>
                <w:szCs w:val="24"/>
              </w:rPr>
              <w:t>aksion</w:t>
            </w:r>
            <w:r w:rsidR="002A7AB3">
              <w:rPr>
                <w:sz w:val="24"/>
                <w:szCs w:val="24"/>
              </w:rPr>
              <w:t>e</w:t>
            </w:r>
            <w:r w:rsidR="00C90031">
              <w:rPr>
                <w:sz w:val="24"/>
                <w:szCs w:val="24"/>
              </w:rPr>
              <w:t>r</w:t>
            </w:r>
            <w:r w:rsidRPr="00215886">
              <w:rPr>
                <w:sz w:val="24"/>
                <w:szCs w:val="24"/>
              </w:rPr>
              <w:t>ësh, (iii) kompetenc</w:t>
            </w:r>
            <w:r w:rsidR="00C14676" w:rsidRPr="00215886">
              <w:rPr>
                <w:sz w:val="24"/>
                <w:szCs w:val="24"/>
              </w:rPr>
              <w:t>ë</w:t>
            </w:r>
            <w:r w:rsidRPr="00215886">
              <w:rPr>
                <w:sz w:val="24"/>
                <w:szCs w:val="24"/>
              </w:rPr>
              <w:t xml:space="preserve">n për të emëruar më shumë se gjysmën e anëtarëve të </w:t>
            </w:r>
            <w:r w:rsidR="0041250F">
              <w:rPr>
                <w:sz w:val="24"/>
                <w:szCs w:val="24"/>
              </w:rPr>
              <w:t>Këshillit</w:t>
            </w:r>
            <w:r w:rsidR="0041250F" w:rsidRPr="00215886">
              <w:rPr>
                <w:sz w:val="24"/>
                <w:szCs w:val="24"/>
              </w:rPr>
              <w:t xml:space="preserve"> </w:t>
            </w:r>
            <w:r w:rsidRPr="00215886">
              <w:rPr>
                <w:sz w:val="24"/>
                <w:szCs w:val="24"/>
              </w:rPr>
              <w:t>Mbikëqyrës, bordit drejtues ose ndonj</w:t>
            </w:r>
            <w:r w:rsidR="00C14676" w:rsidRPr="00215886">
              <w:rPr>
                <w:sz w:val="24"/>
                <w:szCs w:val="24"/>
              </w:rPr>
              <w:t>ë</w:t>
            </w:r>
            <w:r w:rsidRPr="00215886">
              <w:rPr>
                <w:sz w:val="24"/>
                <w:szCs w:val="24"/>
              </w:rPr>
              <w:t xml:space="preserve"> organi tjetër që përfaqëson ligjërisht entin e kontrolluar, ose (iv) të drejtën ose aftësinë për të mena</w:t>
            </w:r>
            <w:r w:rsidR="00DE1D01">
              <w:rPr>
                <w:sz w:val="24"/>
                <w:szCs w:val="24"/>
              </w:rPr>
              <w:t>z</w:t>
            </w:r>
            <w:r w:rsidRPr="00215886">
              <w:rPr>
                <w:sz w:val="24"/>
                <w:szCs w:val="24"/>
              </w:rPr>
              <w:t>huar ose drejtuar punët e Personave të kontrolluar.</w:t>
            </w:r>
          </w:p>
        </w:tc>
      </w:tr>
      <w:tr w:rsidR="00666DA8" w:rsidRPr="00215886" w14:paraId="2BCD6D1A" w14:textId="77777777" w:rsidTr="000B349D">
        <w:trPr>
          <w:trHeight w:val="561"/>
        </w:trPr>
        <w:tc>
          <w:tcPr>
            <w:tcW w:w="4119" w:type="dxa"/>
          </w:tcPr>
          <w:p w14:paraId="72A0859F" w14:textId="77777777" w:rsidR="00666DA8" w:rsidRPr="00215886" w:rsidRDefault="005D5E2B" w:rsidP="006261AF">
            <w:pPr>
              <w:pStyle w:val="TableParagraph"/>
              <w:ind w:left="0" w:right="94"/>
              <w:jc w:val="right"/>
              <w:rPr>
                <w:b/>
                <w:sz w:val="24"/>
                <w:szCs w:val="24"/>
              </w:rPr>
            </w:pPr>
            <w:r w:rsidRPr="00215886">
              <w:rPr>
                <w:b/>
                <w:sz w:val="24"/>
                <w:szCs w:val="24"/>
              </w:rPr>
              <w:lastRenderedPageBreak/>
              <w:t>“</w:t>
            </w:r>
            <w:r w:rsidR="006261AF" w:rsidRPr="00215886">
              <w:rPr>
                <w:b/>
                <w:bCs/>
                <w:sz w:val="24"/>
                <w:szCs w:val="24"/>
              </w:rPr>
              <w:t>Kreditor</w:t>
            </w:r>
            <w:r w:rsidR="00C14676" w:rsidRPr="00215886">
              <w:rPr>
                <w:b/>
                <w:bCs/>
                <w:sz w:val="24"/>
                <w:szCs w:val="24"/>
              </w:rPr>
              <w:t>ë</w:t>
            </w:r>
            <w:r w:rsidR="006261AF" w:rsidRPr="00215886">
              <w:rPr>
                <w:b/>
                <w:bCs/>
                <w:sz w:val="24"/>
                <w:szCs w:val="24"/>
              </w:rPr>
              <w:t>t</w:t>
            </w:r>
            <w:r w:rsidRPr="00215886">
              <w:rPr>
                <w:b/>
                <w:sz w:val="24"/>
                <w:szCs w:val="24"/>
              </w:rPr>
              <w:t>”</w:t>
            </w:r>
          </w:p>
        </w:tc>
        <w:tc>
          <w:tcPr>
            <w:tcW w:w="6079" w:type="dxa"/>
          </w:tcPr>
          <w:p w14:paraId="133322DE" w14:textId="501BE4C4" w:rsidR="00666DA8" w:rsidRPr="00215886" w:rsidRDefault="006261AF" w:rsidP="0041250F">
            <w:pPr>
              <w:pStyle w:val="TableParagraph"/>
              <w:ind w:right="126"/>
              <w:jc w:val="both"/>
              <w:rPr>
                <w:sz w:val="24"/>
                <w:szCs w:val="24"/>
              </w:rPr>
            </w:pPr>
            <w:proofErr w:type="gramStart"/>
            <w:r w:rsidRPr="00215886">
              <w:rPr>
                <w:sz w:val="24"/>
                <w:szCs w:val="24"/>
              </w:rPr>
              <w:t>ka</w:t>
            </w:r>
            <w:proofErr w:type="gramEnd"/>
            <w:r w:rsidRPr="00215886">
              <w:rPr>
                <w:sz w:val="24"/>
                <w:szCs w:val="24"/>
              </w:rPr>
              <w:t xml:space="preserve"> kuptimin e dhënë në </w:t>
            </w:r>
            <w:r w:rsidR="00E50858">
              <w:rPr>
                <w:sz w:val="24"/>
                <w:szCs w:val="24"/>
              </w:rPr>
              <w:t>Nenin</w:t>
            </w:r>
            <w:r w:rsidR="0041250F" w:rsidRPr="00215886">
              <w:rPr>
                <w:sz w:val="24"/>
                <w:szCs w:val="24"/>
              </w:rPr>
              <w:t xml:space="preserve"> </w:t>
            </w:r>
            <w:r w:rsidR="006801B4">
              <w:fldChar w:fldCharType="begin"/>
            </w:r>
            <w:r w:rsidR="006801B4">
              <w:instrText xml:space="preserve"> REF _Ref109546184 \r \h  \* MERGEFORMAT </w:instrText>
            </w:r>
            <w:r w:rsidR="006801B4">
              <w:fldChar w:fldCharType="separate"/>
            </w:r>
            <w:r w:rsidRPr="00215886">
              <w:rPr>
                <w:sz w:val="24"/>
                <w:szCs w:val="24"/>
              </w:rPr>
              <w:t>27.1</w:t>
            </w:r>
            <w:r w:rsidR="006801B4">
              <w:fldChar w:fldCharType="end"/>
            </w:r>
            <w:r w:rsidRPr="00215886">
              <w:rPr>
                <w:sz w:val="24"/>
                <w:szCs w:val="24"/>
              </w:rPr>
              <w:t xml:space="preserve"> (</w:t>
            </w:r>
            <w:r w:rsidRPr="00215886">
              <w:rPr>
                <w:i/>
                <w:sz w:val="24"/>
                <w:szCs w:val="24"/>
              </w:rPr>
              <w:t>Garancia e NSHMI-t)</w:t>
            </w:r>
            <w:r w:rsidR="000137AC" w:rsidRPr="000137AC">
              <w:rPr>
                <w:iCs/>
                <w:sz w:val="24"/>
                <w:szCs w:val="24"/>
              </w:rPr>
              <w:t>,</w:t>
            </w:r>
            <w:r w:rsidRPr="00215886">
              <w:rPr>
                <w:sz w:val="24"/>
                <w:szCs w:val="24"/>
              </w:rPr>
              <w:t xml:space="preserve"> të kësaj Marrëveshjeje.</w:t>
            </w:r>
          </w:p>
        </w:tc>
      </w:tr>
      <w:tr w:rsidR="007B7A5F" w:rsidRPr="00215886" w14:paraId="6D099F39" w14:textId="77777777" w:rsidTr="000B349D">
        <w:trPr>
          <w:trHeight w:val="561"/>
        </w:trPr>
        <w:tc>
          <w:tcPr>
            <w:tcW w:w="4119" w:type="dxa"/>
          </w:tcPr>
          <w:p w14:paraId="02DF38BE" w14:textId="629B9FBD" w:rsidR="007B7A5F" w:rsidRPr="00215886" w:rsidRDefault="00315C0F" w:rsidP="00B72209">
            <w:pPr>
              <w:pStyle w:val="TableParagraph"/>
              <w:ind w:left="0" w:right="94"/>
              <w:jc w:val="right"/>
              <w:rPr>
                <w:b/>
                <w:sz w:val="24"/>
                <w:szCs w:val="24"/>
              </w:rPr>
            </w:pPr>
            <w:r w:rsidRPr="00215886">
              <w:rPr>
                <w:b/>
                <w:sz w:val="24"/>
                <w:szCs w:val="24"/>
              </w:rPr>
              <w:t>“Dëmet”</w:t>
            </w:r>
          </w:p>
        </w:tc>
        <w:tc>
          <w:tcPr>
            <w:tcW w:w="6079" w:type="dxa"/>
          </w:tcPr>
          <w:p w14:paraId="489090A3" w14:textId="0C9C34B6" w:rsidR="007B7A5F" w:rsidRPr="00215886" w:rsidRDefault="00315C0F" w:rsidP="0041250F">
            <w:pPr>
              <w:pStyle w:val="TableParagraph"/>
              <w:ind w:right="126"/>
              <w:jc w:val="both"/>
              <w:rPr>
                <w:sz w:val="24"/>
                <w:szCs w:val="24"/>
              </w:rPr>
            </w:pPr>
            <w:r w:rsidRPr="00215886">
              <w:rPr>
                <w:sz w:val="24"/>
                <w:szCs w:val="24"/>
              </w:rPr>
              <w:t>ka kuptimin që i jepet sipas Legjislacionit të Zbatueshëm.</w:t>
            </w:r>
          </w:p>
        </w:tc>
      </w:tr>
      <w:tr w:rsidR="00AF5CBF" w:rsidRPr="00215886" w14:paraId="43DF0126" w14:textId="77777777" w:rsidTr="000B349D">
        <w:trPr>
          <w:trHeight w:val="561"/>
        </w:trPr>
        <w:tc>
          <w:tcPr>
            <w:tcW w:w="4119" w:type="dxa"/>
          </w:tcPr>
          <w:p w14:paraId="252E2EAB" w14:textId="6D403B09" w:rsidR="00AF5CBF" w:rsidRPr="00215886" w:rsidRDefault="00315C0F" w:rsidP="006261AF">
            <w:pPr>
              <w:pStyle w:val="TableParagraph"/>
              <w:spacing w:before="161"/>
              <w:ind w:left="0" w:right="97"/>
              <w:jc w:val="right"/>
              <w:rPr>
                <w:b/>
                <w:sz w:val="24"/>
                <w:szCs w:val="24"/>
              </w:rPr>
            </w:pPr>
            <w:r w:rsidRPr="00215886">
              <w:rPr>
                <w:sz w:val="24"/>
                <w:szCs w:val="24"/>
              </w:rPr>
              <w:t>“</w:t>
            </w:r>
            <w:r w:rsidRPr="00215886">
              <w:rPr>
                <w:b/>
                <w:bCs/>
                <w:sz w:val="24"/>
                <w:szCs w:val="24"/>
              </w:rPr>
              <w:t>Marrëveshje Zhvillimi</w:t>
            </w:r>
            <w:r w:rsidRPr="00215886">
              <w:rPr>
                <w:sz w:val="24"/>
                <w:szCs w:val="24"/>
              </w:rPr>
              <w:t>”</w:t>
            </w:r>
          </w:p>
        </w:tc>
        <w:tc>
          <w:tcPr>
            <w:tcW w:w="6079" w:type="dxa"/>
          </w:tcPr>
          <w:p w14:paraId="77C10B64" w14:textId="5504EADA" w:rsidR="00AF5CBF" w:rsidRPr="00215886" w:rsidRDefault="00315C0F" w:rsidP="00A64668">
            <w:pPr>
              <w:pStyle w:val="TableParagraph"/>
              <w:rPr>
                <w:sz w:val="24"/>
                <w:szCs w:val="24"/>
              </w:rPr>
            </w:pPr>
            <w:r w:rsidRPr="00215886">
              <w:rPr>
                <w:sz w:val="24"/>
                <w:szCs w:val="24"/>
              </w:rPr>
              <w:t>nënkupton Marrëveshjen(et) e Zhvillimit që do të lidhet/n nga ASDC-ja dhe Investitori Strategjik, kryesisht sipas formës së</w:t>
            </w:r>
            <w:r>
              <w:rPr>
                <w:sz w:val="24"/>
                <w:szCs w:val="24"/>
              </w:rPr>
              <w:t xml:space="preserve"> </w:t>
            </w:r>
            <w:r w:rsidRPr="00215886">
              <w:rPr>
                <w:b/>
                <w:sz w:val="24"/>
                <w:szCs w:val="24"/>
                <w:u w:val="single"/>
              </w:rPr>
              <w:t>Shtojcës</w:t>
            </w:r>
            <w:r w:rsidR="00932A2F">
              <w:rPr>
                <w:b/>
                <w:sz w:val="24"/>
                <w:szCs w:val="24"/>
                <w:u w:val="single"/>
              </w:rPr>
              <w:t xml:space="preserve"> 2</w:t>
            </w:r>
            <w:r w:rsidR="006C33D6" w:rsidRPr="006C33D6">
              <w:rPr>
                <w:bCs/>
                <w:i/>
                <w:iCs/>
                <w:sz w:val="24"/>
                <w:szCs w:val="24"/>
              </w:rPr>
              <w:t xml:space="preserve"> (</w:t>
            </w:r>
            <w:r w:rsidR="00A7106A">
              <w:rPr>
                <w:bCs/>
                <w:i/>
                <w:iCs/>
                <w:sz w:val="24"/>
                <w:szCs w:val="24"/>
              </w:rPr>
              <w:t>Modeli i Marr</w:t>
            </w:r>
            <w:r w:rsidR="003D3103">
              <w:rPr>
                <w:bCs/>
                <w:i/>
                <w:iCs/>
                <w:sz w:val="24"/>
                <w:szCs w:val="24"/>
              </w:rPr>
              <w:t>ë</w:t>
            </w:r>
            <w:r w:rsidR="00A7106A">
              <w:rPr>
                <w:bCs/>
                <w:i/>
                <w:iCs/>
                <w:sz w:val="24"/>
                <w:szCs w:val="24"/>
              </w:rPr>
              <w:t>veshjes s</w:t>
            </w:r>
            <w:r w:rsidR="003D3103">
              <w:rPr>
                <w:bCs/>
                <w:i/>
                <w:iCs/>
                <w:sz w:val="24"/>
                <w:szCs w:val="24"/>
              </w:rPr>
              <w:t>ë</w:t>
            </w:r>
            <w:r w:rsidR="00A7106A">
              <w:rPr>
                <w:bCs/>
                <w:i/>
                <w:iCs/>
                <w:sz w:val="24"/>
                <w:szCs w:val="24"/>
              </w:rPr>
              <w:t xml:space="preserve"> Zhvillimit</w:t>
            </w:r>
            <w:r w:rsidR="006C33D6" w:rsidRPr="006C33D6">
              <w:rPr>
                <w:bCs/>
                <w:i/>
                <w:iCs/>
                <w:sz w:val="24"/>
                <w:szCs w:val="24"/>
              </w:rPr>
              <w:t>)</w:t>
            </w:r>
            <w:r w:rsidRPr="00215886">
              <w:rPr>
                <w:sz w:val="24"/>
                <w:szCs w:val="24"/>
              </w:rPr>
              <w:t>.</w:t>
            </w:r>
          </w:p>
        </w:tc>
      </w:tr>
      <w:tr w:rsidR="00930A80" w:rsidRPr="001E495A" w14:paraId="630AB83E" w14:textId="77777777" w:rsidTr="000B349D">
        <w:trPr>
          <w:trHeight w:val="555"/>
        </w:trPr>
        <w:tc>
          <w:tcPr>
            <w:tcW w:w="4119" w:type="dxa"/>
          </w:tcPr>
          <w:p w14:paraId="5D3BF887" w14:textId="1D33688C" w:rsidR="00930A80" w:rsidRPr="005C0AF2" w:rsidRDefault="00315C0F" w:rsidP="006261AF">
            <w:pPr>
              <w:pStyle w:val="TableParagraph"/>
              <w:ind w:left="0" w:right="94"/>
              <w:jc w:val="right"/>
              <w:rPr>
                <w:sz w:val="24"/>
                <w:szCs w:val="24"/>
                <w:lang w:val="pt-PT"/>
              </w:rPr>
            </w:pPr>
            <w:r w:rsidRPr="005C0AF2">
              <w:rPr>
                <w:b/>
                <w:sz w:val="24"/>
                <w:szCs w:val="24"/>
                <w:lang w:val="pt-PT"/>
              </w:rPr>
              <w:t>“Data e Përfundimit të Zhvillimit”</w:t>
            </w:r>
          </w:p>
        </w:tc>
        <w:tc>
          <w:tcPr>
            <w:tcW w:w="6079" w:type="dxa"/>
          </w:tcPr>
          <w:p w14:paraId="60BA3832" w14:textId="5696B65B" w:rsidR="00930A80" w:rsidRPr="005C0AF2" w:rsidRDefault="00315C0F" w:rsidP="00E71F11">
            <w:pPr>
              <w:pStyle w:val="TableParagraph"/>
              <w:ind w:right="126"/>
              <w:jc w:val="both"/>
              <w:rPr>
                <w:sz w:val="24"/>
                <w:szCs w:val="24"/>
                <w:lang w:val="pt-PT"/>
              </w:rPr>
            </w:pPr>
            <w:r w:rsidRPr="005C0AF2">
              <w:rPr>
                <w:sz w:val="24"/>
                <w:szCs w:val="24"/>
                <w:lang w:val="pt-PT"/>
              </w:rPr>
              <w:t xml:space="preserve">ka kuptimin që i është dhënë në </w:t>
            </w:r>
            <w:r w:rsidR="00E50858" w:rsidRPr="005C0AF2">
              <w:rPr>
                <w:sz w:val="24"/>
                <w:szCs w:val="24"/>
                <w:lang w:val="pt-PT"/>
              </w:rPr>
              <w:t>Nenin</w:t>
            </w:r>
            <w:r w:rsidR="00E67E06" w:rsidRPr="005C0AF2">
              <w:rPr>
                <w:sz w:val="24"/>
                <w:szCs w:val="24"/>
                <w:lang w:val="pt-PT"/>
              </w:rPr>
              <w:t xml:space="preserve"> </w:t>
            </w:r>
            <w:r w:rsidR="00E67E06">
              <w:rPr>
                <w:sz w:val="24"/>
                <w:szCs w:val="24"/>
              </w:rPr>
              <w:fldChar w:fldCharType="begin"/>
            </w:r>
            <w:r w:rsidR="00E67E06" w:rsidRPr="005C0AF2">
              <w:rPr>
                <w:sz w:val="24"/>
                <w:szCs w:val="24"/>
                <w:lang w:val="pt-PT"/>
              </w:rPr>
              <w:instrText xml:space="preserve"> REF _Ref118107010 \r \h </w:instrText>
            </w:r>
            <w:r w:rsidR="00E67E06">
              <w:rPr>
                <w:sz w:val="24"/>
                <w:szCs w:val="24"/>
              </w:rPr>
            </w:r>
            <w:r w:rsidR="00E67E06">
              <w:rPr>
                <w:sz w:val="24"/>
                <w:szCs w:val="24"/>
              </w:rPr>
              <w:fldChar w:fldCharType="separate"/>
            </w:r>
            <w:r w:rsidR="00E67E06" w:rsidRPr="005C0AF2">
              <w:rPr>
                <w:sz w:val="24"/>
                <w:szCs w:val="24"/>
                <w:lang w:val="pt-PT"/>
              </w:rPr>
              <w:t>9.1</w:t>
            </w:r>
            <w:r w:rsidR="00E67E06">
              <w:rPr>
                <w:sz w:val="24"/>
                <w:szCs w:val="24"/>
              </w:rPr>
              <w:fldChar w:fldCharType="end"/>
            </w:r>
            <w:r w:rsidR="00E67E06" w:rsidRPr="005C0AF2">
              <w:rPr>
                <w:sz w:val="24"/>
                <w:szCs w:val="24"/>
                <w:lang w:val="pt-PT"/>
              </w:rPr>
              <w:t xml:space="preserve"> </w:t>
            </w:r>
            <w:r w:rsidRPr="005C0AF2">
              <w:rPr>
                <w:i/>
                <w:sz w:val="24"/>
                <w:szCs w:val="24"/>
                <w:lang w:val="pt-PT"/>
              </w:rPr>
              <w:t>(Data e Përfundimit të Zhvillimit)</w:t>
            </w:r>
            <w:r w:rsidRPr="005C0AF2">
              <w:rPr>
                <w:sz w:val="24"/>
                <w:szCs w:val="24"/>
                <w:lang w:val="pt-PT"/>
              </w:rPr>
              <w:t>, të kësaj Marrëveshjeje.</w:t>
            </w:r>
          </w:p>
        </w:tc>
      </w:tr>
      <w:tr w:rsidR="00B35A34" w:rsidRPr="00215886" w14:paraId="4FE71756" w14:textId="77777777" w:rsidTr="000B349D">
        <w:trPr>
          <w:trHeight w:val="555"/>
        </w:trPr>
        <w:tc>
          <w:tcPr>
            <w:tcW w:w="4119" w:type="dxa"/>
          </w:tcPr>
          <w:p w14:paraId="288E303C" w14:textId="2E774820" w:rsidR="00B35A34" w:rsidRPr="00215886" w:rsidRDefault="00B35A34" w:rsidP="006261AF">
            <w:pPr>
              <w:pStyle w:val="TableParagraph"/>
              <w:ind w:left="0" w:right="94"/>
              <w:jc w:val="right"/>
              <w:rPr>
                <w:b/>
                <w:bCs/>
                <w:sz w:val="24"/>
                <w:szCs w:val="24"/>
              </w:rPr>
            </w:pPr>
            <w:r>
              <w:rPr>
                <w:b/>
                <w:bCs/>
                <w:sz w:val="24"/>
                <w:szCs w:val="24"/>
              </w:rPr>
              <w:t>“Kostot e Zhvillimit”</w:t>
            </w:r>
          </w:p>
        </w:tc>
        <w:tc>
          <w:tcPr>
            <w:tcW w:w="6079" w:type="dxa"/>
          </w:tcPr>
          <w:p w14:paraId="71DD3FD7" w14:textId="6BAC94D1" w:rsidR="00B35A34" w:rsidRPr="00215886" w:rsidRDefault="00B35A34" w:rsidP="00E71F11">
            <w:pPr>
              <w:pStyle w:val="TableParagraph"/>
              <w:ind w:right="126"/>
              <w:jc w:val="both"/>
              <w:rPr>
                <w:sz w:val="24"/>
                <w:szCs w:val="24"/>
              </w:rPr>
            </w:pPr>
            <w:r>
              <w:rPr>
                <w:sz w:val="24"/>
                <w:szCs w:val="24"/>
              </w:rPr>
              <w:t>ka kuptimin e Kostove t</w:t>
            </w:r>
            <w:r w:rsidR="00C7520F">
              <w:rPr>
                <w:sz w:val="24"/>
                <w:szCs w:val="24"/>
              </w:rPr>
              <w:t>ë</w:t>
            </w:r>
            <w:r>
              <w:rPr>
                <w:sz w:val="24"/>
                <w:szCs w:val="24"/>
              </w:rPr>
              <w:t xml:space="preserve"> Projektit </w:t>
            </w:r>
            <w:r w:rsidR="003A659F">
              <w:rPr>
                <w:sz w:val="24"/>
                <w:szCs w:val="24"/>
              </w:rPr>
              <w:t>n</w:t>
            </w:r>
            <w:r w:rsidR="00C7520F">
              <w:rPr>
                <w:sz w:val="24"/>
                <w:szCs w:val="24"/>
              </w:rPr>
              <w:t>ë</w:t>
            </w:r>
            <w:r w:rsidR="003A659F">
              <w:rPr>
                <w:sz w:val="24"/>
                <w:szCs w:val="24"/>
              </w:rPr>
              <w:t xml:space="preserve"> Faz</w:t>
            </w:r>
            <w:r w:rsidR="00C7520F">
              <w:rPr>
                <w:sz w:val="24"/>
                <w:szCs w:val="24"/>
              </w:rPr>
              <w:t>ë</w:t>
            </w:r>
            <w:r w:rsidR="003A659F">
              <w:rPr>
                <w:sz w:val="24"/>
                <w:szCs w:val="24"/>
              </w:rPr>
              <w:t>n e Par</w:t>
            </w:r>
            <w:r w:rsidR="00C7520F">
              <w:rPr>
                <w:sz w:val="24"/>
                <w:szCs w:val="24"/>
              </w:rPr>
              <w:t>ë</w:t>
            </w:r>
            <w:r w:rsidR="003A659F">
              <w:rPr>
                <w:sz w:val="24"/>
                <w:szCs w:val="24"/>
              </w:rPr>
              <w:t xml:space="preserve"> dhe Kostove t</w:t>
            </w:r>
            <w:r w:rsidR="00C7520F">
              <w:rPr>
                <w:sz w:val="24"/>
                <w:szCs w:val="24"/>
              </w:rPr>
              <w:t>ë</w:t>
            </w:r>
            <w:r w:rsidR="003A659F">
              <w:rPr>
                <w:sz w:val="24"/>
                <w:szCs w:val="24"/>
              </w:rPr>
              <w:t xml:space="preserve"> Projektit n</w:t>
            </w:r>
            <w:r w:rsidR="00C7520F">
              <w:rPr>
                <w:sz w:val="24"/>
                <w:szCs w:val="24"/>
              </w:rPr>
              <w:t>ë</w:t>
            </w:r>
            <w:r w:rsidR="003A659F">
              <w:rPr>
                <w:sz w:val="24"/>
                <w:szCs w:val="24"/>
              </w:rPr>
              <w:t xml:space="preserve"> Faz</w:t>
            </w:r>
            <w:r w:rsidR="00C7520F">
              <w:rPr>
                <w:sz w:val="24"/>
                <w:szCs w:val="24"/>
              </w:rPr>
              <w:t>ë</w:t>
            </w:r>
            <w:r w:rsidR="003A659F">
              <w:rPr>
                <w:sz w:val="24"/>
                <w:szCs w:val="24"/>
              </w:rPr>
              <w:t>n e Dyt</w:t>
            </w:r>
            <w:r w:rsidR="00C7520F">
              <w:rPr>
                <w:sz w:val="24"/>
                <w:szCs w:val="24"/>
              </w:rPr>
              <w:t>ë</w:t>
            </w:r>
          </w:p>
        </w:tc>
      </w:tr>
      <w:tr w:rsidR="00930A80" w:rsidRPr="00215886" w14:paraId="2680E9ED" w14:textId="77777777" w:rsidTr="000B349D">
        <w:trPr>
          <w:trHeight w:val="839"/>
        </w:trPr>
        <w:tc>
          <w:tcPr>
            <w:tcW w:w="4119" w:type="dxa"/>
          </w:tcPr>
          <w:p w14:paraId="2D4B19D0" w14:textId="24759D8D" w:rsidR="00930A80" w:rsidRPr="00215886" w:rsidRDefault="00315C0F" w:rsidP="00201854">
            <w:pPr>
              <w:pStyle w:val="TableParagraph"/>
              <w:ind w:left="0" w:right="94"/>
              <w:jc w:val="right"/>
              <w:rPr>
                <w:b/>
                <w:bCs/>
                <w:sz w:val="24"/>
                <w:szCs w:val="24"/>
              </w:rPr>
            </w:pPr>
            <w:r w:rsidRPr="00215886">
              <w:rPr>
                <w:sz w:val="24"/>
                <w:szCs w:val="24"/>
              </w:rPr>
              <w:t>“</w:t>
            </w:r>
            <w:r w:rsidRPr="00215886">
              <w:rPr>
                <w:b/>
                <w:sz w:val="24"/>
                <w:szCs w:val="24"/>
              </w:rPr>
              <w:t>Drejtor</w:t>
            </w:r>
            <w:r w:rsidRPr="00215886">
              <w:rPr>
                <w:sz w:val="24"/>
                <w:szCs w:val="24"/>
              </w:rPr>
              <w:t>”</w:t>
            </w:r>
          </w:p>
        </w:tc>
        <w:tc>
          <w:tcPr>
            <w:tcW w:w="6079" w:type="dxa"/>
          </w:tcPr>
          <w:p w14:paraId="3529FAA2" w14:textId="2B729DDD" w:rsidR="00930A80" w:rsidRPr="00215886" w:rsidRDefault="00315C0F" w:rsidP="0041250F">
            <w:pPr>
              <w:pStyle w:val="TableParagraph"/>
              <w:ind w:left="0" w:right="126"/>
              <w:jc w:val="both"/>
              <w:rPr>
                <w:sz w:val="24"/>
                <w:szCs w:val="24"/>
              </w:rPr>
            </w:pPr>
            <w:r w:rsidRPr="00215886">
              <w:rPr>
                <w:sz w:val="24"/>
                <w:szCs w:val="24"/>
              </w:rPr>
              <w:t xml:space="preserve">nënkupton administratorin e Investitorit Strategjik të emëruar në përputhje me </w:t>
            </w:r>
            <w:r w:rsidR="004D7DFD">
              <w:rPr>
                <w:sz w:val="24"/>
                <w:szCs w:val="24"/>
              </w:rPr>
              <w:t>Nen</w:t>
            </w:r>
            <w:r w:rsidRPr="00215886">
              <w:rPr>
                <w:sz w:val="24"/>
                <w:szCs w:val="24"/>
              </w:rPr>
              <w:t xml:space="preserve">in 6.01 </w:t>
            </w:r>
            <w:r w:rsidRPr="00215886">
              <w:rPr>
                <w:i/>
                <w:sz w:val="24"/>
                <w:szCs w:val="24"/>
              </w:rPr>
              <w:t>(Emërimi i Drejtorit)</w:t>
            </w:r>
            <w:r w:rsidRPr="000137AC">
              <w:rPr>
                <w:iCs/>
                <w:sz w:val="24"/>
                <w:szCs w:val="24"/>
              </w:rPr>
              <w:t>,</w:t>
            </w:r>
            <w:r>
              <w:rPr>
                <w:iCs/>
                <w:sz w:val="24"/>
                <w:szCs w:val="24"/>
              </w:rPr>
              <w:t xml:space="preserve"> </w:t>
            </w:r>
            <w:r w:rsidRPr="00215886">
              <w:rPr>
                <w:sz w:val="24"/>
                <w:szCs w:val="24"/>
              </w:rPr>
              <w:t>të Statutit.</w:t>
            </w:r>
          </w:p>
        </w:tc>
      </w:tr>
      <w:tr w:rsidR="003B38EA" w:rsidRPr="00215886" w14:paraId="6A84E7D9" w14:textId="77777777" w:rsidTr="000B349D">
        <w:trPr>
          <w:trHeight w:val="839"/>
        </w:trPr>
        <w:tc>
          <w:tcPr>
            <w:tcW w:w="4119" w:type="dxa"/>
          </w:tcPr>
          <w:p w14:paraId="12C8499D" w14:textId="3932E745" w:rsidR="003B38EA" w:rsidRPr="00215886" w:rsidRDefault="003B38EA" w:rsidP="00201854">
            <w:pPr>
              <w:pStyle w:val="TableParagraph"/>
              <w:ind w:left="0" w:right="94"/>
              <w:jc w:val="right"/>
              <w:rPr>
                <w:sz w:val="24"/>
                <w:szCs w:val="24"/>
              </w:rPr>
            </w:pPr>
            <w:r>
              <w:rPr>
                <w:sz w:val="24"/>
                <w:szCs w:val="24"/>
              </w:rPr>
              <w:t>“</w:t>
            </w:r>
            <w:r w:rsidRPr="00C508F5">
              <w:rPr>
                <w:b/>
                <w:bCs/>
                <w:sz w:val="24"/>
                <w:szCs w:val="24"/>
              </w:rPr>
              <w:t>Mosmarr</w:t>
            </w:r>
            <w:r w:rsidR="00E13BE8">
              <w:rPr>
                <w:b/>
                <w:bCs/>
                <w:sz w:val="24"/>
                <w:szCs w:val="24"/>
              </w:rPr>
              <w:t>ë</w:t>
            </w:r>
            <w:r w:rsidRPr="00C508F5">
              <w:rPr>
                <w:b/>
                <w:bCs/>
                <w:sz w:val="24"/>
                <w:szCs w:val="24"/>
              </w:rPr>
              <w:t>veshje</w:t>
            </w:r>
            <w:r>
              <w:rPr>
                <w:sz w:val="24"/>
                <w:szCs w:val="24"/>
              </w:rPr>
              <w:t>”</w:t>
            </w:r>
          </w:p>
        </w:tc>
        <w:tc>
          <w:tcPr>
            <w:tcW w:w="6079" w:type="dxa"/>
          </w:tcPr>
          <w:p w14:paraId="28BCB553" w14:textId="24E9EA0D" w:rsidR="003B38EA" w:rsidRPr="00215886" w:rsidRDefault="003B38EA" w:rsidP="0041250F">
            <w:pPr>
              <w:pStyle w:val="TableParagraph"/>
              <w:ind w:left="0" w:right="126"/>
              <w:jc w:val="both"/>
              <w:rPr>
                <w:sz w:val="24"/>
                <w:szCs w:val="24"/>
              </w:rPr>
            </w:pPr>
            <w:proofErr w:type="gramStart"/>
            <w:r>
              <w:rPr>
                <w:sz w:val="24"/>
                <w:szCs w:val="24"/>
              </w:rPr>
              <w:t>ka</w:t>
            </w:r>
            <w:proofErr w:type="gramEnd"/>
            <w:r>
              <w:rPr>
                <w:sz w:val="24"/>
                <w:szCs w:val="24"/>
              </w:rPr>
              <w:t xml:space="preserve"> kuptimin q</w:t>
            </w:r>
            <w:r w:rsidR="00C7520F">
              <w:rPr>
                <w:sz w:val="24"/>
                <w:szCs w:val="24"/>
              </w:rPr>
              <w:t>ë</w:t>
            </w:r>
            <w:r>
              <w:rPr>
                <w:sz w:val="24"/>
                <w:szCs w:val="24"/>
              </w:rPr>
              <w:t xml:space="preserve"> i </w:t>
            </w:r>
            <w:r w:rsidR="00C7520F">
              <w:rPr>
                <w:sz w:val="24"/>
                <w:szCs w:val="24"/>
              </w:rPr>
              <w:t>ë</w:t>
            </w:r>
            <w:r>
              <w:rPr>
                <w:sz w:val="24"/>
                <w:szCs w:val="24"/>
              </w:rPr>
              <w:t>sht</w:t>
            </w:r>
            <w:r w:rsidR="00C7520F">
              <w:rPr>
                <w:sz w:val="24"/>
                <w:szCs w:val="24"/>
              </w:rPr>
              <w:t>ë</w:t>
            </w:r>
            <w:r>
              <w:rPr>
                <w:sz w:val="24"/>
                <w:szCs w:val="24"/>
              </w:rPr>
              <w:t xml:space="preserve"> dh</w:t>
            </w:r>
            <w:r w:rsidR="00C7520F">
              <w:rPr>
                <w:sz w:val="24"/>
                <w:szCs w:val="24"/>
              </w:rPr>
              <w:t>ë</w:t>
            </w:r>
            <w:r>
              <w:rPr>
                <w:sz w:val="24"/>
                <w:szCs w:val="24"/>
              </w:rPr>
              <w:t>n</w:t>
            </w:r>
            <w:r w:rsidR="00C7520F">
              <w:rPr>
                <w:sz w:val="24"/>
                <w:szCs w:val="24"/>
              </w:rPr>
              <w:t>ë</w:t>
            </w:r>
            <w:r>
              <w:rPr>
                <w:sz w:val="24"/>
                <w:szCs w:val="24"/>
              </w:rPr>
              <w:t xml:space="preserve"> </w:t>
            </w:r>
            <w:r w:rsidR="00C508F5">
              <w:rPr>
                <w:sz w:val="24"/>
                <w:szCs w:val="24"/>
              </w:rPr>
              <w:t>n</w:t>
            </w:r>
            <w:r w:rsidR="00C7520F">
              <w:rPr>
                <w:sz w:val="24"/>
                <w:szCs w:val="24"/>
              </w:rPr>
              <w:t>ë</w:t>
            </w:r>
            <w:r w:rsidR="00C508F5">
              <w:rPr>
                <w:sz w:val="24"/>
                <w:szCs w:val="24"/>
              </w:rPr>
              <w:t xml:space="preserve"> </w:t>
            </w:r>
            <w:r w:rsidR="0025426B">
              <w:rPr>
                <w:sz w:val="24"/>
                <w:szCs w:val="24"/>
              </w:rPr>
              <w:t>Kreun</w:t>
            </w:r>
            <w:r w:rsidR="00C508F5">
              <w:rPr>
                <w:sz w:val="24"/>
                <w:szCs w:val="24"/>
              </w:rPr>
              <w:t xml:space="preserve"> </w:t>
            </w:r>
            <w:r w:rsidR="00C508F5">
              <w:rPr>
                <w:sz w:val="24"/>
                <w:szCs w:val="24"/>
              </w:rPr>
              <w:fldChar w:fldCharType="begin"/>
            </w:r>
            <w:r w:rsidR="00C508F5">
              <w:rPr>
                <w:sz w:val="24"/>
                <w:szCs w:val="24"/>
              </w:rPr>
              <w:instrText xml:space="preserve"> REF _Ref118021717 \r \h </w:instrText>
            </w:r>
            <w:r w:rsidR="00C508F5">
              <w:rPr>
                <w:sz w:val="24"/>
                <w:szCs w:val="24"/>
              </w:rPr>
            </w:r>
            <w:r w:rsidR="00C508F5">
              <w:rPr>
                <w:sz w:val="24"/>
                <w:szCs w:val="24"/>
              </w:rPr>
              <w:fldChar w:fldCharType="separate"/>
            </w:r>
            <w:r w:rsidR="00C508F5">
              <w:rPr>
                <w:sz w:val="24"/>
                <w:szCs w:val="24"/>
              </w:rPr>
              <w:t>26</w:t>
            </w:r>
            <w:r w:rsidR="00C508F5">
              <w:rPr>
                <w:sz w:val="24"/>
                <w:szCs w:val="24"/>
              </w:rPr>
              <w:fldChar w:fldCharType="end"/>
            </w:r>
            <w:r w:rsidR="00C508F5">
              <w:rPr>
                <w:sz w:val="24"/>
                <w:szCs w:val="24"/>
              </w:rPr>
              <w:t xml:space="preserve"> </w:t>
            </w:r>
            <w:r w:rsidR="00C508F5" w:rsidRPr="00C508F5">
              <w:rPr>
                <w:i/>
                <w:iCs/>
                <w:sz w:val="24"/>
                <w:szCs w:val="24"/>
              </w:rPr>
              <w:t>(Zgjidhja e Mosmarr</w:t>
            </w:r>
            <w:r w:rsidR="00C7520F">
              <w:rPr>
                <w:i/>
                <w:iCs/>
                <w:sz w:val="24"/>
                <w:szCs w:val="24"/>
              </w:rPr>
              <w:t>ë</w:t>
            </w:r>
            <w:r w:rsidR="00C508F5" w:rsidRPr="00C508F5">
              <w:rPr>
                <w:i/>
                <w:iCs/>
                <w:sz w:val="24"/>
                <w:szCs w:val="24"/>
              </w:rPr>
              <w:t>veshjeve)</w:t>
            </w:r>
            <w:r w:rsidR="00C508F5">
              <w:rPr>
                <w:sz w:val="24"/>
                <w:szCs w:val="24"/>
              </w:rPr>
              <w:t xml:space="preserve"> e k</w:t>
            </w:r>
            <w:r w:rsidR="00C7520F">
              <w:rPr>
                <w:sz w:val="24"/>
                <w:szCs w:val="24"/>
              </w:rPr>
              <w:t>ë</w:t>
            </w:r>
            <w:r w:rsidR="00C508F5">
              <w:rPr>
                <w:sz w:val="24"/>
                <w:szCs w:val="24"/>
              </w:rPr>
              <w:t>saj Marr</w:t>
            </w:r>
            <w:r w:rsidR="00C7520F">
              <w:rPr>
                <w:sz w:val="24"/>
                <w:szCs w:val="24"/>
              </w:rPr>
              <w:t>ë</w:t>
            </w:r>
            <w:r w:rsidR="00C508F5">
              <w:rPr>
                <w:sz w:val="24"/>
                <w:szCs w:val="24"/>
              </w:rPr>
              <w:t>veshjeje.</w:t>
            </w:r>
          </w:p>
        </w:tc>
      </w:tr>
      <w:tr w:rsidR="00930A80" w:rsidRPr="00215886" w14:paraId="264E9956" w14:textId="77777777" w:rsidTr="000B349D">
        <w:trPr>
          <w:trHeight w:val="561"/>
        </w:trPr>
        <w:tc>
          <w:tcPr>
            <w:tcW w:w="4119" w:type="dxa"/>
          </w:tcPr>
          <w:p w14:paraId="3A9AF11B" w14:textId="1BA2AD0F" w:rsidR="00930A80" w:rsidRPr="00215886" w:rsidRDefault="00315C0F" w:rsidP="006261AF">
            <w:pPr>
              <w:pStyle w:val="TableParagraph"/>
              <w:ind w:left="0" w:right="94"/>
              <w:jc w:val="right"/>
              <w:rPr>
                <w:sz w:val="24"/>
                <w:szCs w:val="24"/>
              </w:rPr>
            </w:pPr>
            <w:r w:rsidRPr="00215886">
              <w:rPr>
                <w:b/>
                <w:sz w:val="24"/>
                <w:szCs w:val="24"/>
              </w:rPr>
              <w:t>“</w:t>
            </w:r>
            <w:r w:rsidRPr="00215886">
              <w:rPr>
                <w:b/>
                <w:bCs/>
                <w:sz w:val="24"/>
                <w:szCs w:val="24"/>
              </w:rPr>
              <w:t>APD</w:t>
            </w:r>
            <w:r w:rsidRPr="00215886">
              <w:rPr>
                <w:b/>
                <w:sz w:val="24"/>
                <w:szCs w:val="24"/>
              </w:rPr>
              <w:t>”</w:t>
            </w:r>
          </w:p>
        </w:tc>
        <w:tc>
          <w:tcPr>
            <w:tcW w:w="6079" w:type="dxa"/>
          </w:tcPr>
          <w:p w14:paraId="652061A3" w14:textId="07F72986" w:rsidR="00930A80" w:rsidRPr="00215886" w:rsidRDefault="00315C0F" w:rsidP="00930A80">
            <w:pPr>
              <w:pStyle w:val="TableParagraph"/>
              <w:ind w:right="126"/>
              <w:jc w:val="both"/>
              <w:rPr>
                <w:sz w:val="24"/>
                <w:szCs w:val="24"/>
              </w:rPr>
            </w:pPr>
            <w:r w:rsidRPr="00215886">
              <w:rPr>
                <w:sz w:val="24"/>
                <w:szCs w:val="24"/>
              </w:rPr>
              <w:t>ka kuptimin që i është dhënë në hyrjen e kësaj Marrëveshjeje.</w:t>
            </w:r>
          </w:p>
        </w:tc>
      </w:tr>
      <w:tr w:rsidR="00663B8C" w:rsidRPr="00215886" w14:paraId="1513B976" w14:textId="77777777" w:rsidTr="000B349D">
        <w:trPr>
          <w:trHeight w:val="561"/>
        </w:trPr>
        <w:tc>
          <w:tcPr>
            <w:tcW w:w="4119" w:type="dxa"/>
          </w:tcPr>
          <w:p w14:paraId="305D3A08" w14:textId="6EBAF96F" w:rsidR="00663B8C" w:rsidRPr="00215886" w:rsidRDefault="00315C0F" w:rsidP="006261AF">
            <w:pPr>
              <w:pStyle w:val="TableParagraph"/>
              <w:ind w:left="0" w:right="94"/>
              <w:jc w:val="right"/>
              <w:rPr>
                <w:b/>
                <w:sz w:val="24"/>
                <w:szCs w:val="24"/>
              </w:rPr>
            </w:pPr>
            <w:r w:rsidRPr="00215886">
              <w:rPr>
                <w:b/>
                <w:sz w:val="24"/>
                <w:szCs w:val="24"/>
              </w:rPr>
              <w:t xml:space="preserve">“Kostot e Ndërprerjes së </w:t>
            </w:r>
            <w:r w:rsidR="004435EC">
              <w:rPr>
                <w:b/>
                <w:sz w:val="24"/>
                <w:szCs w:val="24"/>
              </w:rPr>
              <w:t>Eagle Hills</w:t>
            </w:r>
            <w:r w:rsidRPr="00215886">
              <w:rPr>
                <w:b/>
                <w:sz w:val="24"/>
                <w:szCs w:val="24"/>
              </w:rPr>
              <w:t>”</w:t>
            </w:r>
          </w:p>
        </w:tc>
        <w:tc>
          <w:tcPr>
            <w:tcW w:w="6079" w:type="dxa"/>
          </w:tcPr>
          <w:p w14:paraId="03880AD2" w14:textId="6DE83B03" w:rsidR="00663B8C" w:rsidRPr="00215886" w:rsidRDefault="00315C0F" w:rsidP="00930A80">
            <w:pPr>
              <w:pStyle w:val="TableParagraph"/>
              <w:ind w:right="126"/>
              <w:jc w:val="both"/>
              <w:rPr>
                <w:sz w:val="24"/>
                <w:szCs w:val="24"/>
              </w:rPr>
            </w:pPr>
            <w:r w:rsidRPr="00215886">
              <w:rPr>
                <w:sz w:val="24"/>
                <w:szCs w:val="24"/>
              </w:rPr>
              <w:t>nënkupton (A) kostot e dokumentuara siç duhet të shpenzuara në lidhje me Projektin</w:t>
            </w:r>
            <w:r>
              <w:rPr>
                <w:sz w:val="24"/>
                <w:szCs w:val="24"/>
              </w:rPr>
              <w:t>,</w:t>
            </w:r>
            <w:r w:rsidRPr="00215886">
              <w:rPr>
                <w:sz w:val="24"/>
                <w:szCs w:val="24"/>
              </w:rPr>
              <w:t xml:space="preserve"> të kryera nga</w:t>
            </w:r>
            <w:r>
              <w:rPr>
                <w:sz w:val="24"/>
                <w:szCs w:val="24"/>
              </w:rPr>
              <w:t>,</w:t>
            </w:r>
            <w:r w:rsidRPr="00215886">
              <w:rPr>
                <w:sz w:val="24"/>
                <w:szCs w:val="24"/>
              </w:rPr>
              <w:t xml:space="preserve"> ose në emër të </w:t>
            </w:r>
            <w:r w:rsidR="004435EC">
              <w:rPr>
                <w:sz w:val="24"/>
                <w:szCs w:val="24"/>
              </w:rPr>
              <w:t>Eagle Hills</w:t>
            </w:r>
            <w:r>
              <w:rPr>
                <w:sz w:val="24"/>
                <w:szCs w:val="24"/>
              </w:rPr>
              <w:t>-it</w:t>
            </w:r>
            <w:r w:rsidRPr="00215886">
              <w:rPr>
                <w:sz w:val="24"/>
                <w:szCs w:val="24"/>
              </w:rPr>
              <w:t xml:space="preserve"> dhe/ose </w:t>
            </w:r>
            <w:r>
              <w:rPr>
                <w:sz w:val="24"/>
                <w:szCs w:val="24"/>
              </w:rPr>
              <w:t>Personat e Lidhur</w:t>
            </w:r>
            <w:r w:rsidRPr="00215886">
              <w:rPr>
                <w:sz w:val="24"/>
                <w:szCs w:val="24"/>
              </w:rPr>
              <w:t xml:space="preserve"> </w:t>
            </w:r>
            <w:r w:rsidR="00AF56E0">
              <w:rPr>
                <w:sz w:val="24"/>
                <w:szCs w:val="24"/>
              </w:rPr>
              <w:t>të</w:t>
            </w:r>
            <w:r w:rsidRPr="00215886">
              <w:rPr>
                <w:sz w:val="24"/>
                <w:szCs w:val="24"/>
              </w:rPr>
              <w:t xml:space="preserve"> </w:t>
            </w:r>
            <w:r w:rsidR="004435EC">
              <w:rPr>
                <w:sz w:val="24"/>
                <w:szCs w:val="24"/>
              </w:rPr>
              <w:t>Eagle Hills</w:t>
            </w:r>
            <w:r>
              <w:rPr>
                <w:sz w:val="24"/>
                <w:szCs w:val="24"/>
              </w:rPr>
              <w:t>-</w:t>
            </w:r>
            <w:r w:rsidR="00AF56E0">
              <w:rPr>
                <w:sz w:val="24"/>
                <w:szCs w:val="24"/>
              </w:rPr>
              <w:t>it</w:t>
            </w:r>
            <w:r>
              <w:rPr>
                <w:sz w:val="24"/>
                <w:szCs w:val="24"/>
              </w:rPr>
              <w:t>,</w:t>
            </w:r>
            <w:r w:rsidRPr="00215886">
              <w:rPr>
                <w:sz w:val="24"/>
                <w:szCs w:val="24"/>
              </w:rPr>
              <w:t xml:space="preserve"> në përputhje me</w:t>
            </w:r>
            <w:r>
              <w:rPr>
                <w:sz w:val="24"/>
                <w:szCs w:val="24"/>
              </w:rPr>
              <w:t>,</w:t>
            </w:r>
            <w:r w:rsidRPr="00215886">
              <w:rPr>
                <w:sz w:val="24"/>
                <w:szCs w:val="24"/>
              </w:rPr>
              <w:t xml:space="preserve"> dhe pas nënshkrimit të Memorandumit të Mirëkuptimit, por përpara nënshkrimit të kësaj Marrëveshjeje (nëse </w:t>
            </w:r>
            <w:r w:rsidR="004435EC">
              <w:rPr>
                <w:sz w:val="24"/>
                <w:szCs w:val="24"/>
              </w:rPr>
              <w:t>Eagle Hills</w:t>
            </w:r>
            <w:r>
              <w:rPr>
                <w:sz w:val="24"/>
                <w:szCs w:val="24"/>
              </w:rPr>
              <w:t>-i</w:t>
            </w:r>
            <w:r w:rsidRPr="00215886">
              <w:rPr>
                <w:sz w:val="24"/>
                <w:szCs w:val="24"/>
              </w:rPr>
              <w:t xml:space="preserve"> nuk është rimbursuar më parë nga investitori strategjik), dhe (B) shumën kumulative të (i) investimit në </w:t>
            </w:r>
            <w:r>
              <w:rPr>
                <w:sz w:val="24"/>
                <w:szCs w:val="24"/>
              </w:rPr>
              <w:t>aset</w:t>
            </w:r>
            <w:r w:rsidRPr="00215886">
              <w:rPr>
                <w:sz w:val="24"/>
                <w:szCs w:val="24"/>
              </w:rPr>
              <w:t>e fikse që do të mbeten në pronësi të Qeverisë Shqiptare ose të një Njësie Qeveritare pas përfundimit, por duke përjashtuar çdo kosto në lidhje me Shërbimet</w:t>
            </w:r>
            <w:r>
              <w:rPr>
                <w:sz w:val="24"/>
                <w:szCs w:val="24"/>
              </w:rPr>
              <w:t>;</w:t>
            </w:r>
            <w:r w:rsidRPr="00215886">
              <w:rPr>
                <w:sz w:val="24"/>
                <w:szCs w:val="24"/>
              </w:rPr>
              <w:t xml:space="preserve"> (ii) kostot që lidhen me Financimin e Kostove të Tepërta të Pastrimit, nëse ka</w:t>
            </w:r>
            <w:r>
              <w:rPr>
                <w:sz w:val="24"/>
                <w:szCs w:val="24"/>
              </w:rPr>
              <w:t>;</w:t>
            </w:r>
            <w:r w:rsidRPr="00215886">
              <w:rPr>
                <w:sz w:val="24"/>
                <w:szCs w:val="24"/>
              </w:rPr>
              <w:t xml:space="preserve"> (iii) Kostot e Zhvendosjes (nëse janë shkaktuar nga </w:t>
            </w:r>
            <w:r w:rsidR="004435EC">
              <w:rPr>
                <w:sz w:val="24"/>
                <w:szCs w:val="24"/>
              </w:rPr>
              <w:t>Eagle Hills</w:t>
            </w:r>
            <w:r>
              <w:rPr>
                <w:sz w:val="24"/>
                <w:szCs w:val="24"/>
              </w:rPr>
              <w:t>-i</w:t>
            </w:r>
            <w:r w:rsidRPr="00215886">
              <w:rPr>
                <w:sz w:val="24"/>
                <w:szCs w:val="24"/>
              </w:rPr>
              <w:t xml:space="preserve"> ose Investitori Strategjik, por të kufizuara vetëm në shumën proporcionale në përpjesëtim me pronësinë e kapitalit të </w:t>
            </w:r>
            <w:r w:rsidR="004435EC">
              <w:rPr>
                <w:sz w:val="24"/>
                <w:szCs w:val="24"/>
              </w:rPr>
              <w:t>Eagle Hills</w:t>
            </w:r>
            <w:r>
              <w:rPr>
                <w:sz w:val="24"/>
                <w:szCs w:val="24"/>
              </w:rPr>
              <w:t>-it</w:t>
            </w:r>
            <w:r w:rsidRPr="00215886">
              <w:rPr>
                <w:sz w:val="24"/>
                <w:szCs w:val="24"/>
              </w:rPr>
              <w:t xml:space="preserve"> në Investitorin Strategjik); (iv) kostot e pastrimit fizik dhe pastrimit të mjedisit (por </w:t>
            </w:r>
            <w:r>
              <w:rPr>
                <w:sz w:val="24"/>
                <w:szCs w:val="24"/>
              </w:rPr>
              <w:t>t</w:t>
            </w:r>
            <w:r w:rsidRPr="00215886">
              <w:rPr>
                <w:sz w:val="24"/>
                <w:szCs w:val="24"/>
              </w:rPr>
              <w:t>ë kufizuar</w:t>
            </w:r>
            <w:r>
              <w:rPr>
                <w:sz w:val="24"/>
                <w:szCs w:val="24"/>
              </w:rPr>
              <w:t>a</w:t>
            </w:r>
            <w:r w:rsidRPr="00215886">
              <w:rPr>
                <w:sz w:val="24"/>
                <w:szCs w:val="24"/>
              </w:rPr>
              <w:t xml:space="preserve"> vetëm në shuma proporcionale në përpjesëtim me pronësinë e kapitalit të </w:t>
            </w:r>
            <w:r w:rsidR="004435EC">
              <w:rPr>
                <w:sz w:val="24"/>
                <w:szCs w:val="24"/>
              </w:rPr>
              <w:t>Eagle Hills</w:t>
            </w:r>
            <w:r>
              <w:rPr>
                <w:sz w:val="24"/>
                <w:szCs w:val="24"/>
              </w:rPr>
              <w:t>-it</w:t>
            </w:r>
            <w:r w:rsidRPr="00215886">
              <w:rPr>
                <w:sz w:val="24"/>
                <w:szCs w:val="24"/>
              </w:rPr>
              <w:t xml:space="preserve"> në Investitorin Strategjik)</w:t>
            </w:r>
            <w:r>
              <w:rPr>
                <w:sz w:val="24"/>
                <w:szCs w:val="24"/>
              </w:rPr>
              <w:t>;</w:t>
            </w:r>
            <w:r w:rsidRPr="00215886">
              <w:rPr>
                <w:sz w:val="24"/>
                <w:szCs w:val="24"/>
              </w:rPr>
              <w:t xml:space="preserve"> (v) Kostot e Pastrimit Mjedisor të bregdetit dhe kostot që lidhen me zgjerimin</w:t>
            </w:r>
            <w:r>
              <w:rPr>
                <w:sz w:val="24"/>
                <w:szCs w:val="24"/>
              </w:rPr>
              <w:t xml:space="preserve"> e</w:t>
            </w:r>
            <w:r w:rsidRPr="00215886">
              <w:rPr>
                <w:sz w:val="24"/>
                <w:szCs w:val="24"/>
              </w:rPr>
              <w:t xml:space="preserve"> plazhit dhe bregdetin (por </w:t>
            </w:r>
            <w:r>
              <w:rPr>
                <w:sz w:val="24"/>
                <w:szCs w:val="24"/>
              </w:rPr>
              <w:t>t</w:t>
            </w:r>
            <w:r w:rsidRPr="00215886">
              <w:rPr>
                <w:sz w:val="24"/>
                <w:szCs w:val="24"/>
              </w:rPr>
              <w:t>ë kufizuar</w:t>
            </w:r>
            <w:r>
              <w:rPr>
                <w:sz w:val="24"/>
                <w:szCs w:val="24"/>
              </w:rPr>
              <w:t>a</w:t>
            </w:r>
            <w:r w:rsidRPr="00215886">
              <w:rPr>
                <w:sz w:val="24"/>
                <w:szCs w:val="24"/>
              </w:rPr>
              <w:t xml:space="preserve"> vetëm në shuma proporcionale në përpjesëtim me pronësinë e kapitalit të </w:t>
            </w:r>
            <w:r w:rsidR="004435EC">
              <w:rPr>
                <w:sz w:val="24"/>
                <w:szCs w:val="24"/>
              </w:rPr>
              <w:t>Eagle Hills</w:t>
            </w:r>
            <w:r>
              <w:rPr>
                <w:sz w:val="24"/>
                <w:szCs w:val="24"/>
              </w:rPr>
              <w:t>-it</w:t>
            </w:r>
            <w:r w:rsidRPr="00215886">
              <w:rPr>
                <w:sz w:val="24"/>
                <w:szCs w:val="24"/>
              </w:rPr>
              <w:t xml:space="preserve"> në Investitorin Strategjik);) dhe (vi) kostot që lidhen me çdo pastrim mjedisor dhe zbutjen e cilësisë së ujit të detit dhe tokës (por </w:t>
            </w:r>
            <w:r>
              <w:rPr>
                <w:sz w:val="24"/>
                <w:szCs w:val="24"/>
              </w:rPr>
              <w:t>t</w:t>
            </w:r>
            <w:r w:rsidRPr="00215886">
              <w:rPr>
                <w:sz w:val="24"/>
                <w:szCs w:val="24"/>
              </w:rPr>
              <w:t>ë kufizuar</w:t>
            </w:r>
            <w:r>
              <w:rPr>
                <w:sz w:val="24"/>
                <w:szCs w:val="24"/>
              </w:rPr>
              <w:t>a</w:t>
            </w:r>
            <w:r w:rsidRPr="00215886">
              <w:rPr>
                <w:sz w:val="24"/>
                <w:szCs w:val="24"/>
              </w:rPr>
              <w:t xml:space="preserve"> vetëm në shuma proporcionale në përpjesëtim me pronësinë e kapitalit të </w:t>
            </w:r>
            <w:r w:rsidR="004435EC">
              <w:rPr>
                <w:sz w:val="24"/>
                <w:szCs w:val="24"/>
              </w:rPr>
              <w:t>Eagle Hills</w:t>
            </w:r>
            <w:r>
              <w:rPr>
                <w:sz w:val="24"/>
                <w:szCs w:val="24"/>
              </w:rPr>
              <w:t>-it</w:t>
            </w:r>
            <w:r w:rsidRPr="00215886">
              <w:rPr>
                <w:sz w:val="24"/>
                <w:szCs w:val="24"/>
              </w:rPr>
              <w:t xml:space="preserve"> në Investitorin Strategjik), </w:t>
            </w:r>
            <w:r w:rsidRPr="00215886">
              <w:rPr>
                <w:sz w:val="24"/>
                <w:szCs w:val="24"/>
                <w:u w:val="single"/>
              </w:rPr>
              <w:t>megjithatë</w:t>
            </w:r>
            <w:r w:rsidRPr="00215886">
              <w:rPr>
                <w:sz w:val="24"/>
                <w:szCs w:val="24"/>
              </w:rPr>
              <w:t>,</w:t>
            </w:r>
            <w:r w:rsidRPr="00215886">
              <w:rPr>
                <w:sz w:val="24"/>
                <w:szCs w:val="24"/>
                <w:u w:val="single"/>
              </w:rPr>
              <w:t xml:space="preserve"> me kusht që</w:t>
            </w:r>
            <w:r w:rsidRPr="00215886">
              <w:rPr>
                <w:sz w:val="24"/>
                <w:szCs w:val="24"/>
              </w:rPr>
              <w:t>, nëse kostot sipas (iii), (iv) dhe (v) më sipër, paguhen nga kontributet në para të gatshme të</w:t>
            </w:r>
            <w:r w:rsidR="00DD1EAC">
              <w:rPr>
                <w:sz w:val="24"/>
                <w:szCs w:val="24"/>
              </w:rPr>
              <w:t xml:space="preserve"> </w:t>
            </w:r>
            <w:r w:rsidR="004435EC">
              <w:rPr>
                <w:sz w:val="24"/>
                <w:szCs w:val="24"/>
              </w:rPr>
              <w:t>Eagle Hills</w:t>
            </w:r>
            <w:r>
              <w:rPr>
                <w:sz w:val="24"/>
                <w:szCs w:val="24"/>
              </w:rPr>
              <w:t>-it</w:t>
            </w:r>
            <w:r w:rsidRPr="00215886">
              <w:rPr>
                <w:sz w:val="24"/>
                <w:szCs w:val="24"/>
              </w:rPr>
              <w:t xml:space="preserve"> në Investitorin Strategjik, ato do të rimbursohe</w:t>
            </w:r>
            <w:r>
              <w:rPr>
                <w:sz w:val="24"/>
                <w:szCs w:val="24"/>
              </w:rPr>
              <w:t>n</w:t>
            </w:r>
            <w:r w:rsidRPr="00215886">
              <w:rPr>
                <w:sz w:val="24"/>
                <w:szCs w:val="24"/>
              </w:rPr>
              <w:t xml:space="preserve"> plotësisht.</w:t>
            </w:r>
          </w:p>
        </w:tc>
      </w:tr>
      <w:tr w:rsidR="00930A80" w:rsidRPr="00215886" w14:paraId="0314797C" w14:textId="77777777" w:rsidTr="000B349D">
        <w:trPr>
          <w:trHeight w:val="835"/>
        </w:trPr>
        <w:tc>
          <w:tcPr>
            <w:tcW w:w="4119" w:type="dxa"/>
          </w:tcPr>
          <w:p w14:paraId="30BEACEC" w14:textId="653BCF28" w:rsidR="00930A80" w:rsidRPr="00215886" w:rsidRDefault="00315C0F" w:rsidP="00C44C83">
            <w:pPr>
              <w:pStyle w:val="TableParagraph"/>
              <w:ind w:left="0" w:right="94"/>
              <w:jc w:val="right"/>
              <w:rPr>
                <w:b/>
                <w:sz w:val="24"/>
                <w:szCs w:val="24"/>
              </w:rPr>
            </w:pPr>
            <w:r w:rsidRPr="00215886">
              <w:rPr>
                <w:sz w:val="24"/>
                <w:szCs w:val="24"/>
              </w:rPr>
              <w:t>“</w:t>
            </w:r>
            <w:r w:rsidRPr="00215886">
              <w:rPr>
                <w:b/>
                <w:sz w:val="24"/>
                <w:szCs w:val="24"/>
              </w:rPr>
              <w:t>Barra</w:t>
            </w:r>
            <w:r w:rsidRPr="00215886">
              <w:rPr>
                <w:sz w:val="24"/>
                <w:szCs w:val="24"/>
              </w:rPr>
              <w:t>”</w:t>
            </w:r>
          </w:p>
        </w:tc>
        <w:tc>
          <w:tcPr>
            <w:tcW w:w="6079" w:type="dxa"/>
          </w:tcPr>
          <w:p w14:paraId="1DFCB766" w14:textId="53391CC2" w:rsidR="00930A80" w:rsidRPr="00215886" w:rsidRDefault="00315C0F" w:rsidP="007059E4">
            <w:pPr>
              <w:pStyle w:val="TableParagraph"/>
              <w:ind w:right="126"/>
              <w:jc w:val="both"/>
              <w:rPr>
                <w:sz w:val="24"/>
                <w:szCs w:val="24"/>
              </w:rPr>
            </w:pPr>
            <w:r w:rsidRPr="00215886">
              <w:rPr>
                <w:sz w:val="24"/>
                <w:szCs w:val="24"/>
              </w:rPr>
              <w:t>nënkupton çdo dhe të gjitha interesat e sigurisë, barrët, pretendimet, privilegjet, interesat e sigurimit të pronës, pengjet, hipotekat, të drejtat e palëve të treta (përfshirë zotërimin fizik), detyrimet, interesat e pronës së komunitetit, trustet, si dhe çdo servitut, lehtësim, të drejtë kalimi, ndarje të tjera, marrëveshjet, opsionet, ndërmarrjet, të drejtat e ofertës së parë ose refuzimit, të drejtat e parablerjes, opsionet dhe çdo shtojcë dhe kufizim, ose një marrëveshje ose detyrim për të krijuar ndonjë nga ato që u cituan më sipër, ose ndonjë rregullim, marrëveshje, akt, fakt ose ngjarje</w:t>
            </w:r>
            <w:r>
              <w:rPr>
                <w:sz w:val="24"/>
                <w:szCs w:val="24"/>
              </w:rPr>
              <w:t>,</w:t>
            </w:r>
            <w:r w:rsidRPr="00215886">
              <w:rPr>
                <w:sz w:val="24"/>
                <w:szCs w:val="24"/>
              </w:rPr>
              <w:t xml:space="preserve"> që ka si qëllim ose efekt kufizimin në çfarëdo mënyre të </w:t>
            </w:r>
            <w:r w:rsidRPr="00215886">
              <w:rPr>
                <w:sz w:val="24"/>
                <w:szCs w:val="24"/>
              </w:rPr>
              <w:lastRenderedPageBreak/>
              <w:t xml:space="preserve">pronësisë, përdorimit, transferueshmërisë ose ushtrimit të pronësisë, zotërimit ose çdo atributi të pronësisë së </w:t>
            </w:r>
            <w:r>
              <w:rPr>
                <w:sz w:val="24"/>
                <w:szCs w:val="24"/>
              </w:rPr>
              <w:t>Sheshit</w:t>
            </w:r>
            <w:r w:rsidRPr="00215886">
              <w:rPr>
                <w:sz w:val="24"/>
                <w:szCs w:val="24"/>
              </w:rPr>
              <w:t xml:space="preserve"> të Projektit dhe strukturave të zhvilluara brenda </w:t>
            </w:r>
            <w:r>
              <w:rPr>
                <w:sz w:val="24"/>
                <w:szCs w:val="24"/>
              </w:rPr>
              <w:t>ti</w:t>
            </w:r>
            <w:r w:rsidRPr="00215886">
              <w:rPr>
                <w:sz w:val="24"/>
                <w:szCs w:val="24"/>
              </w:rPr>
              <w:t>j; “Barrët” përfshijnë në mënyrë specifike të drejtat e mundshme të pronarëve të mëparshëm sipas ligjeve për kthimin, qofshin këto të njohura ose jo nga vendimi përkatës i Entitetit Qeveritar.</w:t>
            </w:r>
          </w:p>
        </w:tc>
      </w:tr>
      <w:tr w:rsidR="00930A80" w:rsidRPr="00215886" w14:paraId="1DCE0D89" w14:textId="77777777" w:rsidTr="000B349D">
        <w:trPr>
          <w:trHeight w:val="835"/>
        </w:trPr>
        <w:tc>
          <w:tcPr>
            <w:tcW w:w="4119" w:type="dxa"/>
          </w:tcPr>
          <w:p w14:paraId="43852AB7" w14:textId="19DB7636" w:rsidR="00930A80" w:rsidRPr="00215886" w:rsidRDefault="00315C0F" w:rsidP="00091887">
            <w:pPr>
              <w:pStyle w:val="TableParagraph"/>
              <w:ind w:left="0" w:right="94"/>
              <w:jc w:val="right"/>
              <w:rPr>
                <w:sz w:val="24"/>
                <w:szCs w:val="24"/>
              </w:rPr>
            </w:pPr>
            <w:r w:rsidRPr="00215886">
              <w:rPr>
                <w:b/>
                <w:sz w:val="24"/>
                <w:szCs w:val="24"/>
              </w:rPr>
              <w:lastRenderedPageBreak/>
              <w:t>“Pastrimi i Mjedisit</w:t>
            </w:r>
            <w:r w:rsidRPr="00215886">
              <w:rPr>
                <w:sz w:val="24"/>
                <w:szCs w:val="24"/>
              </w:rPr>
              <w:t>”</w:t>
            </w:r>
          </w:p>
        </w:tc>
        <w:tc>
          <w:tcPr>
            <w:tcW w:w="6079" w:type="dxa"/>
          </w:tcPr>
          <w:p w14:paraId="66C48FD0" w14:textId="5F4A6400" w:rsidR="00686645" w:rsidRPr="00215886" w:rsidRDefault="00315C0F" w:rsidP="00AD395B">
            <w:pPr>
              <w:pStyle w:val="TableParagraph"/>
              <w:ind w:right="126"/>
              <w:jc w:val="both"/>
              <w:rPr>
                <w:sz w:val="24"/>
                <w:szCs w:val="24"/>
              </w:rPr>
            </w:pPr>
            <w:r w:rsidRPr="00215886">
              <w:rPr>
                <w:sz w:val="24"/>
                <w:szCs w:val="24"/>
              </w:rPr>
              <w:t xml:space="preserve">nënkupton pastrimin e mjedisit për të korrigjuar në përputhje me Legjislacionin e Zbatueshëm çdo çështje që lidhet me mjedisin dhe për të hequr çdo Material të Rrezikshëm (përfshirë </w:t>
            </w:r>
            <w:r w:rsidR="007034E1">
              <w:rPr>
                <w:sz w:val="24"/>
                <w:szCs w:val="24"/>
              </w:rPr>
              <w:t xml:space="preserve">ndotjet </w:t>
            </w:r>
            <w:r w:rsidRPr="00215886">
              <w:rPr>
                <w:sz w:val="24"/>
                <w:szCs w:val="24"/>
              </w:rPr>
              <w:t xml:space="preserve">toksik) nga një parcelë toke brenda </w:t>
            </w:r>
            <w:r>
              <w:rPr>
                <w:sz w:val="24"/>
                <w:szCs w:val="24"/>
              </w:rPr>
              <w:t>Sheshit</w:t>
            </w:r>
            <w:r w:rsidR="00C93D51">
              <w:rPr>
                <w:sz w:val="24"/>
                <w:szCs w:val="24"/>
              </w:rPr>
              <w:t xml:space="preserve"> </w:t>
            </w:r>
            <w:r w:rsidR="00E17CF0">
              <w:rPr>
                <w:sz w:val="24"/>
                <w:szCs w:val="24"/>
              </w:rPr>
              <w:t xml:space="preserve"> </w:t>
            </w:r>
            <w:r w:rsidRPr="00215886">
              <w:rPr>
                <w:sz w:val="24"/>
                <w:szCs w:val="24"/>
              </w:rPr>
              <w:t>të Projektit.</w:t>
            </w:r>
          </w:p>
        </w:tc>
      </w:tr>
      <w:tr w:rsidR="00930A80" w:rsidRPr="00215886" w14:paraId="0838E6CC" w14:textId="77777777" w:rsidTr="000B349D">
        <w:trPr>
          <w:trHeight w:val="564"/>
        </w:trPr>
        <w:tc>
          <w:tcPr>
            <w:tcW w:w="4119" w:type="dxa"/>
          </w:tcPr>
          <w:p w14:paraId="04E9F4A0" w14:textId="1ECD366F" w:rsidR="00930A80" w:rsidRPr="00215886" w:rsidRDefault="00315C0F" w:rsidP="00930A80">
            <w:pPr>
              <w:pStyle w:val="TableParagraph"/>
              <w:ind w:left="0" w:right="94"/>
              <w:jc w:val="right"/>
              <w:rPr>
                <w:sz w:val="24"/>
                <w:szCs w:val="24"/>
              </w:rPr>
            </w:pPr>
            <w:r w:rsidRPr="00215886">
              <w:rPr>
                <w:sz w:val="24"/>
                <w:szCs w:val="24"/>
              </w:rPr>
              <w:t>“</w:t>
            </w:r>
            <w:r w:rsidRPr="00215886">
              <w:rPr>
                <w:b/>
                <w:sz w:val="24"/>
                <w:szCs w:val="24"/>
              </w:rPr>
              <w:t>EURO</w:t>
            </w:r>
            <w:r w:rsidRPr="00215886">
              <w:rPr>
                <w:sz w:val="24"/>
                <w:szCs w:val="24"/>
              </w:rPr>
              <w:t>”</w:t>
            </w:r>
          </w:p>
        </w:tc>
        <w:tc>
          <w:tcPr>
            <w:tcW w:w="6079" w:type="dxa"/>
          </w:tcPr>
          <w:p w14:paraId="1E5A45EA" w14:textId="4E2EBA70" w:rsidR="00930A80" w:rsidRPr="00215886" w:rsidRDefault="00315C0F" w:rsidP="00A64668">
            <w:pPr>
              <w:pStyle w:val="TableParagraph"/>
              <w:jc w:val="both"/>
              <w:rPr>
                <w:sz w:val="24"/>
                <w:szCs w:val="24"/>
              </w:rPr>
            </w:pPr>
            <w:r w:rsidRPr="00215886">
              <w:rPr>
                <w:sz w:val="24"/>
                <w:szCs w:val="24"/>
              </w:rPr>
              <w:t>nënkupton monedhën e përbashkët të shteteve anëtare të Bashkimit Evropian</w:t>
            </w:r>
            <w:r>
              <w:rPr>
                <w:sz w:val="24"/>
                <w:szCs w:val="24"/>
              </w:rPr>
              <w:t>,</w:t>
            </w:r>
            <w:r w:rsidRPr="00215886">
              <w:rPr>
                <w:sz w:val="24"/>
                <w:szCs w:val="24"/>
              </w:rPr>
              <w:t xml:space="preserve"> që kanë </w:t>
            </w:r>
            <w:r>
              <w:rPr>
                <w:sz w:val="24"/>
                <w:szCs w:val="24"/>
              </w:rPr>
              <w:t xml:space="preserve">zgjedhur </w:t>
            </w:r>
            <w:r w:rsidRPr="00215886">
              <w:rPr>
                <w:sz w:val="24"/>
                <w:szCs w:val="24"/>
              </w:rPr>
              <w:t>euron si monedhën e tyre të ligjshme sipas legjislacionit të Komuniteteve Evropiane për Bashkimin Monetar Evropian. Në rast se Euro-ja ose Banka Qendrore Evropiane nuk ekziston në kohën kur duhet të zbatohet një penalitet ose detyrim i kësaj Marrëveshjeje i shprehur në Euro, ajo do të zëvendësohet nga një penalitet ose detyrim ekuivalent i shprehur në monedhën zyrtare të Shteteve të Bashkuara të Amerikës.</w:t>
            </w:r>
          </w:p>
        </w:tc>
      </w:tr>
      <w:tr w:rsidR="00930A80" w:rsidRPr="00215886" w14:paraId="2522A5DD" w14:textId="77777777" w:rsidTr="000B349D">
        <w:trPr>
          <w:trHeight w:val="561"/>
        </w:trPr>
        <w:tc>
          <w:tcPr>
            <w:tcW w:w="4119" w:type="dxa"/>
          </w:tcPr>
          <w:p w14:paraId="09FAC9D9" w14:textId="6FBEC633" w:rsidR="00930A80" w:rsidRPr="00215886" w:rsidRDefault="00315C0F" w:rsidP="00930A80">
            <w:pPr>
              <w:pStyle w:val="TableParagraph"/>
              <w:ind w:left="0" w:right="94"/>
              <w:jc w:val="right"/>
              <w:rPr>
                <w:sz w:val="24"/>
                <w:szCs w:val="24"/>
              </w:rPr>
            </w:pPr>
            <w:r w:rsidRPr="00215886">
              <w:rPr>
                <w:sz w:val="24"/>
                <w:szCs w:val="24"/>
              </w:rPr>
              <w:t>“</w:t>
            </w:r>
            <w:r w:rsidRPr="00215886">
              <w:rPr>
                <w:b/>
                <w:sz w:val="24"/>
                <w:szCs w:val="24"/>
              </w:rPr>
              <w:t>Opsion</w:t>
            </w:r>
            <w:r>
              <w:rPr>
                <w:b/>
                <w:sz w:val="24"/>
                <w:szCs w:val="24"/>
              </w:rPr>
              <w:t xml:space="preserve">et e </w:t>
            </w:r>
            <w:r w:rsidR="000404F1">
              <w:rPr>
                <w:b/>
                <w:sz w:val="24"/>
                <w:szCs w:val="24"/>
              </w:rPr>
              <w:t>Shitblerjes</w:t>
            </w:r>
            <w:r w:rsidRPr="00215886">
              <w:rPr>
                <w:sz w:val="24"/>
                <w:szCs w:val="24"/>
              </w:rPr>
              <w:t>”</w:t>
            </w:r>
          </w:p>
        </w:tc>
        <w:tc>
          <w:tcPr>
            <w:tcW w:w="6079" w:type="dxa"/>
          </w:tcPr>
          <w:p w14:paraId="751E43F9" w14:textId="10C2A69F" w:rsidR="00930A80" w:rsidRPr="00215886" w:rsidRDefault="00315C0F" w:rsidP="00686645">
            <w:pPr>
              <w:pStyle w:val="TableParagraph"/>
              <w:ind w:right="126"/>
              <w:jc w:val="both"/>
              <w:rPr>
                <w:sz w:val="24"/>
                <w:szCs w:val="24"/>
              </w:rPr>
            </w:pPr>
            <w:proofErr w:type="gramStart"/>
            <w:r w:rsidRPr="00215886">
              <w:rPr>
                <w:sz w:val="24"/>
                <w:szCs w:val="24"/>
              </w:rPr>
              <w:t>ka</w:t>
            </w:r>
            <w:proofErr w:type="gramEnd"/>
            <w:r w:rsidRPr="00215886">
              <w:rPr>
                <w:sz w:val="24"/>
                <w:szCs w:val="24"/>
              </w:rPr>
              <w:t xml:space="preserve"> kuptimin e dhënë në </w:t>
            </w:r>
            <w:r w:rsidR="00072135">
              <w:rPr>
                <w:sz w:val="24"/>
                <w:szCs w:val="24"/>
              </w:rPr>
              <w:t>paragrafin</w:t>
            </w:r>
            <w:r w:rsidRPr="00215886">
              <w:rPr>
                <w:sz w:val="24"/>
                <w:szCs w:val="24"/>
              </w:rPr>
              <w:t xml:space="preserve"> </w:t>
            </w:r>
            <w:r>
              <w:fldChar w:fldCharType="begin"/>
            </w:r>
            <w:r>
              <w:instrText xml:space="preserve"> REF _Ref99452121 \r \h  \* MERGEFORMAT </w:instrText>
            </w:r>
            <w:r>
              <w:fldChar w:fldCharType="separate"/>
            </w:r>
            <w:r w:rsidRPr="00215886">
              <w:rPr>
                <w:sz w:val="24"/>
                <w:szCs w:val="24"/>
              </w:rPr>
              <w:t>18.3.5</w:t>
            </w:r>
            <w:r>
              <w:fldChar w:fldCharType="end"/>
            </w:r>
            <w:r w:rsidR="00E17CF0">
              <w:t xml:space="preserve"> </w:t>
            </w:r>
            <w:r w:rsidRPr="00215886">
              <w:rPr>
                <w:i/>
                <w:iCs/>
                <w:sz w:val="24"/>
                <w:szCs w:val="24"/>
              </w:rPr>
              <w:t xml:space="preserve">(Pasojat </w:t>
            </w:r>
            <w:r>
              <w:rPr>
                <w:i/>
                <w:iCs/>
                <w:sz w:val="24"/>
                <w:szCs w:val="24"/>
              </w:rPr>
              <w:t xml:space="preserve">e </w:t>
            </w:r>
            <w:r w:rsidR="00BC057B">
              <w:rPr>
                <w:i/>
                <w:iCs/>
                <w:sz w:val="24"/>
                <w:szCs w:val="24"/>
              </w:rPr>
              <w:t>Shkakut për Ushtrimin</w:t>
            </w:r>
            <w:r>
              <w:rPr>
                <w:i/>
                <w:iCs/>
                <w:sz w:val="24"/>
                <w:szCs w:val="24"/>
              </w:rPr>
              <w:t xml:space="preserve"> </w:t>
            </w:r>
            <w:r w:rsidR="00BC057B">
              <w:rPr>
                <w:i/>
                <w:iCs/>
                <w:sz w:val="24"/>
                <w:szCs w:val="24"/>
              </w:rPr>
              <w:t>e</w:t>
            </w:r>
            <w:r>
              <w:rPr>
                <w:i/>
                <w:iCs/>
                <w:sz w:val="24"/>
                <w:szCs w:val="24"/>
              </w:rPr>
              <w:t xml:space="preserve"> Opsioni</w:t>
            </w:r>
            <w:r w:rsidR="00BC057B">
              <w:rPr>
                <w:i/>
                <w:iCs/>
                <w:sz w:val="24"/>
                <w:szCs w:val="24"/>
              </w:rPr>
              <w:t>t</w:t>
            </w:r>
            <w:r>
              <w:rPr>
                <w:i/>
                <w:iCs/>
                <w:sz w:val="24"/>
                <w:szCs w:val="24"/>
              </w:rPr>
              <w:t xml:space="preserve"> për Blerje</w:t>
            </w:r>
            <w:r w:rsidRPr="00215886">
              <w:rPr>
                <w:i/>
                <w:sz w:val="24"/>
                <w:szCs w:val="24"/>
              </w:rPr>
              <w:t>/Shit</w:t>
            </w:r>
            <w:r>
              <w:rPr>
                <w:i/>
                <w:sz w:val="24"/>
                <w:szCs w:val="24"/>
              </w:rPr>
              <w:t>je</w:t>
            </w:r>
            <w:r w:rsidRPr="00215886">
              <w:rPr>
                <w:i/>
                <w:iCs/>
                <w:sz w:val="24"/>
                <w:szCs w:val="24"/>
              </w:rPr>
              <w:t>)</w:t>
            </w:r>
            <w:r w:rsidRPr="000137AC">
              <w:rPr>
                <w:sz w:val="24"/>
                <w:szCs w:val="24"/>
              </w:rPr>
              <w:t>,</w:t>
            </w:r>
            <w:r w:rsidR="00E17CF0">
              <w:rPr>
                <w:sz w:val="24"/>
                <w:szCs w:val="24"/>
              </w:rPr>
              <w:t xml:space="preserve"> </w:t>
            </w:r>
            <w:r w:rsidRPr="00215886">
              <w:rPr>
                <w:sz w:val="24"/>
                <w:szCs w:val="24"/>
              </w:rPr>
              <w:t>të kësaj Marrëveshjeje.</w:t>
            </w:r>
          </w:p>
        </w:tc>
      </w:tr>
      <w:tr w:rsidR="00930A80" w:rsidRPr="00215886" w14:paraId="5E406EEC" w14:textId="77777777" w:rsidTr="000B349D">
        <w:trPr>
          <w:trHeight w:val="552"/>
        </w:trPr>
        <w:tc>
          <w:tcPr>
            <w:tcW w:w="4119" w:type="dxa"/>
          </w:tcPr>
          <w:p w14:paraId="3D41D33F" w14:textId="31247AE6" w:rsidR="00930A80" w:rsidRPr="00215886" w:rsidRDefault="00315C0F" w:rsidP="002F0E27">
            <w:pPr>
              <w:pStyle w:val="TableParagraph"/>
              <w:ind w:left="0" w:right="94"/>
              <w:jc w:val="right"/>
              <w:rPr>
                <w:sz w:val="24"/>
                <w:szCs w:val="24"/>
              </w:rPr>
            </w:pPr>
            <w:r w:rsidRPr="00215886">
              <w:rPr>
                <w:sz w:val="24"/>
                <w:szCs w:val="24"/>
              </w:rPr>
              <w:t>“</w:t>
            </w:r>
            <w:r w:rsidRPr="00215886">
              <w:rPr>
                <w:b/>
                <w:sz w:val="24"/>
                <w:szCs w:val="24"/>
              </w:rPr>
              <w:t>Ekspert</w:t>
            </w:r>
            <w:r w:rsidRPr="00215886">
              <w:rPr>
                <w:sz w:val="24"/>
                <w:szCs w:val="24"/>
              </w:rPr>
              <w:t>”</w:t>
            </w:r>
          </w:p>
        </w:tc>
        <w:tc>
          <w:tcPr>
            <w:tcW w:w="6079" w:type="dxa"/>
          </w:tcPr>
          <w:p w14:paraId="2151E810" w14:textId="2E6A7825" w:rsidR="00930A80" w:rsidRPr="00215886" w:rsidRDefault="00315C0F" w:rsidP="0041250F">
            <w:pPr>
              <w:pStyle w:val="TableParagraph"/>
              <w:jc w:val="both"/>
              <w:rPr>
                <w:sz w:val="24"/>
                <w:szCs w:val="24"/>
              </w:rPr>
            </w:pPr>
            <w:r w:rsidRPr="00215886">
              <w:rPr>
                <w:sz w:val="24"/>
                <w:szCs w:val="24"/>
              </w:rPr>
              <w:t xml:space="preserve">ka kuptimin e dhënë në </w:t>
            </w:r>
            <w:r w:rsidR="00696B7C">
              <w:rPr>
                <w:sz w:val="24"/>
                <w:szCs w:val="24"/>
              </w:rPr>
              <w:t>paragrafin</w:t>
            </w:r>
            <w:r w:rsidRPr="00215886">
              <w:rPr>
                <w:sz w:val="24"/>
                <w:szCs w:val="24"/>
              </w:rPr>
              <w:t xml:space="preserve"> </w:t>
            </w:r>
            <w:r>
              <w:fldChar w:fldCharType="begin"/>
            </w:r>
            <w:r>
              <w:instrText xml:space="preserve"> REF _Ref111472348 \r \h  \* MERGEFORMAT </w:instrText>
            </w:r>
            <w:r>
              <w:fldChar w:fldCharType="separate"/>
            </w:r>
            <w:r w:rsidRPr="00215886">
              <w:rPr>
                <w:sz w:val="24"/>
                <w:szCs w:val="24"/>
              </w:rPr>
              <w:t>20.2.1</w:t>
            </w:r>
            <w:r>
              <w:fldChar w:fldCharType="end"/>
            </w:r>
            <w:r w:rsidR="003C3955">
              <w:t xml:space="preserve"> </w:t>
            </w:r>
            <w:r w:rsidRPr="00215886">
              <w:rPr>
                <w:i/>
                <w:sz w:val="24"/>
                <w:szCs w:val="24"/>
              </w:rPr>
              <w:t>(Emërimi i Ekspertit)</w:t>
            </w:r>
            <w:r>
              <w:rPr>
                <w:i/>
                <w:sz w:val="24"/>
                <w:szCs w:val="24"/>
              </w:rPr>
              <w:t>,</w:t>
            </w:r>
            <w:r w:rsidR="00E17CF0">
              <w:rPr>
                <w:i/>
                <w:sz w:val="24"/>
                <w:szCs w:val="24"/>
              </w:rPr>
              <w:t xml:space="preserve"> </w:t>
            </w:r>
            <w:r w:rsidRPr="00215886">
              <w:rPr>
                <w:sz w:val="24"/>
                <w:szCs w:val="24"/>
              </w:rPr>
              <w:t>të kësaj Marrëveshjeje</w:t>
            </w:r>
          </w:p>
        </w:tc>
      </w:tr>
      <w:tr w:rsidR="00930A80" w:rsidRPr="00215886" w14:paraId="79AFF6F2" w14:textId="77777777" w:rsidTr="000B349D">
        <w:trPr>
          <w:trHeight w:val="835"/>
        </w:trPr>
        <w:tc>
          <w:tcPr>
            <w:tcW w:w="4119" w:type="dxa"/>
          </w:tcPr>
          <w:p w14:paraId="68EC4E04" w14:textId="772F411B" w:rsidR="00930A80" w:rsidRPr="00215886" w:rsidRDefault="00315C0F" w:rsidP="006261AF">
            <w:pPr>
              <w:pStyle w:val="TableParagraph"/>
              <w:ind w:left="0" w:right="94"/>
              <w:jc w:val="right"/>
              <w:rPr>
                <w:sz w:val="24"/>
                <w:szCs w:val="24"/>
              </w:rPr>
            </w:pPr>
            <w:r w:rsidRPr="00215886">
              <w:rPr>
                <w:sz w:val="24"/>
                <w:szCs w:val="24"/>
              </w:rPr>
              <w:t>“</w:t>
            </w:r>
            <w:r w:rsidRPr="00215886">
              <w:rPr>
                <w:b/>
                <w:bCs/>
                <w:sz w:val="24"/>
                <w:szCs w:val="24"/>
              </w:rPr>
              <w:t>Marrëveshja e Ekspertit</w:t>
            </w:r>
            <w:r w:rsidRPr="00215886">
              <w:rPr>
                <w:sz w:val="24"/>
                <w:szCs w:val="24"/>
              </w:rPr>
              <w:t>”</w:t>
            </w:r>
          </w:p>
        </w:tc>
        <w:tc>
          <w:tcPr>
            <w:tcW w:w="6079" w:type="dxa"/>
          </w:tcPr>
          <w:p w14:paraId="4C79DA13" w14:textId="6AD1710C" w:rsidR="00930A80" w:rsidRPr="00215886" w:rsidRDefault="006261AF" w:rsidP="0041250F">
            <w:pPr>
              <w:pStyle w:val="TableParagraph"/>
              <w:ind w:right="126"/>
              <w:jc w:val="both"/>
              <w:rPr>
                <w:sz w:val="24"/>
                <w:szCs w:val="24"/>
              </w:rPr>
            </w:pPr>
            <w:proofErr w:type="gramStart"/>
            <w:r w:rsidRPr="00215886">
              <w:rPr>
                <w:sz w:val="24"/>
                <w:szCs w:val="24"/>
              </w:rPr>
              <w:t>ka</w:t>
            </w:r>
            <w:proofErr w:type="gramEnd"/>
            <w:r w:rsidRPr="00215886">
              <w:rPr>
                <w:sz w:val="24"/>
                <w:szCs w:val="24"/>
              </w:rPr>
              <w:t xml:space="preserve"> kuptimin e dhënë në </w:t>
            </w:r>
            <w:r w:rsidR="00696B7C">
              <w:rPr>
                <w:sz w:val="24"/>
                <w:szCs w:val="24"/>
              </w:rPr>
              <w:t>paragrafin</w:t>
            </w:r>
            <w:r w:rsidR="0041250F" w:rsidRPr="00215886">
              <w:rPr>
                <w:sz w:val="24"/>
                <w:szCs w:val="24"/>
              </w:rPr>
              <w:t xml:space="preserve"> </w:t>
            </w:r>
            <w:r w:rsidR="006801B4">
              <w:fldChar w:fldCharType="begin"/>
            </w:r>
            <w:r w:rsidR="006801B4">
              <w:instrText xml:space="preserve"> REF _Ref111472348 \r \h  \* MERGEFORMAT </w:instrText>
            </w:r>
            <w:r w:rsidR="006801B4">
              <w:fldChar w:fldCharType="separate"/>
            </w:r>
            <w:r w:rsidRPr="00215886">
              <w:rPr>
                <w:sz w:val="24"/>
                <w:szCs w:val="24"/>
              </w:rPr>
              <w:t>20.2.1</w:t>
            </w:r>
            <w:r w:rsidR="006801B4">
              <w:fldChar w:fldCharType="end"/>
            </w:r>
            <w:r w:rsidR="003C3955">
              <w:t xml:space="preserve"> </w:t>
            </w:r>
            <w:r w:rsidRPr="00215886">
              <w:rPr>
                <w:i/>
                <w:sz w:val="24"/>
                <w:szCs w:val="24"/>
              </w:rPr>
              <w:t>(Emërimi i Ekspertit)</w:t>
            </w:r>
            <w:r w:rsidR="00242ED4">
              <w:rPr>
                <w:i/>
                <w:sz w:val="24"/>
                <w:szCs w:val="24"/>
              </w:rPr>
              <w:t>,</w:t>
            </w:r>
            <w:r w:rsidR="00315C0F" w:rsidRPr="00215886">
              <w:rPr>
                <w:sz w:val="24"/>
                <w:szCs w:val="24"/>
              </w:rPr>
              <w:t xml:space="preserve"> </w:t>
            </w:r>
            <w:r w:rsidRPr="00215886">
              <w:rPr>
                <w:sz w:val="24"/>
                <w:szCs w:val="24"/>
              </w:rPr>
              <w:t>të kësaj Marrëveshjeje</w:t>
            </w:r>
            <w:r w:rsidR="00315C0F" w:rsidRPr="00215886">
              <w:rPr>
                <w:sz w:val="24"/>
                <w:szCs w:val="24"/>
              </w:rPr>
              <w:t>.</w:t>
            </w:r>
          </w:p>
        </w:tc>
      </w:tr>
      <w:tr w:rsidR="00C051C9" w:rsidRPr="00215886" w14:paraId="335E2488" w14:textId="77777777" w:rsidTr="000B349D">
        <w:trPr>
          <w:trHeight w:val="1028"/>
        </w:trPr>
        <w:tc>
          <w:tcPr>
            <w:tcW w:w="4119" w:type="dxa"/>
          </w:tcPr>
          <w:p w14:paraId="6EA19F44" w14:textId="6FB930E8" w:rsidR="00C051C9" w:rsidRPr="00215886" w:rsidRDefault="00315C0F" w:rsidP="006261AF">
            <w:pPr>
              <w:pStyle w:val="TableParagraph"/>
              <w:ind w:left="0" w:right="94"/>
              <w:jc w:val="right"/>
              <w:rPr>
                <w:sz w:val="24"/>
                <w:szCs w:val="24"/>
              </w:rPr>
            </w:pPr>
            <w:r w:rsidRPr="00215886">
              <w:rPr>
                <w:sz w:val="24"/>
                <w:szCs w:val="24"/>
              </w:rPr>
              <w:t>“</w:t>
            </w:r>
            <w:r w:rsidRPr="00215886">
              <w:rPr>
                <w:b/>
                <w:bCs/>
                <w:sz w:val="24"/>
                <w:szCs w:val="24"/>
              </w:rPr>
              <w:t>Mekanizmi i Miratimit të Përshpejtuar</w:t>
            </w:r>
            <w:r w:rsidRPr="00215886">
              <w:rPr>
                <w:sz w:val="24"/>
                <w:szCs w:val="24"/>
              </w:rPr>
              <w:t>”</w:t>
            </w:r>
          </w:p>
        </w:tc>
        <w:tc>
          <w:tcPr>
            <w:tcW w:w="6079" w:type="dxa"/>
          </w:tcPr>
          <w:p w14:paraId="4967EF8F" w14:textId="504D177C" w:rsidR="00C051C9" w:rsidRPr="00215886" w:rsidRDefault="00315C0F" w:rsidP="0041250F">
            <w:pPr>
              <w:pStyle w:val="TableParagraph"/>
              <w:ind w:right="126"/>
              <w:jc w:val="both"/>
              <w:rPr>
                <w:sz w:val="24"/>
                <w:szCs w:val="24"/>
              </w:rPr>
            </w:pPr>
            <w:r w:rsidRPr="00215886">
              <w:rPr>
                <w:sz w:val="24"/>
                <w:szCs w:val="24"/>
              </w:rPr>
              <w:t xml:space="preserve">ka kuptimin e procedurave të përshpejtuara të parashikuara në </w:t>
            </w:r>
            <w:r w:rsidRPr="006465D8">
              <w:rPr>
                <w:b/>
                <w:bCs/>
                <w:sz w:val="24"/>
                <w:szCs w:val="24"/>
                <w:u w:val="single"/>
              </w:rPr>
              <w:t xml:space="preserve">Shtojcën </w:t>
            </w:r>
            <w:r w:rsidR="00B72BF0">
              <w:rPr>
                <w:b/>
                <w:bCs/>
                <w:sz w:val="24"/>
                <w:szCs w:val="24"/>
                <w:u w:val="single"/>
              </w:rPr>
              <w:t>3</w:t>
            </w:r>
            <w:r w:rsidR="00BD764A" w:rsidRPr="00BD764A">
              <w:rPr>
                <w:i/>
                <w:iCs/>
                <w:sz w:val="24"/>
                <w:szCs w:val="24"/>
              </w:rPr>
              <w:t xml:space="preserve"> (Mekanizmi i Miratimit të Përshpejtuar)</w:t>
            </w:r>
            <w:r>
              <w:rPr>
                <w:sz w:val="24"/>
                <w:szCs w:val="24"/>
              </w:rPr>
              <w:t>,</w:t>
            </w:r>
            <w:r w:rsidRPr="00215886">
              <w:rPr>
                <w:sz w:val="24"/>
                <w:szCs w:val="24"/>
              </w:rPr>
              <w:t xml:space="preserve"> të kësaj Marrëveshjeje.</w:t>
            </w:r>
          </w:p>
        </w:tc>
      </w:tr>
      <w:tr w:rsidR="00930A80" w:rsidRPr="001E495A" w14:paraId="15304BE8" w14:textId="77777777" w:rsidTr="000B349D">
        <w:trPr>
          <w:trHeight w:val="835"/>
        </w:trPr>
        <w:tc>
          <w:tcPr>
            <w:tcW w:w="4119" w:type="dxa"/>
          </w:tcPr>
          <w:p w14:paraId="3DAC383E" w14:textId="1F5FCFB4" w:rsidR="00930A80" w:rsidRPr="005C0AF2" w:rsidRDefault="00315C0F" w:rsidP="00930A80">
            <w:pPr>
              <w:pStyle w:val="TableParagraph"/>
              <w:ind w:left="0" w:right="94"/>
              <w:jc w:val="right"/>
              <w:rPr>
                <w:sz w:val="24"/>
                <w:szCs w:val="24"/>
                <w:lang w:val="pt-PT"/>
              </w:rPr>
            </w:pPr>
            <w:r w:rsidRPr="005C0AF2">
              <w:rPr>
                <w:sz w:val="24"/>
                <w:szCs w:val="24"/>
                <w:lang w:val="pt-PT"/>
              </w:rPr>
              <w:t>“</w:t>
            </w:r>
            <w:r w:rsidRPr="005C0AF2">
              <w:rPr>
                <w:b/>
                <w:sz w:val="24"/>
                <w:szCs w:val="24"/>
                <w:lang w:val="pt-PT"/>
              </w:rPr>
              <w:t>Vlera e Drejtë e Tregut</w:t>
            </w:r>
            <w:r w:rsidRPr="005C0AF2">
              <w:rPr>
                <w:sz w:val="24"/>
                <w:szCs w:val="24"/>
                <w:lang w:val="pt-PT"/>
              </w:rPr>
              <w:t>”</w:t>
            </w:r>
          </w:p>
        </w:tc>
        <w:tc>
          <w:tcPr>
            <w:tcW w:w="6079" w:type="dxa"/>
          </w:tcPr>
          <w:p w14:paraId="12F67D44" w14:textId="294BE1D5" w:rsidR="00930A80" w:rsidRPr="005C0AF2" w:rsidRDefault="00315C0F" w:rsidP="00930A80">
            <w:pPr>
              <w:pStyle w:val="TableParagraph"/>
              <w:ind w:right="126"/>
              <w:jc w:val="both"/>
              <w:rPr>
                <w:sz w:val="24"/>
                <w:szCs w:val="24"/>
                <w:lang w:val="pt-PT"/>
              </w:rPr>
            </w:pPr>
            <w:r w:rsidRPr="005C0AF2">
              <w:rPr>
                <w:sz w:val="24"/>
                <w:szCs w:val="24"/>
                <w:lang w:val="pt-PT"/>
              </w:rPr>
              <w:t xml:space="preserve">ka kuptimin e dhënë në </w:t>
            </w:r>
            <w:r w:rsidR="00696B7C">
              <w:rPr>
                <w:sz w:val="24"/>
                <w:szCs w:val="24"/>
                <w:lang w:val="pt-PT"/>
              </w:rPr>
              <w:t>paragrafin</w:t>
            </w:r>
            <w:r w:rsidRPr="005C0AF2">
              <w:rPr>
                <w:sz w:val="24"/>
                <w:szCs w:val="24"/>
                <w:lang w:val="pt-PT"/>
              </w:rPr>
              <w:t xml:space="preserve"> </w:t>
            </w:r>
            <w:r>
              <w:fldChar w:fldCharType="begin"/>
            </w:r>
            <w:r w:rsidRPr="005C0AF2">
              <w:rPr>
                <w:lang w:val="pt-PT"/>
              </w:rPr>
              <w:instrText xml:space="preserve"> REF _Ref111472096 \r \h  \* MERGEFORMAT </w:instrText>
            </w:r>
            <w:r>
              <w:fldChar w:fldCharType="separate"/>
            </w:r>
            <w:r w:rsidRPr="005C0AF2">
              <w:rPr>
                <w:sz w:val="24"/>
                <w:szCs w:val="24"/>
                <w:lang w:val="pt-PT"/>
              </w:rPr>
              <w:t>20.1.3</w:t>
            </w:r>
            <w:r>
              <w:fldChar w:fldCharType="end"/>
            </w:r>
            <w:r w:rsidR="003C3955" w:rsidRPr="005C0AF2">
              <w:rPr>
                <w:lang w:val="pt-PT"/>
              </w:rPr>
              <w:t xml:space="preserve"> </w:t>
            </w:r>
            <w:r w:rsidRPr="005C0AF2">
              <w:rPr>
                <w:i/>
                <w:sz w:val="24"/>
                <w:szCs w:val="24"/>
                <w:lang w:val="pt-PT"/>
              </w:rPr>
              <w:t>(Vlera e Drejtë e Tregut),</w:t>
            </w:r>
            <w:r w:rsidRPr="005C0AF2">
              <w:rPr>
                <w:sz w:val="24"/>
                <w:szCs w:val="24"/>
                <w:lang w:val="pt-PT"/>
              </w:rPr>
              <w:t>të kësaj Marrëveshjeje.</w:t>
            </w:r>
          </w:p>
        </w:tc>
      </w:tr>
      <w:tr w:rsidR="005258A7" w:rsidRPr="00215886" w14:paraId="09435A0E" w14:textId="77777777" w:rsidTr="000B349D">
        <w:trPr>
          <w:trHeight w:val="835"/>
        </w:trPr>
        <w:tc>
          <w:tcPr>
            <w:tcW w:w="4119" w:type="dxa"/>
          </w:tcPr>
          <w:p w14:paraId="78DCD194" w14:textId="243DEF79" w:rsidR="005258A7" w:rsidRPr="00215886" w:rsidRDefault="00315C0F" w:rsidP="00201854">
            <w:pPr>
              <w:pStyle w:val="TableParagraph"/>
              <w:ind w:left="0" w:right="94"/>
              <w:jc w:val="right"/>
              <w:rPr>
                <w:sz w:val="24"/>
                <w:szCs w:val="24"/>
              </w:rPr>
            </w:pPr>
            <w:r w:rsidRPr="00215886">
              <w:rPr>
                <w:sz w:val="24"/>
                <w:szCs w:val="24"/>
              </w:rPr>
              <w:t>“</w:t>
            </w:r>
            <w:r w:rsidRPr="00215886">
              <w:rPr>
                <w:b/>
                <w:bCs/>
                <w:sz w:val="24"/>
                <w:szCs w:val="24"/>
              </w:rPr>
              <w:t>Institucion Financiar</w:t>
            </w:r>
            <w:r w:rsidRPr="00215886">
              <w:rPr>
                <w:sz w:val="24"/>
                <w:szCs w:val="24"/>
              </w:rPr>
              <w:t>”</w:t>
            </w:r>
          </w:p>
        </w:tc>
        <w:tc>
          <w:tcPr>
            <w:tcW w:w="6079" w:type="dxa"/>
          </w:tcPr>
          <w:p w14:paraId="4A6113D9" w14:textId="58693666" w:rsidR="005258A7" w:rsidRPr="00215886" w:rsidRDefault="00315C0F" w:rsidP="0041250F">
            <w:pPr>
              <w:pStyle w:val="TableParagraph"/>
              <w:ind w:right="126"/>
              <w:jc w:val="both"/>
              <w:rPr>
                <w:sz w:val="24"/>
                <w:szCs w:val="24"/>
              </w:rPr>
            </w:pPr>
            <w:r w:rsidRPr="00215886">
              <w:rPr>
                <w:sz w:val="24"/>
                <w:szCs w:val="24"/>
              </w:rPr>
              <w:t xml:space="preserve">do të jetë çdo person juridik, i zgjedhur me shkrim nga </w:t>
            </w:r>
            <w:r w:rsidR="000A55DF">
              <w:rPr>
                <w:sz w:val="24"/>
                <w:szCs w:val="24"/>
              </w:rPr>
              <w:t>Aksionerët</w:t>
            </w:r>
            <w:r w:rsidRPr="00215886">
              <w:rPr>
                <w:sz w:val="24"/>
                <w:szCs w:val="24"/>
              </w:rPr>
              <w:t xml:space="preserve"> në përputhje me Statutin, që financon borxhin e Investitorit Strategjik</w:t>
            </w:r>
            <w:r>
              <w:rPr>
                <w:sz w:val="24"/>
                <w:szCs w:val="24"/>
              </w:rPr>
              <w:t>,</w:t>
            </w:r>
            <w:r w:rsidRPr="00215886">
              <w:rPr>
                <w:sz w:val="24"/>
                <w:szCs w:val="24"/>
              </w:rPr>
              <w:t xml:space="preserve"> ose rifinancon Investitorin Strategjik në kuadër të Projektit, si dhe pasuesit e tyre të autorizuar sipas rregullave përkatëse, duke përfshirë çdo agjent ose administrator për këtë Person ose këta Persona, duke përfshirë një </w:t>
            </w:r>
            <w:r w:rsidR="00DE5A76">
              <w:rPr>
                <w:sz w:val="24"/>
                <w:szCs w:val="24"/>
              </w:rPr>
              <w:t>ortak ose kompanijë bijë e një</w:t>
            </w:r>
            <w:r w:rsidRPr="00215886">
              <w:rPr>
                <w:sz w:val="24"/>
                <w:szCs w:val="24"/>
              </w:rPr>
              <w:t xml:space="preserve"> </w:t>
            </w:r>
            <w:r>
              <w:rPr>
                <w:sz w:val="24"/>
                <w:szCs w:val="24"/>
              </w:rPr>
              <w:t>Aksionar</w:t>
            </w:r>
            <w:r w:rsidRPr="00215886">
              <w:rPr>
                <w:sz w:val="24"/>
                <w:szCs w:val="24"/>
              </w:rPr>
              <w:t>i, në përputhje me marrëveshjen(et) e financimit që do të lidhet/n nga Investitori Strategjik.</w:t>
            </w:r>
          </w:p>
        </w:tc>
      </w:tr>
      <w:tr w:rsidR="00930A80" w:rsidRPr="00215886" w14:paraId="10C52F31" w14:textId="77777777" w:rsidTr="000B349D">
        <w:trPr>
          <w:trHeight w:val="758"/>
        </w:trPr>
        <w:tc>
          <w:tcPr>
            <w:tcW w:w="4119" w:type="dxa"/>
          </w:tcPr>
          <w:p w14:paraId="77E285FA" w14:textId="79C3BCC5" w:rsidR="00930A80" w:rsidRPr="00215886" w:rsidRDefault="00315C0F" w:rsidP="00686645">
            <w:pPr>
              <w:pStyle w:val="TableParagraph"/>
              <w:ind w:left="0" w:right="94"/>
              <w:jc w:val="right"/>
              <w:rPr>
                <w:b/>
                <w:bCs/>
                <w:sz w:val="24"/>
                <w:szCs w:val="24"/>
              </w:rPr>
            </w:pPr>
            <w:r w:rsidRPr="00215886">
              <w:rPr>
                <w:b/>
                <w:bCs/>
                <w:sz w:val="24"/>
                <w:szCs w:val="24"/>
              </w:rPr>
              <w:t>“Financimi”</w:t>
            </w:r>
          </w:p>
        </w:tc>
        <w:tc>
          <w:tcPr>
            <w:tcW w:w="6079" w:type="dxa"/>
          </w:tcPr>
          <w:p w14:paraId="483ABF2E" w14:textId="2F886279" w:rsidR="00930A80" w:rsidRPr="00215886" w:rsidRDefault="00315C0F" w:rsidP="00C25BB5">
            <w:pPr>
              <w:pStyle w:val="TableParagraph"/>
              <w:ind w:right="126"/>
              <w:jc w:val="both"/>
              <w:rPr>
                <w:sz w:val="24"/>
                <w:szCs w:val="24"/>
              </w:rPr>
            </w:pPr>
            <w:proofErr w:type="gramStart"/>
            <w:r w:rsidRPr="00215886">
              <w:rPr>
                <w:sz w:val="24"/>
                <w:szCs w:val="24"/>
              </w:rPr>
              <w:t>ka</w:t>
            </w:r>
            <w:proofErr w:type="gramEnd"/>
            <w:r w:rsidRPr="00215886">
              <w:rPr>
                <w:sz w:val="24"/>
                <w:szCs w:val="24"/>
              </w:rPr>
              <w:t xml:space="preserve"> kuptimin e dhënë në </w:t>
            </w:r>
            <w:r w:rsidR="00072135">
              <w:rPr>
                <w:sz w:val="24"/>
                <w:szCs w:val="24"/>
              </w:rPr>
              <w:t>paragrafin</w:t>
            </w:r>
            <w:r w:rsidRPr="00215886">
              <w:rPr>
                <w:sz w:val="24"/>
                <w:szCs w:val="24"/>
              </w:rPr>
              <w:t xml:space="preserve"> </w:t>
            </w:r>
            <w:r>
              <w:fldChar w:fldCharType="begin"/>
            </w:r>
            <w:r>
              <w:instrText xml:space="preserve"> REF _Ref104902417 \r \h  \* MERGEFORMAT </w:instrText>
            </w:r>
            <w:r>
              <w:fldChar w:fldCharType="separate"/>
            </w:r>
            <w:r w:rsidRPr="00215886">
              <w:rPr>
                <w:sz w:val="24"/>
                <w:szCs w:val="24"/>
              </w:rPr>
              <w:t>12.2.1</w:t>
            </w:r>
            <w:r>
              <w:fldChar w:fldCharType="end"/>
            </w:r>
            <w:r w:rsidRPr="00215886">
              <w:rPr>
                <w:sz w:val="24"/>
                <w:szCs w:val="24"/>
              </w:rPr>
              <w:t xml:space="preserve"> (</w:t>
            </w:r>
            <w:r w:rsidRPr="00215886">
              <w:rPr>
                <w:i/>
                <w:iCs/>
                <w:sz w:val="24"/>
                <w:szCs w:val="24"/>
              </w:rPr>
              <w:t>Financimi-</w:t>
            </w:r>
            <w:r w:rsidR="00E0100E">
              <w:rPr>
                <w:i/>
                <w:iCs/>
                <w:sz w:val="24"/>
                <w:szCs w:val="24"/>
              </w:rPr>
              <w:t>(</w:t>
            </w:r>
            <w:r>
              <w:rPr>
                <w:i/>
                <w:iCs/>
                <w:sz w:val="24"/>
                <w:szCs w:val="24"/>
              </w:rPr>
              <w:t>T</w:t>
            </w:r>
            <w:r w:rsidRPr="00215886">
              <w:rPr>
                <w:i/>
                <w:iCs/>
                <w:sz w:val="24"/>
                <w:szCs w:val="24"/>
              </w:rPr>
              <w:t>ë Përgjithshme</w:t>
            </w:r>
            <w:r w:rsidR="00E0100E">
              <w:rPr>
                <w:i/>
                <w:iCs/>
                <w:sz w:val="24"/>
                <w:szCs w:val="24"/>
              </w:rPr>
              <w:t>)</w:t>
            </w:r>
            <w:r w:rsidRPr="00215886">
              <w:rPr>
                <w:sz w:val="24"/>
                <w:szCs w:val="24"/>
              </w:rPr>
              <w:t>)</w:t>
            </w:r>
            <w:r>
              <w:rPr>
                <w:sz w:val="24"/>
                <w:szCs w:val="24"/>
              </w:rPr>
              <w:t>,</w:t>
            </w:r>
            <w:r w:rsidR="00CC2A5A">
              <w:rPr>
                <w:sz w:val="24"/>
                <w:szCs w:val="24"/>
              </w:rPr>
              <w:t xml:space="preserve"> </w:t>
            </w:r>
            <w:r w:rsidRPr="00215886">
              <w:rPr>
                <w:sz w:val="24"/>
                <w:szCs w:val="24"/>
              </w:rPr>
              <w:t>të kësaj Marrëveshjeje.</w:t>
            </w:r>
          </w:p>
        </w:tc>
      </w:tr>
      <w:tr w:rsidR="00930A80" w:rsidRPr="00215886" w14:paraId="47B51055" w14:textId="77777777" w:rsidTr="000B349D">
        <w:trPr>
          <w:trHeight w:val="893"/>
        </w:trPr>
        <w:tc>
          <w:tcPr>
            <w:tcW w:w="4119" w:type="dxa"/>
          </w:tcPr>
          <w:p w14:paraId="77B0185B" w14:textId="3DDF224B" w:rsidR="00930A80" w:rsidRPr="00215886" w:rsidRDefault="00DF4FB5" w:rsidP="006261AF">
            <w:pPr>
              <w:pStyle w:val="TableParagraph"/>
              <w:ind w:left="0" w:right="94"/>
              <w:jc w:val="right"/>
              <w:rPr>
                <w:b/>
                <w:bCs/>
                <w:sz w:val="24"/>
                <w:szCs w:val="24"/>
              </w:rPr>
            </w:pPr>
            <w:r>
              <w:rPr>
                <w:b/>
                <w:bCs/>
                <w:sz w:val="24"/>
                <w:szCs w:val="24"/>
              </w:rPr>
              <w:t>“</w:t>
            </w:r>
            <w:r w:rsidR="00315C0F" w:rsidRPr="00215886">
              <w:rPr>
                <w:b/>
                <w:bCs/>
                <w:sz w:val="24"/>
                <w:szCs w:val="24"/>
              </w:rPr>
              <w:t>Forca Madhore</w:t>
            </w:r>
            <w:r>
              <w:rPr>
                <w:b/>
                <w:bCs/>
                <w:sz w:val="24"/>
                <w:szCs w:val="24"/>
              </w:rPr>
              <w:t>”</w:t>
            </w:r>
          </w:p>
        </w:tc>
        <w:tc>
          <w:tcPr>
            <w:tcW w:w="6079" w:type="dxa"/>
          </w:tcPr>
          <w:p w14:paraId="39A345AF" w14:textId="150F0D8D" w:rsidR="00930A80" w:rsidRPr="00215886" w:rsidRDefault="006261AF" w:rsidP="008678B9">
            <w:pPr>
              <w:pStyle w:val="TableParagraph"/>
              <w:ind w:right="126"/>
              <w:jc w:val="both"/>
              <w:rPr>
                <w:sz w:val="24"/>
                <w:szCs w:val="24"/>
              </w:rPr>
            </w:pPr>
            <w:proofErr w:type="gramStart"/>
            <w:r w:rsidRPr="00215886">
              <w:rPr>
                <w:sz w:val="24"/>
                <w:szCs w:val="24"/>
              </w:rPr>
              <w:t>ka</w:t>
            </w:r>
            <w:proofErr w:type="gramEnd"/>
            <w:r w:rsidRPr="00215886">
              <w:rPr>
                <w:sz w:val="24"/>
                <w:szCs w:val="24"/>
              </w:rPr>
              <w:t xml:space="preserve"> kuptimin e dhënë në </w:t>
            </w:r>
            <w:r w:rsidR="00072135">
              <w:rPr>
                <w:sz w:val="24"/>
                <w:szCs w:val="24"/>
              </w:rPr>
              <w:t>Kreun</w:t>
            </w:r>
            <w:r w:rsidR="008678B9" w:rsidRPr="00215886">
              <w:rPr>
                <w:sz w:val="24"/>
                <w:szCs w:val="24"/>
              </w:rPr>
              <w:t xml:space="preserve"> </w:t>
            </w:r>
            <w:r w:rsidR="00315C0F">
              <w:fldChar w:fldCharType="begin"/>
            </w:r>
            <w:r w:rsidR="00315C0F">
              <w:instrText xml:space="preserve"> REF _Ref104902713 \r \h  \* MERGEFORMAT </w:instrText>
            </w:r>
            <w:r w:rsidR="00315C0F">
              <w:fldChar w:fldCharType="separate"/>
            </w:r>
            <w:r w:rsidR="00315C0F" w:rsidRPr="00215886">
              <w:rPr>
                <w:sz w:val="24"/>
                <w:szCs w:val="24"/>
              </w:rPr>
              <w:t>17</w:t>
            </w:r>
            <w:r w:rsidR="00315C0F">
              <w:fldChar w:fldCharType="end"/>
            </w:r>
            <w:r w:rsidR="003E7206">
              <w:t xml:space="preserve"> </w:t>
            </w:r>
            <w:r w:rsidR="00315C0F" w:rsidRPr="00215886">
              <w:rPr>
                <w:i/>
                <w:sz w:val="24"/>
                <w:szCs w:val="24"/>
              </w:rPr>
              <w:t>(Forca Madhore)</w:t>
            </w:r>
            <w:r w:rsidR="00315C0F">
              <w:rPr>
                <w:i/>
                <w:sz w:val="24"/>
                <w:szCs w:val="24"/>
              </w:rPr>
              <w:t>,</w:t>
            </w:r>
            <w:r w:rsidR="00315C0F" w:rsidRPr="00215886">
              <w:rPr>
                <w:sz w:val="24"/>
                <w:szCs w:val="24"/>
              </w:rPr>
              <w:t xml:space="preserve"> </w:t>
            </w:r>
            <w:r w:rsidR="00C44C83" w:rsidRPr="00215886">
              <w:rPr>
                <w:sz w:val="24"/>
                <w:szCs w:val="24"/>
              </w:rPr>
              <w:t>t</w:t>
            </w:r>
            <w:r w:rsidR="00C14676" w:rsidRPr="00215886">
              <w:rPr>
                <w:sz w:val="24"/>
                <w:szCs w:val="24"/>
              </w:rPr>
              <w:t>ë</w:t>
            </w:r>
            <w:r w:rsidR="00C44C83" w:rsidRPr="00215886">
              <w:rPr>
                <w:sz w:val="24"/>
                <w:szCs w:val="24"/>
              </w:rPr>
              <w:t xml:space="preserve"> k</w:t>
            </w:r>
            <w:r w:rsidR="00C14676" w:rsidRPr="00215886">
              <w:rPr>
                <w:sz w:val="24"/>
                <w:szCs w:val="24"/>
              </w:rPr>
              <w:t>ë</w:t>
            </w:r>
            <w:r w:rsidR="00C44C83" w:rsidRPr="00215886">
              <w:rPr>
                <w:sz w:val="24"/>
                <w:szCs w:val="24"/>
              </w:rPr>
              <w:t>saj Marr</w:t>
            </w:r>
            <w:r w:rsidR="00C14676" w:rsidRPr="00215886">
              <w:rPr>
                <w:sz w:val="24"/>
                <w:szCs w:val="24"/>
              </w:rPr>
              <w:t>ë</w:t>
            </w:r>
            <w:r w:rsidR="00C44C83" w:rsidRPr="00215886">
              <w:rPr>
                <w:sz w:val="24"/>
                <w:szCs w:val="24"/>
              </w:rPr>
              <w:t>veshjeje.</w:t>
            </w:r>
          </w:p>
        </w:tc>
      </w:tr>
      <w:tr w:rsidR="00930A80" w:rsidRPr="00215886" w14:paraId="48A3CB54" w14:textId="77777777" w:rsidTr="000B349D">
        <w:trPr>
          <w:trHeight w:val="983"/>
        </w:trPr>
        <w:tc>
          <w:tcPr>
            <w:tcW w:w="4119" w:type="dxa"/>
          </w:tcPr>
          <w:p w14:paraId="08406AD8" w14:textId="369A32C8" w:rsidR="00930A80" w:rsidRPr="00215886" w:rsidRDefault="00CC2A5A" w:rsidP="006261AF">
            <w:pPr>
              <w:pStyle w:val="TableParagraph"/>
              <w:ind w:left="0" w:right="94"/>
              <w:jc w:val="right"/>
              <w:rPr>
                <w:b/>
                <w:bCs/>
                <w:sz w:val="24"/>
                <w:szCs w:val="24"/>
              </w:rPr>
            </w:pPr>
            <w:r w:rsidRPr="00215886">
              <w:rPr>
                <w:sz w:val="24"/>
                <w:szCs w:val="24"/>
              </w:rPr>
              <w:t>“</w:t>
            </w:r>
            <w:r w:rsidRPr="00215886">
              <w:rPr>
                <w:b/>
                <w:bCs/>
                <w:sz w:val="24"/>
                <w:szCs w:val="24"/>
              </w:rPr>
              <w:t>GFA</w:t>
            </w:r>
            <w:r w:rsidRPr="00215886">
              <w:rPr>
                <w:sz w:val="24"/>
                <w:szCs w:val="24"/>
              </w:rPr>
              <w:t>”</w:t>
            </w:r>
          </w:p>
        </w:tc>
        <w:tc>
          <w:tcPr>
            <w:tcW w:w="6079" w:type="dxa"/>
          </w:tcPr>
          <w:p w14:paraId="2A4F8B68" w14:textId="5793744B" w:rsidR="00930A80" w:rsidRPr="00215886" w:rsidRDefault="00CC2A5A" w:rsidP="008678B9">
            <w:pPr>
              <w:pStyle w:val="TableParagraph"/>
              <w:ind w:right="126"/>
              <w:jc w:val="both"/>
              <w:rPr>
                <w:sz w:val="24"/>
                <w:szCs w:val="24"/>
              </w:rPr>
            </w:pPr>
            <w:r w:rsidRPr="00215886">
              <w:rPr>
                <w:sz w:val="24"/>
                <w:szCs w:val="24"/>
              </w:rPr>
              <w:t xml:space="preserve">nënkupton sipërfaqen totale të ndërtimit të ndërtesave në lidhje me të gjitha zonat, ose një zonë të caktuar, të </w:t>
            </w:r>
            <w:r>
              <w:rPr>
                <w:sz w:val="24"/>
                <w:szCs w:val="24"/>
              </w:rPr>
              <w:t>Sheshit</w:t>
            </w:r>
            <w:r w:rsidRPr="00215886">
              <w:rPr>
                <w:sz w:val="24"/>
                <w:szCs w:val="24"/>
              </w:rPr>
              <w:t xml:space="preserve"> të Projektit, sipas kontekstit, siç parashikohet në Planin e Biznesit.</w:t>
            </w:r>
          </w:p>
        </w:tc>
      </w:tr>
      <w:tr w:rsidR="009902F6" w:rsidRPr="009D2B4A" w14:paraId="63728D33" w14:textId="77777777" w:rsidTr="000B349D">
        <w:trPr>
          <w:trHeight w:val="614"/>
        </w:trPr>
        <w:tc>
          <w:tcPr>
            <w:tcW w:w="4119" w:type="dxa"/>
          </w:tcPr>
          <w:p w14:paraId="4EBC3858" w14:textId="31C14B5F" w:rsidR="009902F6" w:rsidRPr="00215886" w:rsidRDefault="00CC2A5A" w:rsidP="00930A80">
            <w:pPr>
              <w:pStyle w:val="TableParagraph"/>
              <w:ind w:left="0" w:right="94"/>
              <w:jc w:val="right"/>
              <w:rPr>
                <w:b/>
                <w:bCs/>
                <w:sz w:val="24"/>
                <w:szCs w:val="24"/>
              </w:rPr>
            </w:pPr>
            <w:r w:rsidRPr="00215886">
              <w:rPr>
                <w:b/>
                <w:bCs/>
                <w:sz w:val="24"/>
                <w:szCs w:val="24"/>
              </w:rPr>
              <w:t>“Kostot e Ndërprerjes së Projektit të Qeverisë Shqiptare”</w:t>
            </w:r>
          </w:p>
        </w:tc>
        <w:tc>
          <w:tcPr>
            <w:tcW w:w="6079" w:type="dxa"/>
          </w:tcPr>
          <w:p w14:paraId="25CA7837" w14:textId="0BB8853F" w:rsidR="009902F6" w:rsidRPr="009D2B4A" w:rsidRDefault="00CC2A5A" w:rsidP="00930A80">
            <w:pPr>
              <w:pStyle w:val="TableParagraph"/>
              <w:ind w:right="126"/>
              <w:jc w:val="both"/>
              <w:rPr>
                <w:sz w:val="24"/>
                <w:szCs w:val="24"/>
              </w:rPr>
            </w:pPr>
            <w:r w:rsidRPr="009D2B4A">
              <w:rPr>
                <w:sz w:val="24"/>
                <w:szCs w:val="24"/>
              </w:rPr>
              <w:t>do të nënkuptojë</w:t>
            </w:r>
            <w:r w:rsidR="00D031B3" w:rsidRPr="009D2B4A">
              <w:rPr>
                <w:sz w:val="24"/>
                <w:szCs w:val="24"/>
              </w:rPr>
              <w:t xml:space="preserve">: </w:t>
            </w:r>
            <w:r w:rsidRPr="009D2B4A">
              <w:rPr>
                <w:sz w:val="24"/>
                <w:szCs w:val="24"/>
              </w:rPr>
              <w:t>(A) kostot e dokumentuara sipas rregullave të shpenzuara në lidhje me Projektin të kryera nga, ose në emër të ASDC-së në përputhje me, dhe pas nënshkrimit të MM-së, por përpara nënshkrimit të kësaj Marrëveshjeje (nëse ASDC-ja nuk është rimbursuar më parë nga investitori strategjik), dhe (B) shumën kumulative të</w:t>
            </w:r>
            <w:r w:rsidR="00D031B3" w:rsidRPr="009D2B4A">
              <w:rPr>
                <w:sz w:val="24"/>
                <w:szCs w:val="24"/>
              </w:rPr>
              <w:t xml:space="preserve">: </w:t>
            </w:r>
            <w:r w:rsidRPr="009D2B4A">
              <w:rPr>
                <w:sz w:val="24"/>
                <w:szCs w:val="24"/>
              </w:rPr>
              <w:t>(a) Kostove të Miratimit Ligjor, dhe (b) në masën që ato janë kryer nga ASDC-ja/</w:t>
            </w:r>
            <w:r w:rsidR="003F5FA0" w:rsidRPr="009D2B4A">
              <w:rPr>
                <w:sz w:val="24"/>
                <w:szCs w:val="24"/>
              </w:rPr>
              <w:t>Qeveria Shqiptare</w:t>
            </w:r>
            <w:r w:rsidRPr="009D2B4A">
              <w:rPr>
                <w:sz w:val="24"/>
                <w:szCs w:val="24"/>
              </w:rPr>
              <w:t xml:space="preserve"> (i) Kostot e Zhvendosjes, (ii) Kostot e Lirimit Fizik, dhe (iii) Kostot </w:t>
            </w:r>
            <w:r w:rsidRPr="009D2B4A">
              <w:rPr>
                <w:sz w:val="24"/>
                <w:szCs w:val="24"/>
              </w:rPr>
              <w:lastRenderedPageBreak/>
              <w:t>e Pastrimit të Mjedisit.</w:t>
            </w:r>
          </w:p>
        </w:tc>
      </w:tr>
      <w:tr w:rsidR="00930A80" w:rsidRPr="00215886" w14:paraId="2F23FD06" w14:textId="77777777" w:rsidTr="000B349D">
        <w:trPr>
          <w:trHeight w:val="920"/>
        </w:trPr>
        <w:tc>
          <w:tcPr>
            <w:tcW w:w="4119" w:type="dxa"/>
          </w:tcPr>
          <w:p w14:paraId="3C9FD8B6" w14:textId="57E3D102" w:rsidR="00930A80" w:rsidRPr="00215886" w:rsidRDefault="00CC2A5A" w:rsidP="00930A80">
            <w:pPr>
              <w:pStyle w:val="TableParagraph"/>
              <w:ind w:left="0" w:right="94"/>
              <w:jc w:val="right"/>
              <w:rPr>
                <w:sz w:val="24"/>
                <w:szCs w:val="24"/>
              </w:rPr>
            </w:pPr>
            <w:r w:rsidRPr="00215886">
              <w:rPr>
                <w:b/>
                <w:bCs/>
                <w:sz w:val="24"/>
                <w:szCs w:val="24"/>
              </w:rPr>
              <w:lastRenderedPageBreak/>
              <w:t>“</w:t>
            </w:r>
            <w:r>
              <w:rPr>
                <w:b/>
                <w:bCs/>
                <w:sz w:val="24"/>
                <w:szCs w:val="24"/>
              </w:rPr>
              <w:t xml:space="preserve">Kontributi Tatimor i </w:t>
            </w:r>
            <w:r w:rsidR="00A4399B">
              <w:rPr>
                <w:b/>
                <w:bCs/>
                <w:sz w:val="24"/>
                <w:szCs w:val="24"/>
              </w:rPr>
              <w:t>Qeverisë Shqiptare</w:t>
            </w:r>
            <w:r w:rsidRPr="00215886">
              <w:rPr>
                <w:b/>
                <w:bCs/>
                <w:sz w:val="24"/>
                <w:szCs w:val="24"/>
              </w:rPr>
              <w:t>”</w:t>
            </w:r>
          </w:p>
        </w:tc>
        <w:tc>
          <w:tcPr>
            <w:tcW w:w="6079" w:type="dxa"/>
          </w:tcPr>
          <w:p w14:paraId="5B498945" w14:textId="0CC8D176" w:rsidR="00930A80" w:rsidRPr="00215886" w:rsidRDefault="00CC2A5A" w:rsidP="0062181A">
            <w:pPr>
              <w:pStyle w:val="TableParagraph"/>
              <w:ind w:right="126"/>
              <w:jc w:val="both"/>
              <w:rPr>
                <w:sz w:val="24"/>
                <w:szCs w:val="24"/>
              </w:rPr>
            </w:pPr>
            <w:proofErr w:type="gramStart"/>
            <w:r w:rsidRPr="00215886">
              <w:rPr>
                <w:sz w:val="24"/>
                <w:szCs w:val="24"/>
              </w:rPr>
              <w:t>ka</w:t>
            </w:r>
            <w:proofErr w:type="gramEnd"/>
            <w:r w:rsidRPr="00215886">
              <w:rPr>
                <w:sz w:val="24"/>
                <w:szCs w:val="24"/>
              </w:rPr>
              <w:t xml:space="preserve"> kuptimin e dhënë në </w:t>
            </w:r>
            <w:r w:rsidR="00E50858">
              <w:rPr>
                <w:sz w:val="24"/>
                <w:szCs w:val="24"/>
              </w:rPr>
              <w:t>Nenin</w:t>
            </w:r>
            <w:r w:rsidRPr="00215886">
              <w:rPr>
                <w:sz w:val="24"/>
                <w:szCs w:val="24"/>
              </w:rPr>
              <w:t xml:space="preserve"> </w:t>
            </w:r>
            <w:r w:rsidR="000D1A08">
              <w:rPr>
                <w:sz w:val="24"/>
                <w:szCs w:val="24"/>
              </w:rPr>
              <w:fldChar w:fldCharType="begin"/>
            </w:r>
            <w:r w:rsidR="000D1A08">
              <w:rPr>
                <w:sz w:val="24"/>
                <w:szCs w:val="24"/>
              </w:rPr>
              <w:instrText xml:space="preserve"> REF _Ref118107400 \r \h </w:instrText>
            </w:r>
            <w:r w:rsidR="000D1A08">
              <w:rPr>
                <w:sz w:val="24"/>
                <w:szCs w:val="24"/>
              </w:rPr>
            </w:r>
            <w:r w:rsidR="000D1A08">
              <w:rPr>
                <w:sz w:val="24"/>
                <w:szCs w:val="24"/>
              </w:rPr>
              <w:fldChar w:fldCharType="separate"/>
            </w:r>
            <w:r w:rsidR="000D1A08">
              <w:rPr>
                <w:sz w:val="24"/>
                <w:szCs w:val="24"/>
              </w:rPr>
              <w:t>10.12</w:t>
            </w:r>
            <w:r w:rsidR="000D1A08">
              <w:rPr>
                <w:sz w:val="24"/>
                <w:szCs w:val="24"/>
              </w:rPr>
              <w:fldChar w:fldCharType="end"/>
            </w:r>
            <w:r w:rsidR="000D1A08">
              <w:rPr>
                <w:sz w:val="24"/>
                <w:szCs w:val="24"/>
              </w:rPr>
              <w:t xml:space="preserve"> </w:t>
            </w:r>
            <w:r w:rsidRPr="00215886">
              <w:rPr>
                <w:sz w:val="24"/>
                <w:szCs w:val="24"/>
              </w:rPr>
              <w:t>(</w:t>
            </w:r>
            <w:r w:rsidRPr="00215886">
              <w:rPr>
                <w:i/>
                <w:sz w:val="24"/>
                <w:szCs w:val="24"/>
              </w:rPr>
              <w:t>Kontribut</w:t>
            </w:r>
            <w:r w:rsidR="000D1A08">
              <w:rPr>
                <w:i/>
                <w:sz w:val="24"/>
                <w:szCs w:val="24"/>
              </w:rPr>
              <w:t>i</w:t>
            </w:r>
            <w:r w:rsidRPr="00215886">
              <w:rPr>
                <w:i/>
                <w:sz w:val="24"/>
                <w:szCs w:val="24"/>
              </w:rPr>
              <w:t xml:space="preserve"> Tatimor </w:t>
            </w:r>
            <w:r w:rsidR="000D1A08">
              <w:rPr>
                <w:i/>
                <w:sz w:val="24"/>
                <w:szCs w:val="24"/>
              </w:rPr>
              <w:t>i</w:t>
            </w:r>
            <w:r w:rsidRPr="00215886">
              <w:rPr>
                <w:i/>
                <w:sz w:val="24"/>
                <w:szCs w:val="24"/>
              </w:rPr>
              <w:t xml:space="preserve"> Qeverisë së Shqipërisë</w:t>
            </w:r>
            <w:r w:rsidRPr="00215886">
              <w:rPr>
                <w:sz w:val="24"/>
                <w:szCs w:val="24"/>
              </w:rPr>
              <w:t>)</w:t>
            </w:r>
            <w:r>
              <w:rPr>
                <w:sz w:val="24"/>
                <w:szCs w:val="24"/>
              </w:rPr>
              <w:t>,</w:t>
            </w:r>
            <w:r w:rsidRPr="00215886">
              <w:rPr>
                <w:sz w:val="24"/>
                <w:szCs w:val="24"/>
              </w:rPr>
              <w:t xml:space="preserve"> të kësaj Marrëveshjeje.</w:t>
            </w:r>
          </w:p>
        </w:tc>
      </w:tr>
      <w:tr w:rsidR="00930A80" w:rsidRPr="00215886" w14:paraId="21880C65" w14:textId="77777777" w:rsidTr="000B349D">
        <w:trPr>
          <w:trHeight w:val="983"/>
        </w:trPr>
        <w:tc>
          <w:tcPr>
            <w:tcW w:w="4119" w:type="dxa"/>
          </w:tcPr>
          <w:p w14:paraId="12AEAAAC" w14:textId="14353B2D" w:rsidR="00930A80" w:rsidRPr="00215886" w:rsidRDefault="00CC2A5A" w:rsidP="00930A80">
            <w:pPr>
              <w:pStyle w:val="TableParagraph"/>
              <w:ind w:left="0" w:right="94"/>
              <w:jc w:val="right"/>
              <w:rPr>
                <w:sz w:val="24"/>
                <w:szCs w:val="24"/>
              </w:rPr>
            </w:pPr>
            <w:bookmarkStart w:id="7" w:name="_Hlk104716878"/>
            <w:r w:rsidRPr="00215886">
              <w:rPr>
                <w:b/>
                <w:sz w:val="24"/>
                <w:szCs w:val="24"/>
              </w:rPr>
              <w:t>“Legjislacioni i Zbatueshëm”</w:t>
            </w:r>
          </w:p>
        </w:tc>
        <w:tc>
          <w:tcPr>
            <w:tcW w:w="6079" w:type="dxa"/>
          </w:tcPr>
          <w:p w14:paraId="51D633A4" w14:textId="03AD4CB5" w:rsidR="00930A80" w:rsidRPr="00215886" w:rsidRDefault="00CC2A5A" w:rsidP="000574E5">
            <w:pPr>
              <w:pStyle w:val="TableParagraph"/>
              <w:ind w:right="126"/>
              <w:jc w:val="both"/>
              <w:rPr>
                <w:sz w:val="24"/>
                <w:szCs w:val="24"/>
              </w:rPr>
            </w:pPr>
            <w:r w:rsidRPr="00215886">
              <w:rPr>
                <w:sz w:val="24"/>
                <w:szCs w:val="24"/>
              </w:rPr>
              <w:t>nënkupton ligjet, dekretet dhe legjislacionet e tjera në fuqi në Republikën e Shqipërisë, të ndryshuara herë pas here.</w:t>
            </w:r>
          </w:p>
        </w:tc>
      </w:tr>
      <w:tr w:rsidR="00C051C9" w:rsidRPr="00215886" w14:paraId="4C5DDAA6" w14:textId="77777777" w:rsidTr="000B349D">
        <w:trPr>
          <w:trHeight w:val="938"/>
        </w:trPr>
        <w:tc>
          <w:tcPr>
            <w:tcW w:w="4119" w:type="dxa"/>
          </w:tcPr>
          <w:p w14:paraId="7B505528" w14:textId="69EF3D65" w:rsidR="00C051C9" w:rsidRPr="00215886" w:rsidRDefault="00CC2A5A" w:rsidP="00930A80">
            <w:pPr>
              <w:pStyle w:val="TableParagraph"/>
              <w:ind w:left="0" w:right="94"/>
              <w:jc w:val="right"/>
              <w:rPr>
                <w:b/>
                <w:bCs/>
                <w:sz w:val="24"/>
                <w:szCs w:val="24"/>
              </w:rPr>
            </w:pPr>
            <w:r w:rsidRPr="00215886">
              <w:rPr>
                <w:b/>
                <w:sz w:val="24"/>
                <w:szCs w:val="24"/>
              </w:rPr>
              <w:t>“</w:t>
            </w:r>
            <w:r>
              <w:rPr>
                <w:b/>
                <w:sz w:val="24"/>
                <w:szCs w:val="24"/>
              </w:rPr>
              <w:t xml:space="preserve">Entitet </w:t>
            </w:r>
            <w:r w:rsidRPr="00215886">
              <w:rPr>
                <w:b/>
                <w:sz w:val="24"/>
                <w:szCs w:val="24"/>
              </w:rPr>
              <w:t>Qeveritar”</w:t>
            </w:r>
          </w:p>
        </w:tc>
        <w:tc>
          <w:tcPr>
            <w:tcW w:w="6079" w:type="dxa"/>
          </w:tcPr>
          <w:p w14:paraId="53DFD0E6" w14:textId="71AF5DB9" w:rsidR="00C051C9" w:rsidRPr="00215886" w:rsidRDefault="00CC2A5A" w:rsidP="00930A80">
            <w:pPr>
              <w:pStyle w:val="TableParagraph"/>
              <w:ind w:right="126"/>
              <w:jc w:val="both"/>
              <w:rPr>
                <w:sz w:val="24"/>
                <w:szCs w:val="24"/>
              </w:rPr>
            </w:pPr>
            <w:r w:rsidRPr="00215886">
              <w:rPr>
                <w:sz w:val="24"/>
                <w:szCs w:val="24"/>
              </w:rPr>
              <w:t>do të nënkuptojë: (i) Qeverinë e Republikës së Shqipërisë, çdo ministri, departament ose çdo nën-sektor të tyre; dhe (ii) çdo Person, agjenci ose autoritet tjetër nën kontrollin direkt ose indirekt të Qeverisë së Shqipërisë, i cili ka juridiksion mbi Palët sipas Legjislacionit të Zbatueshëm.</w:t>
            </w:r>
          </w:p>
        </w:tc>
      </w:tr>
      <w:tr w:rsidR="00533796" w:rsidRPr="00215886" w14:paraId="77BC684A" w14:textId="77777777" w:rsidTr="000B349D">
        <w:trPr>
          <w:trHeight w:val="938"/>
        </w:trPr>
        <w:tc>
          <w:tcPr>
            <w:tcW w:w="4119" w:type="dxa"/>
          </w:tcPr>
          <w:p w14:paraId="22AD0183" w14:textId="72BA3C8F" w:rsidR="00533796" w:rsidRPr="00215886" w:rsidRDefault="00533796" w:rsidP="00930A80">
            <w:pPr>
              <w:pStyle w:val="TableParagraph"/>
              <w:ind w:left="0" w:right="94"/>
              <w:jc w:val="right"/>
              <w:rPr>
                <w:b/>
                <w:sz w:val="24"/>
                <w:szCs w:val="24"/>
              </w:rPr>
            </w:pPr>
            <w:r>
              <w:rPr>
                <w:b/>
                <w:sz w:val="24"/>
                <w:szCs w:val="24"/>
              </w:rPr>
              <w:t>“Garancit</w:t>
            </w:r>
            <w:r w:rsidR="00C7520F">
              <w:rPr>
                <w:b/>
                <w:sz w:val="24"/>
                <w:szCs w:val="24"/>
              </w:rPr>
              <w:t>ë</w:t>
            </w:r>
            <w:r>
              <w:rPr>
                <w:b/>
                <w:sz w:val="24"/>
                <w:szCs w:val="24"/>
              </w:rPr>
              <w:t>”</w:t>
            </w:r>
          </w:p>
        </w:tc>
        <w:tc>
          <w:tcPr>
            <w:tcW w:w="6079" w:type="dxa"/>
          </w:tcPr>
          <w:p w14:paraId="621FC459" w14:textId="49B397C7" w:rsidR="00533796" w:rsidRPr="00215886" w:rsidRDefault="00533796" w:rsidP="00930A80">
            <w:pPr>
              <w:pStyle w:val="TableParagraph"/>
              <w:ind w:right="126"/>
              <w:jc w:val="both"/>
              <w:rPr>
                <w:sz w:val="24"/>
                <w:szCs w:val="24"/>
              </w:rPr>
            </w:pPr>
            <w:proofErr w:type="gramStart"/>
            <w:r>
              <w:rPr>
                <w:sz w:val="24"/>
                <w:szCs w:val="24"/>
              </w:rPr>
              <w:t>ka</w:t>
            </w:r>
            <w:proofErr w:type="gramEnd"/>
            <w:r>
              <w:rPr>
                <w:sz w:val="24"/>
                <w:szCs w:val="24"/>
              </w:rPr>
              <w:t xml:space="preserve"> kuptimin e dh</w:t>
            </w:r>
            <w:r w:rsidR="00C7520F">
              <w:rPr>
                <w:sz w:val="24"/>
                <w:szCs w:val="24"/>
              </w:rPr>
              <w:t>ë</w:t>
            </w:r>
            <w:r>
              <w:rPr>
                <w:sz w:val="24"/>
                <w:szCs w:val="24"/>
              </w:rPr>
              <w:t>n</w:t>
            </w:r>
            <w:r w:rsidR="00C7520F">
              <w:rPr>
                <w:sz w:val="24"/>
                <w:szCs w:val="24"/>
              </w:rPr>
              <w:t>ë</w:t>
            </w:r>
            <w:r>
              <w:rPr>
                <w:sz w:val="24"/>
                <w:szCs w:val="24"/>
              </w:rPr>
              <w:t xml:space="preserve"> n</w:t>
            </w:r>
            <w:r w:rsidR="00C7520F">
              <w:rPr>
                <w:sz w:val="24"/>
                <w:szCs w:val="24"/>
              </w:rPr>
              <w:t>ë</w:t>
            </w:r>
            <w:r>
              <w:rPr>
                <w:sz w:val="24"/>
                <w:szCs w:val="24"/>
              </w:rPr>
              <w:t xml:space="preserve"> </w:t>
            </w:r>
            <w:r w:rsidR="006674CC">
              <w:rPr>
                <w:sz w:val="24"/>
                <w:szCs w:val="24"/>
              </w:rPr>
              <w:t>Kreu</w:t>
            </w:r>
            <w:r>
              <w:rPr>
                <w:sz w:val="24"/>
                <w:szCs w:val="24"/>
              </w:rPr>
              <w:t xml:space="preserve"> </w:t>
            </w:r>
            <w:r w:rsidR="003A2E38">
              <w:rPr>
                <w:sz w:val="24"/>
                <w:szCs w:val="24"/>
              </w:rPr>
              <w:fldChar w:fldCharType="begin"/>
            </w:r>
            <w:r w:rsidR="003A2E38">
              <w:rPr>
                <w:sz w:val="24"/>
                <w:szCs w:val="24"/>
              </w:rPr>
              <w:instrText xml:space="preserve"> REF _Ref101176096 \r \h </w:instrText>
            </w:r>
            <w:r w:rsidR="003A2E38">
              <w:rPr>
                <w:sz w:val="24"/>
                <w:szCs w:val="24"/>
              </w:rPr>
            </w:r>
            <w:r w:rsidR="003A2E38">
              <w:rPr>
                <w:sz w:val="24"/>
                <w:szCs w:val="24"/>
              </w:rPr>
              <w:fldChar w:fldCharType="separate"/>
            </w:r>
            <w:r w:rsidR="003A2E38">
              <w:rPr>
                <w:sz w:val="24"/>
                <w:szCs w:val="24"/>
              </w:rPr>
              <w:t>25</w:t>
            </w:r>
            <w:r w:rsidR="003A2E38">
              <w:rPr>
                <w:sz w:val="24"/>
                <w:szCs w:val="24"/>
              </w:rPr>
              <w:fldChar w:fldCharType="end"/>
            </w:r>
            <w:r w:rsidR="003A2E38">
              <w:rPr>
                <w:sz w:val="24"/>
                <w:szCs w:val="24"/>
              </w:rPr>
              <w:t xml:space="preserve"> </w:t>
            </w:r>
            <w:r w:rsidR="003A2E38" w:rsidRPr="00D75E25">
              <w:rPr>
                <w:i/>
                <w:iCs/>
                <w:sz w:val="24"/>
                <w:szCs w:val="24"/>
              </w:rPr>
              <w:t>(Legjislacioni i Zbatuesh</w:t>
            </w:r>
            <w:r w:rsidR="00C7520F">
              <w:rPr>
                <w:i/>
                <w:iCs/>
                <w:sz w:val="24"/>
                <w:szCs w:val="24"/>
              </w:rPr>
              <w:t>ë</w:t>
            </w:r>
            <w:r w:rsidR="003A2E38" w:rsidRPr="00D75E25">
              <w:rPr>
                <w:i/>
                <w:iCs/>
                <w:sz w:val="24"/>
                <w:szCs w:val="24"/>
              </w:rPr>
              <w:t>m)</w:t>
            </w:r>
            <w:r w:rsidR="003A2E38">
              <w:rPr>
                <w:sz w:val="24"/>
                <w:szCs w:val="24"/>
              </w:rPr>
              <w:t xml:space="preserve"> </w:t>
            </w:r>
            <w:r w:rsidR="00D908A0">
              <w:rPr>
                <w:sz w:val="24"/>
                <w:szCs w:val="24"/>
              </w:rPr>
              <w:t>t</w:t>
            </w:r>
            <w:r w:rsidR="00C7520F">
              <w:rPr>
                <w:sz w:val="24"/>
                <w:szCs w:val="24"/>
              </w:rPr>
              <w:t>ë</w:t>
            </w:r>
            <w:r w:rsidR="00D75E25">
              <w:rPr>
                <w:sz w:val="24"/>
                <w:szCs w:val="24"/>
              </w:rPr>
              <w:t xml:space="preserve"> k</w:t>
            </w:r>
            <w:r w:rsidR="00C7520F">
              <w:rPr>
                <w:sz w:val="24"/>
                <w:szCs w:val="24"/>
              </w:rPr>
              <w:t>ë</w:t>
            </w:r>
            <w:r w:rsidR="00D75E25">
              <w:rPr>
                <w:sz w:val="24"/>
                <w:szCs w:val="24"/>
              </w:rPr>
              <w:t>saj Marr</w:t>
            </w:r>
            <w:r w:rsidR="00C7520F">
              <w:rPr>
                <w:sz w:val="24"/>
                <w:szCs w:val="24"/>
              </w:rPr>
              <w:t>ë</w:t>
            </w:r>
            <w:r w:rsidR="00D75E25">
              <w:rPr>
                <w:sz w:val="24"/>
                <w:szCs w:val="24"/>
              </w:rPr>
              <w:t>veshjeje.</w:t>
            </w:r>
          </w:p>
        </w:tc>
      </w:tr>
      <w:bookmarkEnd w:id="7"/>
      <w:tr w:rsidR="00930A80" w:rsidRPr="004A51F8" w14:paraId="05845854" w14:textId="77777777" w:rsidTr="000B349D">
        <w:trPr>
          <w:trHeight w:val="835"/>
        </w:trPr>
        <w:tc>
          <w:tcPr>
            <w:tcW w:w="4119" w:type="dxa"/>
          </w:tcPr>
          <w:p w14:paraId="4799FD01" w14:textId="712FAF1D" w:rsidR="00930A80" w:rsidRPr="00215886" w:rsidRDefault="00CC2A5A" w:rsidP="00F26FC3">
            <w:pPr>
              <w:pStyle w:val="TableParagraph"/>
              <w:ind w:left="0" w:right="94"/>
              <w:jc w:val="right"/>
              <w:rPr>
                <w:b/>
                <w:sz w:val="24"/>
                <w:szCs w:val="24"/>
              </w:rPr>
            </w:pPr>
            <w:r w:rsidRPr="00215886">
              <w:rPr>
                <w:b/>
                <w:sz w:val="24"/>
                <w:szCs w:val="24"/>
              </w:rPr>
              <w:t xml:space="preserve">“Detyrimet e </w:t>
            </w:r>
            <w:r w:rsidR="00546260">
              <w:rPr>
                <w:b/>
                <w:sz w:val="24"/>
                <w:szCs w:val="24"/>
              </w:rPr>
              <w:t>G</w:t>
            </w:r>
            <w:r w:rsidRPr="00215886">
              <w:rPr>
                <w:b/>
                <w:sz w:val="24"/>
                <w:szCs w:val="24"/>
              </w:rPr>
              <w:t>arantuara”</w:t>
            </w:r>
          </w:p>
        </w:tc>
        <w:tc>
          <w:tcPr>
            <w:tcW w:w="6079" w:type="dxa"/>
          </w:tcPr>
          <w:p w14:paraId="798BDC03" w14:textId="696193F2" w:rsidR="00930A80" w:rsidRPr="008871BA" w:rsidRDefault="00CC2A5A" w:rsidP="00930A80">
            <w:pPr>
              <w:pStyle w:val="TableParagraph"/>
              <w:ind w:right="126"/>
              <w:jc w:val="both"/>
              <w:rPr>
                <w:sz w:val="24"/>
                <w:szCs w:val="24"/>
                <w:lang w:val="pt-PT"/>
              </w:rPr>
            </w:pPr>
            <w:r w:rsidRPr="008871BA">
              <w:rPr>
                <w:sz w:val="24"/>
                <w:szCs w:val="24"/>
                <w:lang w:val="pt-PT"/>
              </w:rPr>
              <w:t xml:space="preserve">ka kuptimin e dhënë në </w:t>
            </w:r>
            <w:r w:rsidR="006674CC" w:rsidRPr="008871BA">
              <w:rPr>
                <w:sz w:val="24"/>
                <w:szCs w:val="24"/>
                <w:lang w:val="pt-PT"/>
              </w:rPr>
              <w:t>paragrafin</w:t>
            </w:r>
            <w:r w:rsidRPr="008871BA">
              <w:rPr>
                <w:sz w:val="24"/>
                <w:szCs w:val="24"/>
                <w:lang w:val="pt-PT"/>
              </w:rPr>
              <w:t xml:space="preserve"> </w:t>
            </w:r>
            <w:r w:rsidR="00D75E25">
              <w:fldChar w:fldCharType="begin"/>
            </w:r>
            <w:r w:rsidR="00D75E25" w:rsidRPr="008871BA">
              <w:rPr>
                <w:sz w:val="24"/>
                <w:szCs w:val="24"/>
                <w:lang w:val="pt-PT"/>
              </w:rPr>
              <w:instrText xml:space="preserve"> REF _Ref99454674 \r \h </w:instrText>
            </w:r>
            <w:r w:rsidR="00D75E25">
              <w:fldChar w:fldCharType="separate"/>
            </w:r>
            <w:r w:rsidR="00D75E25" w:rsidRPr="008871BA">
              <w:rPr>
                <w:sz w:val="24"/>
                <w:szCs w:val="24"/>
                <w:lang w:val="pt-PT"/>
              </w:rPr>
              <w:t>27.1.1</w:t>
            </w:r>
            <w:r w:rsidR="00D75E25">
              <w:fldChar w:fldCharType="end"/>
            </w:r>
            <w:r w:rsidR="00D75E25" w:rsidRPr="008871BA">
              <w:rPr>
                <w:lang w:val="pt-PT"/>
              </w:rPr>
              <w:t xml:space="preserve"> </w:t>
            </w:r>
            <w:r w:rsidRPr="008871BA">
              <w:rPr>
                <w:i/>
                <w:iCs/>
                <w:sz w:val="24"/>
                <w:szCs w:val="24"/>
                <w:lang w:val="pt-PT"/>
              </w:rPr>
              <w:t xml:space="preserve">(Garancia e NSHMI-it), </w:t>
            </w:r>
            <w:r w:rsidRPr="008871BA">
              <w:rPr>
                <w:sz w:val="24"/>
                <w:szCs w:val="24"/>
                <w:lang w:val="pt-PT"/>
              </w:rPr>
              <w:t>të kësaj Marrëveshjeje.</w:t>
            </w:r>
          </w:p>
        </w:tc>
      </w:tr>
      <w:tr w:rsidR="00930A80" w:rsidRPr="00215886" w14:paraId="14DA60FE" w14:textId="77777777" w:rsidTr="000B349D">
        <w:trPr>
          <w:trHeight w:val="1040"/>
        </w:trPr>
        <w:tc>
          <w:tcPr>
            <w:tcW w:w="4119" w:type="dxa"/>
          </w:tcPr>
          <w:p w14:paraId="413D3E18" w14:textId="0C7FAF0A" w:rsidR="00930A80" w:rsidRPr="00215886" w:rsidRDefault="00CC2A5A" w:rsidP="00930A80">
            <w:pPr>
              <w:pStyle w:val="TableParagraph"/>
              <w:ind w:left="0" w:right="94"/>
              <w:jc w:val="right"/>
              <w:rPr>
                <w:sz w:val="24"/>
                <w:szCs w:val="24"/>
              </w:rPr>
            </w:pPr>
            <w:r w:rsidRPr="00EA3E25">
              <w:rPr>
                <w:sz w:val="24"/>
                <w:szCs w:val="24"/>
              </w:rPr>
              <w:t>“</w:t>
            </w:r>
            <w:r w:rsidR="009027E9" w:rsidRPr="00EA3E25">
              <w:rPr>
                <w:b/>
                <w:sz w:val="24"/>
                <w:szCs w:val="24"/>
              </w:rPr>
              <w:t>Dorëzanës</w:t>
            </w:r>
            <w:r w:rsidRPr="00EA3E25">
              <w:rPr>
                <w:sz w:val="24"/>
                <w:szCs w:val="24"/>
              </w:rPr>
              <w:t>”</w:t>
            </w:r>
          </w:p>
        </w:tc>
        <w:tc>
          <w:tcPr>
            <w:tcW w:w="6079" w:type="dxa"/>
          </w:tcPr>
          <w:p w14:paraId="658405AB" w14:textId="0E107239" w:rsidR="00930A80" w:rsidRPr="00215886" w:rsidRDefault="00CC2A5A" w:rsidP="00A64668">
            <w:pPr>
              <w:pStyle w:val="TableParagraph"/>
              <w:ind w:right="126"/>
              <w:jc w:val="both"/>
              <w:rPr>
                <w:sz w:val="24"/>
                <w:szCs w:val="24"/>
              </w:rPr>
            </w:pPr>
            <w:r w:rsidRPr="00215886">
              <w:rPr>
                <w:sz w:val="24"/>
                <w:szCs w:val="24"/>
              </w:rPr>
              <w:t xml:space="preserve">nënkupton </w:t>
            </w:r>
            <w:r w:rsidR="00C2113A">
              <w:rPr>
                <w:sz w:val="24"/>
                <w:szCs w:val="24"/>
              </w:rPr>
              <w:t xml:space="preserve">(i) </w:t>
            </w:r>
            <w:r w:rsidR="00AA5A7B" w:rsidRPr="00EA3E25">
              <w:rPr>
                <w:sz w:val="24"/>
                <w:szCs w:val="24"/>
              </w:rPr>
              <w:t>në lid</w:t>
            </w:r>
            <w:r w:rsidR="00D62A5F" w:rsidRPr="00EA3E25">
              <w:rPr>
                <w:sz w:val="24"/>
                <w:szCs w:val="24"/>
              </w:rPr>
              <w:t xml:space="preserve">hje me detyrimet e </w:t>
            </w:r>
            <w:r w:rsidRPr="00215886">
              <w:rPr>
                <w:sz w:val="24"/>
                <w:szCs w:val="24"/>
              </w:rPr>
              <w:t>Eagle</w:t>
            </w:r>
            <w:r>
              <w:rPr>
                <w:sz w:val="24"/>
                <w:szCs w:val="24"/>
              </w:rPr>
              <w:t xml:space="preserve"> </w:t>
            </w:r>
            <w:r w:rsidRPr="00215886">
              <w:rPr>
                <w:sz w:val="24"/>
                <w:szCs w:val="24"/>
              </w:rPr>
              <w:t>Hills</w:t>
            </w:r>
            <w:r>
              <w:rPr>
                <w:sz w:val="24"/>
                <w:szCs w:val="24"/>
              </w:rPr>
              <w:t>-</w:t>
            </w:r>
            <w:r w:rsidRPr="00EA3E25">
              <w:rPr>
                <w:sz w:val="24"/>
                <w:szCs w:val="24"/>
              </w:rPr>
              <w:t>i</w:t>
            </w:r>
            <w:r w:rsidR="009027E9" w:rsidRPr="00EA3E25">
              <w:rPr>
                <w:sz w:val="24"/>
                <w:szCs w:val="24"/>
              </w:rPr>
              <w:t>t</w:t>
            </w:r>
            <w:r w:rsidRPr="00215886">
              <w:rPr>
                <w:sz w:val="24"/>
                <w:szCs w:val="24"/>
              </w:rPr>
              <w:t>,</w:t>
            </w:r>
            <w:r>
              <w:rPr>
                <w:sz w:val="24"/>
                <w:szCs w:val="24"/>
              </w:rPr>
              <w:t xml:space="preserve"> N</w:t>
            </w:r>
            <w:r w:rsidR="00546260">
              <w:rPr>
                <w:sz w:val="24"/>
                <w:szCs w:val="24"/>
              </w:rPr>
              <w:t>SHMI</w:t>
            </w:r>
            <w:r w:rsidR="00634428">
              <w:rPr>
                <w:sz w:val="24"/>
                <w:szCs w:val="24"/>
              </w:rPr>
              <w:t xml:space="preserve"> </w:t>
            </w:r>
            <w:r>
              <w:rPr>
                <w:sz w:val="24"/>
                <w:szCs w:val="24"/>
              </w:rPr>
              <w:t>Development SH.P.K</w:t>
            </w:r>
            <w:r w:rsidRPr="00EA3E25">
              <w:rPr>
                <w:sz w:val="24"/>
                <w:szCs w:val="24"/>
              </w:rPr>
              <w:t xml:space="preserve">, </w:t>
            </w:r>
            <w:r w:rsidR="00D62A5F" w:rsidRPr="00EA3E25">
              <w:rPr>
                <w:sz w:val="24"/>
                <w:szCs w:val="24"/>
              </w:rPr>
              <w:t>dhe</w:t>
            </w:r>
            <w:r w:rsidR="00C2113A">
              <w:rPr>
                <w:sz w:val="24"/>
                <w:szCs w:val="24"/>
              </w:rPr>
              <w:t xml:space="preserve"> (ii)</w:t>
            </w:r>
            <w:r w:rsidR="00D62A5F" w:rsidRPr="00EA3E25">
              <w:rPr>
                <w:sz w:val="24"/>
                <w:szCs w:val="24"/>
              </w:rPr>
              <w:t xml:space="preserve"> </w:t>
            </w:r>
            <w:r w:rsidR="002F7CEB">
              <w:rPr>
                <w:sz w:val="24"/>
                <w:szCs w:val="24"/>
              </w:rPr>
              <w:t>në</w:t>
            </w:r>
            <w:r w:rsidR="00D62A5F" w:rsidRPr="00EA3E25">
              <w:rPr>
                <w:sz w:val="24"/>
                <w:szCs w:val="24"/>
              </w:rPr>
              <w:t xml:space="preserve"> lidhje me detyrimet e</w:t>
            </w:r>
            <w:r w:rsidRPr="00EA3E25">
              <w:rPr>
                <w:sz w:val="24"/>
                <w:szCs w:val="24"/>
              </w:rPr>
              <w:t xml:space="preserve"> </w:t>
            </w:r>
            <w:r w:rsidR="005C4094" w:rsidRPr="00EA3E25">
              <w:rPr>
                <w:sz w:val="24"/>
                <w:szCs w:val="24"/>
              </w:rPr>
              <w:t>Qeveri</w:t>
            </w:r>
            <w:r w:rsidR="00D62A5F" w:rsidRPr="00EA3E25">
              <w:rPr>
                <w:sz w:val="24"/>
                <w:szCs w:val="24"/>
              </w:rPr>
              <w:t>s</w:t>
            </w:r>
            <w:r w:rsidR="005C4094" w:rsidRPr="00EA3E25">
              <w:rPr>
                <w:sz w:val="24"/>
                <w:szCs w:val="24"/>
              </w:rPr>
              <w:t>ë</w:t>
            </w:r>
            <w:r w:rsidR="005C4094">
              <w:rPr>
                <w:sz w:val="24"/>
                <w:szCs w:val="24"/>
              </w:rPr>
              <w:t xml:space="preserve"> Shqiptare</w:t>
            </w:r>
            <w:r w:rsidRPr="00215886">
              <w:rPr>
                <w:sz w:val="24"/>
                <w:szCs w:val="24"/>
              </w:rPr>
              <w:t>, ASDC-në</w:t>
            </w:r>
            <w:r w:rsidR="00D62A5F" w:rsidRPr="00EA3E25">
              <w:rPr>
                <w:sz w:val="24"/>
                <w:szCs w:val="24"/>
              </w:rPr>
              <w:t>, sipas kontekstit të Marrëveshjes</w:t>
            </w:r>
            <w:r w:rsidRPr="00215886">
              <w:rPr>
                <w:sz w:val="24"/>
                <w:szCs w:val="24"/>
              </w:rPr>
              <w:t>.</w:t>
            </w:r>
          </w:p>
        </w:tc>
      </w:tr>
      <w:tr w:rsidR="00A0720C" w:rsidRPr="00215886" w14:paraId="6366FE04" w14:textId="77777777" w:rsidTr="000B349D">
        <w:trPr>
          <w:trHeight w:val="848"/>
        </w:trPr>
        <w:tc>
          <w:tcPr>
            <w:tcW w:w="4119" w:type="dxa"/>
          </w:tcPr>
          <w:p w14:paraId="18C7AB05" w14:textId="6EC7A136" w:rsidR="00A0720C" w:rsidRPr="00215886" w:rsidRDefault="00CC2A5A" w:rsidP="00DB514C">
            <w:pPr>
              <w:pStyle w:val="TableParagraph"/>
              <w:ind w:left="0" w:right="94"/>
              <w:jc w:val="right"/>
              <w:rPr>
                <w:b/>
                <w:sz w:val="24"/>
                <w:szCs w:val="24"/>
              </w:rPr>
            </w:pPr>
            <w:r w:rsidRPr="00215886">
              <w:rPr>
                <w:sz w:val="24"/>
                <w:szCs w:val="24"/>
              </w:rPr>
              <w:t>“</w:t>
            </w:r>
            <w:r w:rsidRPr="00215886">
              <w:rPr>
                <w:b/>
                <w:sz w:val="24"/>
                <w:szCs w:val="24"/>
              </w:rPr>
              <w:t>Materiale të Rrezikshme</w:t>
            </w:r>
            <w:r w:rsidRPr="00215886">
              <w:rPr>
                <w:sz w:val="24"/>
                <w:szCs w:val="24"/>
              </w:rPr>
              <w:t>”</w:t>
            </w:r>
          </w:p>
        </w:tc>
        <w:tc>
          <w:tcPr>
            <w:tcW w:w="6079" w:type="dxa"/>
          </w:tcPr>
          <w:p w14:paraId="3EF8A1E1" w14:textId="6A44C039" w:rsidR="00A0720C" w:rsidRPr="00215886" w:rsidRDefault="00CC2A5A" w:rsidP="00F26FC3">
            <w:pPr>
              <w:pStyle w:val="TableParagraph"/>
              <w:ind w:right="126"/>
              <w:jc w:val="both"/>
              <w:rPr>
                <w:sz w:val="24"/>
                <w:szCs w:val="24"/>
              </w:rPr>
            </w:pPr>
            <w:r w:rsidRPr="00215886">
              <w:rPr>
                <w:sz w:val="24"/>
                <w:szCs w:val="24"/>
              </w:rPr>
              <w:t>nënkupton çdo</w:t>
            </w:r>
            <w:r>
              <w:rPr>
                <w:sz w:val="24"/>
                <w:szCs w:val="24"/>
              </w:rPr>
              <w:t>,</w:t>
            </w:r>
            <w:r w:rsidRPr="00215886">
              <w:rPr>
                <w:sz w:val="24"/>
                <w:szCs w:val="24"/>
              </w:rPr>
              <w:t xml:space="preserve"> dhe të gjitha substancat e rrezikshme, substancat toksike ose ndotësit, kontaminuesit biologjikë ose bakteriologjikë, mbetjet e rrezikshme dhe të veçanta, vajrat, asbestin dhe produktet e asbestit, naftën dhe produktet e naftës, materialet, kimikatet dhe mallrat e rrezikshme dhe çdo material tjetër që (vetëm ose në kombinim me ndonjë substancë ose element tjetër) janë deklaruar si të dëmshme për shëndetin e njeriut ose mjedisin</w:t>
            </w:r>
            <w:r w:rsidR="003C7D01">
              <w:rPr>
                <w:sz w:val="24"/>
                <w:szCs w:val="24"/>
              </w:rPr>
              <w:t>,</w:t>
            </w:r>
            <w:r w:rsidRPr="00215886">
              <w:rPr>
                <w:sz w:val="24"/>
                <w:szCs w:val="24"/>
              </w:rPr>
              <w:t xml:space="preserve"> sipas Legjislacionit të Zbatueshëm ose traktateve ndërkombëtare.</w:t>
            </w:r>
          </w:p>
        </w:tc>
      </w:tr>
      <w:tr w:rsidR="00930A80" w:rsidRPr="00215886" w14:paraId="65AEE7AE" w14:textId="77777777" w:rsidTr="000B349D">
        <w:trPr>
          <w:trHeight w:val="553"/>
        </w:trPr>
        <w:tc>
          <w:tcPr>
            <w:tcW w:w="4119" w:type="dxa"/>
          </w:tcPr>
          <w:p w14:paraId="23AE5983" w14:textId="77777777" w:rsidR="00CC2A5A" w:rsidRPr="00215886" w:rsidRDefault="00CC2A5A" w:rsidP="00930A80">
            <w:pPr>
              <w:pStyle w:val="TableParagraph"/>
              <w:ind w:left="0" w:right="94"/>
              <w:jc w:val="right"/>
              <w:rPr>
                <w:b/>
                <w:bCs/>
                <w:sz w:val="24"/>
                <w:szCs w:val="24"/>
              </w:rPr>
            </w:pPr>
            <w:r w:rsidRPr="00215886">
              <w:rPr>
                <w:b/>
                <w:bCs/>
                <w:sz w:val="24"/>
                <w:szCs w:val="24"/>
              </w:rPr>
              <w:t>“Borxhi”</w:t>
            </w:r>
          </w:p>
          <w:p w14:paraId="012BD206" w14:textId="7C7806EB" w:rsidR="00930A80" w:rsidRPr="00215886" w:rsidRDefault="00930A80" w:rsidP="00930A80">
            <w:pPr>
              <w:pStyle w:val="TableParagraph"/>
              <w:ind w:left="0" w:right="94"/>
              <w:jc w:val="right"/>
              <w:rPr>
                <w:sz w:val="24"/>
                <w:szCs w:val="24"/>
              </w:rPr>
            </w:pPr>
          </w:p>
        </w:tc>
        <w:tc>
          <w:tcPr>
            <w:tcW w:w="6079" w:type="dxa"/>
          </w:tcPr>
          <w:p w14:paraId="0924D93E" w14:textId="6C178C63" w:rsidR="00930A80" w:rsidRPr="00215886" w:rsidRDefault="00CC2A5A" w:rsidP="00930A80">
            <w:pPr>
              <w:pStyle w:val="TableParagraph"/>
              <w:jc w:val="both"/>
              <w:rPr>
                <w:sz w:val="24"/>
                <w:szCs w:val="24"/>
              </w:rPr>
            </w:pPr>
            <w:r w:rsidRPr="00215886">
              <w:rPr>
                <w:sz w:val="24"/>
                <w:szCs w:val="24"/>
              </w:rPr>
              <w:t>i çdo Personi nënkupton, pa dy</w:t>
            </w:r>
            <w:r w:rsidRPr="005F131F">
              <w:rPr>
                <w:sz w:val="24"/>
                <w:szCs w:val="24"/>
              </w:rPr>
              <w:t>fi</w:t>
            </w:r>
            <w:r w:rsidRPr="00215886">
              <w:rPr>
                <w:sz w:val="24"/>
                <w:szCs w:val="24"/>
              </w:rPr>
              <w:t>shim</w:t>
            </w:r>
            <w:r w:rsidR="0013722F">
              <w:rPr>
                <w:sz w:val="24"/>
                <w:szCs w:val="24"/>
              </w:rPr>
              <w:t>,</w:t>
            </w:r>
            <w:r w:rsidRPr="00215886">
              <w:rPr>
                <w:sz w:val="24"/>
                <w:szCs w:val="24"/>
              </w:rPr>
              <w:t xml:space="preserve"> (a) të gjitha detyrimet e këtij Personi për paratë e marra hua ose në lidhje me depozitat ose paradhëniet e çdo lloji, (b) të gjitha detyrimet e këtij Personi të evidentuara nga obligacione, borxhe afatgjat</w:t>
            </w:r>
            <w:r>
              <w:rPr>
                <w:sz w:val="24"/>
                <w:szCs w:val="24"/>
              </w:rPr>
              <w:t>a</w:t>
            </w:r>
            <w:r w:rsidRPr="00215886">
              <w:rPr>
                <w:sz w:val="24"/>
                <w:szCs w:val="24"/>
              </w:rPr>
              <w:t>, letrat me vlerë ose instrumente të ngjashme, c) të gjitha detyrimet e këtij Personi, për të cilat zakonisht paguhen tarifat e interesit, (d) të gjitha detyrimet e këtij Personi në lidhje me çmimin e shtyrë të blerjes së pronës ose shërbimeve (duke përjashtuar llogaritë rrjedhëse të pagueshme të kryera në rrjedhën e zakonshme të biznesit), dhe (e) të gjitha detyrimet e qirasë kapitale të këtij Personi; me kusht që Borxhi i çdo Personi të përfshijë të gjitha garancitë nga ky Person të Borxhit të të tjerëve.</w:t>
            </w:r>
          </w:p>
        </w:tc>
      </w:tr>
      <w:tr w:rsidR="00930A80" w:rsidRPr="00215886" w14:paraId="7DECE0D8" w14:textId="77777777" w:rsidTr="000B349D">
        <w:trPr>
          <w:trHeight w:val="443"/>
        </w:trPr>
        <w:tc>
          <w:tcPr>
            <w:tcW w:w="4119" w:type="dxa"/>
          </w:tcPr>
          <w:p w14:paraId="01FAE07C" w14:textId="2DA772C2" w:rsidR="00930A80" w:rsidRPr="00215886" w:rsidRDefault="00CC2A5A" w:rsidP="00F26FC3">
            <w:pPr>
              <w:pStyle w:val="TableParagraph"/>
              <w:ind w:left="0" w:right="94"/>
              <w:jc w:val="right"/>
              <w:rPr>
                <w:sz w:val="24"/>
                <w:szCs w:val="24"/>
              </w:rPr>
            </w:pPr>
            <w:r w:rsidRPr="00215886">
              <w:rPr>
                <w:sz w:val="24"/>
                <w:szCs w:val="24"/>
              </w:rPr>
              <w:t>“</w:t>
            </w:r>
            <w:r w:rsidRPr="00215886">
              <w:rPr>
                <w:b/>
                <w:bCs/>
                <w:sz w:val="24"/>
                <w:szCs w:val="24"/>
              </w:rPr>
              <w:t>Kapitali Fillestar</w:t>
            </w:r>
            <w:r w:rsidRPr="00215886">
              <w:rPr>
                <w:sz w:val="24"/>
                <w:szCs w:val="24"/>
              </w:rPr>
              <w:t>”</w:t>
            </w:r>
          </w:p>
        </w:tc>
        <w:tc>
          <w:tcPr>
            <w:tcW w:w="6079" w:type="dxa"/>
          </w:tcPr>
          <w:p w14:paraId="10829DD0" w14:textId="77362DFA" w:rsidR="00930A80" w:rsidRPr="00215886" w:rsidRDefault="00CC2A5A" w:rsidP="00A64668">
            <w:pPr>
              <w:pStyle w:val="TableParagraph"/>
              <w:ind w:right="126"/>
              <w:jc w:val="both"/>
              <w:rPr>
                <w:sz w:val="24"/>
                <w:szCs w:val="24"/>
              </w:rPr>
            </w:pPr>
            <w:proofErr w:type="gramStart"/>
            <w:r w:rsidRPr="00215886">
              <w:rPr>
                <w:sz w:val="24"/>
                <w:szCs w:val="24"/>
              </w:rPr>
              <w:t>ka</w:t>
            </w:r>
            <w:proofErr w:type="gramEnd"/>
            <w:r w:rsidRPr="00215886">
              <w:rPr>
                <w:sz w:val="24"/>
                <w:szCs w:val="24"/>
              </w:rPr>
              <w:t xml:space="preserve"> kuptimin e dhënë në </w:t>
            </w:r>
            <w:r w:rsidR="00E50858">
              <w:rPr>
                <w:sz w:val="24"/>
                <w:szCs w:val="24"/>
              </w:rPr>
              <w:t>Nenin</w:t>
            </w:r>
            <w:r w:rsidRPr="00215886">
              <w:rPr>
                <w:sz w:val="24"/>
                <w:szCs w:val="24"/>
              </w:rPr>
              <w:t xml:space="preserve"> </w:t>
            </w:r>
            <w:r w:rsidR="004B0DF6">
              <w:rPr>
                <w:sz w:val="24"/>
                <w:szCs w:val="24"/>
              </w:rPr>
              <w:fldChar w:fldCharType="begin"/>
            </w:r>
            <w:r w:rsidR="004B0DF6">
              <w:rPr>
                <w:sz w:val="24"/>
                <w:szCs w:val="24"/>
              </w:rPr>
              <w:instrText xml:space="preserve"> REF _Ref118107519 \r \h </w:instrText>
            </w:r>
            <w:r w:rsidR="004B0DF6">
              <w:rPr>
                <w:sz w:val="24"/>
                <w:szCs w:val="24"/>
              </w:rPr>
            </w:r>
            <w:r w:rsidR="004B0DF6">
              <w:rPr>
                <w:sz w:val="24"/>
                <w:szCs w:val="24"/>
              </w:rPr>
              <w:fldChar w:fldCharType="separate"/>
            </w:r>
            <w:r w:rsidR="004B0DF6">
              <w:rPr>
                <w:sz w:val="24"/>
                <w:szCs w:val="24"/>
              </w:rPr>
              <w:t>4.5</w:t>
            </w:r>
            <w:r w:rsidR="004B0DF6">
              <w:rPr>
                <w:sz w:val="24"/>
                <w:szCs w:val="24"/>
              </w:rPr>
              <w:fldChar w:fldCharType="end"/>
            </w:r>
            <w:r w:rsidR="00534BD6">
              <w:t xml:space="preserve"> </w:t>
            </w:r>
            <w:r w:rsidRPr="00215886">
              <w:rPr>
                <w:i/>
                <w:sz w:val="24"/>
                <w:szCs w:val="24"/>
              </w:rPr>
              <w:t>(Alokimi i Aksioneve në Datën e Përfundimit)</w:t>
            </w:r>
            <w:r>
              <w:rPr>
                <w:i/>
                <w:sz w:val="24"/>
                <w:szCs w:val="24"/>
              </w:rPr>
              <w:t>,</w:t>
            </w:r>
            <w:r w:rsidRPr="00215886">
              <w:rPr>
                <w:sz w:val="24"/>
                <w:szCs w:val="24"/>
              </w:rPr>
              <w:t xml:space="preserve"> të kësaj Marrëveshjeje.</w:t>
            </w:r>
          </w:p>
        </w:tc>
      </w:tr>
      <w:tr w:rsidR="00930A80" w:rsidRPr="00215886" w14:paraId="1CD39995" w14:textId="77777777" w:rsidTr="000B349D">
        <w:trPr>
          <w:trHeight w:val="410"/>
        </w:trPr>
        <w:tc>
          <w:tcPr>
            <w:tcW w:w="4119" w:type="dxa"/>
          </w:tcPr>
          <w:p w14:paraId="16A6E199" w14:textId="3BA64DE4" w:rsidR="00FD1E68" w:rsidRPr="00215886" w:rsidRDefault="00CC2A5A" w:rsidP="00930A80">
            <w:pPr>
              <w:pStyle w:val="TableParagraph"/>
              <w:ind w:left="0" w:right="94"/>
              <w:jc w:val="right"/>
              <w:rPr>
                <w:b/>
                <w:bCs/>
                <w:sz w:val="24"/>
                <w:szCs w:val="24"/>
              </w:rPr>
            </w:pPr>
            <w:r w:rsidRPr="00215886">
              <w:rPr>
                <w:sz w:val="24"/>
                <w:szCs w:val="24"/>
              </w:rPr>
              <w:t>“</w:t>
            </w:r>
            <w:r w:rsidRPr="00215886">
              <w:rPr>
                <w:b/>
                <w:bCs/>
                <w:sz w:val="24"/>
                <w:szCs w:val="24"/>
              </w:rPr>
              <w:t>Palë Investitore</w:t>
            </w:r>
            <w:r w:rsidRPr="00215886">
              <w:rPr>
                <w:sz w:val="24"/>
                <w:szCs w:val="24"/>
              </w:rPr>
              <w:t>”</w:t>
            </w:r>
          </w:p>
        </w:tc>
        <w:tc>
          <w:tcPr>
            <w:tcW w:w="6079" w:type="dxa"/>
          </w:tcPr>
          <w:p w14:paraId="1B295CA3" w14:textId="248796AC" w:rsidR="00930A80" w:rsidRPr="00215886" w:rsidRDefault="00CC2A5A" w:rsidP="008678B9">
            <w:pPr>
              <w:pStyle w:val="TableParagraph"/>
              <w:ind w:left="142" w:right="126"/>
              <w:jc w:val="both"/>
              <w:rPr>
                <w:sz w:val="24"/>
                <w:szCs w:val="24"/>
              </w:rPr>
            </w:pPr>
            <w:proofErr w:type="gramStart"/>
            <w:r w:rsidRPr="00215886">
              <w:rPr>
                <w:sz w:val="24"/>
                <w:szCs w:val="24"/>
              </w:rPr>
              <w:t>ka</w:t>
            </w:r>
            <w:proofErr w:type="gramEnd"/>
            <w:r w:rsidRPr="00215886">
              <w:rPr>
                <w:sz w:val="24"/>
                <w:szCs w:val="24"/>
              </w:rPr>
              <w:t xml:space="preserve"> kuptimin e dhënë në </w:t>
            </w:r>
            <w:r w:rsidR="00E50858">
              <w:rPr>
                <w:sz w:val="24"/>
                <w:szCs w:val="24"/>
              </w:rPr>
              <w:t>Nenin</w:t>
            </w:r>
            <w:r w:rsidRPr="00215886">
              <w:rPr>
                <w:sz w:val="24"/>
                <w:szCs w:val="24"/>
              </w:rPr>
              <w:t xml:space="preserve"> </w:t>
            </w:r>
            <w:r>
              <w:fldChar w:fldCharType="begin"/>
            </w:r>
            <w:r>
              <w:instrText xml:space="preserve"> REF _Ref110957414 \r \h  \* MERGEFORMAT </w:instrText>
            </w:r>
            <w:r>
              <w:fldChar w:fldCharType="separate"/>
            </w:r>
            <w:r w:rsidRPr="00215886">
              <w:rPr>
                <w:sz w:val="24"/>
                <w:szCs w:val="24"/>
              </w:rPr>
              <w:t>13.1</w:t>
            </w:r>
            <w:r>
              <w:fldChar w:fldCharType="end"/>
            </w:r>
            <w:r w:rsidR="00FB2D97">
              <w:t xml:space="preserve"> </w:t>
            </w:r>
            <w:r w:rsidRPr="00215886">
              <w:rPr>
                <w:i/>
                <w:sz w:val="24"/>
                <w:szCs w:val="24"/>
              </w:rPr>
              <w:t>(</w:t>
            </w:r>
            <w:r w:rsidR="003F15B1">
              <w:rPr>
                <w:i/>
                <w:sz w:val="24"/>
                <w:szCs w:val="24"/>
              </w:rPr>
              <w:t>Deklaratat dhe Garancit</w:t>
            </w:r>
            <w:r w:rsidR="00C7520F">
              <w:rPr>
                <w:i/>
                <w:sz w:val="24"/>
                <w:szCs w:val="24"/>
              </w:rPr>
              <w:t>ë</w:t>
            </w:r>
            <w:r w:rsidR="003F15B1">
              <w:rPr>
                <w:i/>
                <w:sz w:val="24"/>
                <w:szCs w:val="24"/>
              </w:rPr>
              <w:t xml:space="preserve"> e Eagle Hills-it dhe Personat e Lidhur P</w:t>
            </w:r>
            <w:r w:rsidR="00C7520F">
              <w:rPr>
                <w:i/>
                <w:sz w:val="24"/>
                <w:szCs w:val="24"/>
              </w:rPr>
              <w:t>ë</w:t>
            </w:r>
            <w:r w:rsidR="003F15B1">
              <w:rPr>
                <w:i/>
                <w:sz w:val="24"/>
                <w:szCs w:val="24"/>
              </w:rPr>
              <w:t>rkat</w:t>
            </w:r>
            <w:r w:rsidR="00C7520F">
              <w:rPr>
                <w:i/>
                <w:sz w:val="24"/>
                <w:szCs w:val="24"/>
              </w:rPr>
              <w:t>ë</w:t>
            </w:r>
            <w:r w:rsidR="003F15B1">
              <w:rPr>
                <w:i/>
                <w:sz w:val="24"/>
                <w:szCs w:val="24"/>
              </w:rPr>
              <w:t>s</w:t>
            </w:r>
            <w:r w:rsidRPr="00215886">
              <w:rPr>
                <w:i/>
                <w:sz w:val="24"/>
                <w:szCs w:val="24"/>
              </w:rPr>
              <w:t>)</w:t>
            </w:r>
            <w:r>
              <w:rPr>
                <w:i/>
                <w:sz w:val="24"/>
                <w:szCs w:val="24"/>
              </w:rPr>
              <w:t>,</w:t>
            </w:r>
            <w:r w:rsidRPr="00215886">
              <w:rPr>
                <w:sz w:val="24"/>
                <w:szCs w:val="24"/>
              </w:rPr>
              <w:t xml:space="preserve"> të kësaj Marrëveshjeje.</w:t>
            </w:r>
          </w:p>
        </w:tc>
      </w:tr>
      <w:tr w:rsidR="00930A80" w:rsidRPr="00215886" w14:paraId="25622603" w14:textId="77777777" w:rsidTr="000B349D">
        <w:trPr>
          <w:trHeight w:val="606"/>
        </w:trPr>
        <w:tc>
          <w:tcPr>
            <w:tcW w:w="4119" w:type="dxa"/>
          </w:tcPr>
          <w:p w14:paraId="7CB79DBA" w14:textId="00306413" w:rsidR="00930A80" w:rsidRPr="00215886" w:rsidRDefault="00CC2A5A" w:rsidP="00FD1E68">
            <w:pPr>
              <w:pStyle w:val="TableParagraph"/>
              <w:spacing w:before="161"/>
              <w:ind w:left="0" w:right="94"/>
              <w:jc w:val="right"/>
              <w:rPr>
                <w:sz w:val="24"/>
                <w:szCs w:val="24"/>
              </w:rPr>
            </w:pPr>
            <w:r w:rsidRPr="00215886">
              <w:rPr>
                <w:sz w:val="24"/>
                <w:szCs w:val="24"/>
              </w:rPr>
              <w:t>“</w:t>
            </w:r>
            <w:r>
              <w:rPr>
                <w:b/>
                <w:bCs/>
                <w:sz w:val="24"/>
                <w:szCs w:val="24"/>
              </w:rPr>
              <w:t>KIS</w:t>
            </w:r>
            <w:r w:rsidRPr="00215886">
              <w:rPr>
                <w:sz w:val="24"/>
                <w:szCs w:val="24"/>
              </w:rPr>
              <w:t>”</w:t>
            </w:r>
          </w:p>
        </w:tc>
        <w:tc>
          <w:tcPr>
            <w:tcW w:w="6079" w:type="dxa"/>
          </w:tcPr>
          <w:p w14:paraId="2B2AD60B" w14:textId="37DD979F" w:rsidR="00930A80" w:rsidRPr="00215886" w:rsidRDefault="00CC2A5A" w:rsidP="002309FB">
            <w:pPr>
              <w:pStyle w:val="TableParagraph"/>
              <w:spacing w:before="161" w:line="266" w:lineRule="auto"/>
              <w:ind w:right="94"/>
              <w:jc w:val="both"/>
              <w:rPr>
                <w:sz w:val="24"/>
                <w:szCs w:val="24"/>
              </w:rPr>
            </w:pPr>
            <w:r w:rsidRPr="00215886">
              <w:rPr>
                <w:sz w:val="24"/>
                <w:szCs w:val="24"/>
              </w:rPr>
              <w:t>ka kuptimin e dhënë në hyrjen e kësaj Marrëveshjeje.</w:t>
            </w:r>
          </w:p>
        </w:tc>
      </w:tr>
      <w:tr w:rsidR="00C051C9" w:rsidRPr="001A570F" w14:paraId="37FE004D" w14:textId="77777777" w:rsidTr="000B349D">
        <w:trPr>
          <w:trHeight w:val="606"/>
        </w:trPr>
        <w:tc>
          <w:tcPr>
            <w:tcW w:w="4119" w:type="dxa"/>
          </w:tcPr>
          <w:p w14:paraId="4158F58A" w14:textId="2DE4BFB2" w:rsidR="00C051C9" w:rsidRPr="005C0AF2" w:rsidRDefault="00CC2A5A" w:rsidP="00930A80">
            <w:pPr>
              <w:pStyle w:val="TableParagraph"/>
              <w:spacing w:before="161"/>
              <w:ind w:left="0" w:right="94"/>
              <w:jc w:val="right"/>
              <w:rPr>
                <w:sz w:val="24"/>
                <w:szCs w:val="24"/>
                <w:lang w:val="pt-PT"/>
              </w:rPr>
            </w:pPr>
            <w:r w:rsidRPr="005C0AF2">
              <w:rPr>
                <w:sz w:val="24"/>
                <w:szCs w:val="24"/>
                <w:lang w:val="pt-PT"/>
              </w:rPr>
              <w:t>“</w:t>
            </w:r>
            <w:r w:rsidRPr="005C0AF2">
              <w:rPr>
                <w:b/>
                <w:sz w:val="24"/>
                <w:szCs w:val="24"/>
                <w:lang w:val="pt-PT"/>
              </w:rPr>
              <w:t>Vendimi Përfundimtar i KIS-</w:t>
            </w:r>
            <w:r w:rsidR="00BC2105" w:rsidRPr="005C0AF2">
              <w:rPr>
                <w:b/>
                <w:sz w:val="24"/>
                <w:szCs w:val="24"/>
                <w:lang w:val="pt-PT"/>
              </w:rPr>
              <w:t>it</w:t>
            </w:r>
            <w:r w:rsidRPr="005C0AF2">
              <w:rPr>
                <w:sz w:val="24"/>
                <w:szCs w:val="24"/>
                <w:lang w:val="pt-PT"/>
              </w:rPr>
              <w:t>”</w:t>
            </w:r>
          </w:p>
        </w:tc>
        <w:tc>
          <w:tcPr>
            <w:tcW w:w="6079" w:type="dxa"/>
          </w:tcPr>
          <w:p w14:paraId="0CD08EAB" w14:textId="5B4E0C81" w:rsidR="00C051C9" w:rsidRPr="005C0AF2" w:rsidRDefault="00CC2A5A" w:rsidP="00FD1E68">
            <w:pPr>
              <w:pStyle w:val="TableParagraph"/>
              <w:spacing w:before="161" w:line="266" w:lineRule="auto"/>
              <w:ind w:right="94"/>
              <w:jc w:val="both"/>
              <w:rPr>
                <w:sz w:val="24"/>
                <w:szCs w:val="24"/>
                <w:lang w:val="pt-PT"/>
              </w:rPr>
            </w:pPr>
            <w:r w:rsidRPr="005C0AF2">
              <w:rPr>
                <w:sz w:val="24"/>
                <w:szCs w:val="24"/>
                <w:lang w:val="pt-PT"/>
              </w:rPr>
              <w:t>ka kuptimin e dhënë në hyrjen e kësaj Marrëveshjeje.</w:t>
            </w:r>
          </w:p>
        </w:tc>
      </w:tr>
      <w:tr w:rsidR="00394408" w:rsidRPr="001A570F" w14:paraId="69104106" w14:textId="77777777" w:rsidTr="000B349D">
        <w:trPr>
          <w:trHeight w:val="606"/>
        </w:trPr>
        <w:tc>
          <w:tcPr>
            <w:tcW w:w="4119" w:type="dxa"/>
          </w:tcPr>
          <w:p w14:paraId="265E5D12" w14:textId="6D5CDC7C" w:rsidR="00394408" w:rsidRPr="005C0AF2" w:rsidRDefault="00CC2A5A" w:rsidP="008678B9">
            <w:pPr>
              <w:pStyle w:val="TableParagraph"/>
              <w:spacing w:before="161"/>
              <w:ind w:left="0" w:right="94"/>
              <w:jc w:val="right"/>
              <w:rPr>
                <w:sz w:val="24"/>
                <w:szCs w:val="24"/>
                <w:lang w:val="pt-PT"/>
              </w:rPr>
            </w:pPr>
            <w:r w:rsidRPr="005C0AF2">
              <w:rPr>
                <w:sz w:val="24"/>
                <w:szCs w:val="24"/>
                <w:lang w:val="pt-PT"/>
              </w:rPr>
              <w:t>“</w:t>
            </w:r>
            <w:r w:rsidRPr="005C0AF2">
              <w:rPr>
                <w:b/>
                <w:sz w:val="24"/>
                <w:szCs w:val="24"/>
                <w:lang w:val="pt-PT"/>
              </w:rPr>
              <w:t>Vendimi i Parë i KIS-</w:t>
            </w:r>
            <w:r w:rsidR="00133459" w:rsidRPr="005C0AF2">
              <w:rPr>
                <w:b/>
                <w:sz w:val="24"/>
                <w:szCs w:val="24"/>
                <w:lang w:val="pt-PT"/>
              </w:rPr>
              <w:t>it</w:t>
            </w:r>
            <w:r w:rsidRPr="005C0AF2">
              <w:rPr>
                <w:sz w:val="24"/>
                <w:szCs w:val="24"/>
                <w:lang w:val="pt-PT"/>
              </w:rPr>
              <w:t>”</w:t>
            </w:r>
          </w:p>
        </w:tc>
        <w:tc>
          <w:tcPr>
            <w:tcW w:w="6079" w:type="dxa"/>
          </w:tcPr>
          <w:p w14:paraId="0D253FE1" w14:textId="1FE5DBBC" w:rsidR="00394408" w:rsidRPr="005C0AF2" w:rsidRDefault="00FD1E68" w:rsidP="00930A80">
            <w:pPr>
              <w:pStyle w:val="TableParagraph"/>
              <w:spacing w:before="161" w:line="266" w:lineRule="auto"/>
              <w:ind w:right="94"/>
              <w:jc w:val="both"/>
              <w:rPr>
                <w:sz w:val="24"/>
                <w:szCs w:val="24"/>
                <w:lang w:val="pt-PT"/>
              </w:rPr>
            </w:pPr>
            <w:r w:rsidRPr="005C0AF2">
              <w:rPr>
                <w:sz w:val="24"/>
                <w:szCs w:val="24"/>
                <w:lang w:val="pt-PT"/>
              </w:rPr>
              <w:t>ka kuptimin e dhënë në hyrjen e kësaj Marrëveshjeje.</w:t>
            </w:r>
          </w:p>
        </w:tc>
      </w:tr>
      <w:tr w:rsidR="00394408" w:rsidRPr="00215886" w14:paraId="677796FC" w14:textId="77777777" w:rsidTr="000B349D">
        <w:trPr>
          <w:trHeight w:val="606"/>
        </w:trPr>
        <w:tc>
          <w:tcPr>
            <w:tcW w:w="4119" w:type="dxa"/>
          </w:tcPr>
          <w:p w14:paraId="2F9B7C6A" w14:textId="545E2B66" w:rsidR="00394408" w:rsidRPr="00215886" w:rsidRDefault="005D5E2B" w:rsidP="008678B9">
            <w:pPr>
              <w:pStyle w:val="TableParagraph"/>
              <w:spacing w:before="161"/>
              <w:ind w:left="0" w:right="94"/>
              <w:jc w:val="right"/>
              <w:rPr>
                <w:sz w:val="24"/>
                <w:szCs w:val="24"/>
              </w:rPr>
            </w:pPr>
            <w:r w:rsidRPr="00215886">
              <w:rPr>
                <w:sz w:val="24"/>
                <w:szCs w:val="24"/>
              </w:rPr>
              <w:lastRenderedPageBreak/>
              <w:t>“</w:t>
            </w:r>
            <w:r w:rsidR="00FD1E68" w:rsidRPr="00215886">
              <w:rPr>
                <w:b/>
                <w:bCs/>
                <w:sz w:val="24"/>
                <w:szCs w:val="24"/>
              </w:rPr>
              <w:t xml:space="preserve">Vendimi </w:t>
            </w:r>
            <w:r w:rsidR="00CC2A5A" w:rsidRPr="00215886">
              <w:rPr>
                <w:b/>
                <w:bCs/>
                <w:sz w:val="24"/>
                <w:szCs w:val="24"/>
              </w:rPr>
              <w:t>i Ndërmjetëm</w:t>
            </w:r>
            <w:r w:rsidR="00FD1E68" w:rsidRPr="00215886">
              <w:rPr>
                <w:b/>
                <w:bCs/>
                <w:sz w:val="24"/>
                <w:szCs w:val="24"/>
              </w:rPr>
              <w:t xml:space="preserve"> i </w:t>
            </w:r>
            <w:r w:rsidR="008678B9">
              <w:rPr>
                <w:b/>
                <w:bCs/>
                <w:sz w:val="24"/>
                <w:szCs w:val="24"/>
              </w:rPr>
              <w:t>KIS</w:t>
            </w:r>
            <w:r w:rsidR="00FD1E68" w:rsidRPr="00215886">
              <w:rPr>
                <w:b/>
                <w:bCs/>
                <w:sz w:val="24"/>
                <w:szCs w:val="24"/>
              </w:rPr>
              <w:t>-</w:t>
            </w:r>
            <w:r w:rsidR="00133459">
              <w:rPr>
                <w:b/>
                <w:bCs/>
                <w:sz w:val="24"/>
                <w:szCs w:val="24"/>
              </w:rPr>
              <w:t>it</w:t>
            </w:r>
            <w:r w:rsidRPr="00215886">
              <w:rPr>
                <w:sz w:val="24"/>
                <w:szCs w:val="24"/>
              </w:rPr>
              <w:t>”</w:t>
            </w:r>
          </w:p>
        </w:tc>
        <w:tc>
          <w:tcPr>
            <w:tcW w:w="6079" w:type="dxa"/>
          </w:tcPr>
          <w:p w14:paraId="7B00C44C" w14:textId="08BBADE1" w:rsidR="00394408" w:rsidRPr="00215886" w:rsidRDefault="00FD1E68" w:rsidP="00930A80">
            <w:pPr>
              <w:pStyle w:val="TableParagraph"/>
              <w:spacing w:before="161" w:line="266" w:lineRule="auto"/>
              <w:ind w:right="94"/>
              <w:jc w:val="both"/>
              <w:rPr>
                <w:sz w:val="24"/>
                <w:szCs w:val="24"/>
              </w:rPr>
            </w:pPr>
            <w:r w:rsidRPr="00215886">
              <w:rPr>
                <w:sz w:val="24"/>
                <w:szCs w:val="24"/>
              </w:rPr>
              <w:t>ka kuptimin e dhënë në hyrjen e kësaj Marrëveshjeje.</w:t>
            </w:r>
          </w:p>
        </w:tc>
      </w:tr>
      <w:tr w:rsidR="00394408" w:rsidRPr="00215886" w14:paraId="06464096" w14:textId="77777777" w:rsidTr="000B349D">
        <w:trPr>
          <w:trHeight w:val="606"/>
        </w:trPr>
        <w:tc>
          <w:tcPr>
            <w:tcW w:w="4119" w:type="dxa"/>
          </w:tcPr>
          <w:p w14:paraId="71E839A7" w14:textId="59A8DD84" w:rsidR="00394408" w:rsidRPr="00215886" w:rsidRDefault="00CC2A5A" w:rsidP="008678B9">
            <w:pPr>
              <w:pStyle w:val="TableParagraph"/>
              <w:spacing w:before="161"/>
              <w:ind w:left="0" w:right="94"/>
              <w:jc w:val="right"/>
              <w:rPr>
                <w:sz w:val="24"/>
                <w:szCs w:val="24"/>
              </w:rPr>
            </w:pPr>
            <w:r w:rsidRPr="00215886">
              <w:rPr>
                <w:b/>
                <w:bCs/>
                <w:sz w:val="24"/>
                <w:szCs w:val="24"/>
              </w:rPr>
              <w:t>“KKT”</w:t>
            </w:r>
          </w:p>
        </w:tc>
        <w:tc>
          <w:tcPr>
            <w:tcW w:w="6079" w:type="dxa"/>
          </w:tcPr>
          <w:p w14:paraId="74F8C263" w14:textId="53800EBA" w:rsidR="00394408" w:rsidRPr="00215886" w:rsidRDefault="00CC2A5A" w:rsidP="00930A80">
            <w:pPr>
              <w:pStyle w:val="TableParagraph"/>
              <w:spacing w:before="161" w:line="266" w:lineRule="auto"/>
              <w:ind w:right="94"/>
              <w:jc w:val="both"/>
              <w:rPr>
                <w:sz w:val="24"/>
                <w:szCs w:val="24"/>
              </w:rPr>
            </w:pPr>
            <w:r w:rsidRPr="00215886">
              <w:rPr>
                <w:sz w:val="24"/>
                <w:szCs w:val="24"/>
              </w:rPr>
              <w:t xml:space="preserve">nënkupton Këshillin Kombëtar </w:t>
            </w:r>
            <w:r w:rsidR="00512813">
              <w:rPr>
                <w:sz w:val="24"/>
                <w:szCs w:val="24"/>
              </w:rPr>
              <w:t>S</w:t>
            </w:r>
            <w:r w:rsidRPr="00215886">
              <w:rPr>
                <w:sz w:val="24"/>
                <w:szCs w:val="24"/>
              </w:rPr>
              <w:t xml:space="preserve">hqiptar </w:t>
            </w:r>
            <w:r>
              <w:rPr>
                <w:sz w:val="24"/>
                <w:szCs w:val="24"/>
              </w:rPr>
              <w:t>t</w:t>
            </w:r>
            <w:r w:rsidRPr="00215886">
              <w:rPr>
                <w:sz w:val="24"/>
                <w:szCs w:val="24"/>
              </w:rPr>
              <w:t>ë Territorit.</w:t>
            </w:r>
          </w:p>
        </w:tc>
      </w:tr>
      <w:tr w:rsidR="00394408" w:rsidRPr="00215886" w14:paraId="3BE4A428" w14:textId="77777777" w:rsidTr="000B349D">
        <w:trPr>
          <w:trHeight w:val="606"/>
        </w:trPr>
        <w:tc>
          <w:tcPr>
            <w:tcW w:w="4119" w:type="dxa"/>
          </w:tcPr>
          <w:p w14:paraId="50286E44" w14:textId="1C733AA3" w:rsidR="00394408" w:rsidRPr="00215886" w:rsidRDefault="00CC2A5A" w:rsidP="008678B9">
            <w:pPr>
              <w:pStyle w:val="TableParagraph"/>
              <w:spacing w:before="161"/>
              <w:ind w:left="0" w:right="94"/>
              <w:jc w:val="right"/>
              <w:rPr>
                <w:sz w:val="24"/>
                <w:szCs w:val="24"/>
              </w:rPr>
            </w:pPr>
            <w:r w:rsidRPr="00215886">
              <w:rPr>
                <w:sz w:val="24"/>
                <w:szCs w:val="24"/>
              </w:rPr>
              <w:t>“</w:t>
            </w:r>
            <w:r w:rsidRPr="00215886">
              <w:rPr>
                <w:b/>
                <w:bCs/>
                <w:sz w:val="24"/>
                <w:szCs w:val="24"/>
              </w:rPr>
              <w:t>Parcelë Toke</w:t>
            </w:r>
            <w:r w:rsidRPr="00215886">
              <w:rPr>
                <w:sz w:val="24"/>
                <w:szCs w:val="24"/>
              </w:rPr>
              <w:t>”</w:t>
            </w:r>
          </w:p>
        </w:tc>
        <w:tc>
          <w:tcPr>
            <w:tcW w:w="6079" w:type="dxa"/>
          </w:tcPr>
          <w:p w14:paraId="3A1B1440" w14:textId="2B1B660A" w:rsidR="00394408" w:rsidRPr="00215886" w:rsidRDefault="00CC2A5A" w:rsidP="00930A80">
            <w:pPr>
              <w:pStyle w:val="TableParagraph"/>
              <w:spacing w:before="161" w:line="266" w:lineRule="auto"/>
              <w:ind w:right="94"/>
              <w:jc w:val="both"/>
              <w:rPr>
                <w:sz w:val="24"/>
                <w:szCs w:val="24"/>
              </w:rPr>
            </w:pPr>
            <w:r w:rsidRPr="00215886">
              <w:rPr>
                <w:sz w:val="24"/>
                <w:szCs w:val="24"/>
              </w:rPr>
              <w:t xml:space="preserve">nënkupton parcelën kadastrale përkatëse të Tokës, brenda </w:t>
            </w:r>
            <w:r>
              <w:rPr>
                <w:sz w:val="24"/>
                <w:szCs w:val="24"/>
              </w:rPr>
              <w:t>Sheshit</w:t>
            </w:r>
            <w:r w:rsidRPr="00215886">
              <w:rPr>
                <w:sz w:val="24"/>
                <w:szCs w:val="24"/>
              </w:rPr>
              <w:t xml:space="preserve"> të Projektit.</w:t>
            </w:r>
          </w:p>
        </w:tc>
      </w:tr>
      <w:tr w:rsidR="00930A80" w:rsidRPr="00215886" w14:paraId="1BB4EF3A" w14:textId="77777777" w:rsidTr="000B349D">
        <w:trPr>
          <w:trHeight w:val="677"/>
        </w:trPr>
        <w:tc>
          <w:tcPr>
            <w:tcW w:w="4119" w:type="dxa"/>
          </w:tcPr>
          <w:p w14:paraId="4D7A6241" w14:textId="3C202CDB" w:rsidR="00930A80" w:rsidRPr="00215886" w:rsidRDefault="00CC2A5A" w:rsidP="00930A80">
            <w:pPr>
              <w:pStyle w:val="TableParagraph"/>
              <w:ind w:left="0" w:right="94"/>
              <w:jc w:val="right"/>
              <w:rPr>
                <w:b/>
                <w:bCs/>
                <w:sz w:val="24"/>
                <w:szCs w:val="24"/>
              </w:rPr>
            </w:pPr>
            <w:r w:rsidRPr="00215886">
              <w:rPr>
                <w:sz w:val="24"/>
                <w:szCs w:val="24"/>
              </w:rPr>
              <w:t>“</w:t>
            </w:r>
            <w:r>
              <w:rPr>
                <w:b/>
                <w:sz w:val="24"/>
                <w:szCs w:val="24"/>
              </w:rPr>
              <w:t>Lirimi</w:t>
            </w:r>
            <w:r w:rsidRPr="00215886">
              <w:rPr>
                <w:b/>
                <w:sz w:val="24"/>
                <w:szCs w:val="24"/>
              </w:rPr>
              <w:t xml:space="preserve"> Ligjor</w:t>
            </w:r>
            <w:r w:rsidRPr="00215886">
              <w:rPr>
                <w:sz w:val="24"/>
                <w:szCs w:val="24"/>
              </w:rPr>
              <w:t>”</w:t>
            </w:r>
          </w:p>
        </w:tc>
        <w:tc>
          <w:tcPr>
            <w:tcW w:w="6079" w:type="dxa"/>
          </w:tcPr>
          <w:p w14:paraId="6B183BA4" w14:textId="3DC45664" w:rsidR="00930A80" w:rsidRPr="00215886" w:rsidRDefault="00CC2A5A" w:rsidP="00FD1E68">
            <w:pPr>
              <w:pStyle w:val="TableParagraph"/>
              <w:ind w:right="126"/>
              <w:jc w:val="both"/>
              <w:rPr>
                <w:sz w:val="24"/>
                <w:szCs w:val="24"/>
              </w:rPr>
            </w:pPr>
            <w:r w:rsidRPr="00215886">
              <w:rPr>
                <w:sz w:val="24"/>
                <w:szCs w:val="24"/>
              </w:rPr>
              <w:t xml:space="preserve">nënkupton tokën brenda </w:t>
            </w:r>
            <w:r>
              <w:rPr>
                <w:sz w:val="24"/>
                <w:szCs w:val="24"/>
              </w:rPr>
              <w:t>Sheshit</w:t>
            </w:r>
            <w:r w:rsidRPr="00215886">
              <w:rPr>
                <w:sz w:val="24"/>
                <w:szCs w:val="24"/>
              </w:rPr>
              <w:t xml:space="preserve"> të Projektit që do t'i dorëzohet Investitorit Strategjik në përputhje me këtë Marrëveshje, që Qeveria Shqiptare, me koston dhe shpenzimet e saj të vetme</w:t>
            </w:r>
            <w:r w:rsidR="00A165D2">
              <w:rPr>
                <w:sz w:val="24"/>
                <w:szCs w:val="24"/>
              </w:rPr>
              <w:t>:</w:t>
            </w:r>
            <w:r w:rsidRPr="00215886">
              <w:rPr>
                <w:sz w:val="24"/>
                <w:szCs w:val="24"/>
              </w:rPr>
              <w:t xml:space="preserve"> (i) ka hequr të gjitha të drejtat pronësore të palëve të treta për tokën dhe për strukturat që gjenden në këtë Tokë (përfshirë ndërtesat - nëse ka) dhe (ii) ka fituar titullin e plotë dhe të vlefshëm për këtë tokë dhe strukturat e ngritura në të (përfshirë ndërtesat), pa pasur ndonjë Barrë (siç dëshmohet nga ekstrakti i nxjerrë nga regjistri i tokës</w:t>
            </w:r>
            <w:r>
              <w:rPr>
                <w:sz w:val="24"/>
                <w:szCs w:val="24"/>
              </w:rPr>
              <w:t>,</w:t>
            </w:r>
            <w:r w:rsidRPr="00215886">
              <w:rPr>
                <w:sz w:val="24"/>
                <w:szCs w:val="24"/>
              </w:rPr>
              <w:t xml:space="preserve"> i cili e paraqet Qeverinë e Shqipërisë si pronare të vetme të pronës), dhe (iii) ia ka transferuar titullin e kësaj parcele ASDC-së (siç dëshmohet nga ekstrakti i nxjerrë nga regjistri i tokës</w:t>
            </w:r>
            <w:r>
              <w:rPr>
                <w:sz w:val="24"/>
                <w:szCs w:val="24"/>
              </w:rPr>
              <w:t>,</w:t>
            </w:r>
            <w:r w:rsidRPr="00215886">
              <w:rPr>
                <w:sz w:val="24"/>
                <w:szCs w:val="24"/>
              </w:rPr>
              <w:t xml:space="preserve"> i cili e paraqet ASDC-në si pronare të vetme të pronës)</w:t>
            </w:r>
            <w:r>
              <w:rPr>
                <w:sz w:val="24"/>
                <w:szCs w:val="24"/>
              </w:rPr>
              <w:t>,</w:t>
            </w:r>
            <w:r w:rsidRPr="00215886">
              <w:rPr>
                <w:sz w:val="24"/>
                <w:szCs w:val="24"/>
              </w:rPr>
              <w:t xml:space="preserve"> duke mundësuar transferimin e titullit të tokës nga ASDC-ja te Investitori Strategjik siç parashikohet në këtë Marrëveshje.</w:t>
            </w:r>
          </w:p>
        </w:tc>
      </w:tr>
      <w:tr w:rsidR="00930A80" w:rsidRPr="00215886" w14:paraId="7579985D" w14:textId="77777777" w:rsidTr="000B349D">
        <w:trPr>
          <w:trHeight w:val="902"/>
        </w:trPr>
        <w:tc>
          <w:tcPr>
            <w:tcW w:w="4119" w:type="dxa"/>
          </w:tcPr>
          <w:p w14:paraId="074A463C" w14:textId="5733DC51" w:rsidR="00930A80" w:rsidRPr="00215886" w:rsidRDefault="00CC2A5A" w:rsidP="00FD1E68">
            <w:pPr>
              <w:pStyle w:val="TableParagraph"/>
              <w:ind w:left="0" w:right="94"/>
              <w:jc w:val="right"/>
              <w:rPr>
                <w:b/>
                <w:bCs/>
                <w:sz w:val="24"/>
                <w:szCs w:val="24"/>
              </w:rPr>
            </w:pPr>
            <w:r w:rsidRPr="00215886">
              <w:rPr>
                <w:b/>
                <w:sz w:val="24"/>
                <w:szCs w:val="24"/>
              </w:rPr>
              <w:t xml:space="preserve">“Kostot e </w:t>
            </w:r>
            <w:r>
              <w:rPr>
                <w:b/>
                <w:sz w:val="24"/>
                <w:szCs w:val="24"/>
              </w:rPr>
              <w:t>Lirimit</w:t>
            </w:r>
            <w:r w:rsidRPr="00215886">
              <w:rPr>
                <w:b/>
                <w:sz w:val="24"/>
                <w:szCs w:val="24"/>
              </w:rPr>
              <w:t xml:space="preserve"> Ligjor”</w:t>
            </w:r>
          </w:p>
        </w:tc>
        <w:tc>
          <w:tcPr>
            <w:tcW w:w="6079" w:type="dxa"/>
          </w:tcPr>
          <w:p w14:paraId="47752E2F" w14:textId="638F6DF7" w:rsidR="00930A80" w:rsidRPr="00215886" w:rsidRDefault="00CC2A5A" w:rsidP="0062181A">
            <w:pPr>
              <w:pStyle w:val="TableParagraph"/>
              <w:ind w:right="126"/>
              <w:jc w:val="both"/>
              <w:rPr>
                <w:b/>
                <w:bCs/>
                <w:sz w:val="24"/>
                <w:szCs w:val="24"/>
              </w:rPr>
            </w:pPr>
            <w:r w:rsidRPr="00215886">
              <w:rPr>
                <w:sz w:val="24"/>
                <w:szCs w:val="24"/>
              </w:rPr>
              <w:t xml:space="preserve">do të nënkuptojë në lidhje me </w:t>
            </w:r>
            <w:r>
              <w:rPr>
                <w:sz w:val="24"/>
                <w:szCs w:val="24"/>
              </w:rPr>
              <w:t>Sheshin</w:t>
            </w:r>
            <w:r w:rsidRPr="00215886">
              <w:rPr>
                <w:sz w:val="24"/>
                <w:szCs w:val="24"/>
              </w:rPr>
              <w:t xml:space="preserve"> e Fazës 1, </w:t>
            </w:r>
            <w:r>
              <w:rPr>
                <w:sz w:val="24"/>
                <w:szCs w:val="24"/>
              </w:rPr>
              <w:t>Sheshin</w:t>
            </w:r>
            <w:r w:rsidRPr="00215886">
              <w:rPr>
                <w:sz w:val="24"/>
                <w:szCs w:val="24"/>
              </w:rPr>
              <w:t xml:space="preserve"> e Fazës 2 ose të dyja, sipas kontekstit, shumën kumulative të kostove dhe</w:t>
            </w:r>
            <w:r>
              <w:rPr>
                <w:sz w:val="24"/>
                <w:szCs w:val="24"/>
              </w:rPr>
              <w:t xml:space="preserve"> shpenzimeve që </w:t>
            </w:r>
            <w:r w:rsidR="003F5FA0">
              <w:rPr>
                <w:sz w:val="24"/>
                <w:szCs w:val="24"/>
              </w:rPr>
              <w:t>Qeveria Shqiptare</w:t>
            </w:r>
            <w:r w:rsidRPr="00215886">
              <w:rPr>
                <w:sz w:val="24"/>
                <w:szCs w:val="24"/>
              </w:rPr>
              <w:t>, APD-ja ose ASDC-ja</w:t>
            </w:r>
            <w:r>
              <w:rPr>
                <w:sz w:val="24"/>
                <w:szCs w:val="24"/>
              </w:rPr>
              <w:t>,</w:t>
            </w:r>
            <w:r w:rsidRPr="00215886">
              <w:rPr>
                <w:sz w:val="24"/>
                <w:szCs w:val="24"/>
              </w:rPr>
              <w:t xml:space="preserve"> kanë kryer dhe dokumentuar sipas rregullave në lidhje me Miratimin Ligjor.</w:t>
            </w:r>
          </w:p>
        </w:tc>
      </w:tr>
      <w:tr w:rsidR="00930A80" w:rsidRPr="00215886" w14:paraId="594F6B46" w14:textId="77777777" w:rsidTr="000B349D">
        <w:trPr>
          <w:trHeight w:val="555"/>
        </w:trPr>
        <w:tc>
          <w:tcPr>
            <w:tcW w:w="4119" w:type="dxa"/>
            <w:shd w:val="clear" w:color="auto" w:fill="auto"/>
          </w:tcPr>
          <w:p w14:paraId="54D71913" w14:textId="24D59635" w:rsidR="00930A80" w:rsidRPr="00215886" w:rsidRDefault="00CC2A5A" w:rsidP="00C90031">
            <w:pPr>
              <w:pStyle w:val="TableParagraph"/>
              <w:ind w:left="0" w:right="94"/>
              <w:jc w:val="right"/>
              <w:rPr>
                <w:sz w:val="24"/>
                <w:szCs w:val="24"/>
              </w:rPr>
            </w:pPr>
            <w:r w:rsidRPr="00215886">
              <w:rPr>
                <w:b/>
                <w:bCs/>
                <w:sz w:val="24"/>
                <w:szCs w:val="24"/>
              </w:rPr>
              <w:t>“Marina”</w:t>
            </w:r>
          </w:p>
        </w:tc>
        <w:tc>
          <w:tcPr>
            <w:tcW w:w="6079" w:type="dxa"/>
            <w:shd w:val="clear" w:color="auto" w:fill="auto"/>
          </w:tcPr>
          <w:p w14:paraId="5AE9E051" w14:textId="0C13F71D" w:rsidR="00930A80" w:rsidRPr="00215886" w:rsidRDefault="00CC2A5A" w:rsidP="00AD395B">
            <w:pPr>
              <w:pStyle w:val="TableParagraph"/>
              <w:ind w:right="126"/>
              <w:jc w:val="both"/>
              <w:rPr>
                <w:sz w:val="24"/>
                <w:szCs w:val="24"/>
              </w:rPr>
            </w:pPr>
            <w:r w:rsidRPr="00215886">
              <w:rPr>
                <w:sz w:val="24"/>
                <w:szCs w:val="24"/>
              </w:rPr>
              <w:t>nënkupton marinën me përdorim të kombinuar që do të dorëzohet pas nënshkrimit të Marrëveshjes së Marinës.</w:t>
            </w:r>
          </w:p>
        </w:tc>
      </w:tr>
      <w:tr w:rsidR="005B65FF" w:rsidRPr="00215886" w14:paraId="28016F76" w14:textId="77777777" w:rsidTr="000B349D">
        <w:trPr>
          <w:trHeight w:val="1055"/>
        </w:trPr>
        <w:tc>
          <w:tcPr>
            <w:tcW w:w="4119" w:type="dxa"/>
            <w:shd w:val="clear" w:color="auto" w:fill="auto"/>
          </w:tcPr>
          <w:p w14:paraId="2EAB7EF8" w14:textId="23B8230D" w:rsidR="005B65FF" w:rsidRPr="00215886" w:rsidRDefault="005B65FF" w:rsidP="00C90031">
            <w:pPr>
              <w:pStyle w:val="TableParagraph"/>
              <w:ind w:left="0" w:right="94"/>
              <w:jc w:val="right"/>
              <w:rPr>
                <w:b/>
                <w:bCs/>
                <w:sz w:val="24"/>
                <w:szCs w:val="24"/>
              </w:rPr>
            </w:pPr>
            <w:r>
              <w:rPr>
                <w:b/>
                <w:bCs/>
                <w:sz w:val="24"/>
                <w:szCs w:val="24"/>
              </w:rPr>
              <w:t>“Marr</w:t>
            </w:r>
            <w:r w:rsidR="00C7520F">
              <w:rPr>
                <w:b/>
                <w:bCs/>
                <w:sz w:val="24"/>
                <w:szCs w:val="24"/>
              </w:rPr>
              <w:t>ë</w:t>
            </w:r>
            <w:r>
              <w:rPr>
                <w:b/>
                <w:bCs/>
                <w:sz w:val="24"/>
                <w:szCs w:val="24"/>
              </w:rPr>
              <w:t>veshja e Marin</w:t>
            </w:r>
            <w:r w:rsidR="00C7520F">
              <w:rPr>
                <w:b/>
                <w:bCs/>
                <w:sz w:val="24"/>
                <w:szCs w:val="24"/>
              </w:rPr>
              <w:t>ë</w:t>
            </w:r>
            <w:r>
              <w:rPr>
                <w:b/>
                <w:bCs/>
                <w:sz w:val="24"/>
                <w:szCs w:val="24"/>
              </w:rPr>
              <w:t>s”</w:t>
            </w:r>
          </w:p>
        </w:tc>
        <w:tc>
          <w:tcPr>
            <w:tcW w:w="6079" w:type="dxa"/>
            <w:shd w:val="clear" w:color="auto" w:fill="auto"/>
          </w:tcPr>
          <w:p w14:paraId="0432B2C9" w14:textId="37B00B97" w:rsidR="005B65FF" w:rsidRPr="00215886" w:rsidRDefault="005B65FF" w:rsidP="00AD395B">
            <w:pPr>
              <w:pStyle w:val="TableParagraph"/>
              <w:ind w:right="126"/>
              <w:jc w:val="both"/>
              <w:rPr>
                <w:sz w:val="24"/>
                <w:szCs w:val="24"/>
              </w:rPr>
            </w:pPr>
            <w:r>
              <w:rPr>
                <w:sz w:val="24"/>
                <w:szCs w:val="24"/>
              </w:rPr>
              <w:t>n</w:t>
            </w:r>
            <w:r w:rsidR="00C7520F">
              <w:rPr>
                <w:sz w:val="24"/>
                <w:szCs w:val="24"/>
              </w:rPr>
              <w:t>ë</w:t>
            </w:r>
            <w:r>
              <w:rPr>
                <w:sz w:val="24"/>
                <w:szCs w:val="24"/>
              </w:rPr>
              <w:t>nkupton marr</w:t>
            </w:r>
            <w:r w:rsidR="00C7520F">
              <w:rPr>
                <w:sz w:val="24"/>
                <w:szCs w:val="24"/>
              </w:rPr>
              <w:t>ë</w:t>
            </w:r>
            <w:r>
              <w:rPr>
                <w:sz w:val="24"/>
                <w:szCs w:val="24"/>
              </w:rPr>
              <w:t>veshjen substancialisht n</w:t>
            </w:r>
            <w:r w:rsidR="00C7520F">
              <w:rPr>
                <w:sz w:val="24"/>
                <w:szCs w:val="24"/>
              </w:rPr>
              <w:t>ë</w:t>
            </w:r>
            <w:r>
              <w:rPr>
                <w:sz w:val="24"/>
                <w:szCs w:val="24"/>
              </w:rPr>
              <w:t xml:space="preserve"> form</w:t>
            </w:r>
            <w:r w:rsidR="00C7520F">
              <w:rPr>
                <w:sz w:val="24"/>
                <w:szCs w:val="24"/>
              </w:rPr>
              <w:t>ë</w:t>
            </w:r>
            <w:r>
              <w:rPr>
                <w:sz w:val="24"/>
                <w:szCs w:val="24"/>
              </w:rPr>
              <w:t xml:space="preserve">n e </w:t>
            </w:r>
            <w:r w:rsidR="005E5E4C">
              <w:rPr>
                <w:sz w:val="24"/>
                <w:szCs w:val="24"/>
              </w:rPr>
              <w:t>Marr</w:t>
            </w:r>
            <w:r w:rsidR="00C7520F">
              <w:rPr>
                <w:sz w:val="24"/>
                <w:szCs w:val="24"/>
              </w:rPr>
              <w:t>ë</w:t>
            </w:r>
            <w:r w:rsidR="005E5E4C">
              <w:rPr>
                <w:sz w:val="24"/>
                <w:szCs w:val="24"/>
              </w:rPr>
              <w:t>veshjes s</w:t>
            </w:r>
            <w:r w:rsidR="00C7520F">
              <w:rPr>
                <w:sz w:val="24"/>
                <w:szCs w:val="24"/>
              </w:rPr>
              <w:t>ë</w:t>
            </w:r>
            <w:r w:rsidR="005E5E4C">
              <w:rPr>
                <w:sz w:val="24"/>
                <w:szCs w:val="24"/>
              </w:rPr>
              <w:t xml:space="preserve"> Marin</w:t>
            </w:r>
            <w:r w:rsidR="00C7520F">
              <w:rPr>
                <w:sz w:val="24"/>
                <w:szCs w:val="24"/>
              </w:rPr>
              <w:t>ë</w:t>
            </w:r>
            <w:r w:rsidR="005E5E4C">
              <w:rPr>
                <w:sz w:val="24"/>
                <w:szCs w:val="24"/>
              </w:rPr>
              <w:t>s p</w:t>
            </w:r>
            <w:r w:rsidR="00C7520F">
              <w:rPr>
                <w:sz w:val="24"/>
                <w:szCs w:val="24"/>
              </w:rPr>
              <w:t>ë</w:t>
            </w:r>
            <w:r w:rsidR="005E5E4C">
              <w:rPr>
                <w:sz w:val="24"/>
                <w:szCs w:val="24"/>
              </w:rPr>
              <w:t>rfshir</w:t>
            </w:r>
            <w:r w:rsidR="00C7520F">
              <w:rPr>
                <w:sz w:val="24"/>
                <w:szCs w:val="24"/>
              </w:rPr>
              <w:t>ë</w:t>
            </w:r>
            <w:r w:rsidR="005E5E4C">
              <w:rPr>
                <w:sz w:val="24"/>
                <w:szCs w:val="24"/>
              </w:rPr>
              <w:t xml:space="preserve"> k</w:t>
            </w:r>
            <w:r w:rsidR="00C7520F">
              <w:rPr>
                <w:sz w:val="24"/>
                <w:szCs w:val="24"/>
              </w:rPr>
              <w:t>ë</w:t>
            </w:r>
            <w:r w:rsidR="005E5E4C">
              <w:rPr>
                <w:sz w:val="24"/>
                <w:szCs w:val="24"/>
              </w:rPr>
              <w:t xml:space="preserve">tu si </w:t>
            </w:r>
            <w:r w:rsidR="005E5E4C" w:rsidRPr="00B72BF0">
              <w:rPr>
                <w:b/>
                <w:bCs/>
                <w:sz w:val="24"/>
                <w:szCs w:val="24"/>
                <w:u w:val="single"/>
              </w:rPr>
              <w:t xml:space="preserve">Shtojca </w:t>
            </w:r>
            <w:r w:rsidR="00B72BF0" w:rsidRPr="00B72BF0">
              <w:rPr>
                <w:b/>
                <w:bCs/>
                <w:sz w:val="24"/>
                <w:szCs w:val="24"/>
                <w:u w:val="single"/>
              </w:rPr>
              <w:t>5</w:t>
            </w:r>
            <w:r w:rsidR="007D3C67">
              <w:rPr>
                <w:sz w:val="24"/>
                <w:szCs w:val="24"/>
              </w:rPr>
              <w:t xml:space="preserve"> </w:t>
            </w:r>
            <w:r w:rsidR="007D3C67" w:rsidRPr="007D3C67">
              <w:rPr>
                <w:i/>
                <w:iCs/>
                <w:sz w:val="24"/>
                <w:szCs w:val="24"/>
              </w:rPr>
              <w:t>(Marrëveshja e Marinës)</w:t>
            </w:r>
            <w:r w:rsidR="007D3C67">
              <w:rPr>
                <w:sz w:val="24"/>
                <w:szCs w:val="24"/>
              </w:rPr>
              <w:t>.</w:t>
            </w:r>
          </w:p>
        </w:tc>
      </w:tr>
      <w:tr w:rsidR="00930A80" w:rsidRPr="00215886" w14:paraId="0D61C3D9" w14:textId="77777777" w:rsidTr="000B349D">
        <w:trPr>
          <w:trHeight w:val="3665"/>
        </w:trPr>
        <w:tc>
          <w:tcPr>
            <w:tcW w:w="4119" w:type="dxa"/>
          </w:tcPr>
          <w:p w14:paraId="56D35331" w14:textId="4F4DF92E" w:rsidR="00930A80" w:rsidRPr="00215886" w:rsidRDefault="00CC2A5A" w:rsidP="00C90031">
            <w:pPr>
              <w:pStyle w:val="TableParagraph"/>
              <w:spacing w:before="135"/>
              <w:ind w:left="0" w:right="94"/>
              <w:jc w:val="right"/>
              <w:rPr>
                <w:b/>
                <w:sz w:val="24"/>
                <w:szCs w:val="24"/>
              </w:rPr>
            </w:pPr>
            <w:r w:rsidRPr="00215886">
              <w:rPr>
                <w:sz w:val="24"/>
                <w:szCs w:val="24"/>
              </w:rPr>
              <w:t>“</w:t>
            </w:r>
            <w:r w:rsidRPr="00215886">
              <w:rPr>
                <w:b/>
                <w:sz w:val="24"/>
                <w:szCs w:val="24"/>
              </w:rPr>
              <w:t>Master Plan</w:t>
            </w:r>
            <w:r w:rsidRPr="00215886">
              <w:rPr>
                <w:sz w:val="24"/>
                <w:szCs w:val="24"/>
              </w:rPr>
              <w:t>”</w:t>
            </w:r>
          </w:p>
        </w:tc>
        <w:tc>
          <w:tcPr>
            <w:tcW w:w="6079" w:type="dxa"/>
          </w:tcPr>
          <w:p w14:paraId="7A7006D3" w14:textId="390E268E" w:rsidR="00CC2A5A" w:rsidRPr="00215886" w:rsidRDefault="00CC2A5A" w:rsidP="00111723">
            <w:pPr>
              <w:pStyle w:val="TableParagraph"/>
              <w:ind w:right="126"/>
              <w:jc w:val="both"/>
              <w:rPr>
                <w:sz w:val="24"/>
                <w:szCs w:val="24"/>
              </w:rPr>
            </w:pPr>
            <w:r w:rsidRPr="00215886">
              <w:rPr>
                <w:sz w:val="24"/>
                <w:szCs w:val="24"/>
              </w:rPr>
              <w:t xml:space="preserve">nënkupton master planin për Projektin e përgatitur nga </w:t>
            </w:r>
            <w:r w:rsidR="004435EC">
              <w:rPr>
                <w:sz w:val="24"/>
                <w:szCs w:val="24"/>
              </w:rPr>
              <w:t>Eagle Hills</w:t>
            </w:r>
            <w:r>
              <w:rPr>
                <w:sz w:val="24"/>
                <w:szCs w:val="24"/>
              </w:rPr>
              <w:t>-i</w:t>
            </w:r>
            <w:r w:rsidRPr="00215886">
              <w:rPr>
                <w:sz w:val="24"/>
                <w:szCs w:val="24"/>
              </w:rPr>
              <w:t xml:space="preserve"> të dorëzuar te AIDA dhe të miratuar me Vendim</w:t>
            </w:r>
            <w:r w:rsidR="00531C62">
              <w:rPr>
                <w:sz w:val="24"/>
                <w:szCs w:val="24"/>
              </w:rPr>
              <w:t>in Përfundimtar</w:t>
            </w:r>
            <w:r w:rsidRPr="00215886">
              <w:rPr>
                <w:sz w:val="24"/>
                <w:szCs w:val="24"/>
              </w:rPr>
              <w:t xml:space="preserve"> të K</w:t>
            </w:r>
            <w:r w:rsidR="00531C62">
              <w:rPr>
                <w:sz w:val="24"/>
                <w:szCs w:val="24"/>
              </w:rPr>
              <w:t>IS-it</w:t>
            </w:r>
            <w:r w:rsidR="00E044E9">
              <w:rPr>
                <w:sz w:val="24"/>
                <w:szCs w:val="24"/>
              </w:rPr>
              <w:t xml:space="preserve"> </w:t>
            </w:r>
            <w:r w:rsidRPr="00215886">
              <w:rPr>
                <w:sz w:val="24"/>
                <w:szCs w:val="24"/>
              </w:rPr>
              <w:t>i cili përfshin:</w:t>
            </w:r>
          </w:p>
          <w:p w14:paraId="36C2C2AA" w14:textId="77777777" w:rsidR="00CC2A5A" w:rsidRPr="00215886" w:rsidRDefault="00CC2A5A" w:rsidP="00964419">
            <w:pPr>
              <w:pStyle w:val="TableParagraph"/>
              <w:numPr>
                <w:ilvl w:val="3"/>
                <w:numId w:val="21"/>
              </w:numPr>
              <w:ind w:left="1985" w:right="126"/>
              <w:jc w:val="both"/>
              <w:rPr>
                <w:sz w:val="24"/>
                <w:szCs w:val="24"/>
              </w:rPr>
            </w:pPr>
            <w:r w:rsidRPr="00215886">
              <w:rPr>
                <w:sz w:val="24"/>
                <w:szCs w:val="24"/>
              </w:rPr>
              <w:t>Komunitetin e Marinës,</w:t>
            </w:r>
          </w:p>
          <w:p w14:paraId="68B2D0E4" w14:textId="77777777" w:rsidR="00CC2A5A" w:rsidRPr="00215886" w:rsidRDefault="00CC2A5A" w:rsidP="00964419">
            <w:pPr>
              <w:pStyle w:val="TableParagraph"/>
              <w:numPr>
                <w:ilvl w:val="3"/>
                <w:numId w:val="21"/>
              </w:numPr>
              <w:ind w:left="1985" w:right="126"/>
              <w:jc w:val="both"/>
              <w:rPr>
                <w:sz w:val="24"/>
                <w:szCs w:val="24"/>
              </w:rPr>
            </w:pPr>
            <w:r w:rsidRPr="00215886">
              <w:rPr>
                <w:sz w:val="24"/>
                <w:szCs w:val="24"/>
              </w:rPr>
              <w:t>Komunitetin e Plazhit;</w:t>
            </w:r>
          </w:p>
          <w:p w14:paraId="2F04B291" w14:textId="77777777" w:rsidR="00CC2A5A" w:rsidRPr="00215886" w:rsidRDefault="00CC2A5A" w:rsidP="00964419">
            <w:pPr>
              <w:pStyle w:val="TableParagraph"/>
              <w:numPr>
                <w:ilvl w:val="3"/>
                <w:numId w:val="21"/>
              </w:numPr>
              <w:ind w:left="1985" w:right="126"/>
              <w:jc w:val="both"/>
              <w:rPr>
                <w:sz w:val="24"/>
                <w:szCs w:val="24"/>
              </w:rPr>
            </w:pPr>
            <w:r w:rsidRPr="00215886">
              <w:rPr>
                <w:sz w:val="24"/>
                <w:szCs w:val="24"/>
              </w:rPr>
              <w:t>Komunitetin e Parkut;</w:t>
            </w:r>
          </w:p>
          <w:p w14:paraId="62432231" w14:textId="77777777" w:rsidR="00CC2A5A" w:rsidRPr="00215886" w:rsidRDefault="00CC2A5A" w:rsidP="00964419">
            <w:pPr>
              <w:pStyle w:val="TableParagraph"/>
              <w:numPr>
                <w:ilvl w:val="3"/>
                <w:numId w:val="21"/>
              </w:numPr>
              <w:ind w:left="1985" w:right="126"/>
              <w:jc w:val="both"/>
              <w:rPr>
                <w:sz w:val="24"/>
                <w:szCs w:val="24"/>
              </w:rPr>
            </w:pPr>
            <w:r w:rsidRPr="00215886">
              <w:rPr>
                <w:sz w:val="24"/>
                <w:szCs w:val="24"/>
              </w:rPr>
              <w:t>Komunitetin e Qytetit të Vjetër; dhe</w:t>
            </w:r>
          </w:p>
          <w:p w14:paraId="44839083" w14:textId="77777777" w:rsidR="00CC2A5A" w:rsidRPr="00215886" w:rsidRDefault="00CC2A5A" w:rsidP="00964419">
            <w:pPr>
              <w:pStyle w:val="TableParagraph"/>
              <w:numPr>
                <w:ilvl w:val="3"/>
                <w:numId w:val="21"/>
              </w:numPr>
              <w:ind w:left="1985" w:right="126"/>
              <w:jc w:val="both"/>
              <w:rPr>
                <w:sz w:val="24"/>
                <w:szCs w:val="24"/>
              </w:rPr>
            </w:pPr>
            <w:r w:rsidRPr="00215886">
              <w:rPr>
                <w:sz w:val="24"/>
                <w:szCs w:val="24"/>
              </w:rPr>
              <w:t>Komunitetin Bregdetar,</w:t>
            </w:r>
          </w:p>
          <w:p w14:paraId="042B54D3" w14:textId="5157A5E1" w:rsidR="00930A80" w:rsidRPr="00215886" w:rsidRDefault="00CC2A5A" w:rsidP="00AD395B">
            <w:pPr>
              <w:pStyle w:val="TableParagraph"/>
              <w:rPr>
                <w:sz w:val="24"/>
                <w:szCs w:val="24"/>
              </w:rPr>
            </w:pPr>
            <w:r w:rsidRPr="00215886">
              <w:rPr>
                <w:sz w:val="24"/>
                <w:szCs w:val="24"/>
              </w:rPr>
              <w:t xml:space="preserve">sipas përshkrimit të përcaktuar në </w:t>
            </w:r>
            <w:r w:rsidRPr="00215886">
              <w:rPr>
                <w:b/>
                <w:sz w:val="24"/>
                <w:szCs w:val="24"/>
                <w:u w:val="single"/>
              </w:rPr>
              <w:t>Shtojcë</w:t>
            </w:r>
            <w:r w:rsidRPr="00515BB8">
              <w:rPr>
                <w:b/>
                <w:sz w:val="24"/>
                <w:szCs w:val="24"/>
                <w:u w:val="single"/>
              </w:rPr>
              <w:t xml:space="preserve">n </w:t>
            </w:r>
            <w:r w:rsidR="00515BB8" w:rsidRPr="00515BB8">
              <w:rPr>
                <w:b/>
                <w:sz w:val="24"/>
                <w:szCs w:val="24"/>
                <w:u w:val="single"/>
              </w:rPr>
              <w:t>4</w:t>
            </w:r>
            <w:r w:rsidR="00D9310D">
              <w:t xml:space="preserve"> </w:t>
            </w:r>
            <w:r w:rsidR="00D9310D" w:rsidRPr="00D9310D">
              <w:rPr>
                <w:i/>
                <w:iCs/>
              </w:rPr>
              <w:t>(</w:t>
            </w:r>
            <w:r w:rsidR="00D9310D" w:rsidRPr="00D9310D">
              <w:rPr>
                <w:i/>
                <w:iCs/>
                <w:sz w:val="24"/>
                <w:szCs w:val="24"/>
              </w:rPr>
              <w:t>Master Plani)</w:t>
            </w:r>
            <w:r w:rsidR="00D9310D">
              <w:rPr>
                <w:sz w:val="24"/>
                <w:szCs w:val="24"/>
              </w:rPr>
              <w:t>.</w:t>
            </w:r>
          </w:p>
        </w:tc>
      </w:tr>
      <w:tr w:rsidR="00930A80" w:rsidRPr="00215886" w14:paraId="6CD6C0D8" w14:textId="77777777" w:rsidTr="000B349D">
        <w:trPr>
          <w:trHeight w:val="731"/>
        </w:trPr>
        <w:tc>
          <w:tcPr>
            <w:tcW w:w="4119" w:type="dxa"/>
          </w:tcPr>
          <w:p w14:paraId="7AA32136" w14:textId="106372FC" w:rsidR="00930A80" w:rsidRPr="00215886" w:rsidRDefault="00CC2A5A" w:rsidP="00930A80">
            <w:pPr>
              <w:pStyle w:val="TableParagraph"/>
              <w:ind w:left="0" w:right="94"/>
              <w:jc w:val="right"/>
              <w:rPr>
                <w:b/>
                <w:bCs/>
                <w:sz w:val="24"/>
                <w:szCs w:val="24"/>
              </w:rPr>
            </w:pPr>
            <w:r w:rsidRPr="00215886">
              <w:rPr>
                <w:b/>
                <w:sz w:val="24"/>
                <w:szCs w:val="24"/>
              </w:rPr>
              <w:t>“</w:t>
            </w:r>
            <w:r>
              <w:rPr>
                <w:b/>
                <w:sz w:val="24"/>
                <w:szCs w:val="24"/>
              </w:rPr>
              <w:t>Ndikim Përkeqësues Thelbësor</w:t>
            </w:r>
            <w:r w:rsidRPr="00215886">
              <w:rPr>
                <w:b/>
                <w:sz w:val="24"/>
                <w:szCs w:val="24"/>
              </w:rPr>
              <w:t>”</w:t>
            </w:r>
          </w:p>
        </w:tc>
        <w:tc>
          <w:tcPr>
            <w:tcW w:w="6079" w:type="dxa"/>
          </w:tcPr>
          <w:p w14:paraId="551FA8C0" w14:textId="001A5426" w:rsidR="00CC2A5A" w:rsidRPr="00215886" w:rsidRDefault="00CC2A5A" w:rsidP="005A66F6">
            <w:pPr>
              <w:pStyle w:val="TableParagraph"/>
              <w:ind w:right="126"/>
              <w:jc w:val="both"/>
              <w:rPr>
                <w:sz w:val="24"/>
                <w:szCs w:val="24"/>
              </w:rPr>
            </w:pPr>
            <w:r w:rsidRPr="00215886">
              <w:rPr>
                <w:sz w:val="24"/>
                <w:szCs w:val="24"/>
              </w:rPr>
              <w:t>nënkupton çdo ngjarje, rrethanë, gjendje, fakt, ndryshim, zhvillim ose efekt që, individualisht ose në total, pritet ose mund të pritet në mënyrë të arsyeshme të jetë</w:t>
            </w:r>
            <w:r w:rsidR="00BB1CE9">
              <w:rPr>
                <w:sz w:val="24"/>
                <w:szCs w:val="24"/>
              </w:rPr>
              <w:t>:</w:t>
            </w:r>
            <w:r w:rsidRPr="00215886">
              <w:rPr>
                <w:sz w:val="24"/>
                <w:szCs w:val="24"/>
              </w:rPr>
              <w:t xml:space="preserve"> (i) </w:t>
            </w:r>
            <w:r w:rsidR="004C6E5A">
              <w:rPr>
                <w:sz w:val="24"/>
                <w:szCs w:val="24"/>
              </w:rPr>
              <w:t>thelbësisht</w:t>
            </w:r>
            <w:r w:rsidRPr="00215886">
              <w:rPr>
                <w:sz w:val="24"/>
                <w:szCs w:val="24"/>
              </w:rPr>
              <w:t xml:space="preserve"> e pafavorshme për biznesin, </w:t>
            </w:r>
            <w:r>
              <w:rPr>
                <w:sz w:val="24"/>
                <w:szCs w:val="24"/>
              </w:rPr>
              <w:t>aset</w:t>
            </w:r>
            <w:r w:rsidRPr="00215886">
              <w:rPr>
                <w:sz w:val="24"/>
                <w:szCs w:val="24"/>
              </w:rPr>
              <w:t>et, detyrimet ose gjendjen (financiarisht ose në formë tjetër) e Investitorit Strategjik</w:t>
            </w:r>
            <w:r>
              <w:rPr>
                <w:sz w:val="24"/>
                <w:szCs w:val="24"/>
              </w:rPr>
              <w:t>,</w:t>
            </w:r>
            <w:r w:rsidRPr="00215886">
              <w:rPr>
                <w:sz w:val="24"/>
                <w:szCs w:val="24"/>
              </w:rPr>
              <w:t xml:space="preserve"> ose (ii) ndikon negativisht në aftësinë e Investitorit Strategjik për zhvillimin e Projektit dhe/ose për kryerjen e detyrimeve të tij sipas kësaj Marrëveshjeje, të përcaktuara nga këndvështrimi i një personi të arsyeshëm, me kusht që, një </w:t>
            </w:r>
            <w:r w:rsidR="00756F89">
              <w:rPr>
                <w:sz w:val="24"/>
                <w:szCs w:val="24"/>
              </w:rPr>
              <w:t>ndikim p</w:t>
            </w:r>
            <w:r w:rsidR="00547E0F">
              <w:rPr>
                <w:sz w:val="24"/>
                <w:szCs w:val="24"/>
              </w:rPr>
              <w:t>ë</w:t>
            </w:r>
            <w:r w:rsidR="00756F89">
              <w:rPr>
                <w:sz w:val="24"/>
                <w:szCs w:val="24"/>
              </w:rPr>
              <w:t>rkeq</w:t>
            </w:r>
            <w:r w:rsidR="00547E0F">
              <w:rPr>
                <w:sz w:val="24"/>
                <w:szCs w:val="24"/>
              </w:rPr>
              <w:t>ë</w:t>
            </w:r>
            <w:r w:rsidR="00756F89">
              <w:rPr>
                <w:sz w:val="24"/>
                <w:szCs w:val="24"/>
              </w:rPr>
              <w:t>sues thelb</w:t>
            </w:r>
            <w:r w:rsidR="00547E0F">
              <w:rPr>
                <w:sz w:val="24"/>
                <w:szCs w:val="24"/>
              </w:rPr>
              <w:t>ë</w:t>
            </w:r>
            <w:r w:rsidR="00756F89">
              <w:rPr>
                <w:sz w:val="24"/>
                <w:szCs w:val="24"/>
              </w:rPr>
              <w:t>sor</w:t>
            </w:r>
            <w:r w:rsidRPr="00215886">
              <w:rPr>
                <w:sz w:val="24"/>
                <w:szCs w:val="24"/>
              </w:rPr>
              <w:t xml:space="preserve"> në mënyrë</w:t>
            </w:r>
            <w:r>
              <w:rPr>
                <w:sz w:val="24"/>
                <w:szCs w:val="24"/>
              </w:rPr>
              <w:t xml:space="preserve"> </w:t>
            </w:r>
            <w:r w:rsidRPr="00215886">
              <w:rPr>
                <w:sz w:val="24"/>
                <w:szCs w:val="24"/>
              </w:rPr>
              <w:t>direkte ose indirekte që rezulton nga, rrjedh nga, i atribuohet</w:t>
            </w:r>
            <w:r>
              <w:rPr>
                <w:sz w:val="24"/>
                <w:szCs w:val="24"/>
              </w:rPr>
              <w:t>,</w:t>
            </w:r>
            <w:r w:rsidRPr="00215886">
              <w:rPr>
                <w:sz w:val="24"/>
                <w:szCs w:val="24"/>
              </w:rPr>
              <w:t xml:space="preserve"> ose lidhet me ndonjë nga sa vijon</w:t>
            </w:r>
            <w:r>
              <w:rPr>
                <w:sz w:val="24"/>
                <w:szCs w:val="24"/>
              </w:rPr>
              <w:t>,</w:t>
            </w:r>
            <w:r w:rsidRPr="00215886">
              <w:rPr>
                <w:sz w:val="24"/>
                <w:szCs w:val="24"/>
              </w:rPr>
              <w:t xml:space="preserve"> nuk do të konsiderohet të jetë ose të përbëjë një </w:t>
            </w:r>
            <w:r w:rsidR="00B279B0">
              <w:rPr>
                <w:sz w:val="24"/>
                <w:szCs w:val="24"/>
              </w:rPr>
              <w:t>Ndikim P</w:t>
            </w:r>
            <w:r w:rsidR="00547E0F">
              <w:rPr>
                <w:sz w:val="24"/>
                <w:szCs w:val="24"/>
              </w:rPr>
              <w:t>ë</w:t>
            </w:r>
            <w:r w:rsidR="00B279B0">
              <w:rPr>
                <w:sz w:val="24"/>
                <w:szCs w:val="24"/>
              </w:rPr>
              <w:t>rkeq</w:t>
            </w:r>
            <w:r w:rsidR="00547E0F">
              <w:rPr>
                <w:sz w:val="24"/>
                <w:szCs w:val="24"/>
              </w:rPr>
              <w:t>ë</w:t>
            </w:r>
            <w:r w:rsidR="00B279B0">
              <w:rPr>
                <w:sz w:val="24"/>
                <w:szCs w:val="24"/>
              </w:rPr>
              <w:t>sues Thelb</w:t>
            </w:r>
            <w:r w:rsidR="00547E0F">
              <w:rPr>
                <w:sz w:val="24"/>
                <w:szCs w:val="24"/>
              </w:rPr>
              <w:t>ë</w:t>
            </w:r>
            <w:r w:rsidR="00B279B0">
              <w:rPr>
                <w:sz w:val="24"/>
                <w:szCs w:val="24"/>
              </w:rPr>
              <w:t>sor</w:t>
            </w:r>
            <w:r w:rsidRPr="00215886">
              <w:rPr>
                <w:sz w:val="24"/>
                <w:szCs w:val="24"/>
              </w:rPr>
              <w:t xml:space="preserve"> dhe as nuk do të merret parasysh në rastet kur përcaktohet nëse një “</w:t>
            </w:r>
            <w:r w:rsidR="00B279B0">
              <w:rPr>
                <w:sz w:val="24"/>
                <w:szCs w:val="24"/>
              </w:rPr>
              <w:t>Ndikim P</w:t>
            </w:r>
            <w:r w:rsidR="00547E0F">
              <w:rPr>
                <w:sz w:val="24"/>
                <w:szCs w:val="24"/>
              </w:rPr>
              <w:t>ë</w:t>
            </w:r>
            <w:r w:rsidR="00B279B0">
              <w:rPr>
                <w:sz w:val="24"/>
                <w:szCs w:val="24"/>
              </w:rPr>
              <w:t>rkeq</w:t>
            </w:r>
            <w:r w:rsidR="00547E0F">
              <w:rPr>
                <w:sz w:val="24"/>
                <w:szCs w:val="24"/>
              </w:rPr>
              <w:t>ë</w:t>
            </w:r>
            <w:r w:rsidR="00B279B0">
              <w:rPr>
                <w:sz w:val="24"/>
                <w:szCs w:val="24"/>
              </w:rPr>
              <w:t xml:space="preserve">sues </w:t>
            </w:r>
            <w:r w:rsidR="00B279B0">
              <w:rPr>
                <w:sz w:val="24"/>
                <w:szCs w:val="24"/>
              </w:rPr>
              <w:lastRenderedPageBreak/>
              <w:t>Thelbesor</w:t>
            </w:r>
            <w:r w:rsidRPr="00215886">
              <w:rPr>
                <w:sz w:val="24"/>
                <w:szCs w:val="24"/>
              </w:rPr>
              <w:t>” ka ndodhur, mund të ndodhë ose do të ndodhë: (i) kushtet e përgjithshme ekonomike ose politike; (ii) kushtet që prekin përgjithësisht industritë në të cilat operon Investitori Strategjik; (iii) çdo ndryshim në tregjet financiare, bankare ose të letrave me vlerë në përgjithësi, duke përfshirë çdo ndërprerje të tyre dhe çdo rënie të çmimit të çdo letre me vlerë ose çdo indeksi tregu</w:t>
            </w:r>
            <w:r>
              <w:rPr>
                <w:sz w:val="24"/>
                <w:szCs w:val="24"/>
              </w:rPr>
              <w:t>,</w:t>
            </w:r>
            <w:r w:rsidRPr="00215886">
              <w:rPr>
                <w:sz w:val="24"/>
                <w:szCs w:val="24"/>
              </w:rPr>
              <w:t xml:space="preserve"> ose çdo ndryshim në normat e interesit mbizotërues; (iv) Forcën Madhore; (v) çdo veprim </w:t>
            </w:r>
            <w:r>
              <w:rPr>
                <w:sz w:val="24"/>
                <w:szCs w:val="24"/>
              </w:rPr>
              <w:t>t</w:t>
            </w:r>
            <w:r w:rsidRPr="00215886">
              <w:rPr>
                <w:sz w:val="24"/>
                <w:szCs w:val="24"/>
              </w:rPr>
              <w:t xml:space="preserve">ë kërkuar ose </w:t>
            </w:r>
            <w:r>
              <w:rPr>
                <w:sz w:val="24"/>
                <w:szCs w:val="24"/>
              </w:rPr>
              <w:t>t</w:t>
            </w:r>
            <w:r w:rsidRPr="00215886">
              <w:rPr>
                <w:sz w:val="24"/>
                <w:szCs w:val="24"/>
              </w:rPr>
              <w:t>ë lejuar nga kjo Marrëveshje</w:t>
            </w:r>
            <w:r>
              <w:rPr>
                <w:sz w:val="24"/>
                <w:szCs w:val="24"/>
              </w:rPr>
              <w:t>,</w:t>
            </w:r>
            <w:r w:rsidRPr="00215886">
              <w:rPr>
                <w:sz w:val="24"/>
                <w:szCs w:val="24"/>
              </w:rPr>
              <w:t xml:space="preserve"> ose çdo veprim </w:t>
            </w:r>
            <w:r>
              <w:rPr>
                <w:sz w:val="24"/>
                <w:szCs w:val="24"/>
              </w:rPr>
              <w:t>t</w:t>
            </w:r>
            <w:r w:rsidRPr="00215886">
              <w:rPr>
                <w:sz w:val="24"/>
                <w:szCs w:val="24"/>
              </w:rPr>
              <w:t>ë ndërmarrë (ose mosveprim) me pëlqimin me shkrim ose me kërkesën me shkrim të Eagle</w:t>
            </w:r>
            <w:r>
              <w:rPr>
                <w:sz w:val="24"/>
                <w:szCs w:val="24"/>
              </w:rPr>
              <w:t xml:space="preserve"> </w:t>
            </w:r>
            <w:r w:rsidRPr="00215886">
              <w:rPr>
                <w:sz w:val="24"/>
                <w:szCs w:val="24"/>
              </w:rPr>
              <w:t>Hills</w:t>
            </w:r>
            <w:r>
              <w:rPr>
                <w:sz w:val="24"/>
                <w:szCs w:val="24"/>
              </w:rPr>
              <w:t>-it</w:t>
            </w:r>
            <w:r w:rsidRPr="00215886">
              <w:rPr>
                <w:sz w:val="24"/>
                <w:szCs w:val="24"/>
              </w:rPr>
              <w:t xml:space="preserve"> ose Investitorit Strategjik; ose (vi) çdo mospërmbushje nga Eagle</w:t>
            </w:r>
            <w:r>
              <w:rPr>
                <w:sz w:val="24"/>
                <w:szCs w:val="24"/>
              </w:rPr>
              <w:t xml:space="preserve"> </w:t>
            </w:r>
            <w:r w:rsidRPr="00215886">
              <w:rPr>
                <w:sz w:val="24"/>
                <w:szCs w:val="24"/>
              </w:rPr>
              <w:t>Hills</w:t>
            </w:r>
            <w:r>
              <w:rPr>
                <w:sz w:val="24"/>
                <w:szCs w:val="24"/>
              </w:rPr>
              <w:t>-i</w:t>
            </w:r>
            <w:r w:rsidRPr="00215886">
              <w:rPr>
                <w:sz w:val="24"/>
                <w:szCs w:val="24"/>
              </w:rPr>
              <w:t xml:space="preserve"> dhe/ose Investitori Strategjik, në vetvete</w:t>
            </w:r>
            <w:r>
              <w:rPr>
                <w:sz w:val="24"/>
                <w:szCs w:val="24"/>
              </w:rPr>
              <w:t>,</w:t>
            </w:r>
            <w:r w:rsidRPr="00215886">
              <w:rPr>
                <w:sz w:val="24"/>
                <w:szCs w:val="24"/>
              </w:rPr>
              <w:t xml:space="preserve"> ose që lidhen vetëm me (i) deri në (v) më lart në këtë </w:t>
            </w:r>
            <w:r w:rsidR="00E33717">
              <w:rPr>
                <w:sz w:val="24"/>
                <w:szCs w:val="24"/>
              </w:rPr>
              <w:t>Nen</w:t>
            </w:r>
            <w:r w:rsidRPr="00215886">
              <w:rPr>
                <w:sz w:val="24"/>
                <w:szCs w:val="24"/>
              </w:rPr>
              <w:t>, për të përmbushur çdo projeksion, parashikim ose të ardhur të brendshme ose të publikuar</w:t>
            </w:r>
            <w:r>
              <w:rPr>
                <w:sz w:val="24"/>
                <w:szCs w:val="24"/>
              </w:rPr>
              <w:t>,</w:t>
            </w:r>
            <w:r w:rsidRPr="00215886">
              <w:rPr>
                <w:sz w:val="24"/>
                <w:szCs w:val="24"/>
              </w:rPr>
              <w:t xml:space="preserve"> ose parashikimet e fitimeve.</w:t>
            </w:r>
          </w:p>
          <w:p w14:paraId="5F3E1C76" w14:textId="523EFA93" w:rsidR="00930A80" w:rsidRPr="00215886" w:rsidRDefault="00930A80" w:rsidP="000A0A96">
            <w:pPr>
              <w:pStyle w:val="TableParagraph"/>
              <w:ind w:left="0" w:right="126"/>
              <w:jc w:val="both"/>
            </w:pPr>
          </w:p>
        </w:tc>
      </w:tr>
      <w:tr w:rsidR="00930A80" w:rsidRPr="00215886" w14:paraId="2F43944A" w14:textId="77777777" w:rsidTr="000B349D">
        <w:trPr>
          <w:trHeight w:val="604"/>
        </w:trPr>
        <w:tc>
          <w:tcPr>
            <w:tcW w:w="4119" w:type="dxa"/>
          </w:tcPr>
          <w:p w14:paraId="05B1007B" w14:textId="35CD25DD" w:rsidR="00930A80" w:rsidRPr="00215886" w:rsidRDefault="00CC2A5A" w:rsidP="00930A80">
            <w:pPr>
              <w:pStyle w:val="TableParagraph"/>
              <w:ind w:left="0" w:right="94"/>
              <w:jc w:val="right"/>
              <w:rPr>
                <w:sz w:val="24"/>
                <w:szCs w:val="24"/>
              </w:rPr>
            </w:pPr>
            <w:r w:rsidRPr="00215886">
              <w:rPr>
                <w:b/>
                <w:bCs/>
                <w:sz w:val="24"/>
                <w:szCs w:val="24"/>
              </w:rPr>
              <w:lastRenderedPageBreak/>
              <w:t>“</w:t>
            </w:r>
            <w:r>
              <w:rPr>
                <w:b/>
                <w:bCs/>
                <w:sz w:val="24"/>
                <w:szCs w:val="24"/>
              </w:rPr>
              <w:t>Ndikim Përkeqësues Thelbësor i Qeverisë</w:t>
            </w:r>
            <w:r w:rsidRPr="00215886">
              <w:rPr>
                <w:b/>
                <w:bCs/>
                <w:sz w:val="24"/>
                <w:szCs w:val="24"/>
              </w:rPr>
              <w:t>”</w:t>
            </w:r>
          </w:p>
        </w:tc>
        <w:tc>
          <w:tcPr>
            <w:tcW w:w="6079" w:type="dxa"/>
          </w:tcPr>
          <w:p w14:paraId="1C101007" w14:textId="2EC538EA" w:rsidR="00111723" w:rsidRPr="00215886" w:rsidRDefault="00CC2A5A" w:rsidP="00111723">
            <w:pPr>
              <w:pStyle w:val="TableParagraph"/>
              <w:ind w:right="126"/>
              <w:jc w:val="both"/>
              <w:rPr>
                <w:sz w:val="24"/>
                <w:szCs w:val="24"/>
              </w:rPr>
            </w:pPr>
            <w:proofErr w:type="gramStart"/>
            <w:r w:rsidRPr="00215886">
              <w:rPr>
                <w:sz w:val="24"/>
                <w:szCs w:val="24"/>
              </w:rPr>
              <w:t>ka</w:t>
            </w:r>
            <w:proofErr w:type="gramEnd"/>
            <w:r w:rsidRPr="00215886">
              <w:rPr>
                <w:sz w:val="24"/>
                <w:szCs w:val="24"/>
              </w:rPr>
              <w:t xml:space="preserve"> kuptimin e dhënë në </w:t>
            </w:r>
            <w:r w:rsidR="00072135">
              <w:rPr>
                <w:sz w:val="24"/>
                <w:szCs w:val="24"/>
              </w:rPr>
              <w:t>paragrafin</w:t>
            </w:r>
            <w:r w:rsidRPr="00215886">
              <w:rPr>
                <w:sz w:val="24"/>
                <w:szCs w:val="24"/>
              </w:rPr>
              <w:t xml:space="preserve"> </w:t>
            </w:r>
            <w:r>
              <w:fldChar w:fldCharType="begin"/>
            </w:r>
            <w:r>
              <w:instrText xml:space="preserve"> REF _Ref101471237 \r \h  \* MERGEFORMAT </w:instrText>
            </w:r>
            <w:r>
              <w:fldChar w:fldCharType="separate"/>
            </w:r>
            <w:r w:rsidRPr="00215886">
              <w:rPr>
                <w:sz w:val="24"/>
                <w:szCs w:val="24"/>
              </w:rPr>
              <w:t>11.5.1</w:t>
            </w:r>
            <w:r>
              <w:fldChar w:fldCharType="end"/>
            </w:r>
            <w:r w:rsidR="00C572E3">
              <w:t xml:space="preserve"> </w:t>
            </w:r>
            <w:r w:rsidR="00985F18">
              <w:t>(</w:t>
            </w:r>
            <w:r>
              <w:rPr>
                <w:i/>
                <w:sz w:val="24"/>
                <w:szCs w:val="24"/>
              </w:rPr>
              <w:t>Ndikim Përkeqësues Thelbësor</w:t>
            </w:r>
            <w:r w:rsidRPr="00215886">
              <w:rPr>
                <w:i/>
                <w:sz w:val="24"/>
                <w:szCs w:val="24"/>
              </w:rPr>
              <w:t xml:space="preserve"> i Qeverisë)</w:t>
            </w:r>
            <w:r>
              <w:rPr>
                <w:i/>
                <w:sz w:val="24"/>
                <w:szCs w:val="24"/>
              </w:rPr>
              <w:t>,</w:t>
            </w:r>
            <w:r w:rsidR="00985F18">
              <w:rPr>
                <w:i/>
                <w:sz w:val="24"/>
                <w:szCs w:val="24"/>
              </w:rPr>
              <w:t xml:space="preserve"> </w:t>
            </w:r>
            <w:r w:rsidRPr="00215886">
              <w:rPr>
                <w:sz w:val="24"/>
                <w:szCs w:val="24"/>
              </w:rPr>
              <w:t>të kësaj Marrëveshjeje.</w:t>
            </w:r>
          </w:p>
        </w:tc>
      </w:tr>
      <w:tr w:rsidR="00930A80" w:rsidRPr="00215886" w14:paraId="5A5ED9E3" w14:textId="77777777" w:rsidTr="000B349D">
        <w:trPr>
          <w:trHeight w:val="605"/>
        </w:trPr>
        <w:tc>
          <w:tcPr>
            <w:tcW w:w="4119" w:type="dxa"/>
          </w:tcPr>
          <w:p w14:paraId="4E9CBA1E" w14:textId="6D8DD680" w:rsidR="00111723" w:rsidRPr="00215886" w:rsidRDefault="00CC2A5A" w:rsidP="008678B9">
            <w:pPr>
              <w:pStyle w:val="TableParagraph"/>
              <w:ind w:left="0" w:right="94"/>
              <w:jc w:val="right"/>
              <w:rPr>
                <w:b/>
                <w:sz w:val="24"/>
                <w:szCs w:val="24"/>
              </w:rPr>
            </w:pPr>
            <w:r w:rsidRPr="00215886">
              <w:rPr>
                <w:b/>
                <w:bCs/>
                <w:sz w:val="24"/>
                <w:szCs w:val="24"/>
              </w:rPr>
              <w:t>“MM”</w:t>
            </w:r>
          </w:p>
        </w:tc>
        <w:tc>
          <w:tcPr>
            <w:tcW w:w="6079" w:type="dxa"/>
          </w:tcPr>
          <w:p w14:paraId="371FCF42" w14:textId="1E477256" w:rsidR="00930A80" w:rsidRPr="00215886" w:rsidRDefault="00CC2A5A" w:rsidP="005A66F6">
            <w:pPr>
              <w:pStyle w:val="TableParagraph"/>
              <w:ind w:right="126"/>
              <w:jc w:val="both"/>
              <w:rPr>
                <w:sz w:val="24"/>
                <w:szCs w:val="24"/>
              </w:rPr>
            </w:pPr>
            <w:r w:rsidRPr="00215886">
              <w:rPr>
                <w:sz w:val="24"/>
                <w:szCs w:val="24"/>
              </w:rPr>
              <w:t>ka kuptimin e dhënë në hyrjen e kësaj Marrëveshjeje.</w:t>
            </w:r>
          </w:p>
        </w:tc>
      </w:tr>
      <w:tr w:rsidR="00930A80" w:rsidRPr="00215886" w14:paraId="1D3659A3" w14:textId="77777777" w:rsidTr="000B349D">
        <w:trPr>
          <w:trHeight w:val="835"/>
        </w:trPr>
        <w:tc>
          <w:tcPr>
            <w:tcW w:w="4119" w:type="dxa"/>
          </w:tcPr>
          <w:p w14:paraId="03D9BB2D" w14:textId="7E4F7C0C" w:rsidR="00930A80" w:rsidRPr="00215886" w:rsidRDefault="00CC2A5A" w:rsidP="008678B9">
            <w:pPr>
              <w:pStyle w:val="TableParagraph"/>
              <w:ind w:left="0" w:right="94"/>
              <w:jc w:val="right"/>
              <w:rPr>
                <w:b/>
                <w:bCs/>
                <w:sz w:val="24"/>
                <w:szCs w:val="24"/>
              </w:rPr>
            </w:pPr>
            <w:r w:rsidRPr="00215886">
              <w:rPr>
                <w:sz w:val="24"/>
                <w:szCs w:val="24"/>
              </w:rPr>
              <w:t>“</w:t>
            </w:r>
            <w:r w:rsidRPr="00215886">
              <w:rPr>
                <w:b/>
                <w:sz w:val="24"/>
                <w:szCs w:val="24"/>
              </w:rPr>
              <w:t>Ne</w:t>
            </w:r>
            <w:r>
              <w:rPr>
                <w:b/>
                <w:sz w:val="24"/>
                <w:szCs w:val="24"/>
              </w:rPr>
              <w:t>w</w:t>
            </w:r>
            <w:r w:rsidRPr="00215886">
              <w:rPr>
                <w:b/>
                <w:sz w:val="24"/>
                <w:szCs w:val="24"/>
              </w:rPr>
              <w:t>Co</w:t>
            </w:r>
            <w:r>
              <w:rPr>
                <w:b/>
                <w:sz w:val="24"/>
                <w:szCs w:val="24"/>
              </w:rPr>
              <w:t>s</w:t>
            </w:r>
            <w:r w:rsidRPr="00215886">
              <w:rPr>
                <w:sz w:val="24"/>
                <w:szCs w:val="24"/>
              </w:rPr>
              <w:t>”</w:t>
            </w:r>
          </w:p>
        </w:tc>
        <w:tc>
          <w:tcPr>
            <w:tcW w:w="6079" w:type="dxa"/>
          </w:tcPr>
          <w:p w14:paraId="52EE5B6D" w14:textId="5CCE5A42" w:rsidR="00930A80" w:rsidRPr="00215886" w:rsidRDefault="00CC2A5A" w:rsidP="008678B9">
            <w:pPr>
              <w:pStyle w:val="TableParagraph"/>
              <w:ind w:right="126"/>
              <w:jc w:val="both"/>
              <w:rPr>
                <w:sz w:val="24"/>
                <w:szCs w:val="24"/>
              </w:rPr>
            </w:pPr>
            <w:proofErr w:type="gramStart"/>
            <w:r w:rsidRPr="00215886">
              <w:rPr>
                <w:sz w:val="24"/>
                <w:szCs w:val="24"/>
              </w:rPr>
              <w:t>ka</w:t>
            </w:r>
            <w:proofErr w:type="gramEnd"/>
            <w:r w:rsidRPr="00215886">
              <w:rPr>
                <w:sz w:val="24"/>
                <w:szCs w:val="24"/>
              </w:rPr>
              <w:t xml:space="preserve"> kuptimin e dhënë në </w:t>
            </w:r>
            <w:r w:rsidR="00E50858">
              <w:rPr>
                <w:sz w:val="24"/>
                <w:szCs w:val="24"/>
              </w:rPr>
              <w:t>Nenin</w:t>
            </w:r>
            <w:r w:rsidRPr="00215886">
              <w:rPr>
                <w:sz w:val="24"/>
                <w:szCs w:val="24"/>
              </w:rPr>
              <w:t xml:space="preserve"> </w:t>
            </w:r>
            <w:r w:rsidR="001B7945">
              <w:rPr>
                <w:sz w:val="24"/>
                <w:szCs w:val="24"/>
              </w:rPr>
              <w:fldChar w:fldCharType="begin"/>
            </w:r>
            <w:r w:rsidR="001B7945">
              <w:rPr>
                <w:sz w:val="24"/>
                <w:szCs w:val="24"/>
              </w:rPr>
              <w:instrText xml:space="preserve"> REF _Ref118108549 \r \h </w:instrText>
            </w:r>
            <w:r w:rsidR="001B7945">
              <w:rPr>
                <w:sz w:val="24"/>
                <w:szCs w:val="24"/>
              </w:rPr>
            </w:r>
            <w:r w:rsidR="001B7945">
              <w:rPr>
                <w:sz w:val="24"/>
                <w:szCs w:val="24"/>
              </w:rPr>
              <w:fldChar w:fldCharType="separate"/>
            </w:r>
            <w:r w:rsidR="001B7945">
              <w:rPr>
                <w:sz w:val="24"/>
                <w:szCs w:val="24"/>
              </w:rPr>
              <w:t>10.3</w:t>
            </w:r>
            <w:r w:rsidR="001B7945">
              <w:rPr>
                <w:sz w:val="24"/>
                <w:szCs w:val="24"/>
              </w:rPr>
              <w:fldChar w:fldCharType="end"/>
            </w:r>
            <w:r w:rsidR="001B7945">
              <w:t xml:space="preserve"> </w:t>
            </w:r>
            <w:r w:rsidRPr="00215886">
              <w:rPr>
                <w:i/>
                <w:sz w:val="24"/>
                <w:szCs w:val="24"/>
              </w:rPr>
              <w:t xml:space="preserve">(E drejta për Riorganizim Korporativ dhe Krijimin e </w:t>
            </w:r>
            <w:r>
              <w:rPr>
                <w:i/>
                <w:sz w:val="24"/>
                <w:szCs w:val="24"/>
              </w:rPr>
              <w:t>Shoqëri</w:t>
            </w:r>
            <w:r w:rsidRPr="00215886">
              <w:rPr>
                <w:i/>
                <w:sz w:val="24"/>
                <w:szCs w:val="24"/>
              </w:rPr>
              <w:t>ve të Pavarura (spin-off))</w:t>
            </w:r>
            <w:r>
              <w:rPr>
                <w:i/>
                <w:sz w:val="24"/>
                <w:szCs w:val="24"/>
              </w:rPr>
              <w:t>,</w:t>
            </w:r>
            <w:r w:rsidRPr="00215886">
              <w:rPr>
                <w:sz w:val="24"/>
                <w:szCs w:val="24"/>
              </w:rPr>
              <w:t xml:space="preserve"> të kësaj Marrëveshjeje.</w:t>
            </w:r>
          </w:p>
        </w:tc>
      </w:tr>
      <w:tr w:rsidR="00125AFA" w:rsidRPr="00215886" w14:paraId="384EE53D" w14:textId="77777777" w:rsidTr="000B349D">
        <w:trPr>
          <w:trHeight w:val="587"/>
        </w:trPr>
        <w:tc>
          <w:tcPr>
            <w:tcW w:w="4119" w:type="dxa"/>
          </w:tcPr>
          <w:p w14:paraId="7103226D" w14:textId="6A161B9E" w:rsidR="00125AFA" w:rsidRPr="00215886" w:rsidRDefault="00125AFA" w:rsidP="00E2275F">
            <w:pPr>
              <w:pStyle w:val="TableParagraph"/>
              <w:ind w:left="0" w:right="94"/>
              <w:jc w:val="right"/>
              <w:rPr>
                <w:sz w:val="24"/>
                <w:szCs w:val="24"/>
              </w:rPr>
            </w:pPr>
            <w:r>
              <w:rPr>
                <w:b/>
                <w:bCs/>
                <w:sz w:val="24"/>
                <w:szCs w:val="24"/>
              </w:rPr>
              <w:t>“</w:t>
            </w:r>
            <w:r w:rsidRPr="00215886">
              <w:rPr>
                <w:b/>
                <w:bCs/>
                <w:sz w:val="24"/>
                <w:szCs w:val="24"/>
              </w:rPr>
              <w:t>NSHMI</w:t>
            </w:r>
            <w:r>
              <w:rPr>
                <w:b/>
                <w:bCs/>
                <w:sz w:val="24"/>
                <w:szCs w:val="24"/>
              </w:rPr>
              <w:t>”</w:t>
            </w:r>
          </w:p>
        </w:tc>
        <w:tc>
          <w:tcPr>
            <w:tcW w:w="6079" w:type="dxa"/>
          </w:tcPr>
          <w:p w14:paraId="204CAB28" w14:textId="5228F8C2" w:rsidR="00125AFA" w:rsidRPr="00215886" w:rsidRDefault="008E02F1" w:rsidP="00930A80">
            <w:pPr>
              <w:pStyle w:val="TableParagraph"/>
              <w:ind w:right="126"/>
              <w:jc w:val="both"/>
              <w:rPr>
                <w:sz w:val="24"/>
                <w:szCs w:val="24"/>
              </w:rPr>
            </w:pPr>
            <w:r w:rsidRPr="00215886">
              <w:rPr>
                <w:sz w:val="24"/>
                <w:szCs w:val="24"/>
              </w:rPr>
              <w:t>ka kuptimin e dhënë në hyrjen e kësaj Marrëveshjeje.</w:t>
            </w:r>
          </w:p>
        </w:tc>
      </w:tr>
      <w:tr w:rsidR="00394408" w:rsidRPr="00215886" w14:paraId="2C89AD65" w14:textId="77777777" w:rsidTr="000B349D">
        <w:trPr>
          <w:trHeight w:val="587"/>
        </w:trPr>
        <w:tc>
          <w:tcPr>
            <w:tcW w:w="4119" w:type="dxa"/>
          </w:tcPr>
          <w:p w14:paraId="4919916A" w14:textId="4D077C98" w:rsidR="00394408" w:rsidRPr="00215886" w:rsidRDefault="00CC2A5A" w:rsidP="00E2275F">
            <w:pPr>
              <w:pStyle w:val="TableParagraph"/>
              <w:ind w:left="0" w:right="94"/>
              <w:jc w:val="right"/>
              <w:rPr>
                <w:b/>
                <w:bCs/>
                <w:sz w:val="24"/>
                <w:szCs w:val="24"/>
              </w:rPr>
            </w:pPr>
            <w:r w:rsidRPr="00215886">
              <w:rPr>
                <w:sz w:val="24"/>
                <w:szCs w:val="24"/>
              </w:rPr>
              <w:t>“</w:t>
            </w:r>
            <w:r w:rsidRPr="00215886">
              <w:rPr>
                <w:b/>
                <w:bCs/>
                <w:sz w:val="24"/>
                <w:szCs w:val="24"/>
              </w:rPr>
              <w:t>Garancia e NSHMI-</w:t>
            </w:r>
            <w:r w:rsidR="00125AFA">
              <w:rPr>
                <w:b/>
                <w:bCs/>
                <w:sz w:val="24"/>
                <w:szCs w:val="24"/>
              </w:rPr>
              <w:t>t</w:t>
            </w:r>
            <w:r w:rsidRPr="00215886">
              <w:rPr>
                <w:sz w:val="24"/>
                <w:szCs w:val="24"/>
              </w:rPr>
              <w:t>”</w:t>
            </w:r>
          </w:p>
        </w:tc>
        <w:tc>
          <w:tcPr>
            <w:tcW w:w="6079" w:type="dxa"/>
          </w:tcPr>
          <w:p w14:paraId="74EC691F" w14:textId="09A78AC7" w:rsidR="00394408" w:rsidRPr="00215886" w:rsidRDefault="00CC2A5A" w:rsidP="00930A80">
            <w:pPr>
              <w:pStyle w:val="TableParagraph"/>
              <w:ind w:right="126"/>
              <w:jc w:val="both"/>
              <w:rPr>
                <w:sz w:val="24"/>
                <w:szCs w:val="24"/>
              </w:rPr>
            </w:pPr>
            <w:proofErr w:type="gramStart"/>
            <w:r w:rsidRPr="00215886">
              <w:rPr>
                <w:sz w:val="24"/>
                <w:szCs w:val="24"/>
              </w:rPr>
              <w:t>nënkupton</w:t>
            </w:r>
            <w:proofErr w:type="gramEnd"/>
            <w:r w:rsidRPr="00215886">
              <w:rPr>
                <w:sz w:val="24"/>
                <w:szCs w:val="24"/>
              </w:rPr>
              <w:t xml:space="preserve"> </w:t>
            </w:r>
            <w:r>
              <w:rPr>
                <w:sz w:val="24"/>
                <w:szCs w:val="24"/>
              </w:rPr>
              <w:t>dorëzaninë</w:t>
            </w:r>
            <w:r w:rsidRPr="00215886">
              <w:rPr>
                <w:sz w:val="24"/>
                <w:szCs w:val="24"/>
              </w:rPr>
              <w:t xml:space="preserve"> </w:t>
            </w:r>
            <w:r w:rsidR="00252152">
              <w:rPr>
                <w:sz w:val="24"/>
                <w:szCs w:val="24"/>
              </w:rPr>
              <w:t xml:space="preserve">e </w:t>
            </w:r>
            <w:r w:rsidRPr="00215886">
              <w:rPr>
                <w:sz w:val="24"/>
                <w:szCs w:val="24"/>
              </w:rPr>
              <w:t>dhënë nga NSHMI</w:t>
            </w:r>
            <w:r>
              <w:rPr>
                <w:sz w:val="24"/>
                <w:szCs w:val="24"/>
              </w:rPr>
              <w:t xml:space="preserve"> </w:t>
            </w:r>
            <w:r w:rsidRPr="00215886">
              <w:rPr>
                <w:sz w:val="24"/>
                <w:szCs w:val="24"/>
              </w:rPr>
              <w:t xml:space="preserve">në bazë të </w:t>
            </w:r>
            <w:r w:rsidR="00D41104">
              <w:rPr>
                <w:sz w:val="24"/>
                <w:szCs w:val="24"/>
              </w:rPr>
              <w:t xml:space="preserve">Nenit </w:t>
            </w:r>
            <w:r w:rsidRPr="00215886">
              <w:rPr>
                <w:sz w:val="24"/>
                <w:szCs w:val="24"/>
              </w:rPr>
              <w:t xml:space="preserve"> </w:t>
            </w:r>
            <w:r>
              <w:fldChar w:fldCharType="begin"/>
            </w:r>
            <w:r>
              <w:instrText xml:space="preserve"> REF _Ref109546184 \r \h  \* MERGEFORMAT </w:instrText>
            </w:r>
            <w:r>
              <w:fldChar w:fldCharType="separate"/>
            </w:r>
            <w:r w:rsidRPr="00215886">
              <w:rPr>
                <w:sz w:val="24"/>
                <w:szCs w:val="24"/>
              </w:rPr>
              <w:t>27.1</w:t>
            </w:r>
            <w:r>
              <w:fldChar w:fldCharType="end"/>
            </w:r>
            <w:r w:rsidR="00672E48" w:rsidRPr="00215886">
              <w:rPr>
                <w:i/>
                <w:sz w:val="24"/>
                <w:szCs w:val="24"/>
              </w:rPr>
              <w:t xml:space="preserve"> </w:t>
            </w:r>
            <w:r w:rsidRPr="00215886">
              <w:rPr>
                <w:i/>
                <w:sz w:val="24"/>
                <w:szCs w:val="24"/>
              </w:rPr>
              <w:t>(Garancia e NSHMI-</w:t>
            </w:r>
            <w:r>
              <w:rPr>
                <w:i/>
                <w:sz w:val="24"/>
                <w:szCs w:val="24"/>
              </w:rPr>
              <w:t>së</w:t>
            </w:r>
            <w:r w:rsidRPr="00215886">
              <w:rPr>
                <w:i/>
                <w:sz w:val="24"/>
                <w:szCs w:val="24"/>
              </w:rPr>
              <w:t>).</w:t>
            </w:r>
          </w:p>
        </w:tc>
      </w:tr>
      <w:tr w:rsidR="00930A80" w:rsidRPr="00215886" w14:paraId="3DBD0324" w14:textId="77777777" w:rsidTr="000B349D">
        <w:trPr>
          <w:trHeight w:val="567"/>
        </w:trPr>
        <w:tc>
          <w:tcPr>
            <w:tcW w:w="4119" w:type="dxa"/>
          </w:tcPr>
          <w:p w14:paraId="38CDBB28" w14:textId="22B756AA" w:rsidR="00930A80" w:rsidRPr="00215886" w:rsidRDefault="00CC2A5A" w:rsidP="00833D8C">
            <w:pPr>
              <w:pStyle w:val="TableParagraph"/>
              <w:ind w:left="0" w:right="94"/>
              <w:jc w:val="right"/>
              <w:rPr>
                <w:sz w:val="24"/>
                <w:szCs w:val="24"/>
              </w:rPr>
            </w:pPr>
            <w:r w:rsidRPr="00215886">
              <w:rPr>
                <w:sz w:val="24"/>
                <w:szCs w:val="24"/>
              </w:rPr>
              <w:t>“</w:t>
            </w:r>
            <w:r w:rsidRPr="00215886">
              <w:rPr>
                <w:b/>
                <w:sz w:val="24"/>
                <w:szCs w:val="24"/>
              </w:rPr>
              <w:t>Palë</w:t>
            </w:r>
            <w:r w:rsidRPr="00215886">
              <w:rPr>
                <w:sz w:val="24"/>
                <w:szCs w:val="24"/>
              </w:rPr>
              <w:t>”</w:t>
            </w:r>
            <w:r w:rsidR="00470BD8">
              <w:rPr>
                <w:sz w:val="24"/>
                <w:szCs w:val="24"/>
              </w:rPr>
              <w:t xml:space="preserve"> </w:t>
            </w:r>
            <w:r w:rsidRPr="00215886">
              <w:rPr>
                <w:sz w:val="24"/>
                <w:szCs w:val="24"/>
              </w:rPr>
              <w:t>dhe</w:t>
            </w:r>
            <w:r w:rsidR="00470BD8">
              <w:rPr>
                <w:sz w:val="24"/>
                <w:szCs w:val="24"/>
              </w:rPr>
              <w:t xml:space="preserve"> </w:t>
            </w:r>
            <w:r w:rsidRPr="00215886">
              <w:rPr>
                <w:sz w:val="24"/>
                <w:szCs w:val="24"/>
              </w:rPr>
              <w:t>“</w:t>
            </w:r>
            <w:r w:rsidRPr="00215886">
              <w:rPr>
                <w:b/>
                <w:sz w:val="24"/>
                <w:szCs w:val="24"/>
              </w:rPr>
              <w:t>Palët</w:t>
            </w:r>
            <w:r w:rsidRPr="00215886">
              <w:rPr>
                <w:sz w:val="24"/>
                <w:szCs w:val="24"/>
              </w:rPr>
              <w:t>”</w:t>
            </w:r>
          </w:p>
        </w:tc>
        <w:tc>
          <w:tcPr>
            <w:tcW w:w="6079" w:type="dxa"/>
          </w:tcPr>
          <w:p w14:paraId="4791C19A" w14:textId="7FB0AF8F" w:rsidR="00930A80" w:rsidRPr="00215886" w:rsidRDefault="00CC2A5A" w:rsidP="00833D8C">
            <w:pPr>
              <w:pStyle w:val="TableParagraph"/>
              <w:ind w:right="126"/>
              <w:jc w:val="both"/>
              <w:rPr>
                <w:sz w:val="24"/>
                <w:szCs w:val="24"/>
              </w:rPr>
            </w:pPr>
            <w:r w:rsidRPr="00215886">
              <w:rPr>
                <w:sz w:val="24"/>
                <w:szCs w:val="24"/>
              </w:rPr>
              <w:t>ka kuptimin e dhënë në seksionin hapës të kësaj Marrëveshjeje</w:t>
            </w:r>
            <w:r>
              <w:rPr>
                <w:sz w:val="24"/>
                <w:szCs w:val="24"/>
              </w:rPr>
              <w:t>,</w:t>
            </w:r>
            <w:r w:rsidRPr="00215886">
              <w:rPr>
                <w:sz w:val="24"/>
                <w:szCs w:val="24"/>
              </w:rPr>
              <w:t xml:space="preserve"> ku listohen nënshkruesit.</w:t>
            </w:r>
          </w:p>
        </w:tc>
      </w:tr>
      <w:tr w:rsidR="00930A80" w:rsidRPr="00215886" w14:paraId="3A8E84D8" w14:textId="77777777" w:rsidTr="000B349D">
        <w:trPr>
          <w:trHeight w:val="567"/>
        </w:trPr>
        <w:tc>
          <w:tcPr>
            <w:tcW w:w="4119" w:type="dxa"/>
          </w:tcPr>
          <w:p w14:paraId="172E5FE3" w14:textId="56AFA8AB" w:rsidR="00930A80" w:rsidRPr="00215886" w:rsidRDefault="00CC2A5A" w:rsidP="00833D8C">
            <w:pPr>
              <w:pStyle w:val="TableParagraph"/>
              <w:ind w:left="0" w:right="94"/>
              <w:jc w:val="right"/>
              <w:rPr>
                <w:sz w:val="24"/>
                <w:szCs w:val="24"/>
              </w:rPr>
            </w:pPr>
            <w:r w:rsidRPr="00215886">
              <w:rPr>
                <w:b/>
                <w:bCs/>
                <w:sz w:val="24"/>
                <w:szCs w:val="24"/>
              </w:rPr>
              <w:t>“Faza 1”</w:t>
            </w:r>
          </w:p>
        </w:tc>
        <w:tc>
          <w:tcPr>
            <w:tcW w:w="6079" w:type="dxa"/>
          </w:tcPr>
          <w:p w14:paraId="692138D7" w14:textId="336E62FF" w:rsidR="00930A80" w:rsidRPr="00215886" w:rsidRDefault="00CC2A5A" w:rsidP="008678B9">
            <w:pPr>
              <w:pStyle w:val="TableParagraph"/>
              <w:ind w:right="126"/>
              <w:jc w:val="both"/>
              <w:rPr>
                <w:sz w:val="24"/>
                <w:szCs w:val="24"/>
              </w:rPr>
            </w:pPr>
            <w:proofErr w:type="gramStart"/>
            <w:r w:rsidRPr="00215886">
              <w:rPr>
                <w:sz w:val="24"/>
                <w:szCs w:val="24"/>
              </w:rPr>
              <w:t>ka</w:t>
            </w:r>
            <w:proofErr w:type="gramEnd"/>
            <w:r w:rsidRPr="00215886">
              <w:rPr>
                <w:sz w:val="24"/>
                <w:szCs w:val="24"/>
              </w:rPr>
              <w:t xml:space="preserve"> kuptimin e dhënë në </w:t>
            </w:r>
            <w:r w:rsidR="00E50858">
              <w:rPr>
                <w:sz w:val="24"/>
                <w:szCs w:val="24"/>
              </w:rPr>
              <w:t>Nenin</w:t>
            </w:r>
            <w:r w:rsidRPr="00215886">
              <w:rPr>
                <w:sz w:val="24"/>
                <w:szCs w:val="24"/>
              </w:rPr>
              <w:t xml:space="preserve"> </w:t>
            </w:r>
            <w:r w:rsidR="001B7945">
              <w:rPr>
                <w:sz w:val="24"/>
                <w:szCs w:val="24"/>
              </w:rPr>
              <w:fldChar w:fldCharType="begin"/>
            </w:r>
            <w:r w:rsidR="001B7945">
              <w:rPr>
                <w:sz w:val="24"/>
                <w:szCs w:val="24"/>
              </w:rPr>
              <w:instrText xml:space="preserve"> REF _Ref118108591 \r \h </w:instrText>
            </w:r>
            <w:r w:rsidR="001B7945">
              <w:rPr>
                <w:sz w:val="24"/>
                <w:szCs w:val="24"/>
              </w:rPr>
            </w:r>
            <w:r w:rsidR="001B7945">
              <w:rPr>
                <w:sz w:val="24"/>
                <w:szCs w:val="24"/>
              </w:rPr>
              <w:fldChar w:fldCharType="separate"/>
            </w:r>
            <w:r w:rsidR="001B7945">
              <w:rPr>
                <w:sz w:val="24"/>
                <w:szCs w:val="24"/>
              </w:rPr>
              <w:t>3.2</w:t>
            </w:r>
            <w:r w:rsidR="001B7945">
              <w:rPr>
                <w:sz w:val="24"/>
                <w:szCs w:val="24"/>
              </w:rPr>
              <w:fldChar w:fldCharType="end"/>
            </w:r>
            <w:r w:rsidR="001B7945">
              <w:t xml:space="preserve"> </w:t>
            </w:r>
            <w:r w:rsidRPr="00215886">
              <w:rPr>
                <w:i/>
                <w:sz w:val="24"/>
                <w:szCs w:val="24"/>
              </w:rPr>
              <w:t>(Qëllimi i Marrëveshjes)</w:t>
            </w:r>
            <w:r>
              <w:rPr>
                <w:i/>
                <w:sz w:val="24"/>
                <w:szCs w:val="24"/>
              </w:rPr>
              <w:t>,</w:t>
            </w:r>
            <w:r w:rsidRPr="00215886">
              <w:rPr>
                <w:sz w:val="24"/>
                <w:szCs w:val="24"/>
              </w:rPr>
              <w:t xml:space="preserve"> të kësaj Marrëveshjeje.</w:t>
            </w:r>
          </w:p>
        </w:tc>
      </w:tr>
      <w:tr w:rsidR="00930A80" w:rsidRPr="00215886" w14:paraId="0834D620" w14:textId="77777777" w:rsidTr="000B349D">
        <w:trPr>
          <w:trHeight w:val="1055"/>
        </w:trPr>
        <w:tc>
          <w:tcPr>
            <w:tcW w:w="4119" w:type="dxa"/>
          </w:tcPr>
          <w:p w14:paraId="088B2C29" w14:textId="3CFEC087" w:rsidR="00930A80" w:rsidRPr="00215886" w:rsidRDefault="00470BD8" w:rsidP="00E2275F">
            <w:pPr>
              <w:pStyle w:val="TableParagraph"/>
              <w:ind w:left="0" w:right="94"/>
              <w:jc w:val="right"/>
              <w:rPr>
                <w:sz w:val="24"/>
                <w:szCs w:val="24"/>
              </w:rPr>
            </w:pPr>
            <w:r>
              <w:rPr>
                <w:b/>
                <w:bCs/>
                <w:sz w:val="24"/>
                <w:szCs w:val="24"/>
              </w:rPr>
              <w:t>“</w:t>
            </w:r>
            <w:r w:rsidR="00CC2A5A">
              <w:rPr>
                <w:b/>
                <w:bCs/>
                <w:sz w:val="24"/>
                <w:szCs w:val="24"/>
              </w:rPr>
              <w:t>Sheshi</w:t>
            </w:r>
            <w:r w:rsidR="00CC2A5A" w:rsidRPr="00215886">
              <w:rPr>
                <w:b/>
                <w:bCs/>
                <w:sz w:val="24"/>
                <w:szCs w:val="24"/>
              </w:rPr>
              <w:t xml:space="preserve"> i Plazhit i Fazës 1</w:t>
            </w:r>
            <w:r>
              <w:rPr>
                <w:b/>
                <w:bCs/>
                <w:sz w:val="24"/>
                <w:szCs w:val="24"/>
              </w:rPr>
              <w:t>”</w:t>
            </w:r>
            <w:r w:rsidR="00CC2A5A" w:rsidRPr="00215886">
              <w:rPr>
                <w:b/>
                <w:bCs/>
                <w:sz w:val="24"/>
                <w:szCs w:val="24"/>
              </w:rPr>
              <w:t xml:space="preserve"> </w:t>
            </w:r>
          </w:p>
        </w:tc>
        <w:tc>
          <w:tcPr>
            <w:tcW w:w="6079" w:type="dxa"/>
          </w:tcPr>
          <w:p w14:paraId="5E29E4A1" w14:textId="08D7EA13" w:rsidR="00930A80" w:rsidRPr="00215886" w:rsidRDefault="00CC2A5A" w:rsidP="00930A80">
            <w:pPr>
              <w:pStyle w:val="TableParagraph"/>
              <w:ind w:right="126"/>
              <w:jc w:val="both"/>
              <w:rPr>
                <w:sz w:val="24"/>
                <w:szCs w:val="24"/>
              </w:rPr>
            </w:pPr>
            <w:r w:rsidRPr="00215886">
              <w:rPr>
                <w:sz w:val="24"/>
                <w:szCs w:val="24"/>
              </w:rPr>
              <w:t xml:space="preserve">nënkupton që plazhi është brenda </w:t>
            </w:r>
            <w:r>
              <w:rPr>
                <w:sz w:val="24"/>
                <w:szCs w:val="24"/>
              </w:rPr>
              <w:t>Sheshit</w:t>
            </w:r>
            <w:r w:rsidR="0079603E">
              <w:rPr>
                <w:sz w:val="24"/>
                <w:szCs w:val="24"/>
              </w:rPr>
              <w:t xml:space="preserve"> </w:t>
            </w:r>
            <w:r w:rsidRPr="00215886">
              <w:rPr>
                <w:sz w:val="24"/>
                <w:szCs w:val="24"/>
              </w:rPr>
              <w:t>të Fazës 1</w:t>
            </w:r>
            <w:r>
              <w:rPr>
                <w:sz w:val="24"/>
                <w:szCs w:val="24"/>
              </w:rPr>
              <w:t>,</w:t>
            </w:r>
            <w:r w:rsidRPr="00215886">
              <w:rPr>
                <w:sz w:val="24"/>
                <w:szCs w:val="24"/>
              </w:rPr>
              <w:t xml:space="preserve"> siç detajohet në </w:t>
            </w:r>
            <w:r w:rsidRPr="009615B7">
              <w:rPr>
                <w:b/>
                <w:bCs/>
                <w:sz w:val="24"/>
                <w:szCs w:val="24"/>
                <w:u w:val="single"/>
              </w:rPr>
              <w:t xml:space="preserve">Shtojcën </w:t>
            </w:r>
            <w:r w:rsidR="009615B7" w:rsidRPr="009615B7">
              <w:rPr>
                <w:b/>
                <w:bCs/>
                <w:sz w:val="24"/>
                <w:szCs w:val="24"/>
                <w:u w:val="single"/>
              </w:rPr>
              <w:t>6</w:t>
            </w:r>
            <w:r w:rsidR="00D9310D">
              <w:rPr>
                <w:sz w:val="24"/>
                <w:szCs w:val="24"/>
              </w:rPr>
              <w:t xml:space="preserve"> </w:t>
            </w:r>
            <w:r w:rsidR="00D9310D" w:rsidRPr="00D9310D">
              <w:rPr>
                <w:i/>
                <w:iCs/>
                <w:sz w:val="24"/>
                <w:szCs w:val="24"/>
              </w:rPr>
              <w:t>(Sheshi i Plazhit i Fazës 1)</w:t>
            </w:r>
            <w:r w:rsidR="00D9310D">
              <w:rPr>
                <w:sz w:val="24"/>
                <w:szCs w:val="24"/>
              </w:rPr>
              <w:t>,</w:t>
            </w:r>
            <w:r w:rsidRPr="00215886">
              <w:rPr>
                <w:sz w:val="24"/>
                <w:szCs w:val="24"/>
              </w:rPr>
              <w:t xml:space="preserve"> si i zgjeruar</w:t>
            </w:r>
            <w:r>
              <w:rPr>
                <w:sz w:val="24"/>
                <w:szCs w:val="24"/>
              </w:rPr>
              <w:t>,</w:t>
            </w:r>
            <w:r w:rsidRPr="00215886">
              <w:rPr>
                <w:sz w:val="24"/>
                <w:szCs w:val="24"/>
              </w:rPr>
              <w:t xml:space="preserve"> dhe zgjeruar më tej përmes Bonifikimit të Tokës. </w:t>
            </w:r>
          </w:p>
        </w:tc>
      </w:tr>
      <w:tr w:rsidR="00930A80" w:rsidRPr="001A570F" w14:paraId="16A37868" w14:textId="77777777" w:rsidTr="000B349D">
        <w:trPr>
          <w:trHeight w:val="980"/>
        </w:trPr>
        <w:tc>
          <w:tcPr>
            <w:tcW w:w="4119" w:type="dxa"/>
          </w:tcPr>
          <w:p w14:paraId="6E0730BC" w14:textId="43677622" w:rsidR="00930A80" w:rsidRPr="005C0AF2" w:rsidRDefault="00CC2A5A" w:rsidP="00E2275F">
            <w:pPr>
              <w:pStyle w:val="TableParagraph"/>
              <w:ind w:left="0" w:right="94"/>
              <w:jc w:val="right"/>
              <w:rPr>
                <w:b/>
                <w:sz w:val="24"/>
                <w:szCs w:val="24"/>
                <w:lang w:val="pt-PT"/>
              </w:rPr>
            </w:pPr>
            <w:r w:rsidRPr="005C0AF2">
              <w:rPr>
                <w:b/>
                <w:sz w:val="24"/>
                <w:szCs w:val="24"/>
                <w:lang w:val="pt-PT"/>
              </w:rPr>
              <w:t>“Plani i Biznesit i Fazës 1”</w:t>
            </w:r>
          </w:p>
        </w:tc>
        <w:tc>
          <w:tcPr>
            <w:tcW w:w="6079" w:type="dxa"/>
          </w:tcPr>
          <w:p w14:paraId="24E59575" w14:textId="74C1A3BE" w:rsidR="00930A80" w:rsidRPr="005C0AF2" w:rsidRDefault="00CC2A5A" w:rsidP="00E2275F">
            <w:pPr>
              <w:pStyle w:val="TableParagraph"/>
              <w:ind w:right="126"/>
              <w:jc w:val="both"/>
              <w:rPr>
                <w:sz w:val="24"/>
                <w:szCs w:val="24"/>
                <w:lang w:val="pt-PT"/>
              </w:rPr>
            </w:pPr>
            <w:r w:rsidRPr="005C0AF2">
              <w:rPr>
                <w:sz w:val="24"/>
                <w:szCs w:val="24"/>
                <w:lang w:val="pt-PT"/>
              </w:rPr>
              <w:t>nënkupton Planin e detajuar të Biznesit në lidhje me zhvillimin e Sheshit të Fazës 1.</w:t>
            </w:r>
          </w:p>
        </w:tc>
      </w:tr>
      <w:tr w:rsidR="00930A80" w:rsidRPr="001A570F" w14:paraId="05FDCEB8" w14:textId="77777777" w:rsidTr="000B349D">
        <w:trPr>
          <w:trHeight w:val="434"/>
        </w:trPr>
        <w:tc>
          <w:tcPr>
            <w:tcW w:w="4119" w:type="dxa"/>
          </w:tcPr>
          <w:p w14:paraId="184EEB86" w14:textId="5F2BF670" w:rsidR="00930A80" w:rsidRPr="005C0AF2" w:rsidRDefault="00CC2A5A" w:rsidP="0062181A">
            <w:pPr>
              <w:pStyle w:val="TableParagraph"/>
              <w:ind w:left="0" w:right="94"/>
              <w:jc w:val="right"/>
              <w:rPr>
                <w:b/>
                <w:sz w:val="24"/>
                <w:szCs w:val="24"/>
                <w:lang w:val="pt-PT"/>
              </w:rPr>
            </w:pPr>
            <w:r w:rsidRPr="005C0AF2">
              <w:rPr>
                <w:b/>
                <w:sz w:val="24"/>
                <w:szCs w:val="24"/>
                <w:lang w:val="pt-PT"/>
              </w:rPr>
              <w:t>“Master Plani i Detajuar i Fazës 1”</w:t>
            </w:r>
          </w:p>
        </w:tc>
        <w:tc>
          <w:tcPr>
            <w:tcW w:w="6079" w:type="dxa"/>
          </w:tcPr>
          <w:p w14:paraId="26AE40EF" w14:textId="1418A0F3" w:rsidR="00930A80" w:rsidRPr="005C0AF2" w:rsidRDefault="00CC2A5A" w:rsidP="000574E5">
            <w:pPr>
              <w:pStyle w:val="TableParagraph"/>
              <w:rPr>
                <w:sz w:val="24"/>
                <w:szCs w:val="24"/>
                <w:lang w:val="pt-PT"/>
              </w:rPr>
            </w:pPr>
            <w:r w:rsidRPr="005C0AF2">
              <w:rPr>
                <w:sz w:val="24"/>
                <w:szCs w:val="24"/>
                <w:lang w:val="pt-PT"/>
              </w:rPr>
              <w:t>do të thotë master plani i detajuar i zhvillimit (i cili në thelb do të jetë në përputhje me Master Planin), që Investitori Strategjik duhet t’ia paraqesë KKT-së për të marrë Lejen e Zhvillimit të Fazës 1.</w:t>
            </w:r>
          </w:p>
        </w:tc>
      </w:tr>
      <w:tr w:rsidR="00930A80" w:rsidRPr="00215886" w14:paraId="6764C549" w14:textId="77777777" w:rsidTr="000B349D">
        <w:trPr>
          <w:trHeight w:val="884"/>
        </w:trPr>
        <w:tc>
          <w:tcPr>
            <w:tcW w:w="4119" w:type="dxa"/>
          </w:tcPr>
          <w:p w14:paraId="74F01DAA" w14:textId="1CFE38B1" w:rsidR="00930A80" w:rsidRPr="00215886" w:rsidRDefault="00CC2A5A" w:rsidP="009D31DB">
            <w:pPr>
              <w:pStyle w:val="TableParagraph"/>
              <w:ind w:left="0" w:right="94"/>
              <w:jc w:val="right"/>
              <w:rPr>
                <w:b/>
                <w:bCs/>
                <w:sz w:val="24"/>
                <w:szCs w:val="24"/>
              </w:rPr>
            </w:pPr>
            <w:r w:rsidRPr="00215886">
              <w:rPr>
                <w:b/>
                <w:bCs/>
                <w:sz w:val="24"/>
                <w:szCs w:val="24"/>
              </w:rPr>
              <w:t>“Leje Zhvillimi e Fazës 1”</w:t>
            </w:r>
          </w:p>
        </w:tc>
        <w:tc>
          <w:tcPr>
            <w:tcW w:w="6079" w:type="dxa"/>
          </w:tcPr>
          <w:p w14:paraId="3AAF0522" w14:textId="076D5E7A" w:rsidR="00930A80" w:rsidRPr="00215886" w:rsidRDefault="00CC2A5A" w:rsidP="0062181A">
            <w:pPr>
              <w:pStyle w:val="TableParagraph"/>
              <w:ind w:right="126"/>
              <w:jc w:val="both"/>
              <w:rPr>
                <w:sz w:val="24"/>
                <w:szCs w:val="24"/>
              </w:rPr>
            </w:pPr>
            <w:r w:rsidRPr="00215886">
              <w:rPr>
                <w:sz w:val="24"/>
                <w:szCs w:val="24"/>
              </w:rPr>
              <w:t xml:space="preserve">nënkupton lejen e zhvillimit të dhënë nga KKT-ja për Investitorin Strategjik për zhvillimin e </w:t>
            </w:r>
            <w:r>
              <w:rPr>
                <w:sz w:val="24"/>
                <w:szCs w:val="24"/>
              </w:rPr>
              <w:t>Sheshit</w:t>
            </w:r>
            <w:r w:rsidRPr="00215886">
              <w:rPr>
                <w:sz w:val="24"/>
                <w:szCs w:val="24"/>
              </w:rPr>
              <w:t xml:space="preserve"> të Fazës 1, në zbatim të Ligjit Nr. 107/2014 </w:t>
            </w:r>
            <w:r w:rsidRPr="00215886">
              <w:rPr>
                <w:i/>
                <w:sz w:val="24"/>
                <w:szCs w:val="24"/>
              </w:rPr>
              <w:t>“Për planifikimin dhe zhvillimin e territorit”</w:t>
            </w:r>
            <w:r w:rsidRPr="00215886">
              <w:rPr>
                <w:sz w:val="24"/>
                <w:szCs w:val="24"/>
              </w:rPr>
              <w:t>, të ndryshuar.</w:t>
            </w:r>
          </w:p>
        </w:tc>
      </w:tr>
      <w:tr w:rsidR="009129EC" w:rsidRPr="00215886" w14:paraId="1D5F193D" w14:textId="77777777" w:rsidTr="000B349D">
        <w:trPr>
          <w:trHeight w:val="884"/>
        </w:trPr>
        <w:tc>
          <w:tcPr>
            <w:tcW w:w="4119" w:type="dxa"/>
            <w:shd w:val="clear" w:color="auto" w:fill="auto"/>
          </w:tcPr>
          <w:p w14:paraId="1FF17CDB" w14:textId="41CE597C" w:rsidR="009129EC" w:rsidRPr="00215886" w:rsidRDefault="00CC2A5A" w:rsidP="009129EC">
            <w:pPr>
              <w:pStyle w:val="TableParagraph"/>
              <w:ind w:left="0" w:right="94"/>
              <w:jc w:val="right"/>
              <w:rPr>
                <w:b/>
                <w:bCs/>
                <w:sz w:val="24"/>
                <w:szCs w:val="24"/>
              </w:rPr>
            </w:pPr>
            <w:r w:rsidRPr="00215886">
              <w:rPr>
                <w:b/>
                <w:bCs/>
                <w:sz w:val="24"/>
                <w:szCs w:val="24"/>
              </w:rPr>
              <w:t>“Rritja e Kapitalit Fillestar të Fazës 1”</w:t>
            </w:r>
          </w:p>
        </w:tc>
        <w:tc>
          <w:tcPr>
            <w:tcW w:w="6079" w:type="dxa"/>
            <w:shd w:val="clear" w:color="auto" w:fill="auto"/>
          </w:tcPr>
          <w:p w14:paraId="0E4F904A" w14:textId="080DFD24" w:rsidR="009129EC" w:rsidRPr="00215886" w:rsidRDefault="00CC2A5A" w:rsidP="009D31DB">
            <w:pPr>
              <w:pStyle w:val="TableParagraph"/>
              <w:ind w:right="126"/>
              <w:jc w:val="both"/>
              <w:rPr>
                <w:sz w:val="24"/>
                <w:szCs w:val="24"/>
              </w:rPr>
            </w:pPr>
            <w:r w:rsidRPr="00215886">
              <w:rPr>
                <w:sz w:val="24"/>
                <w:szCs w:val="24"/>
              </w:rPr>
              <w:t>nënkupton rritjen fillestare të kapitalit aksionar monetar të Investitorit Strategjik me shumën në LEKË të</w:t>
            </w:r>
            <w:r w:rsidR="00985F18">
              <w:rPr>
                <w:sz w:val="24"/>
                <w:szCs w:val="24"/>
              </w:rPr>
              <w:t xml:space="preserve"> </w:t>
            </w:r>
            <w:r w:rsidRPr="00215886">
              <w:rPr>
                <w:sz w:val="24"/>
                <w:szCs w:val="24"/>
              </w:rPr>
              <w:t xml:space="preserve">barasvlershme me </w:t>
            </w:r>
            <w:r w:rsidR="00747834" w:rsidRPr="00215886">
              <w:rPr>
                <w:sz w:val="24"/>
                <w:szCs w:val="24"/>
              </w:rPr>
              <w:t>7</w:t>
            </w:r>
            <w:r w:rsidRPr="00215886">
              <w:rPr>
                <w:sz w:val="24"/>
                <w:szCs w:val="24"/>
              </w:rPr>
              <w:t xml:space="preserve"> (</w:t>
            </w:r>
            <w:r w:rsidR="00747834" w:rsidRPr="00215886">
              <w:rPr>
                <w:sz w:val="24"/>
                <w:szCs w:val="24"/>
              </w:rPr>
              <w:t>shtatë</w:t>
            </w:r>
            <w:r w:rsidRPr="00215886">
              <w:rPr>
                <w:sz w:val="24"/>
                <w:szCs w:val="24"/>
              </w:rPr>
              <w:t>) milionë euro</w:t>
            </w:r>
            <w:r w:rsidR="001A2974">
              <w:rPr>
                <w:sz w:val="24"/>
                <w:szCs w:val="24"/>
              </w:rPr>
              <w:t>,</w:t>
            </w:r>
            <w:r w:rsidRPr="00215886">
              <w:rPr>
                <w:sz w:val="24"/>
                <w:szCs w:val="24"/>
              </w:rPr>
              <w:t xml:space="preserve"> që duhet paguar nga Eagle</w:t>
            </w:r>
            <w:r>
              <w:rPr>
                <w:sz w:val="24"/>
                <w:szCs w:val="24"/>
              </w:rPr>
              <w:t xml:space="preserve"> </w:t>
            </w:r>
            <w:r w:rsidRPr="00215886">
              <w:rPr>
                <w:sz w:val="24"/>
                <w:szCs w:val="24"/>
              </w:rPr>
              <w:t>Hills</w:t>
            </w:r>
            <w:r w:rsidR="001A2974">
              <w:rPr>
                <w:sz w:val="24"/>
                <w:szCs w:val="24"/>
              </w:rPr>
              <w:t>-i</w:t>
            </w:r>
            <w:r w:rsidRPr="00215886">
              <w:rPr>
                <w:sz w:val="24"/>
                <w:szCs w:val="24"/>
              </w:rPr>
              <w:t>.</w:t>
            </w:r>
          </w:p>
        </w:tc>
      </w:tr>
      <w:tr w:rsidR="009129EC" w:rsidRPr="001A570F" w14:paraId="0DFBEC5C" w14:textId="77777777" w:rsidTr="000B349D">
        <w:trPr>
          <w:trHeight w:val="884"/>
        </w:trPr>
        <w:tc>
          <w:tcPr>
            <w:tcW w:w="4119" w:type="dxa"/>
          </w:tcPr>
          <w:p w14:paraId="6457EF08" w14:textId="125F23BD" w:rsidR="009129EC" w:rsidRPr="005C0AF2" w:rsidRDefault="005D5E2B" w:rsidP="009129EC">
            <w:pPr>
              <w:pStyle w:val="TableParagraph"/>
              <w:ind w:left="0" w:right="94"/>
              <w:jc w:val="right"/>
              <w:rPr>
                <w:b/>
                <w:sz w:val="24"/>
                <w:szCs w:val="24"/>
                <w:lang w:val="pt-PT"/>
              </w:rPr>
            </w:pPr>
            <w:r w:rsidRPr="005C0AF2">
              <w:rPr>
                <w:sz w:val="24"/>
                <w:szCs w:val="24"/>
                <w:lang w:val="pt-PT"/>
              </w:rPr>
              <w:t>“</w:t>
            </w:r>
            <w:r w:rsidR="00CC2A5A" w:rsidRPr="005C0AF2">
              <w:rPr>
                <w:b/>
                <w:sz w:val="24"/>
                <w:szCs w:val="24"/>
                <w:lang w:val="pt-PT"/>
              </w:rPr>
              <w:t>Kostot</w:t>
            </w:r>
            <w:r w:rsidR="009D31DB" w:rsidRPr="005C0AF2">
              <w:rPr>
                <w:b/>
                <w:sz w:val="24"/>
                <w:szCs w:val="24"/>
                <w:lang w:val="pt-PT"/>
              </w:rPr>
              <w:t xml:space="preserve"> e </w:t>
            </w:r>
            <w:r w:rsidR="00CC2A5A" w:rsidRPr="005C0AF2">
              <w:rPr>
                <w:b/>
                <w:sz w:val="24"/>
                <w:szCs w:val="24"/>
                <w:lang w:val="pt-PT"/>
              </w:rPr>
              <w:t xml:space="preserve">Projektit të </w:t>
            </w:r>
            <w:r w:rsidR="009D31DB" w:rsidRPr="005C0AF2">
              <w:rPr>
                <w:b/>
                <w:sz w:val="24"/>
                <w:szCs w:val="24"/>
                <w:lang w:val="pt-PT"/>
              </w:rPr>
              <w:t>Faz</w:t>
            </w:r>
            <w:r w:rsidR="00C14676" w:rsidRPr="005C0AF2">
              <w:rPr>
                <w:b/>
                <w:sz w:val="24"/>
                <w:szCs w:val="24"/>
                <w:lang w:val="pt-PT"/>
              </w:rPr>
              <w:t>ë</w:t>
            </w:r>
            <w:r w:rsidR="009D31DB" w:rsidRPr="005C0AF2">
              <w:rPr>
                <w:b/>
                <w:sz w:val="24"/>
                <w:szCs w:val="24"/>
                <w:lang w:val="pt-PT"/>
              </w:rPr>
              <w:t>s 1</w:t>
            </w:r>
            <w:r w:rsidRPr="005C0AF2">
              <w:rPr>
                <w:sz w:val="24"/>
                <w:szCs w:val="24"/>
                <w:lang w:val="pt-PT"/>
              </w:rPr>
              <w:t>”</w:t>
            </w:r>
          </w:p>
        </w:tc>
        <w:tc>
          <w:tcPr>
            <w:tcW w:w="6079" w:type="dxa"/>
          </w:tcPr>
          <w:p w14:paraId="1C79F6C0" w14:textId="1BB4F531" w:rsidR="009129EC" w:rsidRPr="005C0AF2" w:rsidRDefault="00CC2A5A" w:rsidP="0062181A">
            <w:pPr>
              <w:pStyle w:val="TableParagraph"/>
              <w:ind w:right="126"/>
              <w:jc w:val="both"/>
              <w:rPr>
                <w:sz w:val="24"/>
                <w:szCs w:val="24"/>
                <w:lang w:val="pt-PT"/>
              </w:rPr>
            </w:pPr>
            <w:r w:rsidRPr="005C0AF2">
              <w:rPr>
                <w:sz w:val="24"/>
                <w:szCs w:val="24"/>
                <w:lang w:val="pt-PT"/>
              </w:rPr>
              <w:t>nënkupton investimin e nevojshëm për përfundimin e projektit në Sheshin e Fazës 1, si</w:t>
            </w:r>
            <w:r w:rsidR="00053745" w:rsidRPr="005C0AF2">
              <w:rPr>
                <w:sz w:val="24"/>
                <w:szCs w:val="24"/>
                <w:lang w:val="pt-PT"/>
              </w:rPr>
              <w:t xml:space="preserve">pas </w:t>
            </w:r>
            <w:r w:rsidR="00350CB5" w:rsidRPr="005C0AF2">
              <w:rPr>
                <w:sz w:val="24"/>
                <w:szCs w:val="24"/>
                <w:lang w:val="pt-PT"/>
              </w:rPr>
              <w:t>Plani</w:t>
            </w:r>
            <w:r w:rsidR="00053745" w:rsidRPr="005C0AF2">
              <w:rPr>
                <w:sz w:val="24"/>
                <w:szCs w:val="24"/>
                <w:lang w:val="pt-PT"/>
              </w:rPr>
              <w:t>t</w:t>
            </w:r>
            <w:r w:rsidR="00350CB5" w:rsidRPr="005C0AF2">
              <w:rPr>
                <w:sz w:val="24"/>
                <w:szCs w:val="24"/>
                <w:lang w:val="pt-PT"/>
              </w:rPr>
              <w:t xml:space="preserve"> </w:t>
            </w:r>
            <w:r w:rsidR="00053745" w:rsidRPr="005C0AF2">
              <w:rPr>
                <w:sz w:val="24"/>
                <w:szCs w:val="24"/>
                <w:lang w:val="pt-PT"/>
              </w:rPr>
              <w:t>të</w:t>
            </w:r>
            <w:r w:rsidR="00350CB5" w:rsidRPr="005C0AF2">
              <w:rPr>
                <w:sz w:val="24"/>
                <w:szCs w:val="24"/>
                <w:lang w:val="pt-PT"/>
              </w:rPr>
              <w:t xml:space="preserve"> Biznesit t</w:t>
            </w:r>
            <w:r w:rsidR="00C7520F" w:rsidRPr="005C0AF2">
              <w:rPr>
                <w:sz w:val="24"/>
                <w:szCs w:val="24"/>
                <w:lang w:val="pt-PT"/>
              </w:rPr>
              <w:t>ë</w:t>
            </w:r>
            <w:r w:rsidR="00350CB5" w:rsidRPr="005C0AF2">
              <w:rPr>
                <w:sz w:val="24"/>
                <w:szCs w:val="24"/>
                <w:lang w:val="pt-PT"/>
              </w:rPr>
              <w:t xml:space="preserve"> miratuar dhe si</w:t>
            </w:r>
            <w:r w:rsidR="00A51C58" w:rsidRPr="005C0AF2">
              <w:rPr>
                <w:sz w:val="24"/>
                <w:szCs w:val="24"/>
                <w:lang w:val="pt-PT"/>
              </w:rPr>
              <w:t>pas</w:t>
            </w:r>
            <w:r w:rsidR="00350CB5" w:rsidRPr="005C0AF2">
              <w:rPr>
                <w:sz w:val="24"/>
                <w:szCs w:val="24"/>
                <w:lang w:val="pt-PT"/>
              </w:rPr>
              <w:t xml:space="preserve"> certifik</w:t>
            </w:r>
            <w:r w:rsidR="00A51C58" w:rsidRPr="005C0AF2">
              <w:rPr>
                <w:sz w:val="24"/>
                <w:szCs w:val="24"/>
                <w:lang w:val="pt-PT"/>
              </w:rPr>
              <w:t>imit</w:t>
            </w:r>
            <w:r w:rsidR="00350CB5" w:rsidRPr="005C0AF2">
              <w:rPr>
                <w:sz w:val="24"/>
                <w:szCs w:val="24"/>
                <w:lang w:val="pt-PT"/>
              </w:rPr>
              <w:t xml:space="preserve"> nga auditor</w:t>
            </w:r>
            <w:r w:rsidR="00C7520F" w:rsidRPr="005C0AF2">
              <w:rPr>
                <w:sz w:val="24"/>
                <w:szCs w:val="24"/>
                <w:lang w:val="pt-PT"/>
              </w:rPr>
              <w:t>ë</w:t>
            </w:r>
            <w:r w:rsidR="00350CB5" w:rsidRPr="005C0AF2">
              <w:rPr>
                <w:sz w:val="24"/>
                <w:szCs w:val="24"/>
                <w:lang w:val="pt-PT"/>
              </w:rPr>
              <w:t xml:space="preserve">t e </w:t>
            </w:r>
            <w:r w:rsidR="000D0D2D" w:rsidRPr="005C0AF2">
              <w:rPr>
                <w:sz w:val="24"/>
                <w:szCs w:val="24"/>
                <w:lang w:val="pt-PT"/>
              </w:rPr>
              <w:t>Investitorit Strategjik</w:t>
            </w:r>
            <w:r w:rsidR="00747834" w:rsidRPr="005C0AF2">
              <w:rPr>
                <w:sz w:val="24"/>
                <w:szCs w:val="24"/>
                <w:lang w:val="pt-PT"/>
              </w:rPr>
              <w:t>,</w:t>
            </w:r>
            <w:r w:rsidR="000D0D2D" w:rsidRPr="005C0AF2">
              <w:rPr>
                <w:sz w:val="24"/>
                <w:szCs w:val="24"/>
                <w:lang w:val="pt-PT"/>
              </w:rPr>
              <w:t xml:space="preserve"> n</w:t>
            </w:r>
            <w:r w:rsidR="00C7520F" w:rsidRPr="005C0AF2">
              <w:rPr>
                <w:sz w:val="24"/>
                <w:szCs w:val="24"/>
                <w:lang w:val="pt-PT"/>
              </w:rPr>
              <w:t>ë</w:t>
            </w:r>
            <w:r w:rsidR="000D0D2D" w:rsidRPr="005C0AF2">
              <w:rPr>
                <w:sz w:val="24"/>
                <w:szCs w:val="24"/>
                <w:lang w:val="pt-PT"/>
              </w:rPr>
              <w:t xml:space="preserve"> pasqyrat financiare t</w:t>
            </w:r>
            <w:r w:rsidR="00C7520F" w:rsidRPr="005C0AF2">
              <w:rPr>
                <w:sz w:val="24"/>
                <w:szCs w:val="24"/>
                <w:lang w:val="pt-PT"/>
              </w:rPr>
              <w:t>ë</w:t>
            </w:r>
            <w:r w:rsidR="000D0D2D" w:rsidRPr="005C0AF2">
              <w:rPr>
                <w:sz w:val="24"/>
                <w:szCs w:val="24"/>
                <w:lang w:val="pt-PT"/>
              </w:rPr>
              <w:t xml:space="preserve"> audituara</w:t>
            </w:r>
            <w:r w:rsidRPr="005C0AF2">
              <w:rPr>
                <w:sz w:val="24"/>
                <w:szCs w:val="24"/>
                <w:lang w:val="pt-PT"/>
              </w:rPr>
              <w:t>.</w:t>
            </w:r>
          </w:p>
        </w:tc>
      </w:tr>
      <w:tr w:rsidR="009129EC" w:rsidRPr="001E495A" w14:paraId="1B1C18EA" w14:textId="77777777" w:rsidTr="000B349D">
        <w:trPr>
          <w:trHeight w:val="558"/>
        </w:trPr>
        <w:tc>
          <w:tcPr>
            <w:tcW w:w="4119" w:type="dxa"/>
          </w:tcPr>
          <w:p w14:paraId="14A73946" w14:textId="539C667B" w:rsidR="009129EC" w:rsidRPr="005C0AF2" w:rsidRDefault="00CC2A5A" w:rsidP="009D31DB">
            <w:pPr>
              <w:pStyle w:val="TableParagraph"/>
              <w:ind w:left="0" w:right="94"/>
              <w:jc w:val="right"/>
              <w:rPr>
                <w:b/>
                <w:sz w:val="24"/>
                <w:szCs w:val="24"/>
                <w:lang w:val="pt-PT"/>
              </w:rPr>
            </w:pPr>
            <w:r w:rsidRPr="005C0AF2">
              <w:rPr>
                <w:sz w:val="24"/>
                <w:szCs w:val="24"/>
                <w:lang w:val="pt-PT"/>
              </w:rPr>
              <w:lastRenderedPageBreak/>
              <w:t>“</w:t>
            </w:r>
            <w:r w:rsidRPr="005C0AF2">
              <w:rPr>
                <w:b/>
                <w:sz w:val="24"/>
                <w:szCs w:val="24"/>
                <w:lang w:val="pt-PT"/>
              </w:rPr>
              <w:t>Data e Programuar e Përfundimit të Fazës 1</w:t>
            </w:r>
            <w:r w:rsidRPr="005C0AF2">
              <w:rPr>
                <w:sz w:val="24"/>
                <w:szCs w:val="24"/>
                <w:lang w:val="pt-PT"/>
              </w:rPr>
              <w:t>”</w:t>
            </w:r>
          </w:p>
        </w:tc>
        <w:tc>
          <w:tcPr>
            <w:tcW w:w="6079" w:type="dxa"/>
          </w:tcPr>
          <w:p w14:paraId="6E4D0094" w14:textId="750DB194" w:rsidR="009129EC" w:rsidRPr="005C0AF2" w:rsidRDefault="00CC2A5A" w:rsidP="009D31DB">
            <w:pPr>
              <w:pStyle w:val="TableParagraph"/>
              <w:rPr>
                <w:sz w:val="24"/>
                <w:szCs w:val="24"/>
                <w:lang w:val="pt-PT"/>
              </w:rPr>
            </w:pPr>
            <w:r w:rsidRPr="005C0AF2">
              <w:rPr>
                <w:sz w:val="24"/>
                <w:szCs w:val="24"/>
                <w:lang w:val="pt-PT"/>
              </w:rPr>
              <w:t xml:space="preserve">ka kuptimin e dhënë në </w:t>
            </w:r>
            <w:r w:rsidR="00A14A03">
              <w:rPr>
                <w:sz w:val="24"/>
                <w:szCs w:val="24"/>
                <w:lang w:val="pt-PT"/>
              </w:rPr>
              <w:t>paragrafin</w:t>
            </w:r>
            <w:r w:rsidRPr="005C0AF2">
              <w:rPr>
                <w:sz w:val="24"/>
                <w:szCs w:val="24"/>
                <w:lang w:val="pt-PT"/>
              </w:rPr>
              <w:t xml:space="preserve"> </w:t>
            </w:r>
            <w:r w:rsidR="00101BD5">
              <w:fldChar w:fldCharType="begin"/>
            </w:r>
            <w:r w:rsidR="00101BD5" w:rsidRPr="005C0AF2">
              <w:rPr>
                <w:sz w:val="24"/>
                <w:szCs w:val="24"/>
                <w:lang w:val="pt-PT"/>
              </w:rPr>
              <w:instrText xml:space="preserve"> REF _Ref118022767 \r \h </w:instrText>
            </w:r>
            <w:r w:rsidR="00101BD5">
              <w:fldChar w:fldCharType="separate"/>
            </w:r>
            <w:r w:rsidR="00101BD5" w:rsidRPr="005C0AF2">
              <w:rPr>
                <w:sz w:val="24"/>
                <w:szCs w:val="24"/>
                <w:lang w:val="pt-PT"/>
              </w:rPr>
              <w:t>6.1.1</w:t>
            </w:r>
            <w:r w:rsidR="00101BD5">
              <w:fldChar w:fldCharType="end"/>
            </w:r>
            <w:r w:rsidR="00101BD5" w:rsidRPr="005C0AF2">
              <w:rPr>
                <w:lang w:val="pt-PT"/>
              </w:rPr>
              <w:t xml:space="preserve"> </w:t>
            </w:r>
            <w:r w:rsidRPr="005C0AF2">
              <w:rPr>
                <w:i/>
                <w:sz w:val="24"/>
                <w:szCs w:val="24"/>
                <w:lang w:val="pt-PT"/>
              </w:rPr>
              <w:t>(</w:t>
            </w:r>
            <w:r w:rsidR="00101BD5" w:rsidRPr="005C0AF2">
              <w:rPr>
                <w:i/>
                <w:sz w:val="24"/>
                <w:szCs w:val="24"/>
                <w:lang w:val="pt-PT"/>
              </w:rPr>
              <w:t>Data e Programuar e P</w:t>
            </w:r>
            <w:r w:rsidR="00C7520F" w:rsidRPr="005C0AF2">
              <w:rPr>
                <w:i/>
                <w:sz w:val="24"/>
                <w:szCs w:val="24"/>
                <w:lang w:val="pt-PT"/>
              </w:rPr>
              <w:t>ë</w:t>
            </w:r>
            <w:r w:rsidR="00101BD5" w:rsidRPr="005C0AF2">
              <w:rPr>
                <w:i/>
                <w:sz w:val="24"/>
                <w:szCs w:val="24"/>
                <w:lang w:val="pt-PT"/>
              </w:rPr>
              <w:t>rfundimit t</w:t>
            </w:r>
            <w:r w:rsidR="00C7520F" w:rsidRPr="005C0AF2">
              <w:rPr>
                <w:i/>
                <w:sz w:val="24"/>
                <w:szCs w:val="24"/>
                <w:lang w:val="pt-PT"/>
              </w:rPr>
              <w:t>ë</w:t>
            </w:r>
            <w:r w:rsidR="00101BD5" w:rsidRPr="005C0AF2">
              <w:rPr>
                <w:i/>
                <w:sz w:val="24"/>
                <w:szCs w:val="24"/>
                <w:lang w:val="pt-PT"/>
              </w:rPr>
              <w:t xml:space="preserve"> Faz</w:t>
            </w:r>
            <w:r w:rsidR="00C7520F" w:rsidRPr="005C0AF2">
              <w:rPr>
                <w:i/>
                <w:sz w:val="24"/>
                <w:szCs w:val="24"/>
                <w:lang w:val="pt-PT"/>
              </w:rPr>
              <w:t>ë</w:t>
            </w:r>
            <w:r w:rsidR="00101BD5" w:rsidRPr="005C0AF2">
              <w:rPr>
                <w:i/>
                <w:sz w:val="24"/>
                <w:szCs w:val="24"/>
                <w:lang w:val="pt-PT"/>
              </w:rPr>
              <w:t>s 1</w:t>
            </w:r>
            <w:r w:rsidRPr="005C0AF2">
              <w:rPr>
                <w:i/>
                <w:sz w:val="24"/>
                <w:szCs w:val="24"/>
                <w:lang w:val="pt-PT"/>
              </w:rPr>
              <w:t>),</w:t>
            </w:r>
            <w:r w:rsidRPr="005C0AF2">
              <w:rPr>
                <w:sz w:val="24"/>
                <w:szCs w:val="24"/>
                <w:lang w:val="pt-PT"/>
              </w:rPr>
              <w:t xml:space="preserve"> të kësaj Marrëveshjeje.</w:t>
            </w:r>
          </w:p>
        </w:tc>
      </w:tr>
      <w:tr w:rsidR="009129EC" w:rsidRPr="00215886" w14:paraId="22D4AC40" w14:textId="77777777" w:rsidTr="000B349D">
        <w:trPr>
          <w:trHeight w:val="821"/>
        </w:trPr>
        <w:tc>
          <w:tcPr>
            <w:tcW w:w="4119" w:type="dxa"/>
          </w:tcPr>
          <w:p w14:paraId="1FF49942" w14:textId="00972EE5" w:rsidR="009129EC" w:rsidRPr="00215886" w:rsidRDefault="00CC2A5A" w:rsidP="009129EC">
            <w:pPr>
              <w:pStyle w:val="TableParagraph"/>
              <w:ind w:left="0" w:right="98"/>
              <w:jc w:val="right"/>
              <w:rPr>
                <w:sz w:val="24"/>
                <w:szCs w:val="24"/>
              </w:rPr>
            </w:pPr>
            <w:r w:rsidRPr="00215886">
              <w:rPr>
                <w:b/>
                <w:bCs/>
                <w:sz w:val="24"/>
                <w:szCs w:val="24"/>
              </w:rPr>
              <w:t>“</w:t>
            </w:r>
            <w:r>
              <w:rPr>
                <w:b/>
                <w:bCs/>
                <w:sz w:val="24"/>
                <w:szCs w:val="24"/>
              </w:rPr>
              <w:t>Sheshi</w:t>
            </w:r>
            <w:r w:rsidRPr="00215886">
              <w:rPr>
                <w:b/>
                <w:bCs/>
                <w:sz w:val="24"/>
                <w:szCs w:val="24"/>
              </w:rPr>
              <w:t xml:space="preserve"> i Fazës 1”</w:t>
            </w:r>
          </w:p>
        </w:tc>
        <w:tc>
          <w:tcPr>
            <w:tcW w:w="6079" w:type="dxa"/>
          </w:tcPr>
          <w:p w14:paraId="05A84110" w14:textId="0FD28D5E" w:rsidR="009129EC" w:rsidRPr="00215886" w:rsidRDefault="00CC2A5A" w:rsidP="00A62785">
            <w:pPr>
              <w:pStyle w:val="TableParagraph"/>
              <w:rPr>
                <w:sz w:val="24"/>
                <w:szCs w:val="24"/>
              </w:rPr>
            </w:pPr>
            <w:proofErr w:type="gramStart"/>
            <w:r w:rsidRPr="00215886">
              <w:rPr>
                <w:sz w:val="24"/>
                <w:szCs w:val="24"/>
              </w:rPr>
              <w:t>ka</w:t>
            </w:r>
            <w:proofErr w:type="gramEnd"/>
            <w:r w:rsidRPr="00215886">
              <w:rPr>
                <w:sz w:val="24"/>
                <w:szCs w:val="24"/>
              </w:rPr>
              <w:t xml:space="preserve"> kuptimin e dhënë në </w:t>
            </w:r>
            <w:r w:rsidR="00E50858">
              <w:rPr>
                <w:sz w:val="24"/>
                <w:szCs w:val="24"/>
              </w:rPr>
              <w:t>Nenin</w:t>
            </w:r>
            <w:r w:rsidRPr="00215886">
              <w:rPr>
                <w:sz w:val="24"/>
                <w:szCs w:val="24"/>
              </w:rPr>
              <w:t xml:space="preserve"> </w:t>
            </w:r>
            <w:r w:rsidR="00A24436">
              <w:rPr>
                <w:sz w:val="24"/>
                <w:szCs w:val="24"/>
              </w:rPr>
              <w:fldChar w:fldCharType="begin"/>
            </w:r>
            <w:r w:rsidR="00A24436">
              <w:rPr>
                <w:sz w:val="24"/>
                <w:szCs w:val="24"/>
              </w:rPr>
              <w:instrText xml:space="preserve"> REF _Ref118108591 \r \h </w:instrText>
            </w:r>
            <w:r w:rsidR="00A24436">
              <w:rPr>
                <w:sz w:val="24"/>
                <w:szCs w:val="24"/>
              </w:rPr>
            </w:r>
            <w:r w:rsidR="00A24436">
              <w:rPr>
                <w:sz w:val="24"/>
                <w:szCs w:val="24"/>
              </w:rPr>
              <w:fldChar w:fldCharType="separate"/>
            </w:r>
            <w:r w:rsidR="00A24436">
              <w:rPr>
                <w:sz w:val="24"/>
                <w:szCs w:val="24"/>
              </w:rPr>
              <w:t>3.2</w:t>
            </w:r>
            <w:r w:rsidR="00A24436">
              <w:rPr>
                <w:sz w:val="24"/>
                <w:szCs w:val="24"/>
              </w:rPr>
              <w:fldChar w:fldCharType="end"/>
            </w:r>
            <w:r w:rsidR="00A24436">
              <w:t xml:space="preserve"> </w:t>
            </w:r>
            <w:r w:rsidRPr="00215886">
              <w:rPr>
                <w:i/>
                <w:sz w:val="24"/>
                <w:szCs w:val="24"/>
              </w:rPr>
              <w:t>(Qëllimi i Marrëveshjes)</w:t>
            </w:r>
            <w:r>
              <w:rPr>
                <w:i/>
                <w:sz w:val="24"/>
                <w:szCs w:val="24"/>
              </w:rPr>
              <w:t>,</w:t>
            </w:r>
            <w:r w:rsidRPr="00215886">
              <w:rPr>
                <w:sz w:val="24"/>
                <w:szCs w:val="24"/>
              </w:rPr>
              <w:t xml:space="preserve"> të kësaj Marrëveshjeje. </w:t>
            </w:r>
          </w:p>
        </w:tc>
      </w:tr>
      <w:tr w:rsidR="009129EC" w:rsidRPr="001E495A" w14:paraId="2FCA9FE0" w14:textId="77777777" w:rsidTr="000B349D">
        <w:trPr>
          <w:trHeight w:val="920"/>
        </w:trPr>
        <w:tc>
          <w:tcPr>
            <w:tcW w:w="4119" w:type="dxa"/>
          </w:tcPr>
          <w:p w14:paraId="53E0D7E2" w14:textId="348E981B" w:rsidR="009129EC" w:rsidRPr="005C0AF2" w:rsidRDefault="005D5E2B" w:rsidP="00D81779">
            <w:pPr>
              <w:pStyle w:val="TableParagraph"/>
              <w:ind w:left="0" w:right="98"/>
              <w:jc w:val="right"/>
              <w:rPr>
                <w:b/>
                <w:sz w:val="24"/>
                <w:szCs w:val="24"/>
                <w:lang w:val="pt-PT"/>
              </w:rPr>
            </w:pPr>
            <w:r w:rsidRPr="005C0AF2">
              <w:rPr>
                <w:b/>
                <w:sz w:val="24"/>
                <w:szCs w:val="24"/>
                <w:lang w:val="pt-PT"/>
              </w:rPr>
              <w:t>“</w:t>
            </w:r>
            <w:r w:rsidR="00D81779" w:rsidRPr="005C0AF2">
              <w:rPr>
                <w:b/>
                <w:sz w:val="24"/>
                <w:szCs w:val="24"/>
                <w:lang w:val="pt-PT"/>
              </w:rPr>
              <w:t xml:space="preserve">Data e </w:t>
            </w:r>
            <w:r w:rsidR="00CC2A5A" w:rsidRPr="005C0AF2">
              <w:rPr>
                <w:b/>
                <w:sz w:val="24"/>
                <w:szCs w:val="24"/>
                <w:lang w:val="pt-PT"/>
              </w:rPr>
              <w:t>Dorëzimit</w:t>
            </w:r>
            <w:r w:rsidR="00D81779" w:rsidRPr="005C0AF2">
              <w:rPr>
                <w:b/>
                <w:sz w:val="24"/>
                <w:szCs w:val="24"/>
                <w:lang w:val="pt-PT"/>
              </w:rPr>
              <w:t xml:space="preserve"> e Faz</w:t>
            </w:r>
            <w:r w:rsidR="00C14676" w:rsidRPr="005C0AF2">
              <w:rPr>
                <w:b/>
                <w:sz w:val="24"/>
                <w:szCs w:val="24"/>
                <w:lang w:val="pt-PT"/>
              </w:rPr>
              <w:t>ë</w:t>
            </w:r>
            <w:r w:rsidR="00D81779" w:rsidRPr="005C0AF2">
              <w:rPr>
                <w:b/>
                <w:sz w:val="24"/>
                <w:szCs w:val="24"/>
                <w:lang w:val="pt-PT"/>
              </w:rPr>
              <w:t>s 1</w:t>
            </w:r>
            <w:r w:rsidRPr="005C0AF2">
              <w:rPr>
                <w:b/>
                <w:sz w:val="24"/>
                <w:szCs w:val="24"/>
                <w:lang w:val="pt-PT"/>
              </w:rPr>
              <w:t>”</w:t>
            </w:r>
          </w:p>
        </w:tc>
        <w:tc>
          <w:tcPr>
            <w:tcW w:w="6079" w:type="dxa"/>
          </w:tcPr>
          <w:p w14:paraId="73C6E1A0" w14:textId="026CB6C8" w:rsidR="009129EC" w:rsidRPr="005C0AF2" w:rsidRDefault="00CC2A5A" w:rsidP="00272225">
            <w:pPr>
              <w:pStyle w:val="TableParagraph"/>
              <w:rPr>
                <w:sz w:val="24"/>
                <w:szCs w:val="24"/>
                <w:lang w:val="pt-PT"/>
              </w:rPr>
            </w:pPr>
            <w:r w:rsidRPr="005C0AF2">
              <w:rPr>
                <w:sz w:val="24"/>
                <w:szCs w:val="24"/>
                <w:lang w:val="pt-PT"/>
              </w:rPr>
              <w:t xml:space="preserve">ka kuptimin e dhënë në </w:t>
            </w:r>
            <w:r w:rsidR="00E50858" w:rsidRPr="005C0AF2">
              <w:rPr>
                <w:sz w:val="24"/>
                <w:szCs w:val="24"/>
                <w:lang w:val="pt-PT"/>
              </w:rPr>
              <w:t>Nenin</w:t>
            </w:r>
            <w:r w:rsidRPr="005C0AF2">
              <w:rPr>
                <w:sz w:val="24"/>
                <w:szCs w:val="24"/>
                <w:lang w:val="pt-PT"/>
              </w:rPr>
              <w:t xml:space="preserve"> </w:t>
            </w:r>
            <w:r w:rsidR="00A24436">
              <w:rPr>
                <w:sz w:val="24"/>
                <w:szCs w:val="24"/>
              </w:rPr>
              <w:fldChar w:fldCharType="begin"/>
            </w:r>
            <w:r w:rsidR="00A24436" w:rsidRPr="005C0AF2">
              <w:rPr>
                <w:sz w:val="24"/>
                <w:szCs w:val="24"/>
                <w:lang w:val="pt-PT"/>
              </w:rPr>
              <w:instrText xml:space="preserve"> REF _Ref118108671 \r \h </w:instrText>
            </w:r>
            <w:r w:rsidR="00A24436">
              <w:rPr>
                <w:sz w:val="24"/>
                <w:szCs w:val="24"/>
              </w:rPr>
            </w:r>
            <w:r w:rsidR="00A24436">
              <w:rPr>
                <w:sz w:val="24"/>
                <w:szCs w:val="24"/>
              </w:rPr>
              <w:fldChar w:fldCharType="separate"/>
            </w:r>
            <w:r w:rsidR="00A24436" w:rsidRPr="005C0AF2">
              <w:rPr>
                <w:sz w:val="24"/>
                <w:szCs w:val="24"/>
                <w:lang w:val="pt-PT"/>
              </w:rPr>
              <w:t>7.1</w:t>
            </w:r>
            <w:r w:rsidR="00A24436">
              <w:rPr>
                <w:sz w:val="24"/>
                <w:szCs w:val="24"/>
              </w:rPr>
              <w:fldChar w:fldCharType="end"/>
            </w:r>
            <w:r w:rsidRPr="005C0AF2">
              <w:rPr>
                <w:sz w:val="24"/>
                <w:szCs w:val="24"/>
                <w:lang w:val="pt-PT"/>
              </w:rPr>
              <w:t xml:space="preserve"> (</w:t>
            </w:r>
            <w:r w:rsidRPr="005C0AF2">
              <w:rPr>
                <w:i/>
                <w:sz w:val="24"/>
                <w:szCs w:val="24"/>
                <w:lang w:val="pt-PT"/>
              </w:rPr>
              <w:t>Dorëzimi i Sheshit të   Fazës 1),</w:t>
            </w:r>
            <w:r w:rsidRPr="005C0AF2">
              <w:rPr>
                <w:sz w:val="24"/>
                <w:szCs w:val="24"/>
                <w:lang w:val="pt-PT"/>
              </w:rPr>
              <w:t>të kësaj Marrëveshjeje.</w:t>
            </w:r>
          </w:p>
        </w:tc>
      </w:tr>
      <w:tr w:rsidR="009129EC" w:rsidRPr="00215886" w14:paraId="02D7348F" w14:textId="77777777" w:rsidTr="000B349D">
        <w:trPr>
          <w:trHeight w:val="835"/>
        </w:trPr>
        <w:tc>
          <w:tcPr>
            <w:tcW w:w="4119" w:type="dxa"/>
          </w:tcPr>
          <w:p w14:paraId="0B642BD2" w14:textId="2D1D14DB" w:rsidR="009129EC" w:rsidRPr="00215886" w:rsidRDefault="00CC2A5A" w:rsidP="00272225">
            <w:pPr>
              <w:pStyle w:val="TableParagraph"/>
              <w:ind w:left="0" w:right="94"/>
              <w:jc w:val="right"/>
              <w:rPr>
                <w:b/>
                <w:bCs/>
                <w:sz w:val="24"/>
                <w:szCs w:val="24"/>
              </w:rPr>
            </w:pPr>
            <w:r w:rsidRPr="00215886">
              <w:rPr>
                <w:b/>
                <w:bCs/>
                <w:sz w:val="24"/>
                <w:szCs w:val="24"/>
              </w:rPr>
              <w:t>“Faza 2”</w:t>
            </w:r>
          </w:p>
        </w:tc>
        <w:tc>
          <w:tcPr>
            <w:tcW w:w="6079" w:type="dxa"/>
          </w:tcPr>
          <w:p w14:paraId="1CF1C9CB" w14:textId="43CD60C6" w:rsidR="009129EC" w:rsidRPr="00215886" w:rsidRDefault="009D31DB" w:rsidP="009D31DB">
            <w:pPr>
              <w:pStyle w:val="TableParagraph"/>
              <w:ind w:right="126"/>
              <w:jc w:val="both"/>
              <w:rPr>
                <w:sz w:val="24"/>
                <w:szCs w:val="24"/>
              </w:rPr>
            </w:pPr>
            <w:proofErr w:type="gramStart"/>
            <w:r w:rsidRPr="00215886">
              <w:rPr>
                <w:sz w:val="24"/>
                <w:szCs w:val="24"/>
              </w:rPr>
              <w:t>ka</w:t>
            </w:r>
            <w:proofErr w:type="gramEnd"/>
            <w:r w:rsidRPr="00215886">
              <w:rPr>
                <w:sz w:val="24"/>
                <w:szCs w:val="24"/>
              </w:rPr>
              <w:t xml:space="preserve"> kuptimin e dhënë në </w:t>
            </w:r>
            <w:r w:rsidR="00E50858">
              <w:rPr>
                <w:sz w:val="24"/>
                <w:szCs w:val="24"/>
              </w:rPr>
              <w:t>Nenin</w:t>
            </w:r>
            <w:r w:rsidRPr="00215886">
              <w:rPr>
                <w:sz w:val="24"/>
                <w:szCs w:val="24"/>
              </w:rPr>
              <w:t xml:space="preserve"> </w:t>
            </w:r>
            <w:r w:rsidR="00A24436">
              <w:rPr>
                <w:sz w:val="24"/>
                <w:szCs w:val="24"/>
              </w:rPr>
              <w:fldChar w:fldCharType="begin"/>
            </w:r>
            <w:r w:rsidR="00A24436">
              <w:rPr>
                <w:sz w:val="24"/>
                <w:szCs w:val="24"/>
              </w:rPr>
              <w:instrText xml:space="preserve"> REF _Ref118108686 \r \h </w:instrText>
            </w:r>
            <w:r w:rsidR="00A24436">
              <w:rPr>
                <w:sz w:val="24"/>
                <w:szCs w:val="24"/>
              </w:rPr>
            </w:r>
            <w:r w:rsidR="00A24436">
              <w:rPr>
                <w:sz w:val="24"/>
                <w:szCs w:val="24"/>
              </w:rPr>
              <w:fldChar w:fldCharType="separate"/>
            </w:r>
            <w:r w:rsidR="00A24436">
              <w:rPr>
                <w:sz w:val="24"/>
                <w:szCs w:val="24"/>
              </w:rPr>
              <w:t>3.3</w:t>
            </w:r>
            <w:r w:rsidR="00A24436">
              <w:rPr>
                <w:sz w:val="24"/>
                <w:szCs w:val="24"/>
              </w:rPr>
              <w:fldChar w:fldCharType="end"/>
            </w:r>
            <w:r w:rsidR="00A24436">
              <w:rPr>
                <w:sz w:val="24"/>
                <w:szCs w:val="24"/>
              </w:rPr>
              <w:t xml:space="preserve"> </w:t>
            </w:r>
            <w:r w:rsidRPr="00215886">
              <w:rPr>
                <w:i/>
                <w:sz w:val="24"/>
                <w:szCs w:val="24"/>
              </w:rPr>
              <w:t>(Qëllimi i Marrëveshjes)</w:t>
            </w:r>
            <w:r w:rsidR="006E6B6B">
              <w:rPr>
                <w:i/>
                <w:sz w:val="24"/>
                <w:szCs w:val="24"/>
              </w:rPr>
              <w:t>,</w:t>
            </w:r>
            <w:r w:rsidRPr="00215886">
              <w:rPr>
                <w:sz w:val="24"/>
                <w:szCs w:val="24"/>
              </w:rPr>
              <w:t xml:space="preserve"> të kësaj Marrëveshjeje.</w:t>
            </w:r>
          </w:p>
        </w:tc>
      </w:tr>
      <w:tr w:rsidR="009129EC" w:rsidRPr="00215886" w14:paraId="4EA4DBEB" w14:textId="77777777" w:rsidTr="000B349D">
        <w:trPr>
          <w:trHeight w:val="983"/>
        </w:trPr>
        <w:tc>
          <w:tcPr>
            <w:tcW w:w="4119" w:type="dxa"/>
          </w:tcPr>
          <w:p w14:paraId="15081430" w14:textId="3F23A253" w:rsidR="009129EC" w:rsidRPr="00215886" w:rsidRDefault="00CC2A5A" w:rsidP="009D31DB">
            <w:pPr>
              <w:pStyle w:val="TableParagraph"/>
              <w:ind w:left="0" w:right="94"/>
              <w:jc w:val="right"/>
              <w:rPr>
                <w:b/>
                <w:bCs/>
                <w:sz w:val="24"/>
                <w:szCs w:val="24"/>
              </w:rPr>
            </w:pPr>
            <w:r w:rsidRPr="00215886">
              <w:rPr>
                <w:b/>
                <w:bCs/>
                <w:sz w:val="24"/>
                <w:szCs w:val="24"/>
              </w:rPr>
              <w:t>“Rritja e Kapitalit Fillestar të Fazës 2”</w:t>
            </w:r>
          </w:p>
        </w:tc>
        <w:tc>
          <w:tcPr>
            <w:tcW w:w="6079" w:type="dxa"/>
          </w:tcPr>
          <w:p w14:paraId="71FB3ECB" w14:textId="2EC86516" w:rsidR="009129EC" w:rsidRPr="00215886" w:rsidRDefault="00CC2A5A" w:rsidP="00272225">
            <w:pPr>
              <w:pStyle w:val="TableParagraph"/>
              <w:ind w:left="142" w:right="126"/>
              <w:jc w:val="both"/>
              <w:rPr>
                <w:b/>
                <w:bCs/>
                <w:sz w:val="24"/>
                <w:szCs w:val="24"/>
              </w:rPr>
            </w:pPr>
            <w:r w:rsidRPr="00215886">
              <w:rPr>
                <w:sz w:val="24"/>
                <w:szCs w:val="24"/>
              </w:rPr>
              <w:t>nënkupton rritjen fillestare të kapitalit aksionar monetar të Investitorit Strategjik me shumën në LEKË tëbarasvlershme me të paktën katërmbëdhjetë (14) milionë euro</w:t>
            </w:r>
            <w:r>
              <w:rPr>
                <w:sz w:val="24"/>
                <w:szCs w:val="24"/>
              </w:rPr>
              <w:t>,</w:t>
            </w:r>
            <w:r w:rsidRPr="00215886">
              <w:rPr>
                <w:sz w:val="24"/>
                <w:szCs w:val="24"/>
              </w:rPr>
              <w:t xml:space="preserve"> që duhet paguar nga </w:t>
            </w:r>
            <w:r w:rsidR="004435EC">
              <w:rPr>
                <w:sz w:val="24"/>
                <w:szCs w:val="24"/>
              </w:rPr>
              <w:t>Eagle Hills</w:t>
            </w:r>
            <w:r w:rsidRPr="00215886">
              <w:rPr>
                <w:sz w:val="24"/>
                <w:szCs w:val="24"/>
              </w:rPr>
              <w:t>.</w:t>
            </w:r>
          </w:p>
        </w:tc>
      </w:tr>
      <w:tr w:rsidR="009129EC" w:rsidRPr="001A570F" w14:paraId="30571BA0" w14:textId="77777777" w:rsidTr="000B349D">
        <w:trPr>
          <w:trHeight w:val="857"/>
        </w:trPr>
        <w:tc>
          <w:tcPr>
            <w:tcW w:w="4119" w:type="dxa"/>
          </w:tcPr>
          <w:p w14:paraId="2595AF0C" w14:textId="24ADB729" w:rsidR="009129EC" w:rsidRPr="005C0AF2" w:rsidRDefault="00CC2A5A" w:rsidP="009D31DB">
            <w:pPr>
              <w:pStyle w:val="TableParagraph"/>
              <w:ind w:left="0" w:right="94"/>
              <w:jc w:val="right"/>
              <w:rPr>
                <w:b/>
                <w:sz w:val="24"/>
                <w:szCs w:val="24"/>
                <w:lang w:val="pt-PT"/>
              </w:rPr>
            </w:pPr>
            <w:r w:rsidRPr="005C0AF2">
              <w:rPr>
                <w:b/>
                <w:sz w:val="24"/>
                <w:szCs w:val="24"/>
                <w:lang w:val="pt-PT"/>
              </w:rPr>
              <w:t>“Master Plani i Detajuar i Fazës 2”</w:t>
            </w:r>
          </w:p>
        </w:tc>
        <w:tc>
          <w:tcPr>
            <w:tcW w:w="6079" w:type="dxa"/>
          </w:tcPr>
          <w:p w14:paraId="7A692FAE" w14:textId="5377A131" w:rsidR="009129EC" w:rsidRPr="005C0AF2" w:rsidRDefault="00CC2A5A" w:rsidP="009129EC">
            <w:pPr>
              <w:pStyle w:val="TableParagraph"/>
              <w:ind w:right="126"/>
              <w:jc w:val="both"/>
              <w:rPr>
                <w:sz w:val="24"/>
                <w:szCs w:val="24"/>
                <w:lang w:val="pt-PT"/>
              </w:rPr>
            </w:pPr>
            <w:r w:rsidRPr="005C0AF2">
              <w:rPr>
                <w:sz w:val="24"/>
                <w:szCs w:val="24"/>
                <w:lang w:val="pt-PT"/>
              </w:rPr>
              <w:t>do të thotë master plani i detajuar i zhvillimit (i cili në thelb do të jetë në përputhje me Master Planin), që Investitori Strategjik duhet t’a paraqesë KKT-së për të marrë Lejen e Zhvillimit të Fazës 2.</w:t>
            </w:r>
          </w:p>
        </w:tc>
      </w:tr>
      <w:tr w:rsidR="009129EC" w:rsidRPr="001A570F" w14:paraId="129B185E" w14:textId="77777777" w:rsidTr="000B349D">
        <w:trPr>
          <w:trHeight w:val="1157"/>
        </w:trPr>
        <w:tc>
          <w:tcPr>
            <w:tcW w:w="4119" w:type="dxa"/>
          </w:tcPr>
          <w:p w14:paraId="18CB94E1" w14:textId="6E1DB21F" w:rsidR="009129EC" w:rsidRPr="005C0AF2" w:rsidRDefault="00CC2A5A" w:rsidP="009D31DB">
            <w:pPr>
              <w:pStyle w:val="TableParagraph"/>
              <w:ind w:left="0" w:right="94"/>
              <w:jc w:val="right"/>
              <w:rPr>
                <w:b/>
                <w:sz w:val="24"/>
                <w:szCs w:val="24"/>
                <w:lang w:val="pt-PT"/>
              </w:rPr>
            </w:pPr>
            <w:r w:rsidRPr="005C0AF2">
              <w:rPr>
                <w:b/>
                <w:sz w:val="24"/>
                <w:szCs w:val="24"/>
                <w:lang w:val="pt-PT"/>
              </w:rPr>
              <w:t>“Leja e Zhvillimit e Fazës 2”</w:t>
            </w:r>
          </w:p>
        </w:tc>
        <w:tc>
          <w:tcPr>
            <w:tcW w:w="6079" w:type="dxa"/>
          </w:tcPr>
          <w:p w14:paraId="551B47B7" w14:textId="3DC3655C" w:rsidR="009129EC" w:rsidRPr="005C0AF2" w:rsidRDefault="00CC2A5A" w:rsidP="009129EC">
            <w:pPr>
              <w:pStyle w:val="TableParagraph"/>
              <w:ind w:right="126"/>
              <w:jc w:val="both"/>
              <w:rPr>
                <w:sz w:val="24"/>
                <w:szCs w:val="24"/>
                <w:lang w:val="pt-PT"/>
              </w:rPr>
            </w:pPr>
            <w:r w:rsidRPr="005C0AF2">
              <w:rPr>
                <w:sz w:val="24"/>
                <w:szCs w:val="24"/>
                <w:lang w:val="pt-PT"/>
              </w:rPr>
              <w:t xml:space="preserve">nënkupton lejen e zhvillimit të dhënë nga KKT-ja për Investitorin Strategjik për zhvillimin e Sheshit të Fazës 2, në zbatim të Ligjit Nr. 107/2014 </w:t>
            </w:r>
            <w:r w:rsidRPr="005C0AF2">
              <w:rPr>
                <w:i/>
                <w:sz w:val="24"/>
                <w:szCs w:val="24"/>
                <w:lang w:val="pt-PT"/>
              </w:rPr>
              <w:t>“Për planifikimin dhe zhvillimin e territorit”</w:t>
            </w:r>
            <w:r w:rsidRPr="005C0AF2">
              <w:rPr>
                <w:sz w:val="24"/>
                <w:szCs w:val="24"/>
                <w:lang w:val="pt-PT"/>
              </w:rPr>
              <w:t>, të ndryshuar.</w:t>
            </w:r>
          </w:p>
        </w:tc>
      </w:tr>
      <w:tr w:rsidR="009129EC" w:rsidRPr="001E495A" w14:paraId="2D581543" w14:textId="77777777" w:rsidTr="000B349D">
        <w:trPr>
          <w:trHeight w:val="911"/>
        </w:trPr>
        <w:tc>
          <w:tcPr>
            <w:tcW w:w="4119" w:type="dxa"/>
          </w:tcPr>
          <w:p w14:paraId="63027C4D" w14:textId="00C698FA" w:rsidR="009129EC" w:rsidRPr="005C0AF2" w:rsidRDefault="00CC2A5A" w:rsidP="009D31DB">
            <w:pPr>
              <w:pStyle w:val="TableParagraph"/>
              <w:ind w:left="0" w:right="94"/>
              <w:jc w:val="right"/>
              <w:rPr>
                <w:b/>
                <w:sz w:val="24"/>
                <w:szCs w:val="24"/>
                <w:lang w:val="pt-PT"/>
              </w:rPr>
            </w:pPr>
            <w:r w:rsidRPr="005C0AF2">
              <w:rPr>
                <w:b/>
                <w:sz w:val="24"/>
                <w:szCs w:val="24"/>
                <w:lang w:val="pt-PT"/>
              </w:rPr>
              <w:t>“Data e Dorëzimit të Fazës 2”</w:t>
            </w:r>
          </w:p>
        </w:tc>
        <w:tc>
          <w:tcPr>
            <w:tcW w:w="6079" w:type="dxa"/>
          </w:tcPr>
          <w:p w14:paraId="716791FA" w14:textId="7195A79A" w:rsidR="009129EC" w:rsidRPr="005C0AF2" w:rsidRDefault="00CC2A5A" w:rsidP="009D31DB">
            <w:pPr>
              <w:pStyle w:val="TableParagraph"/>
              <w:ind w:right="126"/>
              <w:jc w:val="both"/>
              <w:rPr>
                <w:sz w:val="24"/>
                <w:szCs w:val="24"/>
                <w:lang w:val="pt-PT"/>
              </w:rPr>
            </w:pPr>
            <w:r w:rsidRPr="005C0AF2">
              <w:rPr>
                <w:sz w:val="24"/>
                <w:szCs w:val="24"/>
                <w:lang w:val="pt-PT"/>
              </w:rPr>
              <w:t xml:space="preserve">ka kuptimin e dhënë në </w:t>
            </w:r>
            <w:r w:rsidR="00CB2E0C">
              <w:rPr>
                <w:sz w:val="24"/>
                <w:szCs w:val="24"/>
                <w:lang w:val="pt-PT"/>
              </w:rPr>
              <w:t>paragrafin</w:t>
            </w:r>
            <w:r w:rsidRPr="005C0AF2">
              <w:rPr>
                <w:sz w:val="24"/>
                <w:szCs w:val="24"/>
                <w:lang w:val="pt-PT"/>
              </w:rPr>
              <w:t xml:space="preserve"> </w:t>
            </w:r>
            <w:r w:rsidR="00410F2C">
              <w:rPr>
                <w:sz w:val="24"/>
                <w:szCs w:val="24"/>
              </w:rPr>
              <w:fldChar w:fldCharType="begin"/>
            </w:r>
            <w:r w:rsidR="00410F2C" w:rsidRPr="005C0AF2">
              <w:rPr>
                <w:sz w:val="24"/>
                <w:szCs w:val="24"/>
                <w:lang w:val="pt-PT"/>
              </w:rPr>
              <w:instrText xml:space="preserve"> REF _Ref118108734 \r \h </w:instrText>
            </w:r>
            <w:r w:rsidR="00410F2C">
              <w:rPr>
                <w:sz w:val="24"/>
                <w:szCs w:val="24"/>
              </w:rPr>
            </w:r>
            <w:r w:rsidR="00410F2C">
              <w:rPr>
                <w:sz w:val="24"/>
                <w:szCs w:val="24"/>
              </w:rPr>
              <w:fldChar w:fldCharType="separate"/>
            </w:r>
            <w:r w:rsidR="00410F2C" w:rsidRPr="005C0AF2">
              <w:rPr>
                <w:sz w:val="24"/>
                <w:szCs w:val="24"/>
                <w:lang w:val="pt-PT"/>
              </w:rPr>
              <w:t>8.4.1</w:t>
            </w:r>
            <w:r w:rsidR="00410F2C">
              <w:rPr>
                <w:sz w:val="24"/>
                <w:szCs w:val="24"/>
              </w:rPr>
              <w:fldChar w:fldCharType="end"/>
            </w:r>
            <w:r w:rsidR="00410F2C" w:rsidRPr="005C0AF2">
              <w:rPr>
                <w:lang w:val="pt-PT"/>
              </w:rPr>
              <w:t xml:space="preserve"> </w:t>
            </w:r>
            <w:r w:rsidRPr="005C0AF2">
              <w:rPr>
                <w:i/>
                <w:sz w:val="24"/>
                <w:szCs w:val="24"/>
                <w:lang w:val="pt-PT"/>
              </w:rPr>
              <w:t>(Dorëzimi i Sheshit të Fazës 2 të Projektit),</w:t>
            </w:r>
            <w:r w:rsidRPr="005C0AF2">
              <w:rPr>
                <w:sz w:val="24"/>
                <w:szCs w:val="24"/>
                <w:lang w:val="pt-PT"/>
              </w:rPr>
              <w:t xml:space="preserve"> të kësaj Marrëveshjeje.</w:t>
            </w:r>
          </w:p>
        </w:tc>
      </w:tr>
      <w:tr w:rsidR="009129EC" w:rsidRPr="001E495A" w14:paraId="60CFBB8D" w14:textId="77777777" w:rsidTr="000B349D">
        <w:trPr>
          <w:trHeight w:val="1157"/>
        </w:trPr>
        <w:tc>
          <w:tcPr>
            <w:tcW w:w="4119" w:type="dxa"/>
          </w:tcPr>
          <w:p w14:paraId="2734857B" w14:textId="3CD0194A" w:rsidR="009129EC" w:rsidRPr="005C0AF2" w:rsidRDefault="00CC2A5A" w:rsidP="00EC388B">
            <w:pPr>
              <w:pStyle w:val="TableParagraph"/>
              <w:ind w:left="0" w:right="94"/>
              <w:jc w:val="right"/>
              <w:rPr>
                <w:b/>
                <w:sz w:val="24"/>
                <w:szCs w:val="24"/>
                <w:lang w:val="pt-PT"/>
              </w:rPr>
            </w:pPr>
            <w:r w:rsidRPr="005C0AF2">
              <w:rPr>
                <w:b/>
                <w:sz w:val="24"/>
                <w:szCs w:val="24"/>
                <w:lang w:val="pt-PT"/>
              </w:rPr>
              <w:t>“Data e Programuar e Përfundimit të</w:t>
            </w:r>
            <w:r w:rsidR="00C44744" w:rsidRPr="005C0AF2">
              <w:rPr>
                <w:b/>
                <w:sz w:val="24"/>
                <w:szCs w:val="24"/>
                <w:lang w:val="pt-PT"/>
              </w:rPr>
              <w:t xml:space="preserve"> </w:t>
            </w:r>
            <w:r w:rsidRPr="005C0AF2">
              <w:rPr>
                <w:b/>
                <w:sz w:val="24"/>
                <w:szCs w:val="24"/>
                <w:lang w:val="pt-PT"/>
              </w:rPr>
              <w:t>Fazës 2”</w:t>
            </w:r>
          </w:p>
        </w:tc>
        <w:tc>
          <w:tcPr>
            <w:tcW w:w="6079" w:type="dxa"/>
          </w:tcPr>
          <w:p w14:paraId="24F186DE" w14:textId="522DADE0" w:rsidR="009129EC" w:rsidRPr="005C0AF2" w:rsidRDefault="00CC2A5A" w:rsidP="00272225">
            <w:pPr>
              <w:pStyle w:val="TableParagraph"/>
              <w:ind w:right="126"/>
              <w:jc w:val="both"/>
              <w:rPr>
                <w:sz w:val="24"/>
                <w:szCs w:val="24"/>
                <w:lang w:val="pt-PT"/>
              </w:rPr>
            </w:pPr>
            <w:r w:rsidRPr="005C0AF2">
              <w:rPr>
                <w:sz w:val="24"/>
                <w:szCs w:val="24"/>
                <w:lang w:val="pt-PT"/>
              </w:rPr>
              <w:t xml:space="preserve">ka kuptimin e dhënë në </w:t>
            </w:r>
            <w:r w:rsidR="00AF5F14">
              <w:rPr>
                <w:sz w:val="24"/>
                <w:szCs w:val="24"/>
                <w:lang w:val="pt-PT"/>
              </w:rPr>
              <w:t>paragrafin</w:t>
            </w:r>
            <w:r w:rsidRPr="005C0AF2">
              <w:rPr>
                <w:sz w:val="24"/>
                <w:szCs w:val="24"/>
                <w:lang w:val="pt-PT"/>
              </w:rPr>
              <w:t xml:space="preserve"> </w:t>
            </w:r>
            <w:r w:rsidR="00410F2C">
              <w:rPr>
                <w:sz w:val="24"/>
                <w:szCs w:val="24"/>
              </w:rPr>
              <w:fldChar w:fldCharType="begin"/>
            </w:r>
            <w:r w:rsidR="00410F2C" w:rsidRPr="005C0AF2">
              <w:rPr>
                <w:sz w:val="24"/>
                <w:szCs w:val="24"/>
                <w:lang w:val="pt-PT"/>
              </w:rPr>
              <w:instrText xml:space="preserve"> REF _Ref118108734 \r \h </w:instrText>
            </w:r>
            <w:r w:rsidR="00410F2C">
              <w:rPr>
                <w:sz w:val="24"/>
                <w:szCs w:val="24"/>
              </w:rPr>
            </w:r>
            <w:r w:rsidR="00410F2C">
              <w:rPr>
                <w:sz w:val="24"/>
                <w:szCs w:val="24"/>
              </w:rPr>
              <w:fldChar w:fldCharType="separate"/>
            </w:r>
            <w:r w:rsidR="00410F2C" w:rsidRPr="005C0AF2">
              <w:rPr>
                <w:sz w:val="24"/>
                <w:szCs w:val="24"/>
                <w:lang w:val="pt-PT"/>
              </w:rPr>
              <w:t>8.4.1</w:t>
            </w:r>
            <w:r w:rsidR="00410F2C">
              <w:rPr>
                <w:sz w:val="24"/>
                <w:szCs w:val="24"/>
              </w:rPr>
              <w:fldChar w:fldCharType="end"/>
            </w:r>
            <w:r w:rsidR="00410F2C" w:rsidRPr="005C0AF2">
              <w:rPr>
                <w:sz w:val="24"/>
                <w:szCs w:val="24"/>
                <w:lang w:val="pt-PT"/>
              </w:rPr>
              <w:t xml:space="preserve"> </w:t>
            </w:r>
            <w:r w:rsidRPr="005C0AF2">
              <w:rPr>
                <w:i/>
                <w:sz w:val="24"/>
                <w:szCs w:val="24"/>
                <w:lang w:val="pt-PT"/>
              </w:rPr>
              <w:t>(Dorëzimi i Sheshit të Fazës 2 të Projektit),</w:t>
            </w:r>
            <w:r w:rsidRPr="005C0AF2">
              <w:rPr>
                <w:sz w:val="24"/>
                <w:szCs w:val="24"/>
                <w:lang w:val="pt-PT"/>
              </w:rPr>
              <w:t xml:space="preserve"> të kësaj Marrëveshjeje.</w:t>
            </w:r>
          </w:p>
        </w:tc>
      </w:tr>
      <w:tr w:rsidR="007B7A5F" w:rsidRPr="001A570F" w14:paraId="0FA61438" w14:textId="77777777" w:rsidTr="000B349D">
        <w:trPr>
          <w:trHeight w:val="1157"/>
        </w:trPr>
        <w:tc>
          <w:tcPr>
            <w:tcW w:w="4119" w:type="dxa"/>
          </w:tcPr>
          <w:p w14:paraId="1C5B0650" w14:textId="1E9D1653" w:rsidR="007B7A5F" w:rsidRPr="005C0AF2" w:rsidRDefault="005D5E2B" w:rsidP="0046376E">
            <w:pPr>
              <w:pStyle w:val="TableParagraph"/>
              <w:ind w:left="0" w:right="94"/>
              <w:jc w:val="right"/>
              <w:rPr>
                <w:b/>
                <w:sz w:val="24"/>
                <w:szCs w:val="24"/>
                <w:lang w:val="pt-PT"/>
              </w:rPr>
            </w:pPr>
            <w:r w:rsidRPr="005C0AF2">
              <w:rPr>
                <w:b/>
                <w:sz w:val="24"/>
                <w:szCs w:val="24"/>
                <w:lang w:val="pt-PT"/>
              </w:rPr>
              <w:t>“</w:t>
            </w:r>
            <w:r w:rsidR="00CC2A5A" w:rsidRPr="005C0AF2">
              <w:rPr>
                <w:b/>
                <w:sz w:val="24"/>
                <w:szCs w:val="24"/>
                <w:lang w:val="pt-PT"/>
              </w:rPr>
              <w:t>Kostot</w:t>
            </w:r>
            <w:r w:rsidR="0046376E" w:rsidRPr="005C0AF2">
              <w:rPr>
                <w:b/>
                <w:sz w:val="24"/>
                <w:szCs w:val="24"/>
                <w:lang w:val="pt-PT"/>
              </w:rPr>
              <w:t xml:space="preserve"> e </w:t>
            </w:r>
            <w:r w:rsidR="00CC2A5A" w:rsidRPr="005C0AF2">
              <w:rPr>
                <w:b/>
                <w:sz w:val="24"/>
                <w:szCs w:val="24"/>
                <w:lang w:val="pt-PT"/>
              </w:rPr>
              <w:t>Projektit</w:t>
            </w:r>
            <w:r w:rsidR="0046376E" w:rsidRPr="005C0AF2">
              <w:rPr>
                <w:b/>
                <w:sz w:val="24"/>
                <w:szCs w:val="24"/>
                <w:lang w:val="pt-PT"/>
              </w:rPr>
              <w:t xml:space="preserve"> </w:t>
            </w:r>
            <w:r w:rsidR="006E6B6B" w:rsidRPr="005C0AF2">
              <w:rPr>
                <w:b/>
                <w:sz w:val="24"/>
                <w:szCs w:val="24"/>
                <w:lang w:val="pt-PT"/>
              </w:rPr>
              <w:t>të</w:t>
            </w:r>
            <w:r w:rsidR="0046376E" w:rsidRPr="005C0AF2">
              <w:rPr>
                <w:b/>
                <w:sz w:val="24"/>
                <w:szCs w:val="24"/>
                <w:lang w:val="pt-PT"/>
              </w:rPr>
              <w:t xml:space="preserve"> Faz</w:t>
            </w:r>
            <w:r w:rsidR="00C14676" w:rsidRPr="005C0AF2">
              <w:rPr>
                <w:b/>
                <w:sz w:val="24"/>
                <w:szCs w:val="24"/>
                <w:lang w:val="pt-PT"/>
              </w:rPr>
              <w:t>ë</w:t>
            </w:r>
            <w:r w:rsidR="0046376E" w:rsidRPr="005C0AF2">
              <w:rPr>
                <w:b/>
                <w:sz w:val="24"/>
                <w:szCs w:val="24"/>
                <w:lang w:val="pt-PT"/>
              </w:rPr>
              <w:t>s 2</w:t>
            </w:r>
            <w:r w:rsidRPr="005C0AF2">
              <w:rPr>
                <w:b/>
                <w:sz w:val="24"/>
                <w:szCs w:val="24"/>
                <w:lang w:val="pt-PT"/>
              </w:rPr>
              <w:t>”</w:t>
            </w:r>
          </w:p>
        </w:tc>
        <w:tc>
          <w:tcPr>
            <w:tcW w:w="6079" w:type="dxa"/>
          </w:tcPr>
          <w:p w14:paraId="6B0DE8BA" w14:textId="165F4F27" w:rsidR="007B7A5F" w:rsidRPr="005C0AF2" w:rsidRDefault="00CC2A5A" w:rsidP="00272225">
            <w:pPr>
              <w:pStyle w:val="TableParagraph"/>
              <w:ind w:right="126"/>
              <w:jc w:val="both"/>
              <w:rPr>
                <w:sz w:val="24"/>
                <w:szCs w:val="24"/>
                <w:lang w:val="pt-PT"/>
              </w:rPr>
            </w:pPr>
            <w:r w:rsidRPr="005C0AF2">
              <w:rPr>
                <w:sz w:val="24"/>
                <w:szCs w:val="24"/>
                <w:lang w:val="pt-PT"/>
              </w:rPr>
              <w:t>nënkupton investimin e nevojshëm për përfundimin e Projektit në Sheshin e Fazës 2, siç specifikohet në Planin e Biznesit</w:t>
            </w:r>
            <w:r w:rsidR="00EE209B" w:rsidRPr="005C0AF2">
              <w:rPr>
                <w:sz w:val="24"/>
                <w:szCs w:val="24"/>
                <w:lang w:val="pt-PT"/>
              </w:rPr>
              <w:t xml:space="preserve"> dhe si</w:t>
            </w:r>
            <w:r w:rsidR="00C67D4E" w:rsidRPr="005C0AF2">
              <w:rPr>
                <w:sz w:val="24"/>
                <w:szCs w:val="24"/>
                <w:lang w:val="pt-PT"/>
              </w:rPr>
              <w:t>ç</w:t>
            </w:r>
            <w:r w:rsidR="00EE209B" w:rsidRPr="005C0AF2">
              <w:rPr>
                <w:sz w:val="24"/>
                <w:szCs w:val="24"/>
                <w:lang w:val="pt-PT"/>
              </w:rPr>
              <w:t xml:space="preserve"> </w:t>
            </w:r>
            <w:r w:rsidR="00C7520F" w:rsidRPr="005C0AF2">
              <w:rPr>
                <w:sz w:val="24"/>
                <w:szCs w:val="24"/>
                <w:lang w:val="pt-PT"/>
              </w:rPr>
              <w:t>ë</w:t>
            </w:r>
            <w:r w:rsidR="00E864BA" w:rsidRPr="005C0AF2">
              <w:rPr>
                <w:sz w:val="24"/>
                <w:szCs w:val="24"/>
                <w:lang w:val="pt-PT"/>
              </w:rPr>
              <w:t>sht</w:t>
            </w:r>
            <w:r w:rsidR="00C7520F" w:rsidRPr="005C0AF2">
              <w:rPr>
                <w:sz w:val="24"/>
                <w:szCs w:val="24"/>
                <w:lang w:val="pt-PT"/>
              </w:rPr>
              <w:t>ë</w:t>
            </w:r>
            <w:r w:rsidR="00E864BA" w:rsidRPr="005C0AF2">
              <w:rPr>
                <w:sz w:val="24"/>
                <w:szCs w:val="24"/>
                <w:lang w:val="pt-PT"/>
              </w:rPr>
              <w:t xml:space="preserve"> certifikuar nga auditor</w:t>
            </w:r>
            <w:r w:rsidR="00C7520F" w:rsidRPr="005C0AF2">
              <w:rPr>
                <w:sz w:val="24"/>
                <w:szCs w:val="24"/>
                <w:lang w:val="pt-PT"/>
              </w:rPr>
              <w:t>ë</w:t>
            </w:r>
            <w:r w:rsidR="00E864BA" w:rsidRPr="005C0AF2">
              <w:rPr>
                <w:sz w:val="24"/>
                <w:szCs w:val="24"/>
                <w:lang w:val="pt-PT"/>
              </w:rPr>
              <w:t>t e Investitorit Strategjik n</w:t>
            </w:r>
            <w:r w:rsidR="00C7520F" w:rsidRPr="005C0AF2">
              <w:rPr>
                <w:sz w:val="24"/>
                <w:szCs w:val="24"/>
                <w:lang w:val="pt-PT"/>
              </w:rPr>
              <w:t>ë</w:t>
            </w:r>
            <w:r w:rsidR="00E864BA" w:rsidRPr="005C0AF2">
              <w:rPr>
                <w:sz w:val="24"/>
                <w:szCs w:val="24"/>
                <w:lang w:val="pt-PT"/>
              </w:rPr>
              <w:t xml:space="preserve"> pasqyrat financiare t</w:t>
            </w:r>
            <w:r w:rsidR="00C7520F" w:rsidRPr="005C0AF2">
              <w:rPr>
                <w:sz w:val="24"/>
                <w:szCs w:val="24"/>
                <w:lang w:val="pt-PT"/>
              </w:rPr>
              <w:t>ë</w:t>
            </w:r>
            <w:r w:rsidR="00E864BA" w:rsidRPr="005C0AF2">
              <w:rPr>
                <w:sz w:val="24"/>
                <w:szCs w:val="24"/>
                <w:lang w:val="pt-PT"/>
              </w:rPr>
              <w:t xml:space="preserve"> audituara</w:t>
            </w:r>
            <w:r w:rsidRPr="005C0AF2">
              <w:rPr>
                <w:sz w:val="24"/>
                <w:szCs w:val="24"/>
                <w:lang w:val="pt-PT"/>
              </w:rPr>
              <w:t>.</w:t>
            </w:r>
          </w:p>
        </w:tc>
      </w:tr>
      <w:tr w:rsidR="00B41649" w:rsidRPr="00215886" w14:paraId="036FC17B" w14:textId="77777777" w:rsidTr="000B349D">
        <w:trPr>
          <w:trHeight w:val="857"/>
        </w:trPr>
        <w:tc>
          <w:tcPr>
            <w:tcW w:w="4119" w:type="dxa"/>
          </w:tcPr>
          <w:p w14:paraId="71626A81" w14:textId="7783F4B3" w:rsidR="00B41649" w:rsidRPr="00215886" w:rsidRDefault="00CC2A5A" w:rsidP="005E13E0">
            <w:pPr>
              <w:pStyle w:val="TableParagraph"/>
              <w:ind w:left="0" w:right="94"/>
              <w:jc w:val="right"/>
              <w:rPr>
                <w:b/>
                <w:bCs/>
                <w:sz w:val="24"/>
                <w:szCs w:val="24"/>
              </w:rPr>
            </w:pPr>
            <w:r w:rsidRPr="00215886">
              <w:rPr>
                <w:b/>
                <w:bCs/>
                <w:sz w:val="24"/>
                <w:szCs w:val="24"/>
              </w:rPr>
              <w:t>“</w:t>
            </w:r>
            <w:r>
              <w:rPr>
                <w:b/>
                <w:bCs/>
                <w:sz w:val="24"/>
                <w:szCs w:val="24"/>
              </w:rPr>
              <w:t>Sheshi</w:t>
            </w:r>
            <w:r w:rsidRPr="00215886">
              <w:rPr>
                <w:b/>
                <w:bCs/>
                <w:sz w:val="24"/>
                <w:szCs w:val="24"/>
              </w:rPr>
              <w:t xml:space="preserve"> i Fazës 2”</w:t>
            </w:r>
          </w:p>
        </w:tc>
        <w:tc>
          <w:tcPr>
            <w:tcW w:w="6079" w:type="dxa"/>
          </w:tcPr>
          <w:p w14:paraId="679CBF9C" w14:textId="1D7340C9" w:rsidR="00B41649" w:rsidRPr="00215886" w:rsidRDefault="00A62785" w:rsidP="00272225">
            <w:pPr>
              <w:pStyle w:val="TableParagraph"/>
              <w:ind w:right="126"/>
              <w:jc w:val="both"/>
              <w:rPr>
                <w:sz w:val="24"/>
                <w:szCs w:val="24"/>
              </w:rPr>
            </w:pPr>
            <w:proofErr w:type="gramStart"/>
            <w:r w:rsidRPr="00215886">
              <w:rPr>
                <w:sz w:val="24"/>
                <w:szCs w:val="24"/>
              </w:rPr>
              <w:t>ka</w:t>
            </w:r>
            <w:proofErr w:type="gramEnd"/>
            <w:r w:rsidRPr="00215886">
              <w:rPr>
                <w:sz w:val="24"/>
                <w:szCs w:val="24"/>
              </w:rPr>
              <w:t xml:space="preserve"> kuptimin e dhënë në </w:t>
            </w:r>
            <w:r w:rsidR="00E50858">
              <w:rPr>
                <w:sz w:val="24"/>
                <w:szCs w:val="24"/>
              </w:rPr>
              <w:t>Nenin</w:t>
            </w:r>
            <w:r w:rsidRPr="00215886">
              <w:rPr>
                <w:sz w:val="24"/>
                <w:szCs w:val="24"/>
              </w:rPr>
              <w:t xml:space="preserve"> </w:t>
            </w:r>
            <w:r w:rsidR="004C22A8">
              <w:rPr>
                <w:sz w:val="24"/>
                <w:szCs w:val="24"/>
              </w:rPr>
              <w:fldChar w:fldCharType="begin"/>
            </w:r>
            <w:r w:rsidR="004C22A8">
              <w:rPr>
                <w:sz w:val="24"/>
                <w:szCs w:val="24"/>
              </w:rPr>
              <w:instrText xml:space="preserve"> REF _Ref118108591 \r \h </w:instrText>
            </w:r>
            <w:r w:rsidR="004C22A8">
              <w:rPr>
                <w:sz w:val="24"/>
                <w:szCs w:val="24"/>
              </w:rPr>
            </w:r>
            <w:r w:rsidR="004C22A8">
              <w:rPr>
                <w:sz w:val="24"/>
                <w:szCs w:val="24"/>
              </w:rPr>
              <w:fldChar w:fldCharType="separate"/>
            </w:r>
            <w:r w:rsidR="004C22A8">
              <w:rPr>
                <w:sz w:val="24"/>
                <w:szCs w:val="24"/>
              </w:rPr>
              <w:t>3.2</w:t>
            </w:r>
            <w:r w:rsidR="004C22A8">
              <w:rPr>
                <w:sz w:val="24"/>
                <w:szCs w:val="24"/>
              </w:rPr>
              <w:fldChar w:fldCharType="end"/>
            </w:r>
            <w:r w:rsidR="004C22A8">
              <w:t xml:space="preserve"> </w:t>
            </w:r>
            <w:r w:rsidR="00CC2A5A" w:rsidRPr="00215886">
              <w:rPr>
                <w:i/>
                <w:sz w:val="24"/>
                <w:szCs w:val="24"/>
              </w:rPr>
              <w:t>(Qëllimi</w:t>
            </w:r>
            <w:r w:rsidRPr="00215886">
              <w:rPr>
                <w:i/>
                <w:sz w:val="24"/>
                <w:szCs w:val="24"/>
              </w:rPr>
              <w:t xml:space="preserve"> i </w:t>
            </w:r>
            <w:r w:rsidR="00CC2A5A" w:rsidRPr="00215886">
              <w:rPr>
                <w:i/>
                <w:sz w:val="24"/>
                <w:szCs w:val="24"/>
              </w:rPr>
              <w:t>Marrëveshjes</w:t>
            </w:r>
            <w:r w:rsidRPr="00215886">
              <w:rPr>
                <w:i/>
                <w:sz w:val="24"/>
                <w:szCs w:val="24"/>
              </w:rPr>
              <w:t>)</w:t>
            </w:r>
            <w:r w:rsidR="006E6B6B">
              <w:rPr>
                <w:i/>
                <w:sz w:val="24"/>
                <w:szCs w:val="24"/>
              </w:rPr>
              <w:t>,</w:t>
            </w:r>
            <w:r w:rsidRPr="00215886">
              <w:rPr>
                <w:sz w:val="24"/>
                <w:szCs w:val="24"/>
              </w:rPr>
              <w:t xml:space="preserve"> të kësaj Marrëveshjeje.</w:t>
            </w:r>
          </w:p>
        </w:tc>
      </w:tr>
      <w:tr w:rsidR="00F501CD" w:rsidRPr="00215886" w14:paraId="40790890" w14:textId="77777777" w:rsidTr="000B349D">
        <w:trPr>
          <w:trHeight w:val="857"/>
        </w:trPr>
        <w:tc>
          <w:tcPr>
            <w:tcW w:w="4119" w:type="dxa"/>
          </w:tcPr>
          <w:p w14:paraId="087E7AF9" w14:textId="77777777" w:rsidR="00CC2A5A" w:rsidRPr="00215886" w:rsidRDefault="00CC2A5A" w:rsidP="00F501CD">
            <w:pPr>
              <w:pStyle w:val="TableParagraph"/>
              <w:ind w:left="0" w:right="94"/>
              <w:jc w:val="right"/>
              <w:rPr>
                <w:sz w:val="24"/>
                <w:szCs w:val="24"/>
              </w:rPr>
            </w:pPr>
            <w:r w:rsidRPr="00215886">
              <w:rPr>
                <w:sz w:val="24"/>
                <w:szCs w:val="24"/>
              </w:rPr>
              <w:t>“</w:t>
            </w:r>
            <w:r>
              <w:rPr>
                <w:b/>
                <w:sz w:val="24"/>
                <w:szCs w:val="24"/>
              </w:rPr>
              <w:t>Lirimi</w:t>
            </w:r>
            <w:r w:rsidRPr="00215886">
              <w:rPr>
                <w:b/>
                <w:sz w:val="24"/>
                <w:szCs w:val="24"/>
              </w:rPr>
              <w:t xml:space="preserve"> Fizik</w:t>
            </w:r>
            <w:r w:rsidRPr="00215886">
              <w:rPr>
                <w:sz w:val="24"/>
                <w:szCs w:val="24"/>
              </w:rPr>
              <w:t>”</w:t>
            </w:r>
          </w:p>
          <w:p w14:paraId="715E3E2F" w14:textId="27EEA00B" w:rsidR="00F501CD" w:rsidRPr="00215886" w:rsidRDefault="00F501CD" w:rsidP="00A62785">
            <w:pPr>
              <w:pStyle w:val="TableParagraph"/>
              <w:ind w:left="0" w:right="94"/>
              <w:jc w:val="right"/>
              <w:rPr>
                <w:b/>
                <w:bCs/>
                <w:sz w:val="24"/>
                <w:szCs w:val="24"/>
              </w:rPr>
            </w:pPr>
          </w:p>
        </w:tc>
        <w:tc>
          <w:tcPr>
            <w:tcW w:w="6079" w:type="dxa"/>
          </w:tcPr>
          <w:p w14:paraId="47847B3F" w14:textId="1184A47D" w:rsidR="00F501CD" w:rsidRPr="00215886" w:rsidRDefault="00CC2A5A" w:rsidP="00A62785">
            <w:pPr>
              <w:pStyle w:val="TableParagraph"/>
              <w:ind w:right="126"/>
              <w:jc w:val="both"/>
              <w:rPr>
                <w:sz w:val="24"/>
                <w:szCs w:val="24"/>
              </w:rPr>
            </w:pPr>
            <w:r w:rsidRPr="00215886">
              <w:rPr>
                <w:sz w:val="24"/>
                <w:szCs w:val="24"/>
              </w:rPr>
              <w:t xml:space="preserve">nënkupton heqjen nga një parcelë e caktuar toke brenda </w:t>
            </w:r>
            <w:r>
              <w:rPr>
                <w:sz w:val="24"/>
                <w:szCs w:val="24"/>
              </w:rPr>
              <w:t>Sheshit</w:t>
            </w:r>
            <w:r w:rsidRPr="00215886">
              <w:rPr>
                <w:sz w:val="24"/>
                <w:szCs w:val="24"/>
              </w:rPr>
              <w:t xml:space="preserve"> të Projektit, e</w:t>
            </w:r>
            <w:r w:rsidR="00953525">
              <w:rPr>
                <w:sz w:val="24"/>
                <w:szCs w:val="24"/>
              </w:rPr>
              <w:t>:</w:t>
            </w:r>
            <w:r w:rsidRPr="00215886">
              <w:rPr>
                <w:sz w:val="24"/>
                <w:szCs w:val="24"/>
              </w:rPr>
              <w:t xml:space="preserve"> (i) të gjitha strukturave sipërfaqësore, instalimeve ose objekteve dhe strukturave që ekzistojnë në një këtë parcelë, duke përfshirë për shembull, heqjen e zhvillimeve ekzistuese dhe shinave hekurudhore, heqjen e rrjetit hekurudhor elektrik dhe heqjen e mbetjeve; (ii) të gjitha strukturat nëntokësore të bashkëngjitura ose poshtë këtyre strukturave sipërfaqësore ose të shkatërruara më parë, duke përfshirë, por pa u kufizuar, themelet, bodrumet e themeleve, tunelet, bunkerët në këtë parcelë; (iii) të gjitha objektet dhe instalimet nëntokësore</w:t>
            </w:r>
            <w:r>
              <w:rPr>
                <w:sz w:val="24"/>
                <w:szCs w:val="24"/>
              </w:rPr>
              <w:t>,</w:t>
            </w:r>
            <w:r w:rsidRPr="00215886">
              <w:rPr>
                <w:sz w:val="24"/>
                <w:szCs w:val="24"/>
              </w:rPr>
              <w:t xml:space="preserve"> duke përfshirë</w:t>
            </w:r>
            <w:r>
              <w:rPr>
                <w:sz w:val="24"/>
                <w:szCs w:val="24"/>
              </w:rPr>
              <w:t>,</w:t>
            </w:r>
            <w:r w:rsidRPr="00215886">
              <w:rPr>
                <w:sz w:val="24"/>
                <w:szCs w:val="24"/>
              </w:rPr>
              <w:t xml:space="preserve"> por pa u kufizuar</w:t>
            </w:r>
            <w:r>
              <w:rPr>
                <w:sz w:val="24"/>
                <w:szCs w:val="24"/>
              </w:rPr>
              <w:t>,</w:t>
            </w:r>
            <w:r w:rsidRPr="00215886">
              <w:rPr>
                <w:sz w:val="24"/>
                <w:szCs w:val="24"/>
              </w:rPr>
              <w:t xml:space="preserve"> në ujërat e zeza, rrjetin e ujitjes, rrjetin elektrik, tubacionet, kabllot, kanalet, kanalizimet në ngastër të tillë; dhe (iv) në rastin e një strukture që figuron e regjistruar në regjistrin e tokës brenda kësaj parcele, fshirjen e strukturës së hequr nga regjistri i tokës,</w:t>
            </w:r>
            <w:r>
              <w:rPr>
                <w:sz w:val="24"/>
                <w:szCs w:val="24"/>
              </w:rPr>
              <w:t xml:space="preserve"> </w:t>
            </w:r>
            <w:r w:rsidRPr="00215886">
              <w:rPr>
                <w:sz w:val="24"/>
                <w:szCs w:val="24"/>
                <w:u w:val="single"/>
              </w:rPr>
              <w:t>duke përjashtuar</w:t>
            </w:r>
            <w:r w:rsidRPr="00215886">
              <w:rPr>
                <w:sz w:val="24"/>
                <w:szCs w:val="24"/>
              </w:rPr>
              <w:t xml:space="preserve"> strukturat e përjashtuara në mënyrë specifike nga objekti i Pastrimit Fizik (përfshirë, por pa u kufizuar</w:t>
            </w:r>
            <w:r>
              <w:rPr>
                <w:sz w:val="24"/>
                <w:szCs w:val="24"/>
              </w:rPr>
              <w:t>,</w:t>
            </w:r>
            <w:r w:rsidRPr="00215886">
              <w:rPr>
                <w:sz w:val="24"/>
                <w:szCs w:val="24"/>
              </w:rPr>
              <w:t xml:space="preserve"> në ndërtesat dhe infrastrukturën), këto përjashtime përcaktohen sipas gjykimit të vetëm të Eagle</w:t>
            </w:r>
            <w:r>
              <w:rPr>
                <w:sz w:val="24"/>
                <w:szCs w:val="24"/>
              </w:rPr>
              <w:t xml:space="preserve"> </w:t>
            </w:r>
            <w:r w:rsidRPr="00215886">
              <w:rPr>
                <w:sz w:val="24"/>
                <w:szCs w:val="24"/>
              </w:rPr>
              <w:t>Hills</w:t>
            </w:r>
            <w:r>
              <w:rPr>
                <w:sz w:val="24"/>
                <w:szCs w:val="24"/>
              </w:rPr>
              <w:t>-it</w:t>
            </w:r>
            <w:r w:rsidRPr="00215886">
              <w:rPr>
                <w:sz w:val="24"/>
                <w:szCs w:val="24"/>
              </w:rPr>
              <w:t xml:space="preserve"> dhe komunikohen nëpërmjet një ose më shumë njoftimeve të dorëzuara në Qeverinë Shqiptare nga Eagle</w:t>
            </w:r>
            <w:r>
              <w:rPr>
                <w:sz w:val="24"/>
                <w:szCs w:val="24"/>
              </w:rPr>
              <w:t xml:space="preserve"> </w:t>
            </w:r>
            <w:r w:rsidRPr="00215886">
              <w:rPr>
                <w:sz w:val="24"/>
                <w:szCs w:val="24"/>
              </w:rPr>
              <w:t>Hills</w:t>
            </w:r>
            <w:r>
              <w:rPr>
                <w:sz w:val="24"/>
                <w:szCs w:val="24"/>
              </w:rPr>
              <w:t>-i</w:t>
            </w:r>
            <w:r w:rsidRPr="00215886">
              <w:rPr>
                <w:sz w:val="24"/>
                <w:szCs w:val="24"/>
              </w:rPr>
              <w:t>.</w:t>
            </w:r>
          </w:p>
        </w:tc>
      </w:tr>
      <w:tr w:rsidR="00F501CD" w:rsidRPr="00215886" w14:paraId="34F77475" w14:textId="77777777" w:rsidTr="000B349D">
        <w:trPr>
          <w:trHeight w:val="835"/>
        </w:trPr>
        <w:tc>
          <w:tcPr>
            <w:tcW w:w="4119" w:type="dxa"/>
          </w:tcPr>
          <w:p w14:paraId="7E4A4CA2" w14:textId="5C3D6718" w:rsidR="00F501CD" w:rsidRPr="00215886" w:rsidRDefault="00CC2A5A" w:rsidP="00272225">
            <w:pPr>
              <w:pStyle w:val="TableParagraph"/>
              <w:ind w:left="0" w:right="94"/>
              <w:jc w:val="right"/>
              <w:rPr>
                <w:b/>
                <w:bCs/>
                <w:sz w:val="24"/>
                <w:szCs w:val="24"/>
              </w:rPr>
            </w:pPr>
            <w:r w:rsidRPr="00215886">
              <w:rPr>
                <w:b/>
                <w:bCs/>
                <w:sz w:val="24"/>
                <w:szCs w:val="24"/>
              </w:rPr>
              <w:lastRenderedPageBreak/>
              <w:t>“Fillimi Fizik i Punimeve të Ndërtimit”</w:t>
            </w:r>
          </w:p>
        </w:tc>
        <w:tc>
          <w:tcPr>
            <w:tcW w:w="6079" w:type="dxa"/>
          </w:tcPr>
          <w:p w14:paraId="036AD845" w14:textId="1404AB14" w:rsidR="00F501CD" w:rsidRPr="00215886" w:rsidRDefault="00CA5AD5" w:rsidP="00F501CD">
            <w:pPr>
              <w:pStyle w:val="TableParagraph"/>
              <w:ind w:right="126"/>
              <w:jc w:val="both"/>
              <w:rPr>
                <w:sz w:val="24"/>
                <w:szCs w:val="24"/>
              </w:rPr>
            </w:pPr>
            <w:r>
              <w:rPr>
                <w:sz w:val="24"/>
                <w:szCs w:val="24"/>
              </w:rPr>
              <w:t>n</w:t>
            </w:r>
            <w:r w:rsidR="00CC2A5A" w:rsidRPr="00215886">
              <w:rPr>
                <w:sz w:val="24"/>
                <w:szCs w:val="24"/>
              </w:rPr>
              <w:t>ënkupton</w:t>
            </w:r>
            <w:r w:rsidR="006908FA">
              <w:rPr>
                <w:sz w:val="24"/>
                <w:szCs w:val="24"/>
              </w:rPr>
              <w:t xml:space="preserve"> </w:t>
            </w:r>
            <w:r w:rsidR="00C67D4E">
              <w:rPr>
                <w:sz w:val="24"/>
                <w:szCs w:val="24"/>
              </w:rPr>
              <w:t>ç</w:t>
            </w:r>
            <w:r w:rsidR="006908FA">
              <w:rPr>
                <w:sz w:val="24"/>
                <w:szCs w:val="24"/>
              </w:rPr>
              <w:t>do</w:t>
            </w:r>
            <w:r w:rsidR="00CC2A5A" w:rsidRPr="00215886">
              <w:rPr>
                <w:sz w:val="24"/>
                <w:szCs w:val="24"/>
              </w:rPr>
              <w:t xml:space="preserve"> hedhje themele</w:t>
            </w:r>
            <w:r w:rsidR="006908FA">
              <w:rPr>
                <w:sz w:val="24"/>
                <w:szCs w:val="24"/>
              </w:rPr>
              <w:t>sh/the</w:t>
            </w:r>
            <w:r>
              <w:rPr>
                <w:sz w:val="24"/>
                <w:szCs w:val="24"/>
              </w:rPr>
              <w:t>mel strukturor</w:t>
            </w:r>
            <w:r w:rsidR="00CC2A5A" w:rsidRPr="00215886">
              <w:rPr>
                <w:sz w:val="24"/>
                <w:szCs w:val="24"/>
              </w:rPr>
              <w:t xml:space="preserve"> dhe armaturën</w:t>
            </w:r>
            <w:r w:rsidR="00C53B8E">
              <w:rPr>
                <w:sz w:val="24"/>
                <w:szCs w:val="24"/>
              </w:rPr>
              <w:t>.</w:t>
            </w:r>
            <w:r w:rsidR="00CC2A5A" w:rsidRPr="00215886">
              <w:rPr>
                <w:sz w:val="24"/>
                <w:szCs w:val="24"/>
              </w:rPr>
              <w:t xml:space="preserve"> </w:t>
            </w:r>
          </w:p>
        </w:tc>
      </w:tr>
      <w:tr w:rsidR="00F501CD" w:rsidRPr="00215886" w14:paraId="34ADA5CF" w14:textId="77777777" w:rsidTr="000B349D">
        <w:trPr>
          <w:trHeight w:val="559"/>
        </w:trPr>
        <w:tc>
          <w:tcPr>
            <w:tcW w:w="4119" w:type="dxa"/>
          </w:tcPr>
          <w:p w14:paraId="4889E791" w14:textId="18732571" w:rsidR="00456180" w:rsidRPr="00215886" w:rsidRDefault="00CC2A5A" w:rsidP="00F501CD">
            <w:pPr>
              <w:pStyle w:val="TableParagraph"/>
              <w:ind w:left="0" w:right="94"/>
              <w:jc w:val="right"/>
              <w:rPr>
                <w:b/>
                <w:sz w:val="24"/>
                <w:szCs w:val="24"/>
              </w:rPr>
            </w:pPr>
            <w:r w:rsidRPr="00215886">
              <w:rPr>
                <w:b/>
                <w:bCs/>
                <w:sz w:val="24"/>
                <w:szCs w:val="24"/>
              </w:rPr>
              <w:t>“Faza Pilot e Zhvillimit”</w:t>
            </w:r>
          </w:p>
        </w:tc>
        <w:tc>
          <w:tcPr>
            <w:tcW w:w="6079" w:type="dxa"/>
          </w:tcPr>
          <w:p w14:paraId="6D857A31" w14:textId="2EDFE338" w:rsidR="00456180" w:rsidRPr="00215886" w:rsidRDefault="00CC2A5A" w:rsidP="00272225">
            <w:pPr>
              <w:tabs>
                <w:tab w:val="left" w:pos="1650"/>
              </w:tabs>
              <w:spacing w:before="165" w:line="266" w:lineRule="auto"/>
              <w:ind w:left="142" w:right="313"/>
              <w:jc w:val="both"/>
              <w:rPr>
                <w:sz w:val="24"/>
                <w:szCs w:val="24"/>
              </w:rPr>
            </w:pPr>
            <w:r w:rsidRPr="00215886">
              <w:rPr>
                <w:sz w:val="24"/>
                <w:szCs w:val="24"/>
              </w:rPr>
              <w:t>nënkupton ndërmarrjen e aktiviteteve të përshkruara në MM.</w:t>
            </w:r>
          </w:p>
        </w:tc>
      </w:tr>
      <w:tr w:rsidR="00F501CD" w:rsidRPr="00215886" w14:paraId="6ACA3427" w14:textId="77777777" w:rsidTr="000B349D">
        <w:trPr>
          <w:trHeight w:val="830"/>
        </w:trPr>
        <w:tc>
          <w:tcPr>
            <w:tcW w:w="4119" w:type="dxa"/>
          </w:tcPr>
          <w:p w14:paraId="04BEC15B" w14:textId="49D797AC" w:rsidR="00F501CD" w:rsidRPr="00215886" w:rsidRDefault="00CC2A5A" w:rsidP="00A62785">
            <w:pPr>
              <w:pStyle w:val="TableParagraph"/>
              <w:ind w:left="0" w:right="94"/>
              <w:jc w:val="right"/>
              <w:rPr>
                <w:b/>
                <w:bCs/>
                <w:sz w:val="24"/>
                <w:szCs w:val="24"/>
              </w:rPr>
            </w:pPr>
            <w:r w:rsidRPr="00215886">
              <w:rPr>
                <w:b/>
                <w:bCs/>
                <w:sz w:val="24"/>
                <w:szCs w:val="24"/>
              </w:rPr>
              <w:t>“</w:t>
            </w:r>
            <w:r w:rsidR="008E5713">
              <w:rPr>
                <w:b/>
                <w:bCs/>
                <w:sz w:val="24"/>
                <w:szCs w:val="24"/>
              </w:rPr>
              <w:t>Pronarët Përfitues</w:t>
            </w:r>
            <w:r w:rsidRPr="00215886">
              <w:rPr>
                <w:b/>
                <w:bCs/>
                <w:sz w:val="24"/>
                <w:szCs w:val="24"/>
              </w:rPr>
              <w:t>”</w:t>
            </w:r>
          </w:p>
        </w:tc>
        <w:tc>
          <w:tcPr>
            <w:tcW w:w="6079" w:type="dxa"/>
          </w:tcPr>
          <w:p w14:paraId="250C7AA8" w14:textId="19091D0A" w:rsidR="00F501CD" w:rsidRPr="00215886" w:rsidRDefault="00934015" w:rsidP="00A62785">
            <w:pPr>
              <w:pStyle w:val="TableParagraph"/>
              <w:ind w:right="126"/>
              <w:jc w:val="both"/>
              <w:rPr>
                <w:sz w:val="24"/>
                <w:szCs w:val="24"/>
              </w:rPr>
            </w:pPr>
            <w:r>
              <w:rPr>
                <w:sz w:val="24"/>
                <w:szCs w:val="24"/>
              </w:rPr>
              <w:t>n</w:t>
            </w:r>
            <w:r w:rsidR="00CC2A5A" w:rsidRPr="00791EB1">
              <w:rPr>
                <w:sz w:val="24"/>
                <w:szCs w:val="24"/>
              </w:rPr>
              <w:t>ënkupton</w:t>
            </w:r>
            <w:r w:rsidR="008E4346">
              <w:rPr>
                <w:sz w:val="24"/>
                <w:szCs w:val="24"/>
              </w:rPr>
              <w:t>:</w:t>
            </w:r>
            <w:r w:rsidR="00CC2A5A" w:rsidRPr="00791EB1">
              <w:rPr>
                <w:sz w:val="24"/>
                <w:szCs w:val="24"/>
              </w:rPr>
              <w:t xml:space="preserve"> </w:t>
            </w:r>
            <w:r w:rsidR="003D34F8" w:rsidRPr="003D34F8">
              <w:rPr>
                <w:sz w:val="24"/>
                <w:szCs w:val="24"/>
              </w:rPr>
              <w:t xml:space="preserve">(i) </w:t>
            </w:r>
            <w:r w:rsidR="003D34F8">
              <w:rPr>
                <w:sz w:val="24"/>
                <w:szCs w:val="24"/>
              </w:rPr>
              <w:t>Z</w:t>
            </w:r>
            <w:r w:rsidR="003D34F8" w:rsidRPr="003D34F8">
              <w:rPr>
                <w:sz w:val="24"/>
                <w:szCs w:val="24"/>
              </w:rPr>
              <w:t xml:space="preserve">. Mohamed Ali Rashed Alabbar, </w:t>
            </w:r>
            <w:r w:rsidR="003D34F8">
              <w:rPr>
                <w:sz w:val="24"/>
                <w:szCs w:val="24"/>
              </w:rPr>
              <w:t>shtetas i</w:t>
            </w:r>
            <w:r w:rsidR="003D34F8" w:rsidRPr="003D34F8">
              <w:rPr>
                <w:sz w:val="24"/>
                <w:szCs w:val="24"/>
              </w:rPr>
              <w:t xml:space="preserve"> </w:t>
            </w:r>
            <w:r w:rsidR="003D34F8">
              <w:rPr>
                <w:sz w:val="24"/>
                <w:szCs w:val="24"/>
              </w:rPr>
              <w:t>EBA</w:t>
            </w:r>
            <w:r w:rsidR="003D34F8" w:rsidRPr="003D34F8">
              <w:rPr>
                <w:sz w:val="24"/>
                <w:szCs w:val="24"/>
              </w:rPr>
              <w:t xml:space="preserve">, </w:t>
            </w:r>
            <w:r w:rsidR="003D34F8">
              <w:rPr>
                <w:sz w:val="24"/>
                <w:szCs w:val="24"/>
              </w:rPr>
              <w:t>me</w:t>
            </w:r>
            <w:r w:rsidR="003D34F8" w:rsidRPr="003D34F8">
              <w:rPr>
                <w:sz w:val="24"/>
                <w:szCs w:val="24"/>
              </w:rPr>
              <w:t xml:space="preserve"> num</w:t>
            </w:r>
            <w:r w:rsidR="00791EB1">
              <w:rPr>
                <w:sz w:val="24"/>
                <w:szCs w:val="24"/>
              </w:rPr>
              <w:t>ë</w:t>
            </w:r>
            <w:r w:rsidR="003D34F8" w:rsidRPr="003D34F8">
              <w:rPr>
                <w:sz w:val="24"/>
                <w:szCs w:val="24"/>
              </w:rPr>
              <w:t>r</w:t>
            </w:r>
            <w:r w:rsidR="003D34F8">
              <w:rPr>
                <w:sz w:val="24"/>
                <w:szCs w:val="24"/>
              </w:rPr>
              <w:t xml:space="preserve"> pasaporte</w:t>
            </w:r>
            <w:r w:rsidR="003D34F8" w:rsidRPr="003D34F8">
              <w:rPr>
                <w:sz w:val="24"/>
                <w:szCs w:val="24"/>
              </w:rPr>
              <w:t xml:space="preserve"> J45Y81806, </w:t>
            </w:r>
            <w:r w:rsidR="003D34F8">
              <w:rPr>
                <w:sz w:val="24"/>
                <w:szCs w:val="24"/>
              </w:rPr>
              <w:t>lindur m</w:t>
            </w:r>
            <w:r w:rsidR="00791EB1">
              <w:rPr>
                <w:sz w:val="24"/>
                <w:szCs w:val="24"/>
              </w:rPr>
              <w:t>ë</w:t>
            </w:r>
            <w:r w:rsidR="003D34F8" w:rsidRPr="003D34F8">
              <w:rPr>
                <w:sz w:val="24"/>
                <w:szCs w:val="24"/>
              </w:rPr>
              <w:t xml:space="preserve"> 08/11/1956 </w:t>
            </w:r>
            <w:r w:rsidR="003D34F8">
              <w:rPr>
                <w:sz w:val="24"/>
                <w:szCs w:val="24"/>
              </w:rPr>
              <w:t>banues n</w:t>
            </w:r>
            <w:r w:rsidR="00791EB1">
              <w:rPr>
                <w:sz w:val="24"/>
                <w:szCs w:val="24"/>
              </w:rPr>
              <w:t>ë</w:t>
            </w:r>
            <w:r w:rsidR="003D34F8" w:rsidRPr="003D34F8">
              <w:rPr>
                <w:sz w:val="24"/>
                <w:szCs w:val="24"/>
              </w:rPr>
              <w:t xml:space="preserve"> </w:t>
            </w:r>
            <w:r w:rsidR="00640F01">
              <w:rPr>
                <w:sz w:val="24"/>
                <w:szCs w:val="24"/>
              </w:rPr>
              <w:t>“</w:t>
            </w:r>
            <w:r w:rsidR="003D34F8" w:rsidRPr="003D34F8">
              <w:rPr>
                <w:sz w:val="24"/>
                <w:szCs w:val="24"/>
              </w:rPr>
              <w:t>Villa No. 615/13B NAD AL SHEBA, DM. 25, PO Box: 9440</w:t>
            </w:r>
            <w:r w:rsidR="00640F01">
              <w:rPr>
                <w:sz w:val="24"/>
                <w:szCs w:val="24"/>
              </w:rPr>
              <w:t>”</w:t>
            </w:r>
            <w:r w:rsidR="003D34F8" w:rsidRPr="003D34F8">
              <w:rPr>
                <w:sz w:val="24"/>
                <w:szCs w:val="24"/>
              </w:rPr>
              <w:t xml:space="preserve">, Dubai, </w:t>
            </w:r>
            <w:r w:rsidR="00D6304F">
              <w:rPr>
                <w:sz w:val="24"/>
                <w:szCs w:val="24"/>
              </w:rPr>
              <w:t>EBA</w:t>
            </w:r>
            <w:r w:rsidR="003D34F8" w:rsidRPr="003D34F8">
              <w:rPr>
                <w:sz w:val="24"/>
                <w:szCs w:val="24"/>
              </w:rPr>
              <w:t xml:space="preserve"> </w:t>
            </w:r>
            <w:r w:rsidR="00D6304F">
              <w:rPr>
                <w:sz w:val="24"/>
                <w:szCs w:val="24"/>
              </w:rPr>
              <w:t>ose me vdekjen ose heqjen e zot</w:t>
            </w:r>
            <w:r w:rsidR="00791EB1">
              <w:rPr>
                <w:sz w:val="24"/>
                <w:szCs w:val="24"/>
              </w:rPr>
              <w:t>ë</w:t>
            </w:r>
            <w:r w:rsidR="00D6304F">
              <w:rPr>
                <w:sz w:val="24"/>
                <w:szCs w:val="24"/>
              </w:rPr>
              <w:t>sis</w:t>
            </w:r>
            <w:r w:rsidR="00791EB1">
              <w:rPr>
                <w:sz w:val="24"/>
                <w:szCs w:val="24"/>
              </w:rPr>
              <w:t>ë</w:t>
            </w:r>
            <w:r w:rsidR="00D6304F">
              <w:rPr>
                <w:sz w:val="24"/>
                <w:szCs w:val="24"/>
              </w:rPr>
              <w:t xml:space="preserve"> p</w:t>
            </w:r>
            <w:r w:rsidR="00791EB1">
              <w:rPr>
                <w:sz w:val="24"/>
                <w:szCs w:val="24"/>
              </w:rPr>
              <w:t>ë</w:t>
            </w:r>
            <w:r w:rsidR="00D6304F">
              <w:rPr>
                <w:sz w:val="24"/>
                <w:szCs w:val="24"/>
              </w:rPr>
              <w:t>r t</w:t>
            </w:r>
            <w:r w:rsidR="00791EB1">
              <w:rPr>
                <w:sz w:val="24"/>
                <w:szCs w:val="24"/>
              </w:rPr>
              <w:t>ë</w:t>
            </w:r>
            <w:r w:rsidR="00D6304F">
              <w:rPr>
                <w:sz w:val="24"/>
                <w:szCs w:val="24"/>
              </w:rPr>
              <w:t xml:space="preserve"> vepruar</w:t>
            </w:r>
            <w:r w:rsidR="003D34F8" w:rsidRPr="003D34F8">
              <w:rPr>
                <w:sz w:val="24"/>
                <w:szCs w:val="24"/>
              </w:rPr>
              <w:t xml:space="preserve">, </w:t>
            </w:r>
            <w:r w:rsidR="00E7010E">
              <w:rPr>
                <w:sz w:val="24"/>
                <w:szCs w:val="24"/>
              </w:rPr>
              <w:t>trash</w:t>
            </w:r>
            <w:r w:rsidR="00791EB1">
              <w:rPr>
                <w:sz w:val="24"/>
                <w:szCs w:val="24"/>
              </w:rPr>
              <w:t>ë</w:t>
            </w:r>
            <w:r w:rsidR="00E7010E">
              <w:rPr>
                <w:sz w:val="24"/>
                <w:szCs w:val="24"/>
              </w:rPr>
              <w:t>gimtar</w:t>
            </w:r>
            <w:r w:rsidR="00791EB1">
              <w:rPr>
                <w:sz w:val="24"/>
                <w:szCs w:val="24"/>
              </w:rPr>
              <w:t>ë</w:t>
            </w:r>
            <w:r w:rsidR="00E7010E">
              <w:rPr>
                <w:sz w:val="24"/>
                <w:szCs w:val="24"/>
              </w:rPr>
              <w:t>t e tij t</w:t>
            </w:r>
            <w:r w:rsidR="00791EB1">
              <w:rPr>
                <w:sz w:val="24"/>
                <w:szCs w:val="24"/>
              </w:rPr>
              <w:t>ë</w:t>
            </w:r>
            <w:r w:rsidR="00E7010E">
              <w:rPr>
                <w:sz w:val="24"/>
                <w:szCs w:val="24"/>
              </w:rPr>
              <w:t xml:space="preserve"> radh</w:t>
            </w:r>
            <w:r w:rsidR="00791EB1">
              <w:rPr>
                <w:sz w:val="24"/>
                <w:szCs w:val="24"/>
              </w:rPr>
              <w:t>ë</w:t>
            </w:r>
            <w:r w:rsidR="00E7010E">
              <w:rPr>
                <w:sz w:val="24"/>
                <w:szCs w:val="24"/>
              </w:rPr>
              <w:t>s s</w:t>
            </w:r>
            <w:r w:rsidR="00791EB1">
              <w:rPr>
                <w:sz w:val="24"/>
                <w:szCs w:val="24"/>
              </w:rPr>
              <w:t>ë</w:t>
            </w:r>
            <w:r w:rsidR="00E7010E">
              <w:rPr>
                <w:sz w:val="24"/>
                <w:szCs w:val="24"/>
              </w:rPr>
              <w:t xml:space="preserve"> par</w:t>
            </w:r>
            <w:r w:rsidR="00791EB1">
              <w:rPr>
                <w:sz w:val="24"/>
                <w:szCs w:val="24"/>
              </w:rPr>
              <w:t>ë</w:t>
            </w:r>
            <w:r w:rsidR="003D34F8" w:rsidRPr="003D34F8">
              <w:rPr>
                <w:sz w:val="24"/>
                <w:szCs w:val="24"/>
              </w:rPr>
              <w:t xml:space="preserve"> (ii) Salama Mohamed Ali Rashed Alabbar , </w:t>
            </w:r>
            <w:r w:rsidR="00E7010E">
              <w:rPr>
                <w:sz w:val="24"/>
                <w:szCs w:val="24"/>
              </w:rPr>
              <w:t>shtetase e EBA</w:t>
            </w:r>
            <w:r w:rsidR="003D34F8" w:rsidRPr="003D34F8">
              <w:rPr>
                <w:sz w:val="24"/>
                <w:szCs w:val="24"/>
              </w:rPr>
              <w:t xml:space="preserve">, </w:t>
            </w:r>
            <w:r w:rsidR="00E7010E">
              <w:rPr>
                <w:sz w:val="24"/>
                <w:szCs w:val="24"/>
              </w:rPr>
              <w:t>me num</w:t>
            </w:r>
            <w:r w:rsidR="00791EB1">
              <w:rPr>
                <w:sz w:val="24"/>
                <w:szCs w:val="24"/>
              </w:rPr>
              <w:t>ë</w:t>
            </w:r>
            <w:r w:rsidR="00E7010E">
              <w:rPr>
                <w:sz w:val="24"/>
                <w:szCs w:val="24"/>
              </w:rPr>
              <w:t>r pasaporte</w:t>
            </w:r>
            <w:r w:rsidR="003D34F8" w:rsidRPr="003D34F8">
              <w:rPr>
                <w:sz w:val="24"/>
                <w:szCs w:val="24"/>
              </w:rPr>
              <w:t xml:space="preserve"> JYKZ82718, </w:t>
            </w:r>
            <w:r w:rsidR="009F6788">
              <w:rPr>
                <w:sz w:val="24"/>
                <w:szCs w:val="24"/>
              </w:rPr>
              <w:t>lindur m</w:t>
            </w:r>
            <w:r w:rsidR="00791EB1">
              <w:rPr>
                <w:sz w:val="24"/>
                <w:szCs w:val="24"/>
              </w:rPr>
              <w:t>ë</w:t>
            </w:r>
            <w:r w:rsidR="003D34F8" w:rsidRPr="003D34F8">
              <w:rPr>
                <w:sz w:val="24"/>
                <w:szCs w:val="24"/>
              </w:rPr>
              <w:t xml:space="preserve"> 05/10/1986</w:t>
            </w:r>
            <w:r w:rsidR="009C3E5A">
              <w:rPr>
                <w:sz w:val="24"/>
                <w:szCs w:val="24"/>
              </w:rPr>
              <w:t>,</w:t>
            </w:r>
            <w:r w:rsidR="003D34F8" w:rsidRPr="003D34F8">
              <w:rPr>
                <w:sz w:val="24"/>
                <w:szCs w:val="24"/>
              </w:rPr>
              <w:t xml:space="preserve"> </w:t>
            </w:r>
            <w:r w:rsidR="009F6788">
              <w:rPr>
                <w:sz w:val="24"/>
                <w:szCs w:val="24"/>
              </w:rPr>
              <w:t>banues n</w:t>
            </w:r>
            <w:r w:rsidR="00791EB1">
              <w:rPr>
                <w:sz w:val="24"/>
                <w:szCs w:val="24"/>
              </w:rPr>
              <w:t>ë</w:t>
            </w:r>
            <w:r w:rsidR="003D34F8" w:rsidRPr="003D34F8">
              <w:rPr>
                <w:sz w:val="24"/>
                <w:szCs w:val="24"/>
              </w:rPr>
              <w:t xml:space="preserve"> </w:t>
            </w:r>
            <w:r w:rsidR="00677E2D">
              <w:rPr>
                <w:sz w:val="24"/>
                <w:szCs w:val="24"/>
              </w:rPr>
              <w:t>“</w:t>
            </w:r>
            <w:r w:rsidR="003D34F8" w:rsidRPr="003D34F8">
              <w:rPr>
                <w:sz w:val="24"/>
                <w:szCs w:val="24"/>
              </w:rPr>
              <w:t>Villa No. 615/13B NAD AL SHEBA, DM. 25, PO Box: 9440</w:t>
            </w:r>
            <w:r w:rsidR="008C1A30">
              <w:rPr>
                <w:sz w:val="24"/>
                <w:szCs w:val="24"/>
              </w:rPr>
              <w:t>”</w:t>
            </w:r>
            <w:r w:rsidR="003D34F8" w:rsidRPr="003D34F8">
              <w:rPr>
                <w:sz w:val="24"/>
                <w:szCs w:val="24"/>
              </w:rPr>
              <w:t xml:space="preserve">, Dubai, </w:t>
            </w:r>
            <w:r w:rsidR="009F6788">
              <w:rPr>
                <w:sz w:val="24"/>
                <w:szCs w:val="24"/>
              </w:rPr>
              <w:t>EBA</w:t>
            </w:r>
            <w:r w:rsidR="00E542B1">
              <w:rPr>
                <w:sz w:val="24"/>
                <w:szCs w:val="24"/>
              </w:rPr>
              <w:t>,</w:t>
            </w:r>
            <w:r w:rsidR="003D34F8" w:rsidRPr="003D34F8">
              <w:rPr>
                <w:sz w:val="24"/>
                <w:szCs w:val="24"/>
              </w:rPr>
              <w:t xml:space="preserve"> (iii) Shamsa Mohamed Ali Rashed Alabbar, </w:t>
            </w:r>
            <w:r w:rsidR="009F6788">
              <w:rPr>
                <w:sz w:val="24"/>
                <w:szCs w:val="24"/>
              </w:rPr>
              <w:t>shtetas i EBA</w:t>
            </w:r>
            <w:r w:rsidR="003D34F8" w:rsidRPr="003D34F8">
              <w:rPr>
                <w:sz w:val="24"/>
                <w:szCs w:val="24"/>
              </w:rPr>
              <w:t xml:space="preserve">, </w:t>
            </w:r>
            <w:r w:rsidR="00413261">
              <w:rPr>
                <w:sz w:val="24"/>
                <w:szCs w:val="24"/>
              </w:rPr>
              <w:t>me num</w:t>
            </w:r>
            <w:r w:rsidR="00791EB1">
              <w:rPr>
                <w:sz w:val="24"/>
                <w:szCs w:val="24"/>
              </w:rPr>
              <w:t>ë</w:t>
            </w:r>
            <w:r w:rsidR="00413261">
              <w:rPr>
                <w:sz w:val="24"/>
                <w:szCs w:val="24"/>
              </w:rPr>
              <w:t>r pasaporte</w:t>
            </w:r>
            <w:r w:rsidR="003D34F8" w:rsidRPr="003D34F8">
              <w:rPr>
                <w:sz w:val="24"/>
                <w:szCs w:val="24"/>
              </w:rPr>
              <w:t xml:space="preserve"> P06R34852, </w:t>
            </w:r>
            <w:r w:rsidR="00413261">
              <w:rPr>
                <w:sz w:val="24"/>
                <w:szCs w:val="24"/>
              </w:rPr>
              <w:t>lindur m</w:t>
            </w:r>
            <w:r w:rsidR="00791EB1">
              <w:rPr>
                <w:sz w:val="24"/>
                <w:szCs w:val="24"/>
              </w:rPr>
              <w:t>ë</w:t>
            </w:r>
            <w:r w:rsidR="003D34F8" w:rsidRPr="003D34F8">
              <w:rPr>
                <w:sz w:val="24"/>
                <w:szCs w:val="24"/>
              </w:rPr>
              <w:t xml:space="preserve"> 16/09/1991</w:t>
            </w:r>
            <w:r w:rsidR="009C3E5A">
              <w:rPr>
                <w:sz w:val="24"/>
                <w:szCs w:val="24"/>
              </w:rPr>
              <w:t>,</w:t>
            </w:r>
            <w:r w:rsidR="003D34F8" w:rsidRPr="003D34F8">
              <w:rPr>
                <w:sz w:val="24"/>
                <w:szCs w:val="24"/>
              </w:rPr>
              <w:t xml:space="preserve"> </w:t>
            </w:r>
            <w:r w:rsidR="00413261">
              <w:rPr>
                <w:sz w:val="24"/>
                <w:szCs w:val="24"/>
              </w:rPr>
              <w:t>banues n</w:t>
            </w:r>
            <w:r w:rsidR="00791EB1">
              <w:rPr>
                <w:sz w:val="24"/>
                <w:szCs w:val="24"/>
              </w:rPr>
              <w:t>ë</w:t>
            </w:r>
            <w:r w:rsidR="003D34F8" w:rsidRPr="003D34F8">
              <w:rPr>
                <w:sz w:val="24"/>
                <w:szCs w:val="24"/>
              </w:rPr>
              <w:t xml:space="preserve"> </w:t>
            </w:r>
            <w:r w:rsidR="00494A2F">
              <w:rPr>
                <w:sz w:val="24"/>
                <w:szCs w:val="24"/>
              </w:rPr>
              <w:t>“</w:t>
            </w:r>
            <w:r w:rsidR="003D34F8" w:rsidRPr="003D34F8">
              <w:rPr>
                <w:sz w:val="24"/>
                <w:szCs w:val="24"/>
              </w:rPr>
              <w:t>Villa No. 615/13B NAD AL SHEBA, DM. 25, PO Box: 9440</w:t>
            </w:r>
            <w:r w:rsidR="00494A2F">
              <w:rPr>
                <w:sz w:val="24"/>
                <w:szCs w:val="24"/>
              </w:rPr>
              <w:t>”</w:t>
            </w:r>
            <w:r w:rsidR="003D34F8" w:rsidRPr="003D34F8">
              <w:rPr>
                <w:sz w:val="24"/>
                <w:szCs w:val="24"/>
              </w:rPr>
              <w:t xml:space="preserve">, Dubai, </w:t>
            </w:r>
            <w:r w:rsidR="00413261">
              <w:rPr>
                <w:sz w:val="24"/>
                <w:szCs w:val="24"/>
              </w:rPr>
              <w:t>EBA</w:t>
            </w:r>
            <w:r w:rsidR="00494A2F">
              <w:rPr>
                <w:sz w:val="24"/>
                <w:szCs w:val="24"/>
              </w:rPr>
              <w:t>,</w:t>
            </w:r>
            <w:r w:rsidR="003D34F8" w:rsidRPr="003D34F8">
              <w:rPr>
                <w:sz w:val="24"/>
                <w:szCs w:val="24"/>
              </w:rPr>
              <w:t xml:space="preserve"> (iv) Rashid Mohamed Ali Rashed Alabbar, </w:t>
            </w:r>
            <w:r w:rsidR="00413261">
              <w:rPr>
                <w:sz w:val="24"/>
                <w:szCs w:val="24"/>
              </w:rPr>
              <w:t>shtetas i EBA</w:t>
            </w:r>
            <w:r w:rsidR="003D34F8" w:rsidRPr="003D34F8">
              <w:rPr>
                <w:sz w:val="24"/>
                <w:szCs w:val="24"/>
              </w:rPr>
              <w:t xml:space="preserve">, </w:t>
            </w:r>
            <w:r w:rsidR="002214D8">
              <w:rPr>
                <w:sz w:val="24"/>
                <w:szCs w:val="24"/>
              </w:rPr>
              <w:t>me num</w:t>
            </w:r>
            <w:r w:rsidR="00791EB1">
              <w:rPr>
                <w:sz w:val="24"/>
                <w:szCs w:val="24"/>
              </w:rPr>
              <w:t>ë</w:t>
            </w:r>
            <w:r w:rsidR="002214D8">
              <w:rPr>
                <w:sz w:val="24"/>
                <w:szCs w:val="24"/>
              </w:rPr>
              <w:t>r pasaporte</w:t>
            </w:r>
            <w:r w:rsidR="003D34F8" w:rsidRPr="003D34F8">
              <w:rPr>
                <w:sz w:val="24"/>
                <w:szCs w:val="24"/>
              </w:rPr>
              <w:t xml:space="preserve"> N69F20751, </w:t>
            </w:r>
            <w:r w:rsidR="002214D8">
              <w:rPr>
                <w:sz w:val="24"/>
                <w:szCs w:val="24"/>
              </w:rPr>
              <w:t>lindur m</w:t>
            </w:r>
            <w:r w:rsidR="00791EB1">
              <w:rPr>
                <w:sz w:val="24"/>
                <w:szCs w:val="24"/>
              </w:rPr>
              <w:t>ë</w:t>
            </w:r>
            <w:r w:rsidR="003D34F8" w:rsidRPr="003D34F8">
              <w:rPr>
                <w:sz w:val="24"/>
                <w:szCs w:val="24"/>
              </w:rPr>
              <w:t xml:space="preserve"> 02/09/1987</w:t>
            </w:r>
            <w:r w:rsidR="009C3E5A">
              <w:rPr>
                <w:sz w:val="24"/>
                <w:szCs w:val="24"/>
              </w:rPr>
              <w:t>,</w:t>
            </w:r>
            <w:r w:rsidR="003D34F8" w:rsidRPr="003D34F8">
              <w:rPr>
                <w:sz w:val="24"/>
                <w:szCs w:val="24"/>
              </w:rPr>
              <w:t xml:space="preserve"> </w:t>
            </w:r>
            <w:r w:rsidR="002214D8">
              <w:rPr>
                <w:sz w:val="24"/>
                <w:szCs w:val="24"/>
              </w:rPr>
              <w:t>banues n</w:t>
            </w:r>
            <w:r w:rsidR="00791EB1">
              <w:rPr>
                <w:sz w:val="24"/>
                <w:szCs w:val="24"/>
              </w:rPr>
              <w:t>ë</w:t>
            </w:r>
            <w:r w:rsidR="003D34F8" w:rsidRPr="003D34F8">
              <w:rPr>
                <w:sz w:val="24"/>
                <w:szCs w:val="24"/>
              </w:rPr>
              <w:t xml:space="preserve"> </w:t>
            </w:r>
            <w:r w:rsidR="009C3E5A">
              <w:rPr>
                <w:sz w:val="24"/>
                <w:szCs w:val="24"/>
              </w:rPr>
              <w:t>“</w:t>
            </w:r>
            <w:r w:rsidR="003D34F8" w:rsidRPr="003D34F8">
              <w:rPr>
                <w:sz w:val="24"/>
                <w:szCs w:val="24"/>
              </w:rPr>
              <w:t>Villa No. 615/13B NAD AL SHEBA, DM. 25, PO Box: 9440</w:t>
            </w:r>
            <w:r w:rsidR="009C3E5A">
              <w:rPr>
                <w:sz w:val="24"/>
                <w:szCs w:val="24"/>
              </w:rPr>
              <w:t>”</w:t>
            </w:r>
            <w:r w:rsidR="003D34F8" w:rsidRPr="003D34F8">
              <w:rPr>
                <w:sz w:val="24"/>
                <w:szCs w:val="24"/>
              </w:rPr>
              <w:t xml:space="preserve">, Dubai, </w:t>
            </w:r>
            <w:r w:rsidR="002214D8">
              <w:rPr>
                <w:sz w:val="24"/>
                <w:szCs w:val="24"/>
              </w:rPr>
              <w:t>EBA</w:t>
            </w:r>
            <w:r w:rsidR="009C3E5A">
              <w:rPr>
                <w:sz w:val="24"/>
                <w:szCs w:val="24"/>
              </w:rPr>
              <w:t>,</w:t>
            </w:r>
            <w:r w:rsidR="003D34F8" w:rsidRPr="003D34F8">
              <w:rPr>
                <w:sz w:val="24"/>
                <w:szCs w:val="24"/>
              </w:rPr>
              <w:t xml:space="preserve"> (iv) Mouza Mohamed Ali Rashid, </w:t>
            </w:r>
            <w:r w:rsidR="002214D8">
              <w:rPr>
                <w:sz w:val="24"/>
                <w:szCs w:val="24"/>
              </w:rPr>
              <w:t>shtetas i EBA</w:t>
            </w:r>
            <w:r w:rsidR="003D34F8" w:rsidRPr="003D34F8">
              <w:rPr>
                <w:sz w:val="24"/>
                <w:szCs w:val="24"/>
              </w:rPr>
              <w:t xml:space="preserve">, </w:t>
            </w:r>
            <w:r w:rsidR="002214D8">
              <w:rPr>
                <w:sz w:val="24"/>
                <w:szCs w:val="24"/>
              </w:rPr>
              <w:t>me num</w:t>
            </w:r>
            <w:r w:rsidR="00791EB1">
              <w:rPr>
                <w:sz w:val="24"/>
                <w:szCs w:val="24"/>
              </w:rPr>
              <w:t>ë</w:t>
            </w:r>
            <w:r w:rsidR="002214D8">
              <w:rPr>
                <w:sz w:val="24"/>
                <w:szCs w:val="24"/>
              </w:rPr>
              <w:t>r pasaporte</w:t>
            </w:r>
            <w:r w:rsidR="003D34F8" w:rsidRPr="003D34F8">
              <w:rPr>
                <w:sz w:val="24"/>
                <w:szCs w:val="24"/>
              </w:rPr>
              <w:t xml:space="preserve"> HLK803058, </w:t>
            </w:r>
            <w:r w:rsidR="00131E28">
              <w:rPr>
                <w:sz w:val="24"/>
                <w:szCs w:val="24"/>
              </w:rPr>
              <w:t>lindur m</w:t>
            </w:r>
            <w:r w:rsidR="00791EB1">
              <w:rPr>
                <w:sz w:val="24"/>
                <w:szCs w:val="24"/>
              </w:rPr>
              <w:t>ë</w:t>
            </w:r>
            <w:r w:rsidR="003D34F8" w:rsidRPr="003D34F8">
              <w:rPr>
                <w:sz w:val="24"/>
                <w:szCs w:val="24"/>
              </w:rPr>
              <w:t xml:space="preserve"> 02/09/1987</w:t>
            </w:r>
            <w:r w:rsidR="009C3E5A">
              <w:rPr>
                <w:sz w:val="24"/>
                <w:szCs w:val="24"/>
              </w:rPr>
              <w:t>,</w:t>
            </w:r>
            <w:r w:rsidR="003D34F8" w:rsidRPr="003D34F8">
              <w:rPr>
                <w:sz w:val="24"/>
                <w:szCs w:val="24"/>
              </w:rPr>
              <w:t xml:space="preserve"> </w:t>
            </w:r>
            <w:r w:rsidR="00131E28">
              <w:rPr>
                <w:sz w:val="24"/>
                <w:szCs w:val="24"/>
              </w:rPr>
              <w:t>banues n</w:t>
            </w:r>
            <w:r w:rsidR="00791EB1">
              <w:rPr>
                <w:sz w:val="24"/>
                <w:szCs w:val="24"/>
              </w:rPr>
              <w:t>ë</w:t>
            </w:r>
            <w:r w:rsidR="003D34F8" w:rsidRPr="003D34F8">
              <w:rPr>
                <w:sz w:val="24"/>
                <w:szCs w:val="24"/>
              </w:rPr>
              <w:t xml:space="preserve"> </w:t>
            </w:r>
            <w:r w:rsidR="009C3E5A">
              <w:rPr>
                <w:sz w:val="24"/>
                <w:szCs w:val="24"/>
              </w:rPr>
              <w:t>“</w:t>
            </w:r>
            <w:r w:rsidR="003D34F8" w:rsidRPr="003D34F8">
              <w:rPr>
                <w:sz w:val="24"/>
                <w:szCs w:val="24"/>
              </w:rPr>
              <w:t>Villa No. 615/13B NAD AL SHEBA, DM. 25, PO Box: 9440</w:t>
            </w:r>
            <w:r w:rsidR="009C3E5A">
              <w:rPr>
                <w:sz w:val="24"/>
                <w:szCs w:val="24"/>
              </w:rPr>
              <w:t>”</w:t>
            </w:r>
            <w:r w:rsidR="003D34F8" w:rsidRPr="003D34F8">
              <w:rPr>
                <w:sz w:val="24"/>
                <w:szCs w:val="24"/>
              </w:rPr>
              <w:t xml:space="preserve">, Dubai, </w:t>
            </w:r>
            <w:r w:rsidR="00131E28">
              <w:rPr>
                <w:sz w:val="24"/>
                <w:szCs w:val="24"/>
              </w:rPr>
              <w:t>EBA</w:t>
            </w:r>
            <w:r w:rsidR="009C3E5A">
              <w:rPr>
                <w:sz w:val="24"/>
                <w:szCs w:val="24"/>
              </w:rPr>
              <w:t>,</w:t>
            </w:r>
            <w:r w:rsidR="003D34F8" w:rsidRPr="003D34F8">
              <w:rPr>
                <w:sz w:val="24"/>
                <w:szCs w:val="24"/>
              </w:rPr>
              <w:t xml:space="preserve"> (v) Mariam Nader Mohamed Salhoum Ali Quibasi, </w:t>
            </w:r>
            <w:r w:rsidR="00131E28">
              <w:rPr>
                <w:sz w:val="24"/>
                <w:szCs w:val="24"/>
              </w:rPr>
              <w:t>shtetas i EBA</w:t>
            </w:r>
            <w:r w:rsidR="003D34F8" w:rsidRPr="003D34F8">
              <w:rPr>
                <w:sz w:val="24"/>
                <w:szCs w:val="24"/>
              </w:rPr>
              <w:t xml:space="preserve">, </w:t>
            </w:r>
            <w:r w:rsidR="00131E28">
              <w:rPr>
                <w:sz w:val="24"/>
                <w:szCs w:val="24"/>
              </w:rPr>
              <w:t>me num</w:t>
            </w:r>
            <w:r w:rsidR="00791EB1">
              <w:rPr>
                <w:sz w:val="24"/>
                <w:szCs w:val="24"/>
              </w:rPr>
              <w:t>ë</w:t>
            </w:r>
            <w:r w:rsidR="00131E28">
              <w:rPr>
                <w:sz w:val="24"/>
                <w:szCs w:val="24"/>
              </w:rPr>
              <w:t>r pasaporte</w:t>
            </w:r>
            <w:r w:rsidR="003D34F8" w:rsidRPr="003D34F8">
              <w:rPr>
                <w:sz w:val="24"/>
                <w:szCs w:val="24"/>
              </w:rPr>
              <w:t xml:space="preserve"> ZGGN22466, </w:t>
            </w:r>
            <w:r w:rsidR="006A67BD">
              <w:rPr>
                <w:sz w:val="24"/>
                <w:szCs w:val="24"/>
              </w:rPr>
              <w:t>lindur m</w:t>
            </w:r>
            <w:r w:rsidR="00791EB1">
              <w:rPr>
                <w:sz w:val="24"/>
                <w:szCs w:val="24"/>
              </w:rPr>
              <w:t>ë</w:t>
            </w:r>
            <w:r w:rsidR="003D34F8" w:rsidRPr="003D34F8">
              <w:rPr>
                <w:sz w:val="24"/>
                <w:szCs w:val="24"/>
              </w:rPr>
              <w:t xml:space="preserve"> 02/12/1955</w:t>
            </w:r>
            <w:r w:rsidR="009C3E5A">
              <w:rPr>
                <w:sz w:val="24"/>
                <w:szCs w:val="24"/>
              </w:rPr>
              <w:t>,</w:t>
            </w:r>
            <w:r w:rsidR="003D34F8" w:rsidRPr="003D34F8">
              <w:rPr>
                <w:sz w:val="24"/>
                <w:szCs w:val="24"/>
              </w:rPr>
              <w:t xml:space="preserve"> </w:t>
            </w:r>
            <w:r w:rsidR="00F63AAA">
              <w:rPr>
                <w:sz w:val="24"/>
                <w:szCs w:val="24"/>
              </w:rPr>
              <w:t>banues n</w:t>
            </w:r>
            <w:r w:rsidR="00791EB1">
              <w:rPr>
                <w:sz w:val="24"/>
                <w:szCs w:val="24"/>
              </w:rPr>
              <w:t>ë</w:t>
            </w:r>
            <w:r w:rsidR="003D34F8" w:rsidRPr="003D34F8">
              <w:rPr>
                <w:sz w:val="24"/>
                <w:szCs w:val="24"/>
              </w:rPr>
              <w:t xml:space="preserve"> </w:t>
            </w:r>
            <w:r w:rsidR="009C3E5A">
              <w:rPr>
                <w:sz w:val="24"/>
                <w:szCs w:val="24"/>
              </w:rPr>
              <w:t>“</w:t>
            </w:r>
            <w:r w:rsidR="003D34F8" w:rsidRPr="003D34F8">
              <w:rPr>
                <w:sz w:val="24"/>
                <w:szCs w:val="24"/>
              </w:rPr>
              <w:t>Villa No. 615/13B NAD AL SHEBA, DM. 25, PO Box: 9440</w:t>
            </w:r>
            <w:r w:rsidR="009C3E5A">
              <w:rPr>
                <w:sz w:val="24"/>
                <w:szCs w:val="24"/>
              </w:rPr>
              <w:t>”</w:t>
            </w:r>
            <w:r w:rsidR="003D34F8" w:rsidRPr="003D34F8">
              <w:rPr>
                <w:sz w:val="24"/>
                <w:szCs w:val="24"/>
              </w:rPr>
              <w:t xml:space="preserve">, Dubai, </w:t>
            </w:r>
            <w:r w:rsidR="00DD68EF">
              <w:rPr>
                <w:sz w:val="24"/>
                <w:szCs w:val="24"/>
              </w:rPr>
              <w:t>EBA.</w:t>
            </w:r>
          </w:p>
        </w:tc>
      </w:tr>
      <w:tr w:rsidR="00F501CD" w:rsidRPr="00215886" w14:paraId="654AAC99" w14:textId="77777777" w:rsidTr="000B349D">
        <w:trPr>
          <w:trHeight w:val="722"/>
        </w:trPr>
        <w:tc>
          <w:tcPr>
            <w:tcW w:w="4119" w:type="dxa"/>
          </w:tcPr>
          <w:p w14:paraId="6A3FB40D" w14:textId="011826A9" w:rsidR="00F501CD" w:rsidRPr="00215886" w:rsidRDefault="00CC2A5A" w:rsidP="00A62785">
            <w:pPr>
              <w:pStyle w:val="TableParagraph"/>
              <w:ind w:left="0" w:right="94"/>
              <w:jc w:val="right"/>
              <w:rPr>
                <w:b/>
                <w:bCs/>
                <w:sz w:val="24"/>
                <w:szCs w:val="24"/>
              </w:rPr>
            </w:pPr>
            <w:r w:rsidRPr="00215886">
              <w:rPr>
                <w:b/>
                <w:bCs/>
                <w:sz w:val="24"/>
                <w:szCs w:val="24"/>
              </w:rPr>
              <w:t xml:space="preserve">“E </w:t>
            </w:r>
            <w:r w:rsidR="00B32B7E">
              <w:rPr>
                <w:b/>
                <w:bCs/>
                <w:sz w:val="24"/>
                <w:szCs w:val="24"/>
              </w:rPr>
              <w:t>D</w:t>
            </w:r>
            <w:r w:rsidRPr="00215886">
              <w:rPr>
                <w:b/>
                <w:bCs/>
                <w:sz w:val="24"/>
                <w:szCs w:val="24"/>
              </w:rPr>
              <w:t>rejta e P</w:t>
            </w:r>
            <w:r w:rsidR="00F543B6">
              <w:rPr>
                <w:b/>
                <w:bCs/>
                <w:sz w:val="24"/>
                <w:szCs w:val="24"/>
              </w:rPr>
              <w:t>ërparësisë</w:t>
            </w:r>
            <w:r w:rsidRPr="00215886">
              <w:rPr>
                <w:b/>
                <w:bCs/>
                <w:sz w:val="24"/>
                <w:szCs w:val="24"/>
              </w:rPr>
              <w:t>”</w:t>
            </w:r>
          </w:p>
        </w:tc>
        <w:tc>
          <w:tcPr>
            <w:tcW w:w="6079" w:type="dxa"/>
          </w:tcPr>
          <w:p w14:paraId="28EB488A" w14:textId="17E933B8" w:rsidR="00F501CD" w:rsidRPr="00215886" w:rsidRDefault="00CC2A5A" w:rsidP="00F501CD">
            <w:pPr>
              <w:pStyle w:val="TableParagraph"/>
              <w:spacing w:before="133"/>
              <w:ind w:right="94"/>
              <w:jc w:val="both"/>
              <w:rPr>
                <w:sz w:val="24"/>
                <w:szCs w:val="24"/>
              </w:rPr>
            </w:pPr>
            <w:r w:rsidRPr="00215886">
              <w:rPr>
                <w:sz w:val="24"/>
                <w:szCs w:val="24"/>
              </w:rPr>
              <w:t xml:space="preserve">nënkupton se, nëse pas përfundimit të periudhës përkatëse </w:t>
            </w:r>
            <w:r w:rsidR="00264D8A" w:rsidRPr="00215886">
              <w:rPr>
                <w:sz w:val="24"/>
                <w:szCs w:val="24"/>
              </w:rPr>
              <w:t xml:space="preserve">35 </w:t>
            </w:r>
            <w:r w:rsidRPr="00215886">
              <w:rPr>
                <w:sz w:val="24"/>
                <w:szCs w:val="24"/>
              </w:rPr>
              <w:t>(</w:t>
            </w:r>
            <w:r w:rsidR="00264D8A" w:rsidRPr="00215886">
              <w:rPr>
                <w:sz w:val="24"/>
                <w:szCs w:val="24"/>
              </w:rPr>
              <w:t>tridhjetë e pesë</w:t>
            </w:r>
            <w:r w:rsidRPr="00215886">
              <w:rPr>
                <w:sz w:val="24"/>
                <w:szCs w:val="24"/>
              </w:rPr>
              <w:t xml:space="preserve">) vjeçare për Marinën dhe </w:t>
            </w:r>
            <w:r>
              <w:rPr>
                <w:sz w:val="24"/>
                <w:szCs w:val="24"/>
              </w:rPr>
              <w:t>Sheshin</w:t>
            </w:r>
            <w:r w:rsidRPr="00215886">
              <w:rPr>
                <w:sz w:val="24"/>
                <w:szCs w:val="24"/>
              </w:rPr>
              <w:t xml:space="preserve"> e Plazhit të Fazës 1, Qeveria e Shqipërisë do të vendosë t</w:t>
            </w:r>
            <w:r>
              <w:rPr>
                <w:sz w:val="24"/>
                <w:szCs w:val="24"/>
              </w:rPr>
              <w:t>’</w:t>
            </w:r>
            <w:r w:rsidRPr="00215886">
              <w:rPr>
                <w:sz w:val="24"/>
                <w:szCs w:val="24"/>
              </w:rPr>
              <w:t>u ofrojë palëve të treta të drejtat për të kontrolluar, operuar, lejuar aksesin në këto asete, Investitori Strategjik do të ketë të drejtën e refuzimit të parë</w:t>
            </w:r>
            <w:r w:rsidR="00264D8A">
              <w:rPr>
                <w:sz w:val="24"/>
                <w:szCs w:val="24"/>
              </w:rPr>
              <w:t>,</w:t>
            </w:r>
            <w:r w:rsidRPr="00215886">
              <w:rPr>
                <w:sz w:val="24"/>
                <w:szCs w:val="24"/>
              </w:rPr>
              <w:t xml:space="preserve"> nëse pranon të përmbushë</w:t>
            </w:r>
            <w:r w:rsidR="00F543B6">
              <w:rPr>
                <w:sz w:val="24"/>
                <w:szCs w:val="24"/>
              </w:rPr>
              <w:t xml:space="preserve"> </w:t>
            </w:r>
            <w:r w:rsidRPr="00215886">
              <w:rPr>
                <w:sz w:val="24"/>
                <w:szCs w:val="24"/>
              </w:rPr>
              <w:t>kushtet e pranuara nga oferta më e mirë e palës së tretë.</w:t>
            </w:r>
          </w:p>
        </w:tc>
      </w:tr>
      <w:tr w:rsidR="00F501CD" w:rsidRPr="00215886" w14:paraId="4BEE1A57" w14:textId="77777777" w:rsidTr="000B349D">
        <w:trPr>
          <w:trHeight w:val="1163"/>
        </w:trPr>
        <w:tc>
          <w:tcPr>
            <w:tcW w:w="4119" w:type="dxa"/>
          </w:tcPr>
          <w:p w14:paraId="7CCC5AF2" w14:textId="6102C5A2" w:rsidR="00F501CD" w:rsidRPr="00215886" w:rsidRDefault="00CC2A5A" w:rsidP="00A62785">
            <w:pPr>
              <w:pStyle w:val="TableParagraph"/>
              <w:ind w:left="0" w:right="94"/>
              <w:jc w:val="right"/>
              <w:rPr>
                <w:sz w:val="24"/>
                <w:szCs w:val="24"/>
              </w:rPr>
            </w:pPr>
            <w:r w:rsidRPr="00215886">
              <w:rPr>
                <w:b/>
                <w:sz w:val="24"/>
                <w:szCs w:val="24"/>
              </w:rPr>
              <w:t>“</w:t>
            </w:r>
            <w:r>
              <w:rPr>
                <w:b/>
                <w:sz w:val="24"/>
                <w:szCs w:val="24"/>
              </w:rPr>
              <w:t>Sheshi</w:t>
            </w:r>
            <w:r w:rsidRPr="00215886">
              <w:rPr>
                <w:b/>
                <w:sz w:val="24"/>
                <w:szCs w:val="24"/>
              </w:rPr>
              <w:t xml:space="preserve"> i Projektit</w:t>
            </w:r>
            <w:r w:rsidRPr="00215886">
              <w:rPr>
                <w:sz w:val="24"/>
                <w:szCs w:val="24"/>
              </w:rPr>
              <w:t>”</w:t>
            </w:r>
          </w:p>
        </w:tc>
        <w:tc>
          <w:tcPr>
            <w:tcW w:w="6079" w:type="dxa"/>
          </w:tcPr>
          <w:p w14:paraId="46C9EF4C" w14:textId="6CFE8C9B" w:rsidR="00F501CD" w:rsidRPr="00215886" w:rsidRDefault="00CC2A5A" w:rsidP="00F501CD">
            <w:pPr>
              <w:pStyle w:val="TableParagraph"/>
              <w:ind w:right="126"/>
              <w:jc w:val="both"/>
              <w:rPr>
                <w:sz w:val="24"/>
                <w:szCs w:val="24"/>
              </w:rPr>
            </w:pPr>
            <w:r w:rsidRPr="00215886">
              <w:rPr>
                <w:sz w:val="24"/>
                <w:szCs w:val="24"/>
              </w:rPr>
              <w:t xml:space="preserve">nënkupton sipërfaqen e treguar në hartë të përfshirë në </w:t>
            </w:r>
            <w:r w:rsidRPr="00215886">
              <w:rPr>
                <w:b/>
                <w:sz w:val="24"/>
                <w:szCs w:val="24"/>
                <w:u w:val="single"/>
              </w:rPr>
              <w:t>Shtojcë</w:t>
            </w:r>
            <w:r w:rsidRPr="0055728E">
              <w:rPr>
                <w:b/>
                <w:sz w:val="24"/>
                <w:szCs w:val="24"/>
                <w:u w:val="single"/>
              </w:rPr>
              <w:t xml:space="preserve">n </w:t>
            </w:r>
            <w:r w:rsidR="0055728E" w:rsidRPr="0055728E">
              <w:rPr>
                <w:b/>
                <w:sz w:val="24"/>
                <w:szCs w:val="24"/>
                <w:u w:val="single"/>
              </w:rPr>
              <w:t>7</w:t>
            </w:r>
            <w:r w:rsidRPr="00215886">
              <w:rPr>
                <w:sz w:val="24"/>
                <w:szCs w:val="24"/>
              </w:rPr>
              <w:t xml:space="preserve"> </w:t>
            </w:r>
            <w:r w:rsidR="00C371E5" w:rsidRPr="00C371E5">
              <w:rPr>
                <w:i/>
                <w:iCs/>
                <w:sz w:val="24"/>
                <w:szCs w:val="24"/>
              </w:rPr>
              <w:t>(Sheshi i Projektit)</w:t>
            </w:r>
            <w:r w:rsidR="00C371E5">
              <w:rPr>
                <w:sz w:val="24"/>
                <w:szCs w:val="24"/>
              </w:rPr>
              <w:t xml:space="preserve"> </w:t>
            </w:r>
            <w:r w:rsidRPr="00215886">
              <w:rPr>
                <w:sz w:val="24"/>
                <w:szCs w:val="24"/>
              </w:rPr>
              <w:t>duke përfshirë sipërfaqen bruto të tokës prej afërsisht 800,00</w:t>
            </w:r>
            <w:r>
              <w:rPr>
                <w:sz w:val="24"/>
                <w:szCs w:val="24"/>
              </w:rPr>
              <w:t>0</w:t>
            </w:r>
            <w:r w:rsidRPr="00215886">
              <w:rPr>
                <w:sz w:val="24"/>
                <w:szCs w:val="24"/>
              </w:rPr>
              <w:t xml:space="preserve"> </w:t>
            </w:r>
            <w:r w:rsidR="00E613DB">
              <w:rPr>
                <w:sz w:val="24"/>
                <w:szCs w:val="24"/>
              </w:rPr>
              <w:t>(tet</w:t>
            </w:r>
            <w:r w:rsidR="00C7520F">
              <w:rPr>
                <w:sz w:val="24"/>
                <w:szCs w:val="24"/>
              </w:rPr>
              <w:t>ë</w:t>
            </w:r>
            <w:r w:rsidR="00E613DB">
              <w:rPr>
                <w:sz w:val="24"/>
                <w:szCs w:val="24"/>
              </w:rPr>
              <w:t>qind mij</w:t>
            </w:r>
            <w:r w:rsidR="00C7520F">
              <w:rPr>
                <w:sz w:val="24"/>
                <w:szCs w:val="24"/>
              </w:rPr>
              <w:t>ë</w:t>
            </w:r>
            <w:r w:rsidR="00E613DB">
              <w:rPr>
                <w:sz w:val="24"/>
                <w:szCs w:val="24"/>
              </w:rPr>
              <w:t xml:space="preserve">) </w:t>
            </w:r>
            <w:r w:rsidRPr="00215886">
              <w:rPr>
                <w:sz w:val="24"/>
                <w:szCs w:val="24"/>
              </w:rPr>
              <w:t>metra katror</w:t>
            </w:r>
            <w:r w:rsidR="00C7520F">
              <w:rPr>
                <w:sz w:val="24"/>
                <w:szCs w:val="24"/>
              </w:rPr>
              <w:t>ë</w:t>
            </w:r>
            <w:r w:rsidRPr="00215886">
              <w:rPr>
                <w:sz w:val="24"/>
                <w:szCs w:val="24"/>
              </w:rPr>
              <w:t>, që do t</w:t>
            </w:r>
            <w:r>
              <w:rPr>
                <w:sz w:val="24"/>
                <w:szCs w:val="24"/>
              </w:rPr>
              <w:t>’</w:t>
            </w:r>
            <w:r w:rsidRPr="00215886">
              <w:rPr>
                <w:sz w:val="24"/>
                <w:szCs w:val="24"/>
              </w:rPr>
              <w:t>i vihet në dispozicion Investitorit Strategjik për zhvillimin e Projektit.</w:t>
            </w:r>
          </w:p>
        </w:tc>
      </w:tr>
      <w:tr w:rsidR="00F501CD" w:rsidRPr="00215886" w14:paraId="74CFC09C" w14:textId="77777777" w:rsidTr="000B349D">
        <w:trPr>
          <w:trHeight w:val="713"/>
        </w:trPr>
        <w:tc>
          <w:tcPr>
            <w:tcW w:w="4119" w:type="dxa"/>
          </w:tcPr>
          <w:p w14:paraId="08754C62" w14:textId="7BC589E6" w:rsidR="00F501CD" w:rsidRPr="00215886" w:rsidRDefault="00CC2A5A" w:rsidP="00A706E7">
            <w:pPr>
              <w:pStyle w:val="TableParagraph"/>
              <w:ind w:left="0" w:right="94"/>
              <w:jc w:val="right"/>
              <w:rPr>
                <w:b/>
                <w:bCs/>
                <w:sz w:val="24"/>
                <w:szCs w:val="24"/>
              </w:rPr>
            </w:pPr>
            <w:r w:rsidRPr="00215886">
              <w:rPr>
                <w:sz w:val="24"/>
                <w:szCs w:val="24"/>
              </w:rPr>
              <w:t>“</w:t>
            </w:r>
            <w:r w:rsidRPr="00215886">
              <w:rPr>
                <w:b/>
                <w:bCs/>
                <w:sz w:val="24"/>
                <w:szCs w:val="24"/>
              </w:rPr>
              <w:t>Plani i Zonimit të Projektit</w:t>
            </w:r>
            <w:r w:rsidRPr="00215886">
              <w:rPr>
                <w:sz w:val="24"/>
                <w:szCs w:val="24"/>
              </w:rPr>
              <w:t>”</w:t>
            </w:r>
          </w:p>
        </w:tc>
        <w:tc>
          <w:tcPr>
            <w:tcW w:w="6079" w:type="dxa"/>
          </w:tcPr>
          <w:p w14:paraId="16FFF7BD" w14:textId="32D3277E" w:rsidR="00F501CD" w:rsidRPr="00215886" w:rsidRDefault="00CC2A5A" w:rsidP="008B59F9">
            <w:pPr>
              <w:pStyle w:val="TableParagraph"/>
              <w:spacing w:before="133"/>
              <w:ind w:right="94"/>
              <w:jc w:val="both"/>
              <w:rPr>
                <w:sz w:val="24"/>
                <w:szCs w:val="24"/>
              </w:rPr>
            </w:pPr>
            <w:proofErr w:type="gramStart"/>
            <w:r w:rsidRPr="00215886">
              <w:rPr>
                <w:sz w:val="24"/>
                <w:szCs w:val="24"/>
              </w:rPr>
              <w:t>ka</w:t>
            </w:r>
            <w:proofErr w:type="gramEnd"/>
            <w:r w:rsidRPr="00215886">
              <w:rPr>
                <w:sz w:val="24"/>
                <w:szCs w:val="24"/>
              </w:rPr>
              <w:t xml:space="preserve"> kuptimin e dhënë në </w:t>
            </w:r>
            <w:r w:rsidR="00072135">
              <w:rPr>
                <w:sz w:val="24"/>
                <w:szCs w:val="24"/>
              </w:rPr>
              <w:t>paragrafin</w:t>
            </w:r>
            <w:r w:rsidRPr="00215886">
              <w:rPr>
                <w:sz w:val="24"/>
                <w:szCs w:val="24"/>
              </w:rPr>
              <w:t xml:space="preserve"> </w:t>
            </w:r>
            <w:r>
              <w:fldChar w:fldCharType="begin"/>
            </w:r>
            <w:r>
              <w:instrText xml:space="preserve"> REF _Ref109545287 \r \h  \* MERGEFORMAT </w:instrText>
            </w:r>
            <w:r>
              <w:fldChar w:fldCharType="separate"/>
            </w:r>
            <w:r w:rsidRPr="00215886">
              <w:rPr>
                <w:sz w:val="24"/>
                <w:szCs w:val="24"/>
              </w:rPr>
              <w:t>11.2.1</w:t>
            </w:r>
            <w:r>
              <w:fldChar w:fldCharType="end"/>
            </w:r>
            <w:r w:rsidR="00C42D10">
              <w:t xml:space="preserve"> </w:t>
            </w:r>
            <w:r w:rsidRPr="00215886">
              <w:rPr>
                <w:i/>
                <w:sz w:val="24"/>
                <w:szCs w:val="24"/>
              </w:rPr>
              <w:t>(Ndryshimet e Zonimit dhe Lejeve të Projektit)</w:t>
            </w:r>
            <w:r>
              <w:rPr>
                <w:i/>
                <w:sz w:val="24"/>
                <w:szCs w:val="24"/>
              </w:rPr>
              <w:t>,</w:t>
            </w:r>
            <w:r w:rsidRPr="00215886">
              <w:rPr>
                <w:sz w:val="24"/>
                <w:szCs w:val="24"/>
              </w:rPr>
              <w:t xml:space="preserve"> të kësaj Marrëveshjeje.</w:t>
            </w:r>
          </w:p>
        </w:tc>
      </w:tr>
      <w:tr w:rsidR="00F501CD" w:rsidRPr="00215886" w14:paraId="29E507BD" w14:textId="77777777" w:rsidTr="000B349D">
        <w:trPr>
          <w:trHeight w:val="835"/>
        </w:trPr>
        <w:tc>
          <w:tcPr>
            <w:tcW w:w="4119" w:type="dxa"/>
          </w:tcPr>
          <w:p w14:paraId="611D0E4A" w14:textId="7E356578" w:rsidR="00F501CD" w:rsidRPr="00215886" w:rsidRDefault="00CC2A5A" w:rsidP="00272225">
            <w:pPr>
              <w:pStyle w:val="TableParagraph"/>
              <w:ind w:left="0" w:right="94"/>
              <w:jc w:val="right"/>
              <w:rPr>
                <w:sz w:val="24"/>
                <w:szCs w:val="24"/>
              </w:rPr>
            </w:pPr>
            <w:r w:rsidRPr="00215886">
              <w:rPr>
                <w:sz w:val="24"/>
                <w:szCs w:val="24"/>
              </w:rPr>
              <w:t>“</w:t>
            </w:r>
            <w:r w:rsidRPr="00215886">
              <w:rPr>
                <w:b/>
                <w:sz w:val="24"/>
                <w:szCs w:val="24"/>
              </w:rPr>
              <w:t>Projekt</w:t>
            </w:r>
            <w:r w:rsidRPr="00215886">
              <w:rPr>
                <w:sz w:val="24"/>
                <w:szCs w:val="24"/>
              </w:rPr>
              <w:t>”</w:t>
            </w:r>
          </w:p>
        </w:tc>
        <w:tc>
          <w:tcPr>
            <w:tcW w:w="6079" w:type="dxa"/>
          </w:tcPr>
          <w:p w14:paraId="32BA2332" w14:textId="6C06AD0C" w:rsidR="00F501CD" w:rsidRPr="00215886" w:rsidRDefault="00CC2A5A" w:rsidP="00456180">
            <w:pPr>
              <w:pStyle w:val="TableParagraph"/>
              <w:ind w:right="126"/>
              <w:jc w:val="both"/>
              <w:rPr>
                <w:sz w:val="24"/>
                <w:szCs w:val="24"/>
              </w:rPr>
            </w:pPr>
            <w:r w:rsidRPr="00215886">
              <w:rPr>
                <w:sz w:val="24"/>
                <w:szCs w:val="24"/>
              </w:rPr>
              <w:t xml:space="preserve">nënkupton zhvillimin e </w:t>
            </w:r>
            <w:r>
              <w:rPr>
                <w:sz w:val="24"/>
                <w:szCs w:val="24"/>
              </w:rPr>
              <w:t>Sheshit</w:t>
            </w:r>
            <w:r w:rsidRPr="00215886">
              <w:rPr>
                <w:sz w:val="24"/>
                <w:szCs w:val="24"/>
              </w:rPr>
              <w:t xml:space="preserve"> të Projektit në një zhvillim të klasit botëror me përdorim të kombinuar dhe marinë</w:t>
            </w:r>
            <w:r>
              <w:rPr>
                <w:sz w:val="24"/>
                <w:szCs w:val="24"/>
              </w:rPr>
              <w:t>,</w:t>
            </w:r>
            <w:r w:rsidRPr="00215886">
              <w:rPr>
                <w:sz w:val="24"/>
                <w:szCs w:val="24"/>
              </w:rPr>
              <w:t xml:space="preserve"> që do të zhvillohet në përputhje me Master Planin dhe Planin e Biznesit.</w:t>
            </w:r>
          </w:p>
        </w:tc>
      </w:tr>
      <w:tr w:rsidR="00F501CD" w:rsidRPr="00215886" w14:paraId="4547EAF4" w14:textId="77777777" w:rsidTr="000B349D">
        <w:trPr>
          <w:trHeight w:val="920"/>
        </w:trPr>
        <w:tc>
          <w:tcPr>
            <w:tcW w:w="4119" w:type="dxa"/>
          </w:tcPr>
          <w:p w14:paraId="52669794" w14:textId="1B1C1CFD" w:rsidR="00F501CD" w:rsidRPr="00215886" w:rsidRDefault="00CC2A5A" w:rsidP="00272225">
            <w:pPr>
              <w:pStyle w:val="TableParagraph"/>
              <w:ind w:left="0" w:right="94"/>
              <w:jc w:val="right"/>
              <w:rPr>
                <w:sz w:val="24"/>
                <w:szCs w:val="24"/>
              </w:rPr>
            </w:pPr>
            <w:r w:rsidRPr="00215886">
              <w:rPr>
                <w:b/>
                <w:sz w:val="24"/>
                <w:szCs w:val="24"/>
              </w:rPr>
              <w:t xml:space="preserve">“Njoftim për </w:t>
            </w:r>
            <w:r w:rsidR="00BB290D">
              <w:rPr>
                <w:b/>
                <w:sz w:val="24"/>
                <w:szCs w:val="24"/>
              </w:rPr>
              <w:t>Ushtrimin</w:t>
            </w:r>
            <w:r>
              <w:rPr>
                <w:b/>
                <w:sz w:val="24"/>
                <w:szCs w:val="24"/>
              </w:rPr>
              <w:t xml:space="preserve"> </w:t>
            </w:r>
            <w:r w:rsidR="00BB290D">
              <w:rPr>
                <w:b/>
                <w:sz w:val="24"/>
                <w:szCs w:val="24"/>
              </w:rPr>
              <w:t>e</w:t>
            </w:r>
            <w:r>
              <w:rPr>
                <w:b/>
                <w:sz w:val="24"/>
                <w:szCs w:val="24"/>
              </w:rPr>
              <w:t xml:space="preserve"> Opsioni</w:t>
            </w:r>
            <w:r w:rsidR="00BB290D">
              <w:rPr>
                <w:b/>
                <w:sz w:val="24"/>
                <w:szCs w:val="24"/>
              </w:rPr>
              <w:t>t</w:t>
            </w:r>
            <w:r>
              <w:rPr>
                <w:b/>
                <w:sz w:val="24"/>
                <w:szCs w:val="24"/>
              </w:rPr>
              <w:t xml:space="preserve"> për Shitje</w:t>
            </w:r>
            <w:r w:rsidRPr="00215886">
              <w:rPr>
                <w:b/>
                <w:sz w:val="24"/>
                <w:szCs w:val="24"/>
              </w:rPr>
              <w:t>”</w:t>
            </w:r>
          </w:p>
        </w:tc>
        <w:tc>
          <w:tcPr>
            <w:tcW w:w="6079" w:type="dxa"/>
          </w:tcPr>
          <w:p w14:paraId="44D1F244" w14:textId="7A265846" w:rsidR="00F501CD" w:rsidRPr="00215886" w:rsidRDefault="00CC2A5A" w:rsidP="00456180">
            <w:pPr>
              <w:pStyle w:val="TableParagraph"/>
              <w:ind w:right="126"/>
              <w:jc w:val="both"/>
              <w:rPr>
                <w:sz w:val="24"/>
                <w:szCs w:val="24"/>
              </w:rPr>
            </w:pPr>
            <w:proofErr w:type="gramStart"/>
            <w:r w:rsidRPr="00215886">
              <w:rPr>
                <w:sz w:val="24"/>
                <w:szCs w:val="24"/>
              </w:rPr>
              <w:t>ka</w:t>
            </w:r>
            <w:proofErr w:type="gramEnd"/>
            <w:r w:rsidRPr="00215886">
              <w:rPr>
                <w:sz w:val="24"/>
                <w:szCs w:val="24"/>
              </w:rPr>
              <w:t xml:space="preserve"> kuptimin e dhënë në </w:t>
            </w:r>
            <w:r w:rsidR="00072135">
              <w:rPr>
                <w:sz w:val="24"/>
                <w:szCs w:val="24"/>
              </w:rPr>
              <w:t>paragrafin</w:t>
            </w:r>
            <w:r w:rsidRPr="00215886">
              <w:rPr>
                <w:sz w:val="24"/>
                <w:szCs w:val="24"/>
              </w:rPr>
              <w:t xml:space="preserve"> </w:t>
            </w:r>
            <w:r>
              <w:fldChar w:fldCharType="begin"/>
            </w:r>
            <w:r>
              <w:instrText xml:space="preserve"> REF _Ref99452581 \r \h  \* MERGEFORMAT </w:instrText>
            </w:r>
            <w:r>
              <w:fldChar w:fldCharType="separate"/>
            </w:r>
            <w:r w:rsidRPr="00215886">
              <w:rPr>
                <w:sz w:val="24"/>
                <w:szCs w:val="24"/>
              </w:rPr>
              <w:t>18.3.4</w:t>
            </w:r>
            <w:r>
              <w:fldChar w:fldCharType="end"/>
            </w:r>
            <w:r w:rsidR="00C42D10">
              <w:t xml:space="preserve"> </w:t>
            </w:r>
            <w:r w:rsidRPr="00215886">
              <w:rPr>
                <w:i/>
                <w:iCs/>
                <w:sz w:val="24"/>
                <w:szCs w:val="24"/>
              </w:rPr>
              <w:t xml:space="preserve">(Pasojat </w:t>
            </w:r>
            <w:r w:rsidR="005A0623">
              <w:rPr>
                <w:i/>
                <w:iCs/>
                <w:sz w:val="24"/>
                <w:szCs w:val="24"/>
              </w:rPr>
              <w:t>e Shkakut p</w:t>
            </w:r>
            <w:r w:rsidR="00BC7E59">
              <w:rPr>
                <w:i/>
                <w:iCs/>
                <w:sz w:val="24"/>
                <w:szCs w:val="24"/>
              </w:rPr>
              <w:t>ë</w:t>
            </w:r>
            <w:r w:rsidR="005A0623">
              <w:rPr>
                <w:i/>
                <w:iCs/>
                <w:sz w:val="24"/>
                <w:szCs w:val="24"/>
              </w:rPr>
              <w:t xml:space="preserve">r Ushtrimin </w:t>
            </w:r>
            <w:r w:rsidR="003C5A2B">
              <w:rPr>
                <w:i/>
                <w:iCs/>
                <w:sz w:val="24"/>
                <w:szCs w:val="24"/>
              </w:rPr>
              <w:t>e Opsionit p</w:t>
            </w:r>
            <w:r w:rsidR="00BC7E59">
              <w:rPr>
                <w:i/>
                <w:iCs/>
                <w:sz w:val="24"/>
                <w:szCs w:val="24"/>
              </w:rPr>
              <w:t>ë</w:t>
            </w:r>
            <w:r w:rsidR="003C5A2B">
              <w:rPr>
                <w:i/>
                <w:iCs/>
                <w:sz w:val="24"/>
                <w:szCs w:val="24"/>
              </w:rPr>
              <w:t>r Blerje/Shitje</w:t>
            </w:r>
            <w:r w:rsidRPr="00215886">
              <w:rPr>
                <w:i/>
                <w:iCs/>
                <w:sz w:val="24"/>
                <w:szCs w:val="24"/>
              </w:rPr>
              <w:t>)</w:t>
            </w:r>
            <w:r>
              <w:rPr>
                <w:i/>
                <w:iCs/>
                <w:sz w:val="24"/>
                <w:szCs w:val="24"/>
              </w:rPr>
              <w:t xml:space="preserve">, </w:t>
            </w:r>
            <w:r w:rsidRPr="00215886">
              <w:rPr>
                <w:sz w:val="24"/>
                <w:szCs w:val="24"/>
              </w:rPr>
              <w:t>të kësaj Marrëveshjeje.</w:t>
            </w:r>
          </w:p>
        </w:tc>
      </w:tr>
      <w:tr w:rsidR="00F501CD" w:rsidRPr="00215886" w14:paraId="540A806F" w14:textId="77777777" w:rsidTr="000B349D">
        <w:trPr>
          <w:trHeight w:val="835"/>
        </w:trPr>
        <w:tc>
          <w:tcPr>
            <w:tcW w:w="4119" w:type="dxa"/>
          </w:tcPr>
          <w:p w14:paraId="730D5AB8" w14:textId="5000C977" w:rsidR="00F501CD" w:rsidRPr="00215886" w:rsidRDefault="00CC2A5A" w:rsidP="00B90395">
            <w:pPr>
              <w:pStyle w:val="TableParagraph"/>
              <w:ind w:left="0" w:right="94"/>
              <w:jc w:val="right"/>
              <w:rPr>
                <w:sz w:val="24"/>
                <w:szCs w:val="24"/>
              </w:rPr>
            </w:pPr>
            <w:r w:rsidRPr="00215886">
              <w:rPr>
                <w:b/>
                <w:sz w:val="24"/>
                <w:szCs w:val="24"/>
              </w:rPr>
              <w:t xml:space="preserve">“Periudha </w:t>
            </w:r>
            <w:r>
              <w:rPr>
                <w:b/>
                <w:sz w:val="24"/>
                <w:szCs w:val="24"/>
              </w:rPr>
              <w:t xml:space="preserve">e </w:t>
            </w:r>
            <w:r w:rsidR="00042630">
              <w:rPr>
                <w:b/>
                <w:sz w:val="24"/>
                <w:szCs w:val="24"/>
              </w:rPr>
              <w:t>Ushtrimit t</w:t>
            </w:r>
            <w:r w:rsidR="00BC7E59">
              <w:rPr>
                <w:b/>
                <w:sz w:val="24"/>
                <w:szCs w:val="24"/>
              </w:rPr>
              <w:t>ë</w:t>
            </w:r>
            <w:r>
              <w:rPr>
                <w:b/>
                <w:sz w:val="24"/>
                <w:szCs w:val="24"/>
              </w:rPr>
              <w:t xml:space="preserve"> Opsioni</w:t>
            </w:r>
            <w:r w:rsidR="00042630">
              <w:rPr>
                <w:b/>
                <w:sz w:val="24"/>
                <w:szCs w:val="24"/>
              </w:rPr>
              <w:t>t</w:t>
            </w:r>
            <w:r>
              <w:rPr>
                <w:b/>
                <w:sz w:val="24"/>
                <w:szCs w:val="24"/>
              </w:rPr>
              <w:t xml:space="preserve"> për Shitje</w:t>
            </w:r>
            <w:r w:rsidRPr="00215886">
              <w:rPr>
                <w:b/>
                <w:sz w:val="24"/>
                <w:szCs w:val="24"/>
              </w:rPr>
              <w:t>”</w:t>
            </w:r>
          </w:p>
        </w:tc>
        <w:tc>
          <w:tcPr>
            <w:tcW w:w="6079" w:type="dxa"/>
          </w:tcPr>
          <w:p w14:paraId="625E3B01" w14:textId="107428C5" w:rsidR="00F501CD" w:rsidRPr="00215886" w:rsidRDefault="00CC2A5A" w:rsidP="00272225">
            <w:pPr>
              <w:pStyle w:val="TableParagraph"/>
              <w:ind w:right="126"/>
              <w:jc w:val="both"/>
              <w:rPr>
                <w:sz w:val="24"/>
                <w:szCs w:val="24"/>
              </w:rPr>
            </w:pPr>
            <w:proofErr w:type="gramStart"/>
            <w:r w:rsidRPr="00215886">
              <w:rPr>
                <w:sz w:val="24"/>
                <w:szCs w:val="24"/>
              </w:rPr>
              <w:t>ka</w:t>
            </w:r>
            <w:proofErr w:type="gramEnd"/>
            <w:r w:rsidRPr="00215886">
              <w:rPr>
                <w:sz w:val="24"/>
                <w:szCs w:val="24"/>
              </w:rPr>
              <w:t xml:space="preserve"> kuptimin e dhënë në </w:t>
            </w:r>
            <w:r w:rsidR="00072135">
              <w:rPr>
                <w:sz w:val="24"/>
                <w:szCs w:val="24"/>
              </w:rPr>
              <w:t>paragrafin</w:t>
            </w:r>
            <w:r w:rsidRPr="00215886">
              <w:rPr>
                <w:sz w:val="24"/>
                <w:szCs w:val="24"/>
              </w:rPr>
              <w:t xml:space="preserve"> </w:t>
            </w:r>
            <w:r>
              <w:fldChar w:fldCharType="begin"/>
            </w:r>
            <w:r>
              <w:instrText xml:space="preserve"> REF _Ref99452581 \r \h  \* MERGEFORMAT </w:instrText>
            </w:r>
            <w:r>
              <w:fldChar w:fldCharType="separate"/>
            </w:r>
            <w:r w:rsidRPr="00215886">
              <w:rPr>
                <w:sz w:val="24"/>
                <w:szCs w:val="24"/>
              </w:rPr>
              <w:t>18.3.4</w:t>
            </w:r>
            <w:r>
              <w:fldChar w:fldCharType="end"/>
            </w:r>
            <w:r w:rsidR="00C21384">
              <w:t xml:space="preserve"> </w:t>
            </w:r>
            <w:r w:rsidRPr="00215886">
              <w:rPr>
                <w:i/>
                <w:iCs/>
                <w:sz w:val="24"/>
                <w:szCs w:val="24"/>
              </w:rPr>
              <w:t xml:space="preserve">(Pasojat </w:t>
            </w:r>
            <w:r w:rsidR="00042630" w:rsidRPr="00042630">
              <w:rPr>
                <w:i/>
                <w:iCs/>
                <w:sz w:val="24"/>
                <w:szCs w:val="24"/>
              </w:rPr>
              <w:t>e Shkakut p</w:t>
            </w:r>
            <w:r w:rsidR="00BC7E59">
              <w:rPr>
                <w:i/>
                <w:iCs/>
                <w:sz w:val="24"/>
                <w:szCs w:val="24"/>
              </w:rPr>
              <w:t>ë</w:t>
            </w:r>
            <w:r w:rsidR="00042630" w:rsidRPr="00042630">
              <w:rPr>
                <w:i/>
                <w:iCs/>
                <w:sz w:val="24"/>
                <w:szCs w:val="24"/>
              </w:rPr>
              <w:t>r Ushtrimin e Opsionit p</w:t>
            </w:r>
            <w:r w:rsidR="00BC7E59">
              <w:rPr>
                <w:i/>
                <w:iCs/>
                <w:sz w:val="24"/>
                <w:szCs w:val="24"/>
              </w:rPr>
              <w:t>ë</w:t>
            </w:r>
            <w:r w:rsidR="00042630" w:rsidRPr="00042630">
              <w:rPr>
                <w:i/>
                <w:iCs/>
                <w:sz w:val="24"/>
                <w:szCs w:val="24"/>
              </w:rPr>
              <w:t>r Blerje/Shitje</w:t>
            </w:r>
            <w:r w:rsidRPr="00215886">
              <w:rPr>
                <w:i/>
                <w:iCs/>
                <w:sz w:val="24"/>
                <w:szCs w:val="24"/>
              </w:rPr>
              <w:t>)</w:t>
            </w:r>
            <w:r>
              <w:rPr>
                <w:i/>
                <w:iCs/>
                <w:sz w:val="24"/>
                <w:szCs w:val="24"/>
              </w:rPr>
              <w:t xml:space="preserve">, </w:t>
            </w:r>
            <w:r w:rsidRPr="00215886">
              <w:rPr>
                <w:sz w:val="24"/>
                <w:szCs w:val="24"/>
              </w:rPr>
              <w:t>të kësaj Marrëveshjeje.</w:t>
            </w:r>
          </w:p>
        </w:tc>
      </w:tr>
      <w:tr w:rsidR="00F501CD" w:rsidRPr="00215886" w14:paraId="2FAE1641" w14:textId="77777777" w:rsidTr="000B349D">
        <w:trPr>
          <w:trHeight w:val="563"/>
        </w:trPr>
        <w:tc>
          <w:tcPr>
            <w:tcW w:w="4119" w:type="dxa"/>
          </w:tcPr>
          <w:p w14:paraId="31EE11D2" w14:textId="6DF36571" w:rsidR="00F501CD" w:rsidRPr="00215886" w:rsidRDefault="00226916" w:rsidP="009F1C75">
            <w:pPr>
              <w:pStyle w:val="TableParagraph"/>
              <w:ind w:left="0" w:right="94"/>
              <w:jc w:val="right"/>
              <w:rPr>
                <w:b/>
                <w:sz w:val="24"/>
                <w:szCs w:val="24"/>
              </w:rPr>
            </w:pPr>
            <w:r>
              <w:rPr>
                <w:b/>
                <w:sz w:val="24"/>
                <w:szCs w:val="24"/>
              </w:rPr>
              <w:t xml:space="preserve"> </w:t>
            </w:r>
            <w:r w:rsidR="005D5E2B" w:rsidRPr="00215886">
              <w:rPr>
                <w:b/>
                <w:sz w:val="24"/>
                <w:szCs w:val="24"/>
              </w:rPr>
              <w:t>“</w:t>
            </w:r>
            <w:r w:rsidR="00CC2A5A" w:rsidRPr="00215886">
              <w:rPr>
                <w:b/>
                <w:sz w:val="24"/>
                <w:szCs w:val="24"/>
              </w:rPr>
              <w:t>Shkaku</w:t>
            </w:r>
            <w:r w:rsidR="00501F27" w:rsidRPr="00215886">
              <w:rPr>
                <w:b/>
                <w:sz w:val="24"/>
                <w:szCs w:val="24"/>
              </w:rPr>
              <w:t xml:space="preserve"> për </w:t>
            </w:r>
            <w:r w:rsidR="00042630">
              <w:rPr>
                <w:b/>
                <w:sz w:val="24"/>
                <w:szCs w:val="24"/>
              </w:rPr>
              <w:t>Ushtrimin</w:t>
            </w:r>
            <w:r w:rsidR="007F41D1">
              <w:rPr>
                <w:b/>
                <w:sz w:val="24"/>
                <w:szCs w:val="24"/>
              </w:rPr>
              <w:t xml:space="preserve"> </w:t>
            </w:r>
            <w:r w:rsidR="00042630">
              <w:rPr>
                <w:b/>
                <w:sz w:val="24"/>
                <w:szCs w:val="24"/>
              </w:rPr>
              <w:t>e</w:t>
            </w:r>
            <w:r w:rsidR="007F41D1">
              <w:rPr>
                <w:b/>
                <w:sz w:val="24"/>
                <w:szCs w:val="24"/>
              </w:rPr>
              <w:t xml:space="preserve"> Opsioni</w:t>
            </w:r>
            <w:r w:rsidR="00042630">
              <w:rPr>
                <w:b/>
                <w:sz w:val="24"/>
                <w:szCs w:val="24"/>
              </w:rPr>
              <w:t>t</w:t>
            </w:r>
            <w:r w:rsidR="007F41D1">
              <w:rPr>
                <w:b/>
                <w:sz w:val="24"/>
                <w:szCs w:val="24"/>
              </w:rPr>
              <w:t xml:space="preserve"> për Shitje</w:t>
            </w:r>
            <w:r w:rsidR="005D5E2B" w:rsidRPr="00215886">
              <w:rPr>
                <w:b/>
                <w:sz w:val="24"/>
                <w:szCs w:val="24"/>
              </w:rPr>
              <w:t>”</w:t>
            </w:r>
          </w:p>
        </w:tc>
        <w:tc>
          <w:tcPr>
            <w:tcW w:w="6079" w:type="dxa"/>
          </w:tcPr>
          <w:p w14:paraId="152E638F" w14:textId="7D250CE2" w:rsidR="00F501CD" w:rsidRPr="00215886" w:rsidRDefault="00CC2A5A" w:rsidP="00501F27">
            <w:pPr>
              <w:pStyle w:val="TableParagraph"/>
              <w:ind w:right="126"/>
              <w:jc w:val="both"/>
              <w:rPr>
                <w:sz w:val="24"/>
                <w:szCs w:val="24"/>
              </w:rPr>
            </w:pPr>
            <w:proofErr w:type="gramStart"/>
            <w:r w:rsidRPr="00215886">
              <w:rPr>
                <w:sz w:val="24"/>
                <w:szCs w:val="24"/>
              </w:rPr>
              <w:t>ka</w:t>
            </w:r>
            <w:proofErr w:type="gramEnd"/>
            <w:r w:rsidRPr="00215886">
              <w:rPr>
                <w:sz w:val="24"/>
                <w:szCs w:val="24"/>
              </w:rPr>
              <w:t xml:space="preserve"> kuptimin e dhënë në </w:t>
            </w:r>
            <w:r w:rsidR="00E50858">
              <w:rPr>
                <w:sz w:val="24"/>
                <w:szCs w:val="24"/>
              </w:rPr>
              <w:t>Nenin</w:t>
            </w:r>
            <w:r w:rsidRPr="00215886">
              <w:rPr>
                <w:sz w:val="24"/>
                <w:szCs w:val="24"/>
              </w:rPr>
              <w:t xml:space="preserve"> </w:t>
            </w:r>
            <w:r>
              <w:fldChar w:fldCharType="begin"/>
            </w:r>
            <w:r>
              <w:instrText xml:space="preserve"> REF _Ref110957558 \r \h  \* MERGEFORMAT </w:instrText>
            </w:r>
            <w:r>
              <w:fldChar w:fldCharType="separate"/>
            </w:r>
            <w:r w:rsidRPr="00215886">
              <w:rPr>
                <w:sz w:val="24"/>
                <w:szCs w:val="24"/>
              </w:rPr>
              <w:t>18.1</w:t>
            </w:r>
            <w:r>
              <w:fldChar w:fldCharType="end"/>
            </w:r>
            <w:r w:rsidR="00535D38">
              <w:t xml:space="preserve"> </w:t>
            </w:r>
            <w:r w:rsidRPr="00215886">
              <w:rPr>
                <w:i/>
                <w:iCs/>
                <w:sz w:val="24"/>
                <w:szCs w:val="24"/>
              </w:rPr>
              <w:t>(</w:t>
            </w:r>
            <w:r w:rsidR="00567793">
              <w:rPr>
                <w:i/>
                <w:iCs/>
                <w:sz w:val="24"/>
                <w:szCs w:val="24"/>
              </w:rPr>
              <w:t>Dalja e</w:t>
            </w:r>
            <w:r>
              <w:rPr>
                <w:i/>
                <w:iCs/>
                <w:sz w:val="24"/>
                <w:szCs w:val="24"/>
              </w:rPr>
              <w:t xml:space="preserve"> </w:t>
            </w:r>
            <w:r w:rsidRPr="00215886">
              <w:rPr>
                <w:i/>
                <w:iCs/>
                <w:sz w:val="24"/>
                <w:szCs w:val="24"/>
              </w:rPr>
              <w:t>Eagle</w:t>
            </w:r>
            <w:r>
              <w:rPr>
                <w:i/>
                <w:iCs/>
                <w:sz w:val="24"/>
                <w:szCs w:val="24"/>
              </w:rPr>
              <w:t xml:space="preserve"> </w:t>
            </w:r>
            <w:r w:rsidRPr="00215886">
              <w:rPr>
                <w:i/>
                <w:iCs/>
                <w:sz w:val="24"/>
                <w:szCs w:val="24"/>
              </w:rPr>
              <w:t>Hills)</w:t>
            </w:r>
            <w:r>
              <w:rPr>
                <w:i/>
                <w:iCs/>
                <w:sz w:val="24"/>
                <w:szCs w:val="24"/>
              </w:rPr>
              <w:t>,</w:t>
            </w:r>
            <w:r w:rsidRPr="00215886">
              <w:rPr>
                <w:sz w:val="24"/>
                <w:szCs w:val="24"/>
              </w:rPr>
              <w:t>të kësaj Marrëveshjeje.</w:t>
            </w:r>
          </w:p>
        </w:tc>
      </w:tr>
      <w:tr w:rsidR="00F501CD" w:rsidRPr="00215886" w14:paraId="25DAC7DA" w14:textId="77777777" w:rsidTr="000B349D">
        <w:trPr>
          <w:trHeight w:val="543"/>
        </w:trPr>
        <w:tc>
          <w:tcPr>
            <w:tcW w:w="4119" w:type="dxa"/>
          </w:tcPr>
          <w:p w14:paraId="44988305" w14:textId="605150C1" w:rsidR="00F501CD" w:rsidRPr="00215886" w:rsidRDefault="005D5E2B" w:rsidP="009F1C75">
            <w:pPr>
              <w:pStyle w:val="TableParagraph"/>
              <w:ind w:left="0" w:right="94"/>
              <w:jc w:val="right"/>
              <w:rPr>
                <w:b/>
                <w:sz w:val="24"/>
                <w:szCs w:val="24"/>
              </w:rPr>
            </w:pPr>
            <w:r w:rsidRPr="00215886">
              <w:rPr>
                <w:b/>
                <w:sz w:val="24"/>
                <w:szCs w:val="24"/>
              </w:rPr>
              <w:t>“</w:t>
            </w:r>
            <w:r w:rsidR="00567793">
              <w:rPr>
                <w:b/>
                <w:sz w:val="24"/>
                <w:szCs w:val="24"/>
              </w:rPr>
              <w:t>Ushtrimi</w:t>
            </w:r>
            <w:r w:rsidR="009F778F">
              <w:rPr>
                <w:b/>
                <w:sz w:val="24"/>
                <w:szCs w:val="24"/>
              </w:rPr>
              <w:t xml:space="preserve"> </w:t>
            </w:r>
            <w:r w:rsidR="00CB0116">
              <w:rPr>
                <w:b/>
                <w:sz w:val="24"/>
                <w:szCs w:val="24"/>
              </w:rPr>
              <w:t>i</w:t>
            </w:r>
            <w:r w:rsidR="009F778F">
              <w:rPr>
                <w:b/>
                <w:sz w:val="24"/>
                <w:szCs w:val="24"/>
              </w:rPr>
              <w:t xml:space="preserve"> Opsioni</w:t>
            </w:r>
            <w:r w:rsidR="00CB0116">
              <w:rPr>
                <w:b/>
                <w:sz w:val="24"/>
                <w:szCs w:val="24"/>
              </w:rPr>
              <w:t>t</w:t>
            </w:r>
            <w:r w:rsidR="009F778F">
              <w:rPr>
                <w:b/>
                <w:sz w:val="24"/>
                <w:szCs w:val="24"/>
              </w:rPr>
              <w:t xml:space="preserve"> për Shitje</w:t>
            </w:r>
            <w:r w:rsidRPr="00215886">
              <w:rPr>
                <w:b/>
                <w:sz w:val="24"/>
                <w:szCs w:val="24"/>
              </w:rPr>
              <w:t>”</w:t>
            </w:r>
          </w:p>
        </w:tc>
        <w:tc>
          <w:tcPr>
            <w:tcW w:w="6079" w:type="dxa"/>
          </w:tcPr>
          <w:p w14:paraId="29E734A1" w14:textId="1F97CC72" w:rsidR="00F501CD" w:rsidRPr="00215886" w:rsidRDefault="006357C6" w:rsidP="006357C6">
            <w:pPr>
              <w:pStyle w:val="TableParagraph"/>
              <w:ind w:right="126"/>
              <w:jc w:val="both"/>
              <w:rPr>
                <w:sz w:val="24"/>
                <w:szCs w:val="24"/>
              </w:rPr>
            </w:pPr>
            <w:proofErr w:type="gramStart"/>
            <w:r w:rsidRPr="00215886">
              <w:rPr>
                <w:sz w:val="24"/>
                <w:szCs w:val="24"/>
              </w:rPr>
              <w:t>ka</w:t>
            </w:r>
            <w:proofErr w:type="gramEnd"/>
            <w:r w:rsidRPr="00215886">
              <w:rPr>
                <w:sz w:val="24"/>
                <w:szCs w:val="24"/>
              </w:rPr>
              <w:t xml:space="preserve"> kuptimin e dh</w:t>
            </w:r>
            <w:r w:rsidR="00C14676" w:rsidRPr="00215886">
              <w:rPr>
                <w:sz w:val="24"/>
                <w:szCs w:val="24"/>
              </w:rPr>
              <w:t>ë</w:t>
            </w:r>
            <w:r w:rsidRPr="00215886">
              <w:rPr>
                <w:sz w:val="24"/>
                <w:szCs w:val="24"/>
              </w:rPr>
              <w:t>n</w:t>
            </w:r>
            <w:r w:rsidR="00C14676" w:rsidRPr="00215886">
              <w:rPr>
                <w:sz w:val="24"/>
                <w:szCs w:val="24"/>
              </w:rPr>
              <w:t>ë</w:t>
            </w:r>
            <w:r w:rsidRPr="00215886">
              <w:rPr>
                <w:sz w:val="24"/>
                <w:szCs w:val="24"/>
              </w:rPr>
              <w:t xml:space="preserve"> në </w:t>
            </w:r>
            <w:r w:rsidR="00072135">
              <w:rPr>
                <w:sz w:val="24"/>
                <w:szCs w:val="24"/>
              </w:rPr>
              <w:t>paragrafin</w:t>
            </w:r>
            <w:r w:rsidRPr="00215886">
              <w:rPr>
                <w:sz w:val="24"/>
                <w:szCs w:val="24"/>
              </w:rPr>
              <w:t xml:space="preserve"> </w:t>
            </w:r>
            <w:r w:rsidR="00CC2A5A">
              <w:fldChar w:fldCharType="begin"/>
            </w:r>
            <w:r w:rsidR="00CC2A5A">
              <w:instrText xml:space="preserve"> REF _Ref99452575 \r \h  \* MERGEFORMAT </w:instrText>
            </w:r>
            <w:r w:rsidR="00CC2A5A">
              <w:fldChar w:fldCharType="separate"/>
            </w:r>
            <w:r w:rsidR="00CC2A5A" w:rsidRPr="00215886">
              <w:rPr>
                <w:sz w:val="24"/>
                <w:szCs w:val="24"/>
              </w:rPr>
              <w:t>18.3.2</w:t>
            </w:r>
            <w:r w:rsidR="00CC2A5A">
              <w:fldChar w:fldCharType="end"/>
            </w:r>
            <w:r w:rsidR="00535D38">
              <w:t xml:space="preserve"> </w:t>
            </w:r>
            <w:r w:rsidR="009F1C75" w:rsidRPr="00215886">
              <w:rPr>
                <w:i/>
                <w:iCs/>
                <w:sz w:val="24"/>
                <w:szCs w:val="24"/>
              </w:rPr>
              <w:t xml:space="preserve">(Pasojat </w:t>
            </w:r>
            <w:r w:rsidR="00AD0B04">
              <w:rPr>
                <w:i/>
                <w:iCs/>
                <w:sz w:val="24"/>
                <w:szCs w:val="24"/>
              </w:rPr>
              <w:t xml:space="preserve">e Shkakut </w:t>
            </w:r>
            <w:r w:rsidR="003F0C38">
              <w:rPr>
                <w:i/>
                <w:iCs/>
                <w:sz w:val="24"/>
                <w:szCs w:val="24"/>
              </w:rPr>
              <w:t>p</w:t>
            </w:r>
            <w:r w:rsidR="00BC7E59">
              <w:rPr>
                <w:i/>
                <w:iCs/>
                <w:sz w:val="24"/>
                <w:szCs w:val="24"/>
              </w:rPr>
              <w:t>ë</w:t>
            </w:r>
            <w:r w:rsidR="003F0C38">
              <w:rPr>
                <w:i/>
                <w:iCs/>
                <w:sz w:val="24"/>
                <w:szCs w:val="24"/>
              </w:rPr>
              <w:t xml:space="preserve">r Ushtrimin </w:t>
            </w:r>
            <w:r w:rsidR="00875543">
              <w:rPr>
                <w:i/>
                <w:iCs/>
                <w:sz w:val="24"/>
                <w:szCs w:val="24"/>
              </w:rPr>
              <w:t xml:space="preserve">e Opsionit </w:t>
            </w:r>
            <w:r w:rsidR="009D0A25">
              <w:rPr>
                <w:i/>
                <w:iCs/>
                <w:sz w:val="24"/>
                <w:szCs w:val="24"/>
              </w:rPr>
              <w:t>p</w:t>
            </w:r>
            <w:r w:rsidR="00BC7E59">
              <w:rPr>
                <w:i/>
                <w:iCs/>
                <w:sz w:val="24"/>
                <w:szCs w:val="24"/>
              </w:rPr>
              <w:t>ë</w:t>
            </w:r>
            <w:r w:rsidR="009D0A25">
              <w:rPr>
                <w:i/>
                <w:iCs/>
                <w:sz w:val="24"/>
                <w:szCs w:val="24"/>
              </w:rPr>
              <w:t>r Blerje/Shitje</w:t>
            </w:r>
            <w:r w:rsidR="009F1C75" w:rsidRPr="00215886">
              <w:rPr>
                <w:i/>
                <w:iCs/>
                <w:sz w:val="24"/>
                <w:szCs w:val="24"/>
              </w:rPr>
              <w:t>)</w:t>
            </w:r>
            <w:r w:rsidR="00B8714A">
              <w:rPr>
                <w:i/>
                <w:iCs/>
                <w:sz w:val="24"/>
                <w:szCs w:val="24"/>
              </w:rPr>
              <w:t xml:space="preserve">, </w:t>
            </w:r>
            <w:r w:rsidRPr="00215886">
              <w:rPr>
                <w:sz w:val="24"/>
                <w:szCs w:val="24"/>
              </w:rPr>
              <w:t>t</w:t>
            </w:r>
            <w:r w:rsidR="00C14676" w:rsidRPr="00215886">
              <w:rPr>
                <w:sz w:val="24"/>
                <w:szCs w:val="24"/>
              </w:rPr>
              <w:t>ë</w:t>
            </w:r>
            <w:r w:rsidRPr="00215886">
              <w:rPr>
                <w:sz w:val="24"/>
                <w:szCs w:val="24"/>
              </w:rPr>
              <w:t xml:space="preserve"> k</w:t>
            </w:r>
            <w:r w:rsidR="00C14676" w:rsidRPr="00215886">
              <w:rPr>
                <w:sz w:val="24"/>
                <w:szCs w:val="24"/>
              </w:rPr>
              <w:t>ë</w:t>
            </w:r>
            <w:r w:rsidRPr="00215886">
              <w:rPr>
                <w:sz w:val="24"/>
                <w:szCs w:val="24"/>
              </w:rPr>
              <w:t>saj Marr</w:t>
            </w:r>
            <w:r w:rsidR="00C14676" w:rsidRPr="00215886">
              <w:rPr>
                <w:sz w:val="24"/>
                <w:szCs w:val="24"/>
              </w:rPr>
              <w:t>ë</w:t>
            </w:r>
            <w:r w:rsidRPr="00215886">
              <w:rPr>
                <w:sz w:val="24"/>
                <w:szCs w:val="24"/>
              </w:rPr>
              <w:t>veshjeje.</w:t>
            </w:r>
          </w:p>
        </w:tc>
      </w:tr>
      <w:tr w:rsidR="00F501CD" w:rsidRPr="00215886" w14:paraId="62F33669" w14:textId="77777777" w:rsidTr="000B349D">
        <w:trPr>
          <w:trHeight w:val="565"/>
        </w:trPr>
        <w:tc>
          <w:tcPr>
            <w:tcW w:w="4119" w:type="dxa"/>
          </w:tcPr>
          <w:p w14:paraId="5531B4FC" w14:textId="25FF7D1D" w:rsidR="00F501CD" w:rsidRPr="00215886" w:rsidRDefault="00CC2A5A" w:rsidP="009F1C75">
            <w:pPr>
              <w:pStyle w:val="TableParagraph"/>
              <w:ind w:left="0" w:right="94"/>
              <w:jc w:val="right"/>
              <w:rPr>
                <w:b/>
                <w:sz w:val="24"/>
                <w:szCs w:val="24"/>
              </w:rPr>
            </w:pPr>
            <w:r w:rsidRPr="00215886">
              <w:rPr>
                <w:b/>
                <w:bCs/>
                <w:sz w:val="24"/>
                <w:szCs w:val="24"/>
              </w:rPr>
              <w:t>“Kostot e Zhvendosjes”</w:t>
            </w:r>
          </w:p>
        </w:tc>
        <w:tc>
          <w:tcPr>
            <w:tcW w:w="6079" w:type="dxa"/>
          </w:tcPr>
          <w:p w14:paraId="6EF909A0" w14:textId="5147D2E8" w:rsidR="00F501CD" w:rsidRPr="00215886" w:rsidRDefault="00CC2A5A" w:rsidP="0000372E">
            <w:pPr>
              <w:pStyle w:val="TableParagraph"/>
              <w:ind w:right="126"/>
              <w:jc w:val="both"/>
              <w:rPr>
                <w:sz w:val="24"/>
                <w:szCs w:val="24"/>
              </w:rPr>
            </w:pPr>
            <w:r w:rsidRPr="00215886">
              <w:rPr>
                <w:sz w:val="24"/>
                <w:szCs w:val="24"/>
              </w:rPr>
              <w:t>nënkupton kostot dhe shpenzimet e bëra për</w:t>
            </w:r>
            <w:r w:rsidR="00F558F1">
              <w:rPr>
                <w:sz w:val="24"/>
                <w:szCs w:val="24"/>
              </w:rPr>
              <w:t>:</w:t>
            </w:r>
            <w:r w:rsidRPr="00215886">
              <w:rPr>
                <w:sz w:val="24"/>
                <w:szCs w:val="24"/>
              </w:rPr>
              <w:t xml:space="preserve"> (i) prishjen, shkatërrimin dhe pastrimin e zonës së terminalit automobilistik </w:t>
            </w:r>
            <w:r w:rsidRPr="00215886">
              <w:rPr>
                <w:sz w:val="24"/>
                <w:szCs w:val="24"/>
              </w:rPr>
              <w:lastRenderedPageBreak/>
              <w:t>ekzistues të pasagjerëve (Ro-Ro) (ii) ndërtimin e një terminali të ri automobilistik të pasagjerëve (Ro-Ro) dhe (iii) zhvendosjen e pajisje</w:t>
            </w:r>
            <w:r>
              <w:rPr>
                <w:sz w:val="24"/>
                <w:szCs w:val="24"/>
              </w:rPr>
              <w:t>ve</w:t>
            </w:r>
            <w:r w:rsidRPr="00215886">
              <w:rPr>
                <w:sz w:val="24"/>
                <w:szCs w:val="24"/>
              </w:rPr>
              <w:t xml:space="preserve"> ekzistuese nga Terminali automobilistik ekzistues </w:t>
            </w:r>
            <w:r>
              <w:rPr>
                <w:sz w:val="24"/>
                <w:szCs w:val="24"/>
              </w:rPr>
              <w:t xml:space="preserve">i </w:t>
            </w:r>
            <w:r w:rsidRPr="00215886">
              <w:rPr>
                <w:sz w:val="24"/>
                <w:szCs w:val="24"/>
              </w:rPr>
              <w:t>pasagjerëve (Ro-Ro</w:t>
            </w:r>
            <w:r>
              <w:rPr>
                <w:sz w:val="24"/>
                <w:szCs w:val="24"/>
              </w:rPr>
              <w:t xml:space="preserve">) </w:t>
            </w:r>
            <w:r w:rsidRPr="00215886">
              <w:rPr>
                <w:sz w:val="24"/>
                <w:szCs w:val="24"/>
              </w:rPr>
              <w:t>në zonën e re të Terminalit automobilistik ekzistues të pasagjerëve (Ro-Ro).</w:t>
            </w:r>
          </w:p>
        </w:tc>
      </w:tr>
      <w:tr w:rsidR="00F501CD" w:rsidRPr="00215886" w14:paraId="6829D01C" w14:textId="77777777" w:rsidTr="000B349D">
        <w:trPr>
          <w:trHeight w:val="555"/>
        </w:trPr>
        <w:tc>
          <w:tcPr>
            <w:tcW w:w="4119" w:type="dxa"/>
          </w:tcPr>
          <w:p w14:paraId="277B3A94" w14:textId="583F06D5" w:rsidR="00F501CD" w:rsidRPr="00215886" w:rsidRDefault="00CC2A5A" w:rsidP="00501F27">
            <w:pPr>
              <w:pStyle w:val="TableParagraph"/>
              <w:ind w:left="0" w:right="94"/>
              <w:jc w:val="right"/>
              <w:rPr>
                <w:b/>
                <w:sz w:val="24"/>
                <w:szCs w:val="24"/>
              </w:rPr>
            </w:pPr>
            <w:r w:rsidRPr="00215886">
              <w:rPr>
                <w:b/>
                <w:bCs/>
                <w:sz w:val="24"/>
                <w:szCs w:val="24"/>
              </w:rPr>
              <w:lastRenderedPageBreak/>
              <w:t>“Shërbimet”</w:t>
            </w:r>
          </w:p>
        </w:tc>
        <w:tc>
          <w:tcPr>
            <w:tcW w:w="6079" w:type="dxa"/>
          </w:tcPr>
          <w:p w14:paraId="3D8310D7" w14:textId="13673D6A" w:rsidR="00F501CD" w:rsidRPr="00215886" w:rsidRDefault="00CC2A5A" w:rsidP="00EB1BF6">
            <w:pPr>
              <w:pStyle w:val="TableParagraph"/>
              <w:ind w:right="126"/>
              <w:jc w:val="both"/>
              <w:rPr>
                <w:sz w:val="24"/>
                <w:szCs w:val="24"/>
              </w:rPr>
            </w:pPr>
            <w:proofErr w:type="gramStart"/>
            <w:r w:rsidRPr="00215886">
              <w:rPr>
                <w:sz w:val="24"/>
                <w:szCs w:val="24"/>
              </w:rPr>
              <w:t>ka</w:t>
            </w:r>
            <w:proofErr w:type="gramEnd"/>
            <w:r w:rsidRPr="00215886">
              <w:rPr>
                <w:sz w:val="24"/>
                <w:szCs w:val="24"/>
              </w:rPr>
              <w:t xml:space="preserve"> kuptimin e dhënë në </w:t>
            </w:r>
            <w:r w:rsidR="00E50858">
              <w:rPr>
                <w:sz w:val="24"/>
                <w:szCs w:val="24"/>
              </w:rPr>
              <w:t>Nenin</w:t>
            </w:r>
            <w:r w:rsidRPr="00215886">
              <w:rPr>
                <w:sz w:val="24"/>
                <w:szCs w:val="24"/>
              </w:rPr>
              <w:t xml:space="preserve"> </w:t>
            </w:r>
            <w:r>
              <w:fldChar w:fldCharType="begin"/>
            </w:r>
            <w:r>
              <w:instrText xml:space="preserve"> REF _Ref108680490 \r \h  \* MERGEFORMAT </w:instrText>
            </w:r>
            <w:r>
              <w:fldChar w:fldCharType="separate"/>
            </w:r>
            <w:r w:rsidRPr="00215886">
              <w:rPr>
                <w:sz w:val="24"/>
                <w:szCs w:val="24"/>
              </w:rPr>
              <w:t>12.3</w:t>
            </w:r>
            <w:r>
              <w:fldChar w:fldCharType="end"/>
            </w:r>
            <w:r w:rsidR="00535D38">
              <w:t xml:space="preserve"> </w:t>
            </w:r>
            <w:r w:rsidRPr="00215886">
              <w:rPr>
                <w:i/>
                <w:sz w:val="24"/>
                <w:szCs w:val="24"/>
              </w:rPr>
              <w:t>(Ofrimi i Shërbimeve)</w:t>
            </w:r>
            <w:r>
              <w:rPr>
                <w:i/>
                <w:sz w:val="24"/>
                <w:szCs w:val="24"/>
              </w:rPr>
              <w:t>,</w:t>
            </w:r>
            <w:r w:rsidRPr="00215886">
              <w:rPr>
                <w:sz w:val="24"/>
                <w:szCs w:val="24"/>
              </w:rPr>
              <w:t xml:space="preserve"> të kësaj Marrëveshjeje.</w:t>
            </w:r>
          </w:p>
        </w:tc>
      </w:tr>
      <w:tr w:rsidR="00F501CD" w:rsidRPr="00215886" w14:paraId="19072512" w14:textId="77777777" w:rsidTr="000B349D">
        <w:trPr>
          <w:trHeight w:val="704"/>
        </w:trPr>
        <w:tc>
          <w:tcPr>
            <w:tcW w:w="4119" w:type="dxa"/>
          </w:tcPr>
          <w:p w14:paraId="2721B15E" w14:textId="3A6D33BC" w:rsidR="00F501CD" w:rsidRPr="00215886" w:rsidRDefault="00CC2A5A" w:rsidP="00B90395">
            <w:pPr>
              <w:pStyle w:val="TableParagraph"/>
              <w:ind w:left="0" w:right="94"/>
              <w:jc w:val="right"/>
              <w:rPr>
                <w:b/>
                <w:bCs/>
                <w:sz w:val="24"/>
                <w:szCs w:val="24"/>
              </w:rPr>
            </w:pPr>
            <w:r w:rsidRPr="00215886">
              <w:rPr>
                <w:sz w:val="24"/>
                <w:szCs w:val="24"/>
              </w:rPr>
              <w:t>“</w:t>
            </w:r>
            <w:r>
              <w:rPr>
                <w:b/>
                <w:sz w:val="24"/>
                <w:szCs w:val="24"/>
              </w:rPr>
              <w:t>Aksionar</w:t>
            </w:r>
            <w:r w:rsidRPr="00215886">
              <w:rPr>
                <w:b/>
                <w:sz w:val="24"/>
                <w:szCs w:val="24"/>
              </w:rPr>
              <w:t>(ët)</w:t>
            </w:r>
            <w:r w:rsidRPr="00215886">
              <w:rPr>
                <w:sz w:val="24"/>
                <w:szCs w:val="24"/>
              </w:rPr>
              <w:t>”</w:t>
            </w:r>
          </w:p>
        </w:tc>
        <w:tc>
          <w:tcPr>
            <w:tcW w:w="6079" w:type="dxa"/>
          </w:tcPr>
          <w:p w14:paraId="529E2BE7" w14:textId="1841CBEB" w:rsidR="00F501CD" w:rsidRPr="00215886" w:rsidRDefault="00CC2A5A" w:rsidP="008C7102">
            <w:pPr>
              <w:pStyle w:val="TableParagraph"/>
              <w:ind w:right="126"/>
              <w:jc w:val="both"/>
              <w:rPr>
                <w:sz w:val="24"/>
                <w:szCs w:val="24"/>
              </w:rPr>
            </w:pPr>
            <w:r w:rsidRPr="00215886">
              <w:rPr>
                <w:sz w:val="24"/>
                <w:szCs w:val="24"/>
              </w:rPr>
              <w:t>nënkupton ASDC-në</w:t>
            </w:r>
            <w:r>
              <w:rPr>
                <w:sz w:val="24"/>
                <w:szCs w:val="24"/>
              </w:rPr>
              <w:t xml:space="preserve"> </w:t>
            </w:r>
            <w:r w:rsidRPr="00215886">
              <w:rPr>
                <w:sz w:val="24"/>
                <w:szCs w:val="24"/>
              </w:rPr>
              <w:t>dhe</w:t>
            </w:r>
            <w:r>
              <w:rPr>
                <w:sz w:val="24"/>
                <w:szCs w:val="24"/>
              </w:rPr>
              <w:t xml:space="preserve"> </w:t>
            </w:r>
            <w:r w:rsidRPr="00215886">
              <w:rPr>
                <w:sz w:val="24"/>
                <w:szCs w:val="24"/>
              </w:rPr>
              <w:t>Eagle</w:t>
            </w:r>
            <w:r>
              <w:rPr>
                <w:sz w:val="24"/>
                <w:szCs w:val="24"/>
              </w:rPr>
              <w:t xml:space="preserve"> </w:t>
            </w:r>
            <w:r w:rsidRPr="00215886">
              <w:rPr>
                <w:sz w:val="24"/>
                <w:szCs w:val="24"/>
              </w:rPr>
              <w:t>Hills</w:t>
            </w:r>
            <w:r>
              <w:rPr>
                <w:sz w:val="24"/>
                <w:szCs w:val="24"/>
              </w:rPr>
              <w:t>-in</w:t>
            </w:r>
            <w:r w:rsidRPr="00215886">
              <w:rPr>
                <w:sz w:val="24"/>
                <w:szCs w:val="24"/>
              </w:rPr>
              <w:t>.</w:t>
            </w:r>
          </w:p>
        </w:tc>
      </w:tr>
      <w:tr w:rsidR="00F501CD" w:rsidRPr="00215886" w14:paraId="2CEE141E" w14:textId="77777777" w:rsidTr="000B349D">
        <w:trPr>
          <w:trHeight w:val="848"/>
        </w:trPr>
        <w:tc>
          <w:tcPr>
            <w:tcW w:w="4119" w:type="dxa"/>
          </w:tcPr>
          <w:p w14:paraId="4225E973" w14:textId="2FB2AF25" w:rsidR="00F501CD" w:rsidRPr="00215886" w:rsidRDefault="00CC2A5A" w:rsidP="009400F9">
            <w:pPr>
              <w:pStyle w:val="TableParagraph"/>
              <w:ind w:left="0" w:right="94"/>
              <w:jc w:val="right"/>
              <w:rPr>
                <w:b/>
                <w:bCs/>
                <w:sz w:val="24"/>
                <w:szCs w:val="24"/>
              </w:rPr>
            </w:pPr>
            <w:r w:rsidRPr="00215886">
              <w:rPr>
                <w:b/>
                <w:sz w:val="24"/>
                <w:szCs w:val="24"/>
              </w:rPr>
              <w:t>“</w:t>
            </w:r>
            <w:r>
              <w:rPr>
                <w:b/>
                <w:sz w:val="24"/>
                <w:szCs w:val="24"/>
              </w:rPr>
              <w:t>Mbledhja e Asamblesë</w:t>
            </w:r>
            <w:r w:rsidRPr="00215886">
              <w:rPr>
                <w:b/>
                <w:sz w:val="24"/>
                <w:szCs w:val="24"/>
              </w:rPr>
              <w:t>”</w:t>
            </w:r>
          </w:p>
        </w:tc>
        <w:tc>
          <w:tcPr>
            <w:tcW w:w="6079" w:type="dxa"/>
          </w:tcPr>
          <w:p w14:paraId="4379A650" w14:textId="3FDD83B3" w:rsidR="00F501CD" w:rsidRPr="00215886" w:rsidRDefault="00CC2A5A" w:rsidP="009400F9">
            <w:pPr>
              <w:pStyle w:val="TableParagraph"/>
              <w:ind w:left="135" w:right="126"/>
              <w:jc w:val="both"/>
              <w:rPr>
                <w:sz w:val="24"/>
                <w:szCs w:val="24"/>
              </w:rPr>
            </w:pPr>
            <w:r w:rsidRPr="00215886">
              <w:rPr>
                <w:sz w:val="24"/>
                <w:szCs w:val="24"/>
              </w:rPr>
              <w:t xml:space="preserve">nënkupton mbledhjen e </w:t>
            </w:r>
            <w:r w:rsidR="001B2DDF">
              <w:rPr>
                <w:sz w:val="24"/>
                <w:szCs w:val="24"/>
              </w:rPr>
              <w:t>Aksionerëve</w:t>
            </w:r>
            <w:r w:rsidRPr="00215886">
              <w:rPr>
                <w:sz w:val="24"/>
                <w:szCs w:val="24"/>
              </w:rPr>
              <w:t xml:space="preserve"> të Investitorit Strategjik.</w:t>
            </w:r>
          </w:p>
        </w:tc>
      </w:tr>
      <w:tr w:rsidR="00F501CD" w:rsidRPr="00215886" w14:paraId="1F473EB2" w14:textId="77777777" w:rsidTr="000B349D">
        <w:trPr>
          <w:trHeight w:val="938"/>
        </w:trPr>
        <w:tc>
          <w:tcPr>
            <w:tcW w:w="4119" w:type="dxa"/>
          </w:tcPr>
          <w:p w14:paraId="3D1113AE" w14:textId="473B5366" w:rsidR="00CC2A5A" w:rsidRPr="00215886" w:rsidRDefault="00CC2A5A" w:rsidP="00F501CD">
            <w:pPr>
              <w:pStyle w:val="TableParagraph"/>
              <w:ind w:left="0" w:right="94"/>
              <w:jc w:val="right"/>
              <w:rPr>
                <w:b/>
                <w:sz w:val="24"/>
                <w:szCs w:val="24"/>
              </w:rPr>
            </w:pPr>
            <w:r w:rsidRPr="00215886">
              <w:rPr>
                <w:b/>
                <w:sz w:val="24"/>
                <w:szCs w:val="24"/>
              </w:rPr>
              <w:t xml:space="preserve">“Bordi i </w:t>
            </w:r>
            <w:r w:rsidR="001B2DDF">
              <w:rPr>
                <w:b/>
                <w:sz w:val="24"/>
                <w:szCs w:val="24"/>
              </w:rPr>
              <w:t>Aksionerëve</w:t>
            </w:r>
            <w:r w:rsidRPr="00215886">
              <w:rPr>
                <w:b/>
                <w:sz w:val="24"/>
                <w:szCs w:val="24"/>
              </w:rPr>
              <w:t xml:space="preserve"> për Zgjidhjen”</w:t>
            </w:r>
          </w:p>
          <w:p w14:paraId="4486A08F" w14:textId="5B0DD77F" w:rsidR="00F501CD" w:rsidRPr="00215886" w:rsidRDefault="00F501CD" w:rsidP="009400F9">
            <w:pPr>
              <w:pStyle w:val="TableParagraph"/>
              <w:ind w:left="0" w:right="94"/>
              <w:jc w:val="right"/>
              <w:rPr>
                <w:sz w:val="24"/>
                <w:szCs w:val="24"/>
              </w:rPr>
            </w:pPr>
          </w:p>
        </w:tc>
        <w:tc>
          <w:tcPr>
            <w:tcW w:w="6079" w:type="dxa"/>
          </w:tcPr>
          <w:p w14:paraId="7BCA69BC" w14:textId="0C20E409" w:rsidR="00F501CD" w:rsidRPr="00215886" w:rsidRDefault="00CC2A5A" w:rsidP="009400F9">
            <w:pPr>
              <w:pStyle w:val="TableParagraph"/>
              <w:ind w:right="126"/>
              <w:jc w:val="both"/>
              <w:rPr>
                <w:sz w:val="24"/>
                <w:szCs w:val="24"/>
              </w:rPr>
            </w:pPr>
            <w:r w:rsidRPr="00215886">
              <w:rPr>
                <w:sz w:val="24"/>
                <w:szCs w:val="24"/>
              </w:rPr>
              <w:t xml:space="preserve">ka kuptimin e dhënë në </w:t>
            </w:r>
            <w:r w:rsidR="004D7DFD">
              <w:rPr>
                <w:sz w:val="24"/>
                <w:szCs w:val="24"/>
              </w:rPr>
              <w:t>Nen</w:t>
            </w:r>
            <w:r w:rsidRPr="00215886">
              <w:rPr>
                <w:sz w:val="24"/>
                <w:szCs w:val="24"/>
              </w:rPr>
              <w:t xml:space="preserve">in </w:t>
            </w:r>
            <w:r w:rsidR="003A457A">
              <w:rPr>
                <w:sz w:val="24"/>
                <w:szCs w:val="24"/>
              </w:rPr>
              <w:t>4.08</w:t>
            </w:r>
            <w:r w:rsidRPr="00215886">
              <w:rPr>
                <w:sz w:val="24"/>
                <w:szCs w:val="24"/>
              </w:rPr>
              <w:t xml:space="preserve"> </w:t>
            </w:r>
            <w:r w:rsidRPr="00215886">
              <w:rPr>
                <w:i/>
                <w:sz w:val="24"/>
                <w:szCs w:val="24"/>
              </w:rPr>
              <w:t>(Mekanizmi i Bllokimit)</w:t>
            </w:r>
            <w:r>
              <w:rPr>
                <w:i/>
                <w:sz w:val="24"/>
                <w:szCs w:val="24"/>
              </w:rPr>
              <w:t>,</w:t>
            </w:r>
            <w:r w:rsidRPr="00215886">
              <w:rPr>
                <w:sz w:val="24"/>
                <w:szCs w:val="24"/>
              </w:rPr>
              <w:t xml:space="preserve"> të Statutit.</w:t>
            </w:r>
          </w:p>
        </w:tc>
      </w:tr>
      <w:tr w:rsidR="00F501CD" w:rsidRPr="00215886" w14:paraId="1AEB3035" w14:textId="77777777" w:rsidTr="000B349D">
        <w:trPr>
          <w:trHeight w:val="571"/>
        </w:trPr>
        <w:tc>
          <w:tcPr>
            <w:tcW w:w="4119" w:type="dxa"/>
          </w:tcPr>
          <w:p w14:paraId="0B3CEDA3" w14:textId="6E8669EB" w:rsidR="00F501CD" w:rsidRPr="00215886" w:rsidRDefault="00CC2A5A" w:rsidP="00055E79">
            <w:pPr>
              <w:pStyle w:val="TableParagraph"/>
              <w:ind w:left="0" w:right="94"/>
              <w:jc w:val="right"/>
              <w:rPr>
                <w:b/>
                <w:sz w:val="24"/>
                <w:szCs w:val="24"/>
              </w:rPr>
            </w:pPr>
            <w:r w:rsidRPr="00215886">
              <w:rPr>
                <w:b/>
                <w:bCs/>
                <w:sz w:val="24"/>
                <w:szCs w:val="24"/>
              </w:rPr>
              <w:t>“Data e Nënshkrimit”</w:t>
            </w:r>
          </w:p>
        </w:tc>
        <w:tc>
          <w:tcPr>
            <w:tcW w:w="6079" w:type="dxa"/>
          </w:tcPr>
          <w:p w14:paraId="3B7537D1" w14:textId="7CD5D10B" w:rsidR="00F501CD" w:rsidRPr="00215886" w:rsidRDefault="00CC2A5A" w:rsidP="00F501CD">
            <w:pPr>
              <w:pStyle w:val="TableParagraph"/>
              <w:ind w:right="126"/>
              <w:jc w:val="both"/>
              <w:rPr>
                <w:sz w:val="24"/>
                <w:szCs w:val="24"/>
              </w:rPr>
            </w:pPr>
            <w:r w:rsidRPr="00215886">
              <w:rPr>
                <w:sz w:val="24"/>
                <w:szCs w:val="24"/>
              </w:rPr>
              <w:t>ka kuptimin e dhënë në hyrjen e kësaj Marrëveshjeje.</w:t>
            </w:r>
          </w:p>
        </w:tc>
      </w:tr>
      <w:tr w:rsidR="00F501CD" w:rsidRPr="00215886" w14:paraId="1491D136" w14:textId="77777777" w:rsidTr="000B349D">
        <w:trPr>
          <w:trHeight w:val="1082"/>
        </w:trPr>
        <w:tc>
          <w:tcPr>
            <w:tcW w:w="4119" w:type="dxa"/>
          </w:tcPr>
          <w:p w14:paraId="1AF8CEFE" w14:textId="6A8679DB" w:rsidR="009400F9" w:rsidRPr="00215886" w:rsidRDefault="00CC2A5A" w:rsidP="00F501CD">
            <w:pPr>
              <w:pStyle w:val="TableParagraph"/>
              <w:ind w:left="0" w:right="94"/>
              <w:jc w:val="right"/>
              <w:rPr>
                <w:b/>
                <w:bCs/>
                <w:sz w:val="24"/>
                <w:szCs w:val="24"/>
              </w:rPr>
            </w:pPr>
            <w:r w:rsidRPr="00215886">
              <w:rPr>
                <w:sz w:val="24"/>
                <w:szCs w:val="24"/>
              </w:rPr>
              <w:t>“</w:t>
            </w:r>
            <w:r w:rsidRPr="00215886">
              <w:rPr>
                <w:b/>
                <w:sz w:val="24"/>
                <w:szCs w:val="24"/>
              </w:rPr>
              <w:t>Statuti</w:t>
            </w:r>
            <w:r w:rsidRPr="00215886">
              <w:rPr>
                <w:sz w:val="24"/>
                <w:szCs w:val="24"/>
              </w:rPr>
              <w:t>”</w:t>
            </w:r>
          </w:p>
        </w:tc>
        <w:tc>
          <w:tcPr>
            <w:tcW w:w="6079" w:type="dxa"/>
          </w:tcPr>
          <w:p w14:paraId="562996FA" w14:textId="30FEFF13" w:rsidR="00F501CD" w:rsidRPr="00215886" w:rsidRDefault="00CC2A5A" w:rsidP="006357C6">
            <w:pPr>
              <w:pStyle w:val="TableParagraph"/>
              <w:ind w:right="126"/>
              <w:jc w:val="both"/>
              <w:rPr>
                <w:sz w:val="24"/>
                <w:szCs w:val="24"/>
              </w:rPr>
            </w:pPr>
            <w:r w:rsidRPr="00215886">
              <w:rPr>
                <w:sz w:val="24"/>
                <w:szCs w:val="24"/>
              </w:rPr>
              <w:t xml:space="preserve">nënkupton aktin e </w:t>
            </w:r>
            <w:r>
              <w:rPr>
                <w:sz w:val="24"/>
                <w:szCs w:val="24"/>
              </w:rPr>
              <w:t>themelimit</w:t>
            </w:r>
            <w:r w:rsidRPr="00215886">
              <w:rPr>
                <w:sz w:val="24"/>
                <w:szCs w:val="24"/>
              </w:rPr>
              <w:t xml:space="preserve"> të Investitorit Strategjik, sipas formës dhe përmbajtjes </w:t>
            </w:r>
            <w:r>
              <w:rPr>
                <w:sz w:val="24"/>
                <w:szCs w:val="24"/>
              </w:rPr>
              <w:t>s</w:t>
            </w:r>
            <w:r w:rsidRPr="00215886">
              <w:rPr>
                <w:sz w:val="24"/>
                <w:szCs w:val="24"/>
              </w:rPr>
              <w:t xml:space="preserve">ë përcaktuar në </w:t>
            </w:r>
            <w:r w:rsidRPr="00215886">
              <w:rPr>
                <w:b/>
                <w:sz w:val="24"/>
                <w:szCs w:val="24"/>
                <w:u w:val="single"/>
              </w:rPr>
              <w:t>Shtojcën</w:t>
            </w:r>
            <w:r w:rsidRPr="00915804">
              <w:rPr>
                <w:b/>
                <w:bCs/>
                <w:sz w:val="24"/>
                <w:szCs w:val="24"/>
                <w:u w:val="single"/>
              </w:rPr>
              <w:t xml:space="preserve"> </w:t>
            </w:r>
            <w:r w:rsidR="00915804" w:rsidRPr="00915804">
              <w:rPr>
                <w:b/>
                <w:bCs/>
                <w:sz w:val="24"/>
                <w:szCs w:val="24"/>
                <w:u w:val="single"/>
              </w:rPr>
              <w:t>8</w:t>
            </w:r>
            <w:r w:rsidR="00C371E5">
              <w:t xml:space="preserve"> </w:t>
            </w:r>
            <w:r w:rsidR="00C371E5" w:rsidRPr="00C371E5">
              <w:rPr>
                <w:i/>
                <w:iCs/>
              </w:rPr>
              <w:t>(</w:t>
            </w:r>
            <w:r w:rsidR="00C371E5" w:rsidRPr="00C371E5">
              <w:rPr>
                <w:i/>
                <w:iCs/>
                <w:sz w:val="24"/>
                <w:szCs w:val="24"/>
              </w:rPr>
              <w:t>Statuti i Investitorit Strategjik)</w:t>
            </w:r>
            <w:r w:rsidR="00C371E5">
              <w:rPr>
                <w:sz w:val="24"/>
                <w:szCs w:val="24"/>
              </w:rPr>
              <w:t>.</w:t>
            </w:r>
          </w:p>
        </w:tc>
      </w:tr>
      <w:tr w:rsidR="00F501CD" w:rsidRPr="00215886" w14:paraId="57E7F3CB" w14:textId="77777777" w:rsidTr="000B349D">
        <w:trPr>
          <w:trHeight w:val="767"/>
        </w:trPr>
        <w:tc>
          <w:tcPr>
            <w:tcW w:w="4119" w:type="dxa"/>
          </w:tcPr>
          <w:p w14:paraId="3913B6AC" w14:textId="455F6C6E" w:rsidR="00F501CD" w:rsidRPr="00215886" w:rsidRDefault="00CC2A5A" w:rsidP="00F501CD">
            <w:pPr>
              <w:pStyle w:val="TableParagraph"/>
              <w:ind w:left="0" w:right="94"/>
              <w:jc w:val="right"/>
              <w:rPr>
                <w:b/>
                <w:bCs/>
                <w:color w:val="FF0000"/>
                <w:sz w:val="24"/>
                <w:szCs w:val="24"/>
              </w:rPr>
            </w:pPr>
            <w:r w:rsidRPr="00215886">
              <w:rPr>
                <w:b/>
                <w:bCs/>
                <w:sz w:val="24"/>
                <w:szCs w:val="24"/>
              </w:rPr>
              <w:t>“Investitor Strategjik”</w:t>
            </w:r>
          </w:p>
        </w:tc>
        <w:tc>
          <w:tcPr>
            <w:tcW w:w="6079" w:type="dxa"/>
          </w:tcPr>
          <w:p w14:paraId="4453A4D9" w14:textId="180B83A4" w:rsidR="00F501CD" w:rsidRPr="00215886" w:rsidRDefault="00CC2A5A" w:rsidP="00F501CD">
            <w:pPr>
              <w:pStyle w:val="TableParagraph"/>
              <w:ind w:right="126"/>
              <w:jc w:val="both"/>
              <w:rPr>
                <w:sz w:val="24"/>
                <w:szCs w:val="24"/>
              </w:rPr>
            </w:pPr>
            <w:r w:rsidRPr="00215886">
              <w:rPr>
                <w:sz w:val="24"/>
                <w:szCs w:val="24"/>
              </w:rPr>
              <w:t xml:space="preserve">nënkupton </w:t>
            </w:r>
            <w:r w:rsidR="003A457A" w:rsidRPr="003A457A">
              <w:rPr>
                <w:sz w:val="24"/>
                <w:szCs w:val="24"/>
              </w:rPr>
              <w:t>Durrës Marina sh.a.</w:t>
            </w:r>
            <w:r w:rsidR="00F558F1">
              <w:rPr>
                <w:sz w:val="24"/>
                <w:szCs w:val="24"/>
              </w:rPr>
              <w:t>,</w:t>
            </w:r>
            <w:r w:rsidRPr="00215886">
              <w:rPr>
                <w:sz w:val="24"/>
                <w:szCs w:val="24"/>
              </w:rPr>
              <w:t xml:space="preserve"> një shoqëri </w:t>
            </w:r>
            <w:r>
              <w:rPr>
                <w:sz w:val="24"/>
                <w:szCs w:val="24"/>
              </w:rPr>
              <w:t>aksionar</w:t>
            </w:r>
            <w:r w:rsidRPr="00215886">
              <w:rPr>
                <w:sz w:val="24"/>
                <w:szCs w:val="24"/>
              </w:rPr>
              <w:t>e që do të krijohet nga ASDC-ja dhe Eagle</w:t>
            </w:r>
            <w:r>
              <w:rPr>
                <w:sz w:val="24"/>
                <w:szCs w:val="24"/>
              </w:rPr>
              <w:t xml:space="preserve"> </w:t>
            </w:r>
            <w:r w:rsidRPr="00215886">
              <w:rPr>
                <w:sz w:val="24"/>
                <w:szCs w:val="24"/>
              </w:rPr>
              <w:t>Hills</w:t>
            </w:r>
            <w:r>
              <w:rPr>
                <w:sz w:val="24"/>
                <w:szCs w:val="24"/>
              </w:rPr>
              <w:t>-i,</w:t>
            </w:r>
            <w:r w:rsidRPr="00215886">
              <w:rPr>
                <w:sz w:val="24"/>
                <w:szCs w:val="24"/>
              </w:rPr>
              <w:t xml:space="preserve"> duke pasur si qëllim të vetëm zhvillimin e Projektit dhe </w:t>
            </w:r>
            <w:r w:rsidR="003A457A">
              <w:rPr>
                <w:sz w:val="24"/>
                <w:szCs w:val="24"/>
              </w:rPr>
              <w:t>q</w:t>
            </w:r>
            <w:r w:rsidR="00C7520F">
              <w:rPr>
                <w:sz w:val="24"/>
                <w:szCs w:val="24"/>
              </w:rPr>
              <w:t>ë</w:t>
            </w:r>
            <w:r w:rsidR="003A457A">
              <w:rPr>
                <w:sz w:val="24"/>
                <w:szCs w:val="24"/>
              </w:rPr>
              <w:t xml:space="preserve"> do t</w:t>
            </w:r>
            <w:r w:rsidR="00C7520F">
              <w:rPr>
                <w:sz w:val="24"/>
                <w:szCs w:val="24"/>
              </w:rPr>
              <w:t>ë</w:t>
            </w:r>
            <w:r w:rsidRPr="00215886">
              <w:rPr>
                <w:sz w:val="24"/>
                <w:szCs w:val="24"/>
              </w:rPr>
              <w:t xml:space="preserve"> regjistr</w:t>
            </w:r>
            <w:r w:rsidR="003A457A">
              <w:rPr>
                <w:sz w:val="24"/>
                <w:szCs w:val="24"/>
              </w:rPr>
              <w:t>ohet</w:t>
            </w:r>
            <w:r w:rsidRPr="00215886">
              <w:rPr>
                <w:sz w:val="24"/>
                <w:szCs w:val="24"/>
              </w:rPr>
              <w:t xml:space="preserve"> në Regjistrin Tregtar, sipas </w:t>
            </w:r>
            <w:r w:rsidR="005A08C0">
              <w:rPr>
                <w:sz w:val="24"/>
                <w:szCs w:val="24"/>
              </w:rPr>
              <w:t>Statutit</w:t>
            </w:r>
            <w:r w:rsidRPr="00215886">
              <w:rPr>
                <w:sz w:val="24"/>
                <w:szCs w:val="24"/>
              </w:rPr>
              <w:t>.</w:t>
            </w:r>
          </w:p>
        </w:tc>
      </w:tr>
      <w:tr w:rsidR="00F501CD" w:rsidRPr="00215886" w14:paraId="08880C01" w14:textId="77777777" w:rsidTr="000B349D">
        <w:trPr>
          <w:trHeight w:val="533"/>
        </w:trPr>
        <w:tc>
          <w:tcPr>
            <w:tcW w:w="4119" w:type="dxa"/>
          </w:tcPr>
          <w:p w14:paraId="7880A037" w14:textId="7665B8E1" w:rsidR="00F501CD" w:rsidRPr="00215886" w:rsidRDefault="00CC2A5A" w:rsidP="009400F9">
            <w:pPr>
              <w:pStyle w:val="TableParagraph"/>
              <w:spacing w:before="135"/>
              <w:ind w:left="0" w:right="94"/>
              <w:jc w:val="right"/>
              <w:rPr>
                <w:b/>
                <w:bCs/>
                <w:sz w:val="24"/>
                <w:szCs w:val="24"/>
              </w:rPr>
            </w:pPr>
            <w:r w:rsidRPr="00215886">
              <w:rPr>
                <w:b/>
                <w:bCs/>
                <w:sz w:val="24"/>
                <w:szCs w:val="24"/>
              </w:rPr>
              <w:t>“Kostot Strategjike të Miratimit të Investitorëve”</w:t>
            </w:r>
          </w:p>
        </w:tc>
        <w:tc>
          <w:tcPr>
            <w:tcW w:w="6079" w:type="dxa"/>
          </w:tcPr>
          <w:p w14:paraId="798F4647" w14:textId="032314C8" w:rsidR="00F501CD" w:rsidRPr="00215886" w:rsidRDefault="00CC2A5A" w:rsidP="00055E79">
            <w:pPr>
              <w:pStyle w:val="TableParagraph"/>
              <w:spacing w:before="133"/>
              <w:ind w:right="95"/>
              <w:jc w:val="both"/>
              <w:rPr>
                <w:sz w:val="24"/>
                <w:szCs w:val="24"/>
              </w:rPr>
            </w:pPr>
            <w:proofErr w:type="gramStart"/>
            <w:r w:rsidRPr="00215886">
              <w:rPr>
                <w:sz w:val="24"/>
                <w:szCs w:val="24"/>
              </w:rPr>
              <w:t>ka</w:t>
            </w:r>
            <w:proofErr w:type="gramEnd"/>
            <w:r w:rsidRPr="00215886">
              <w:rPr>
                <w:sz w:val="24"/>
                <w:szCs w:val="24"/>
              </w:rPr>
              <w:t xml:space="preserve"> kuptimin e dhënë në </w:t>
            </w:r>
            <w:r w:rsidR="00D369D5">
              <w:rPr>
                <w:sz w:val="24"/>
                <w:szCs w:val="24"/>
              </w:rPr>
              <w:t>paragrafin</w:t>
            </w:r>
            <w:r w:rsidRPr="00215886">
              <w:rPr>
                <w:sz w:val="24"/>
                <w:szCs w:val="24"/>
              </w:rPr>
              <w:t xml:space="preserve"> </w:t>
            </w:r>
            <w:r>
              <w:fldChar w:fldCharType="begin"/>
            </w:r>
            <w:r>
              <w:instrText xml:space="preserve"> REF _Ref110525818 \r \h  \* MERGEFORMAT </w:instrText>
            </w:r>
            <w:r>
              <w:fldChar w:fldCharType="separate"/>
            </w:r>
            <w:r w:rsidRPr="00215886">
              <w:rPr>
                <w:sz w:val="24"/>
                <w:szCs w:val="24"/>
              </w:rPr>
              <w:t>12.9.2</w:t>
            </w:r>
            <w:r>
              <w:fldChar w:fldCharType="end"/>
            </w:r>
            <w:r w:rsidR="00226916">
              <w:t xml:space="preserve"> </w:t>
            </w:r>
            <w:r w:rsidRPr="00215886">
              <w:rPr>
                <w:i/>
                <w:sz w:val="24"/>
                <w:szCs w:val="24"/>
              </w:rPr>
              <w:t>(Politika e Shpërndarjes)</w:t>
            </w:r>
            <w:r w:rsidRPr="00215886">
              <w:rPr>
                <w:sz w:val="24"/>
                <w:szCs w:val="24"/>
              </w:rPr>
              <w:t xml:space="preserve"> të kësaj Marrëveshjeje.</w:t>
            </w:r>
          </w:p>
        </w:tc>
      </w:tr>
      <w:tr w:rsidR="00F501CD" w:rsidRPr="00215886" w14:paraId="7E7F273F" w14:textId="77777777" w:rsidTr="000B349D">
        <w:trPr>
          <w:trHeight w:val="533"/>
        </w:trPr>
        <w:tc>
          <w:tcPr>
            <w:tcW w:w="4119" w:type="dxa"/>
          </w:tcPr>
          <w:p w14:paraId="66413FBA" w14:textId="798B012D" w:rsidR="00F501CD" w:rsidRPr="00215886" w:rsidRDefault="00CC2A5A" w:rsidP="009400F9">
            <w:pPr>
              <w:pStyle w:val="TableParagraph"/>
              <w:spacing w:before="135"/>
              <w:ind w:left="0" w:right="94"/>
              <w:jc w:val="right"/>
              <w:rPr>
                <w:sz w:val="24"/>
                <w:szCs w:val="24"/>
              </w:rPr>
            </w:pPr>
            <w:r w:rsidRPr="00215886">
              <w:rPr>
                <w:sz w:val="24"/>
                <w:szCs w:val="24"/>
              </w:rPr>
              <w:t>“</w:t>
            </w:r>
            <w:r>
              <w:rPr>
                <w:b/>
                <w:sz w:val="24"/>
                <w:szCs w:val="24"/>
              </w:rPr>
              <w:t>Këshilli</w:t>
            </w:r>
            <w:r w:rsidRPr="00215886">
              <w:rPr>
                <w:b/>
                <w:sz w:val="24"/>
                <w:szCs w:val="24"/>
              </w:rPr>
              <w:t xml:space="preserve"> Mbikëqyrës</w:t>
            </w:r>
            <w:r w:rsidRPr="00215886">
              <w:rPr>
                <w:sz w:val="24"/>
                <w:szCs w:val="24"/>
              </w:rPr>
              <w:t>”</w:t>
            </w:r>
          </w:p>
        </w:tc>
        <w:tc>
          <w:tcPr>
            <w:tcW w:w="6079" w:type="dxa"/>
          </w:tcPr>
          <w:p w14:paraId="7036B9B4" w14:textId="0632A3E4" w:rsidR="00F501CD" w:rsidRPr="00215886" w:rsidRDefault="00CC2A5A" w:rsidP="00F501CD">
            <w:pPr>
              <w:pStyle w:val="TableParagraph"/>
              <w:spacing w:before="133"/>
              <w:ind w:right="95"/>
              <w:jc w:val="both"/>
              <w:rPr>
                <w:sz w:val="24"/>
                <w:szCs w:val="24"/>
              </w:rPr>
            </w:pPr>
            <w:r w:rsidRPr="00215886">
              <w:rPr>
                <w:sz w:val="24"/>
                <w:szCs w:val="24"/>
              </w:rPr>
              <w:t>nënkupton bordin mbik</w:t>
            </w:r>
            <w:r>
              <w:rPr>
                <w:strike/>
                <w:sz w:val="24"/>
                <w:szCs w:val="24"/>
              </w:rPr>
              <w:t>ë</w:t>
            </w:r>
            <w:r w:rsidRPr="00215886">
              <w:rPr>
                <w:sz w:val="24"/>
                <w:szCs w:val="24"/>
              </w:rPr>
              <w:t>qyrës të Investitorit Strategjik.</w:t>
            </w:r>
          </w:p>
        </w:tc>
      </w:tr>
      <w:tr w:rsidR="00F501CD" w:rsidRPr="001E495A" w14:paraId="5D6A7A88" w14:textId="77777777" w:rsidTr="000B349D">
        <w:trPr>
          <w:trHeight w:val="812"/>
        </w:trPr>
        <w:tc>
          <w:tcPr>
            <w:tcW w:w="4119" w:type="dxa"/>
          </w:tcPr>
          <w:p w14:paraId="6F119BA3" w14:textId="05B06178" w:rsidR="00F501CD" w:rsidRPr="005C0AF2" w:rsidRDefault="00CC2A5A" w:rsidP="002D1483">
            <w:pPr>
              <w:pStyle w:val="TableParagraph"/>
              <w:spacing w:before="135"/>
              <w:ind w:left="0" w:right="94"/>
              <w:jc w:val="right"/>
              <w:rPr>
                <w:b/>
                <w:sz w:val="24"/>
                <w:szCs w:val="24"/>
                <w:lang w:val="pt-PT"/>
              </w:rPr>
            </w:pPr>
            <w:r w:rsidRPr="005C0AF2">
              <w:rPr>
                <w:b/>
                <w:sz w:val="24"/>
                <w:szCs w:val="24"/>
                <w:lang w:val="pt-PT"/>
              </w:rPr>
              <w:t xml:space="preserve">“Dispozitat që </w:t>
            </w:r>
            <w:r w:rsidR="005A08C0" w:rsidRPr="005C0AF2">
              <w:rPr>
                <w:b/>
                <w:sz w:val="24"/>
                <w:szCs w:val="24"/>
                <w:lang w:val="pt-PT"/>
              </w:rPr>
              <w:t>M</w:t>
            </w:r>
            <w:r w:rsidRPr="005C0AF2">
              <w:rPr>
                <w:b/>
                <w:sz w:val="24"/>
                <w:szCs w:val="24"/>
                <w:lang w:val="pt-PT"/>
              </w:rPr>
              <w:t>beten në Fuqi”</w:t>
            </w:r>
          </w:p>
        </w:tc>
        <w:tc>
          <w:tcPr>
            <w:tcW w:w="6079" w:type="dxa"/>
          </w:tcPr>
          <w:p w14:paraId="118CB0E2" w14:textId="6F80EC47" w:rsidR="00F501CD" w:rsidRPr="005C0AF2" w:rsidRDefault="00CC2A5A" w:rsidP="009400F9">
            <w:pPr>
              <w:pStyle w:val="TableParagraph"/>
              <w:spacing w:before="133"/>
              <w:ind w:right="95"/>
              <w:jc w:val="both"/>
              <w:rPr>
                <w:sz w:val="24"/>
                <w:szCs w:val="24"/>
                <w:lang w:val="pt-PT"/>
              </w:rPr>
            </w:pPr>
            <w:r w:rsidRPr="005C0AF2">
              <w:rPr>
                <w:sz w:val="24"/>
                <w:szCs w:val="24"/>
                <w:lang w:val="pt-PT"/>
              </w:rPr>
              <w:t xml:space="preserve">nënkupton </w:t>
            </w:r>
            <w:r w:rsidR="006674CC">
              <w:rPr>
                <w:sz w:val="24"/>
                <w:szCs w:val="24"/>
                <w:lang w:val="pt-PT"/>
              </w:rPr>
              <w:t>Kreun</w:t>
            </w:r>
            <w:r w:rsidRPr="005C0AF2">
              <w:rPr>
                <w:sz w:val="24"/>
                <w:szCs w:val="24"/>
                <w:lang w:val="pt-PT"/>
              </w:rPr>
              <w:t xml:space="preserve"> </w:t>
            </w:r>
            <w:r w:rsidR="00226916">
              <w:rPr>
                <w:sz w:val="24"/>
                <w:szCs w:val="24"/>
              </w:rPr>
              <w:fldChar w:fldCharType="begin"/>
            </w:r>
            <w:r w:rsidR="00226916" w:rsidRPr="005C0AF2">
              <w:rPr>
                <w:sz w:val="24"/>
                <w:szCs w:val="24"/>
                <w:lang w:val="pt-PT"/>
              </w:rPr>
              <w:instrText xml:space="preserve"> REF _Ref118108968 \r \h </w:instrText>
            </w:r>
            <w:r w:rsidR="00226916">
              <w:rPr>
                <w:sz w:val="24"/>
                <w:szCs w:val="24"/>
              </w:rPr>
            </w:r>
            <w:r w:rsidR="00226916">
              <w:rPr>
                <w:sz w:val="24"/>
                <w:szCs w:val="24"/>
              </w:rPr>
              <w:fldChar w:fldCharType="separate"/>
            </w:r>
            <w:r w:rsidR="00226916" w:rsidRPr="005C0AF2">
              <w:rPr>
                <w:sz w:val="24"/>
                <w:szCs w:val="24"/>
                <w:lang w:val="pt-PT"/>
              </w:rPr>
              <w:t>2</w:t>
            </w:r>
            <w:r w:rsidR="00226916">
              <w:rPr>
                <w:sz w:val="24"/>
                <w:szCs w:val="24"/>
              </w:rPr>
              <w:fldChar w:fldCharType="end"/>
            </w:r>
            <w:r w:rsidR="00226916" w:rsidRPr="005C0AF2">
              <w:rPr>
                <w:sz w:val="24"/>
                <w:szCs w:val="24"/>
                <w:lang w:val="pt-PT"/>
              </w:rPr>
              <w:t xml:space="preserve"> </w:t>
            </w:r>
            <w:r w:rsidRPr="005C0AF2">
              <w:rPr>
                <w:i/>
                <w:sz w:val="24"/>
                <w:szCs w:val="24"/>
                <w:lang w:val="pt-PT"/>
              </w:rPr>
              <w:t>(Përkufizime dhe Interpretime)</w:t>
            </w:r>
            <w:r w:rsidRPr="005C0AF2">
              <w:rPr>
                <w:sz w:val="24"/>
                <w:szCs w:val="24"/>
                <w:lang w:val="pt-PT"/>
              </w:rPr>
              <w:t xml:space="preserve">, </w:t>
            </w:r>
            <w:r w:rsidR="00D369D5">
              <w:rPr>
                <w:sz w:val="24"/>
                <w:szCs w:val="24"/>
                <w:lang w:val="pt-PT"/>
              </w:rPr>
              <w:t>Kreun</w:t>
            </w:r>
            <w:r w:rsidRPr="005C0AF2">
              <w:rPr>
                <w:sz w:val="24"/>
                <w:szCs w:val="24"/>
                <w:lang w:val="pt-PT"/>
              </w:rPr>
              <w:t xml:space="preserve"> </w:t>
            </w:r>
            <w:r>
              <w:fldChar w:fldCharType="begin"/>
            </w:r>
            <w:r w:rsidRPr="005C0AF2">
              <w:rPr>
                <w:lang w:val="pt-PT"/>
              </w:rPr>
              <w:instrText xml:space="preserve"> REF _Ref99454188 \r \h  \* MERGEFORMAT </w:instrText>
            </w:r>
            <w:r>
              <w:fldChar w:fldCharType="separate"/>
            </w:r>
            <w:r w:rsidRPr="005C0AF2">
              <w:rPr>
                <w:sz w:val="24"/>
                <w:szCs w:val="24"/>
                <w:lang w:val="pt-PT"/>
              </w:rPr>
              <w:t>13</w:t>
            </w:r>
            <w:r>
              <w:fldChar w:fldCharType="end"/>
            </w:r>
            <w:r w:rsidR="005C5B80" w:rsidRPr="005C0AF2">
              <w:rPr>
                <w:lang w:val="pt-PT"/>
              </w:rPr>
              <w:t xml:space="preserve"> </w:t>
            </w:r>
            <w:r w:rsidRPr="005C0AF2">
              <w:rPr>
                <w:i/>
                <w:sz w:val="24"/>
                <w:szCs w:val="24"/>
                <w:lang w:val="pt-PT"/>
              </w:rPr>
              <w:t>(Përfaqësimet dhe Garancitë)</w:t>
            </w:r>
            <w:r w:rsidRPr="005C0AF2">
              <w:rPr>
                <w:sz w:val="24"/>
                <w:szCs w:val="24"/>
                <w:lang w:val="pt-PT"/>
              </w:rPr>
              <w:t xml:space="preserve">, </w:t>
            </w:r>
            <w:r w:rsidR="00D369D5">
              <w:rPr>
                <w:sz w:val="24"/>
                <w:szCs w:val="24"/>
                <w:lang w:val="pt-PT"/>
              </w:rPr>
              <w:t>Kreun</w:t>
            </w:r>
            <w:r w:rsidR="007D6FAE" w:rsidRPr="005C0AF2">
              <w:rPr>
                <w:sz w:val="24"/>
                <w:szCs w:val="24"/>
                <w:lang w:val="pt-PT"/>
              </w:rPr>
              <w:t xml:space="preserve"> </w:t>
            </w:r>
            <w:r w:rsidR="007D6FAE">
              <w:rPr>
                <w:sz w:val="24"/>
                <w:szCs w:val="24"/>
              </w:rPr>
              <w:fldChar w:fldCharType="begin"/>
            </w:r>
            <w:r w:rsidR="007D6FAE" w:rsidRPr="005C0AF2">
              <w:rPr>
                <w:sz w:val="24"/>
                <w:szCs w:val="24"/>
                <w:lang w:val="pt-PT"/>
              </w:rPr>
              <w:instrText xml:space="preserve"> REF _Ref118122490 \r \h </w:instrText>
            </w:r>
            <w:r w:rsidR="007D6FAE">
              <w:rPr>
                <w:sz w:val="24"/>
                <w:szCs w:val="24"/>
              </w:rPr>
            </w:r>
            <w:r w:rsidR="007D6FAE">
              <w:rPr>
                <w:sz w:val="24"/>
                <w:szCs w:val="24"/>
              </w:rPr>
              <w:fldChar w:fldCharType="separate"/>
            </w:r>
            <w:r w:rsidR="007D6FAE" w:rsidRPr="005C0AF2">
              <w:rPr>
                <w:sz w:val="24"/>
                <w:szCs w:val="24"/>
                <w:lang w:val="pt-PT"/>
              </w:rPr>
              <w:t>14</w:t>
            </w:r>
            <w:r w:rsidR="007D6FAE">
              <w:rPr>
                <w:sz w:val="24"/>
                <w:szCs w:val="24"/>
              </w:rPr>
              <w:fldChar w:fldCharType="end"/>
            </w:r>
            <w:r w:rsidR="007D6FAE" w:rsidRPr="005C0AF2">
              <w:rPr>
                <w:sz w:val="24"/>
                <w:szCs w:val="24"/>
                <w:lang w:val="pt-PT"/>
              </w:rPr>
              <w:t xml:space="preserve"> </w:t>
            </w:r>
            <w:r w:rsidR="007D6FAE" w:rsidRPr="005C0AF2">
              <w:rPr>
                <w:i/>
                <w:sz w:val="24"/>
                <w:szCs w:val="24"/>
                <w:lang w:val="pt-PT"/>
              </w:rPr>
              <w:t>(Pavarësia e Deklaratave, Masa Korrigjuese)</w:t>
            </w:r>
            <w:r w:rsidR="007D6FAE" w:rsidRPr="005C0AF2">
              <w:rPr>
                <w:sz w:val="24"/>
                <w:szCs w:val="24"/>
                <w:lang w:val="pt-PT"/>
              </w:rPr>
              <w:t xml:space="preserve">, </w:t>
            </w:r>
            <w:r w:rsidR="00D369D5">
              <w:rPr>
                <w:sz w:val="24"/>
                <w:szCs w:val="24"/>
                <w:lang w:val="pt-PT"/>
              </w:rPr>
              <w:t>Kreun</w:t>
            </w:r>
            <w:r w:rsidRPr="005C0AF2">
              <w:rPr>
                <w:sz w:val="24"/>
                <w:szCs w:val="24"/>
                <w:lang w:val="pt-PT"/>
              </w:rPr>
              <w:t xml:space="preserve"> </w:t>
            </w:r>
            <w:r>
              <w:fldChar w:fldCharType="begin"/>
            </w:r>
            <w:r w:rsidRPr="005C0AF2">
              <w:rPr>
                <w:lang w:val="pt-PT"/>
              </w:rPr>
              <w:instrText xml:space="preserve"> REF _Ref110957619 \r \h  \* MERGEFORMAT </w:instrText>
            </w:r>
            <w:r>
              <w:fldChar w:fldCharType="separate"/>
            </w:r>
            <w:r w:rsidRPr="005C0AF2">
              <w:rPr>
                <w:sz w:val="24"/>
                <w:szCs w:val="24"/>
                <w:lang w:val="pt-PT"/>
              </w:rPr>
              <w:t>16</w:t>
            </w:r>
            <w:r>
              <w:fldChar w:fldCharType="end"/>
            </w:r>
            <w:r w:rsidR="00226916" w:rsidRPr="005C0AF2">
              <w:rPr>
                <w:lang w:val="pt-PT"/>
              </w:rPr>
              <w:t xml:space="preserve"> </w:t>
            </w:r>
            <w:r w:rsidRPr="005C0AF2">
              <w:rPr>
                <w:i/>
                <w:sz w:val="24"/>
                <w:szCs w:val="24"/>
                <w:lang w:val="pt-PT"/>
              </w:rPr>
              <w:t>(Dëmshpërblimi)</w:t>
            </w:r>
            <w:r w:rsidRPr="005C0AF2">
              <w:rPr>
                <w:sz w:val="24"/>
                <w:szCs w:val="24"/>
                <w:lang w:val="pt-PT"/>
              </w:rPr>
              <w:t xml:space="preserve">, </w:t>
            </w:r>
            <w:r w:rsidR="00D369D5">
              <w:rPr>
                <w:sz w:val="24"/>
                <w:szCs w:val="24"/>
                <w:lang w:val="pt-PT"/>
              </w:rPr>
              <w:t>Kreun</w:t>
            </w:r>
            <w:r w:rsidRPr="005C0AF2">
              <w:rPr>
                <w:sz w:val="24"/>
                <w:szCs w:val="24"/>
                <w:lang w:val="pt-PT"/>
              </w:rPr>
              <w:t xml:space="preserve"> </w:t>
            </w:r>
            <w:r>
              <w:fldChar w:fldCharType="begin"/>
            </w:r>
            <w:r w:rsidRPr="005C0AF2">
              <w:rPr>
                <w:lang w:val="pt-PT"/>
              </w:rPr>
              <w:instrText xml:space="preserve"> REF _Ref104919291 \r \h  \* MERGEFORMAT </w:instrText>
            </w:r>
            <w:r>
              <w:fldChar w:fldCharType="separate"/>
            </w:r>
            <w:r w:rsidRPr="005C0AF2">
              <w:rPr>
                <w:sz w:val="24"/>
                <w:szCs w:val="24"/>
                <w:lang w:val="pt-PT"/>
              </w:rPr>
              <w:t>21</w:t>
            </w:r>
            <w:r>
              <w:fldChar w:fldCharType="end"/>
            </w:r>
            <w:r w:rsidR="005C5B80" w:rsidRPr="005C0AF2">
              <w:rPr>
                <w:lang w:val="pt-PT"/>
              </w:rPr>
              <w:t xml:space="preserve"> </w:t>
            </w:r>
            <w:r w:rsidRPr="005C0AF2">
              <w:rPr>
                <w:i/>
                <w:sz w:val="24"/>
                <w:szCs w:val="24"/>
                <w:lang w:val="pt-PT"/>
              </w:rPr>
              <w:t>(Mjete Juridike)</w:t>
            </w:r>
            <w:r w:rsidRPr="005C0AF2">
              <w:rPr>
                <w:sz w:val="24"/>
                <w:szCs w:val="24"/>
                <w:lang w:val="pt-PT"/>
              </w:rPr>
              <w:t xml:space="preserve">, </w:t>
            </w:r>
            <w:r w:rsidR="00D369D5">
              <w:rPr>
                <w:sz w:val="24"/>
                <w:szCs w:val="24"/>
                <w:lang w:val="pt-PT"/>
              </w:rPr>
              <w:t>Kreun</w:t>
            </w:r>
            <w:r w:rsidR="0059473A" w:rsidRPr="005C0AF2">
              <w:rPr>
                <w:lang w:val="pt-PT"/>
              </w:rPr>
              <w:t xml:space="preserve"> </w:t>
            </w:r>
            <w:r w:rsidR="008954D0">
              <w:fldChar w:fldCharType="begin"/>
            </w:r>
            <w:r w:rsidR="008954D0" w:rsidRPr="005C0AF2">
              <w:rPr>
                <w:lang w:val="pt-PT"/>
              </w:rPr>
              <w:instrText xml:space="preserve"> REF _Ref118023273 \r \h </w:instrText>
            </w:r>
            <w:r w:rsidR="008954D0">
              <w:fldChar w:fldCharType="separate"/>
            </w:r>
            <w:r w:rsidR="008954D0" w:rsidRPr="005C0AF2">
              <w:rPr>
                <w:lang w:val="pt-PT"/>
              </w:rPr>
              <w:t>24</w:t>
            </w:r>
            <w:r w:rsidR="008954D0">
              <w:fldChar w:fldCharType="end"/>
            </w:r>
            <w:r w:rsidR="005C5B80" w:rsidRPr="005C0AF2">
              <w:rPr>
                <w:lang w:val="pt-PT"/>
              </w:rPr>
              <w:t xml:space="preserve"> </w:t>
            </w:r>
            <w:r w:rsidRPr="005C0AF2">
              <w:rPr>
                <w:i/>
                <w:sz w:val="24"/>
                <w:szCs w:val="24"/>
                <w:lang w:val="pt-PT"/>
              </w:rPr>
              <w:t xml:space="preserve">(Heqja Dorë, Heqja </w:t>
            </w:r>
            <w:r w:rsidR="008954D0" w:rsidRPr="005C0AF2">
              <w:rPr>
                <w:i/>
                <w:sz w:val="24"/>
                <w:szCs w:val="24"/>
                <w:lang w:val="pt-PT"/>
              </w:rPr>
              <w:t>Dor</w:t>
            </w:r>
            <w:r w:rsidR="00C7520F" w:rsidRPr="005C0AF2">
              <w:rPr>
                <w:i/>
                <w:sz w:val="24"/>
                <w:szCs w:val="24"/>
                <w:lang w:val="pt-PT"/>
              </w:rPr>
              <w:t>ë</w:t>
            </w:r>
            <w:r w:rsidRPr="005C0AF2">
              <w:rPr>
                <w:i/>
                <w:sz w:val="24"/>
                <w:szCs w:val="24"/>
                <w:lang w:val="pt-PT"/>
              </w:rPr>
              <w:t xml:space="preserve"> </w:t>
            </w:r>
            <w:r w:rsidR="008954D0" w:rsidRPr="005C0AF2">
              <w:rPr>
                <w:i/>
                <w:sz w:val="24"/>
                <w:szCs w:val="24"/>
                <w:lang w:val="pt-PT"/>
              </w:rPr>
              <w:t xml:space="preserve">nga </w:t>
            </w:r>
            <w:r w:rsidRPr="005C0AF2">
              <w:rPr>
                <w:i/>
                <w:sz w:val="24"/>
                <w:szCs w:val="24"/>
                <w:lang w:val="pt-PT"/>
              </w:rPr>
              <w:t xml:space="preserve">Imuniteti </w:t>
            </w:r>
            <w:r w:rsidR="008954D0" w:rsidRPr="005C0AF2">
              <w:rPr>
                <w:i/>
                <w:sz w:val="24"/>
                <w:szCs w:val="24"/>
                <w:lang w:val="pt-PT"/>
              </w:rPr>
              <w:t xml:space="preserve">i </w:t>
            </w:r>
            <w:r w:rsidRPr="005C0AF2">
              <w:rPr>
                <w:i/>
                <w:sz w:val="24"/>
                <w:szCs w:val="24"/>
                <w:lang w:val="pt-PT"/>
              </w:rPr>
              <w:t>Sovran</w:t>
            </w:r>
            <w:r w:rsidR="008954D0" w:rsidRPr="005C0AF2">
              <w:rPr>
                <w:i/>
                <w:sz w:val="24"/>
                <w:szCs w:val="24"/>
                <w:lang w:val="pt-PT"/>
              </w:rPr>
              <w:t>it</w:t>
            </w:r>
            <w:r w:rsidRPr="005C0AF2">
              <w:rPr>
                <w:i/>
                <w:sz w:val="24"/>
                <w:szCs w:val="24"/>
                <w:lang w:val="pt-PT"/>
              </w:rPr>
              <w:t>)</w:t>
            </w:r>
            <w:r w:rsidRPr="005C0AF2">
              <w:rPr>
                <w:sz w:val="24"/>
                <w:szCs w:val="24"/>
                <w:lang w:val="pt-PT"/>
              </w:rPr>
              <w:t xml:space="preserve">, </w:t>
            </w:r>
            <w:r w:rsidR="00D369D5">
              <w:rPr>
                <w:sz w:val="24"/>
                <w:szCs w:val="24"/>
                <w:lang w:val="pt-PT"/>
              </w:rPr>
              <w:t>Kreun</w:t>
            </w:r>
            <w:r w:rsidRPr="005C0AF2">
              <w:rPr>
                <w:sz w:val="24"/>
                <w:szCs w:val="24"/>
                <w:lang w:val="pt-PT"/>
              </w:rPr>
              <w:t xml:space="preserve"> </w:t>
            </w:r>
            <w:r>
              <w:fldChar w:fldCharType="begin"/>
            </w:r>
            <w:r w:rsidRPr="005C0AF2">
              <w:rPr>
                <w:lang w:val="pt-PT"/>
              </w:rPr>
              <w:instrText xml:space="preserve"> REF _Ref101176096 \r \h  \* MERGEFORMAT </w:instrText>
            </w:r>
            <w:r>
              <w:fldChar w:fldCharType="separate"/>
            </w:r>
            <w:r w:rsidRPr="005C0AF2">
              <w:rPr>
                <w:sz w:val="24"/>
                <w:szCs w:val="24"/>
                <w:lang w:val="pt-PT"/>
              </w:rPr>
              <w:t>25</w:t>
            </w:r>
            <w:r>
              <w:fldChar w:fldCharType="end"/>
            </w:r>
            <w:r w:rsidR="005C5B80" w:rsidRPr="005C0AF2">
              <w:rPr>
                <w:lang w:val="pt-PT"/>
              </w:rPr>
              <w:t xml:space="preserve"> </w:t>
            </w:r>
            <w:r w:rsidRPr="005C0AF2">
              <w:rPr>
                <w:i/>
                <w:sz w:val="24"/>
                <w:szCs w:val="24"/>
                <w:lang w:val="pt-PT"/>
              </w:rPr>
              <w:t>(Legjislacioni i Zbatueshëm</w:t>
            </w:r>
            <w:r w:rsidR="006B5D23" w:rsidRPr="005C0AF2">
              <w:rPr>
                <w:i/>
                <w:sz w:val="24"/>
                <w:szCs w:val="24"/>
                <w:lang w:val="pt-PT"/>
              </w:rPr>
              <w:t>)</w:t>
            </w:r>
            <w:r w:rsidR="00BF60CD" w:rsidRPr="005C0AF2">
              <w:rPr>
                <w:i/>
                <w:sz w:val="24"/>
                <w:szCs w:val="24"/>
                <w:lang w:val="pt-PT"/>
              </w:rPr>
              <w:t xml:space="preserve">, </w:t>
            </w:r>
            <w:r w:rsidR="00D369D5">
              <w:rPr>
                <w:sz w:val="24"/>
                <w:szCs w:val="24"/>
                <w:lang w:val="pt-PT"/>
              </w:rPr>
              <w:t>Kreun</w:t>
            </w:r>
            <w:r w:rsidR="00BF60CD" w:rsidRPr="005C0AF2">
              <w:rPr>
                <w:sz w:val="24"/>
                <w:szCs w:val="24"/>
                <w:lang w:val="pt-PT"/>
              </w:rPr>
              <w:t xml:space="preserve"> </w:t>
            </w:r>
            <w:r w:rsidR="00BF60CD" w:rsidRPr="00410744">
              <w:rPr>
                <w:iCs/>
                <w:sz w:val="24"/>
                <w:szCs w:val="24"/>
              </w:rPr>
              <w:fldChar w:fldCharType="begin"/>
            </w:r>
            <w:r w:rsidR="00BF60CD" w:rsidRPr="005C0AF2">
              <w:rPr>
                <w:sz w:val="24"/>
                <w:szCs w:val="24"/>
                <w:lang w:val="pt-PT"/>
              </w:rPr>
              <w:instrText xml:space="preserve"> REF _Ref118021717 \r \h </w:instrText>
            </w:r>
            <w:r w:rsidR="00410744" w:rsidRPr="005C0AF2">
              <w:rPr>
                <w:sz w:val="24"/>
                <w:szCs w:val="24"/>
                <w:lang w:val="pt-PT"/>
              </w:rPr>
              <w:instrText xml:space="preserve"> \* MERGEFORMAT </w:instrText>
            </w:r>
            <w:r w:rsidR="00BF60CD" w:rsidRPr="00410744">
              <w:rPr>
                <w:iCs/>
                <w:sz w:val="24"/>
                <w:szCs w:val="24"/>
              </w:rPr>
            </w:r>
            <w:r w:rsidR="00BF60CD" w:rsidRPr="00410744">
              <w:rPr>
                <w:iCs/>
                <w:sz w:val="24"/>
                <w:szCs w:val="24"/>
              </w:rPr>
              <w:fldChar w:fldCharType="separate"/>
            </w:r>
            <w:r w:rsidR="00BF60CD" w:rsidRPr="005C0AF2">
              <w:rPr>
                <w:sz w:val="24"/>
                <w:szCs w:val="24"/>
                <w:lang w:val="pt-PT"/>
              </w:rPr>
              <w:t>26</w:t>
            </w:r>
            <w:r w:rsidR="00BF60CD" w:rsidRPr="00410744">
              <w:rPr>
                <w:iCs/>
                <w:sz w:val="24"/>
                <w:szCs w:val="24"/>
              </w:rPr>
              <w:fldChar w:fldCharType="end"/>
            </w:r>
            <w:r w:rsidRPr="005C0AF2">
              <w:rPr>
                <w:i/>
                <w:sz w:val="24"/>
                <w:szCs w:val="24"/>
                <w:lang w:val="pt-PT"/>
              </w:rPr>
              <w:t xml:space="preserve"> </w:t>
            </w:r>
            <w:r w:rsidR="00BF60CD" w:rsidRPr="005C0AF2">
              <w:rPr>
                <w:i/>
                <w:sz w:val="24"/>
                <w:szCs w:val="24"/>
                <w:lang w:val="pt-PT"/>
              </w:rPr>
              <w:t>(</w:t>
            </w:r>
            <w:r w:rsidRPr="005C0AF2">
              <w:rPr>
                <w:i/>
                <w:sz w:val="24"/>
                <w:szCs w:val="24"/>
                <w:lang w:val="pt-PT"/>
              </w:rPr>
              <w:t>Zgjidhj</w:t>
            </w:r>
            <w:r w:rsidR="00BF60CD" w:rsidRPr="005C0AF2">
              <w:rPr>
                <w:i/>
                <w:sz w:val="24"/>
                <w:szCs w:val="24"/>
                <w:lang w:val="pt-PT"/>
              </w:rPr>
              <w:t>a</w:t>
            </w:r>
            <w:r w:rsidRPr="005C0AF2">
              <w:rPr>
                <w:i/>
                <w:sz w:val="24"/>
                <w:szCs w:val="24"/>
                <w:lang w:val="pt-PT"/>
              </w:rPr>
              <w:t xml:space="preserve"> </w:t>
            </w:r>
            <w:r w:rsidR="00BF60CD" w:rsidRPr="005C0AF2">
              <w:rPr>
                <w:i/>
                <w:sz w:val="24"/>
                <w:szCs w:val="24"/>
                <w:lang w:val="pt-PT"/>
              </w:rPr>
              <w:t>e</w:t>
            </w:r>
            <w:r w:rsidR="005C5B80" w:rsidRPr="005C0AF2">
              <w:rPr>
                <w:i/>
                <w:sz w:val="24"/>
                <w:szCs w:val="24"/>
                <w:lang w:val="pt-PT"/>
              </w:rPr>
              <w:t xml:space="preserve"> </w:t>
            </w:r>
            <w:r w:rsidRPr="005C0AF2">
              <w:rPr>
                <w:i/>
                <w:sz w:val="24"/>
                <w:szCs w:val="24"/>
                <w:lang w:val="pt-PT"/>
              </w:rPr>
              <w:t>Mosmarrëveshje</w:t>
            </w:r>
            <w:r w:rsidR="00BF60CD" w:rsidRPr="005C0AF2">
              <w:rPr>
                <w:i/>
                <w:sz w:val="24"/>
                <w:szCs w:val="24"/>
                <w:lang w:val="pt-PT"/>
              </w:rPr>
              <w:t>ve</w:t>
            </w:r>
            <w:r w:rsidRPr="005C0AF2">
              <w:rPr>
                <w:i/>
                <w:sz w:val="24"/>
                <w:szCs w:val="24"/>
                <w:lang w:val="pt-PT"/>
              </w:rPr>
              <w:t>),</w:t>
            </w:r>
            <w:r w:rsidRPr="005C0AF2">
              <w:rPr>
                <w:sz w:val="24"/>
                <w:szCs w:val="24"/>
                <w:lang w:val="pt-PT"/>
              </w:rPr>
              <w:t xml:space="preserve"> </w:t>
            </w:r>
            <w:r w:rsidR="00006096">
              <w:rPr>
                <w:sz w:val="24"/>
                <w:szCs w:val="24"/>
                <w:lang w:val="pt-PT"/>
              </w:rPr>
              <w:t>Kreun</w:t>
            </w:r>
            <w:r w:rsidRPr="005C0AF2">
              <w:rPr>
                <w:sz w:val="24"/>
                <w:szCs w:val="24"/>
                <w:lang w:val="pt-PT"/>
              </w:rPr>
              <w:t xml:space="preserve"> </w:t>
            </w:r>
            <w:r>
              <w:fldChar w:fldCharType="begin"/>
            </w:r>
            <w:r w:rsidRPr="005C0AF2">
              <w:rPr>
                <w:lang w:val="pt-PT"/>
              </w:rPr>
              <w:instrText xml:space="preserve"> REF _Ref99451587 \r \h  \* MERGEFORMAT </w:instrText>
            </w:r>
            <w:r>
              <w:fldChar w:fldCharType="separate"/>
            </w:r>
            <w:r w:rsidRPr="005C0AF2">
              <w:rPr>
                <w:sz w:val="24"/>
                <w:szCs w:val="24"/>
                <w:lang w:val="pt-PT"/>
              </w:rPr>
              <w:t>27</w:t>
            </w:r>
            <w:r>
              <w:fldChar w:fldCharType="end"/>
            </w:r>
            <w:r w:rsidR="005C5B80" w:rsidRPr="005C0AF2">
              <w:rPr>
                <w:lang w:val="pt-PT"/>
              </w:rPr>
              <w:t xml:space="preserve"> </w:t>
            </w:r>
            <w:r w:rsidRPr="005C0AF2">
              <w:rPr>
                <w:i/>
                <w:sz w:val="24"/>
                <w:szCs w:val="24"/>
                <w:lang w:val="pt-PT"/>
              </w:rPr>
              <w:t>(Garanci</w:t>
            </w:r>
            <w:r w:rsidR="00410744" w:rsidRPr="005C0AF2">
              <w:rPr>
                <w:i/>
                <w:sz w:val="24"/>
                <w:szCs w:val="24"/>
                <w:lang w:val="pt-PT"/>
              </w:rPr>
              <w:t>t</w:t>
            </w:r>
            <w:r w:rsidR="00C7520F" w:rsidRPr="005C0AF2">
              <w:rPr>
                <w:i/>
                <w:sz w:val="24"/>
                <w:szCs w:val="24"/>
                <w:lang w:val="pt-PT"/>
              </w:rPr>
              <w:t>ë</w:t>
            </w:r>
            <w:r w:rsidRPr="005C0AF2">
              <w:rPr>
                <w:i/>
                <w:sz w:val="24"/>
                <w:szCs w:val="24"/>
                <w:lang w:val="pt-PT"/>
              </w:rPr>
              <w:t>)</w:t>
            </w:r>
            <w:r w:rsidRPr="005C0AF2">
              <w:rPr>
                <w:sz w:val="24"/>
                <w:szCs w:val="24"/>
                <w:lang w:val="pt-PT"/>
              </w:rPr>
              <w:t xml:space="preserve">, </w:t>
            </w:r>
            <w:r w:rsidR="00D369D5">
              <w:rPr>
                <w:sz w:val="24"/>
                <w:szCs w:val="24"/>
                <w:lang w:val="pt-PT"/>
              </w:rPr>
              <w:t>Kreun</w:t>
            </w:r>
            <w:r w:rsidRPr="005C0AF2">
              <w:rPr>
                <w:sz w:val="24"/>
                <w:szCs w:val="24"/>
                <w:lang w:val="pt-PT"/>
              </w:rPr>
              <w:t xml:space="preserve"> </w:t>
            </w:r>
            <w:r>
              <w:fldChar w:fldCharType="begin"/>
            </w:r>
            <w:r w:rsidRPr="005C0AF2">
              <w:rPr>
                <w:lang w:val="pt-PT"/>
              </w:rPr>
              <w:instrText xml:space="preserve"> REF _Ref104919338 \r \h  \* MERGEFORMAT </w:instrText>
            </w:r>
            <w:r>
              <w:fldChar w:fldCharType="separate"/>
            </w:r>
            <w:r w:rsidRPr="005C0AF2">
              <w:rPr>
                <w:sz w:val="24"/>
                <w:szCs w:val="24"/>
                <w:lang w:val="pt-PT"/>
              </w:rPr>
              <w:t>29</w:t>
            </w:r>
            <w:r>
              <w:fldChar w:fldCharType="end"/>
            </w:r>
            <w:r w:rsidR="005C5B80" w:rsidRPr="005C0AF2">
              <w:rPr>
                <w:lang w:val="pt-PT"/>
              </w:rPr>
              <w:t xml:space="preserve"> </w:t>
            </w:r>
            <w:r w:rsidRPr="005C0AF2">
              <w:rPr>
                <w:i/>
                <w:sz w:val="24"/>
                <w:szCs w:val="24"/>
                <w:lang w:val="pt-PT"/>
              </w:rPr>
              <w:t>(Të ndryshme)</w:t>
            </w:r>
            <w:r w:rsidR="005C5B80" w:rsidRPr="005C0AF2">
              <w:rPr>
                <w:sz w:val="24"/>
                <w:szCs w:val="24"/>
                <w:lang w:val="pt-PT"/>
              </w:rPr>
              <w:t>.</w:t>
            </w:r>
          </w:p>
        </w:tc>
      </w:tr>
      <w:tr w:rsidR="00F501CD" w:rsidRPr="00215886" w14:paraId="6573F06E" w14:textId="77777777" w:rsidTr="000B349D">
        <w:trPr>
          <w:trHeight w:val="558"/>
        </w:trPr>
        <w:tc>
          <w:tcPr>
            <w:tcW w:w="4119" w:type="dxa"/>
          </w:tcPr>
          <w:p w14:paraId="58EBA898" w14:textId="23684135" w:rsidR="00F501CD" w:rsidRPr="00215886" w:rsidRDefault="00220064" w:rsidP="00055E79">
            <w:pPr>
              <w:pStyle w:val="TableParagraph"/>
              <w:ind w:left="0" w:right="94"/>
              <w:jc w:val="right"/>
              <w:rPr>
                <w:sz w:val="24"/>
                <w:szCs w:val="24"/>
              </w:rPr>
            </w:pPr>
            <w:r w:rsidRPr="005C0AF2">
              <w:rPr>
                <w:sz w:val="24"/>
                <w:szCs w:val="24"/>
                <w:lang w:val="pt-PT"/>
              </w:rPr>
              <w:t xml:space="preserve"> </w:t>
            </w:r>
            <w:r w:rsidR="00CC2A5A" w:rsidRPr="00215886">
              <w:rPr>
                <w:sz w:val="24"/>
                <w:szCs w:val="24"/>
              </w:rPr>
              <w:t>“</w:t>
            </w:r>
            <w:r w:rsidR="00CC2A5A" w:rsidRPr="00215886">
              <w:rPr>
                <w:b/>
                <w:bCs/>
                <w:sz w:val="24"/>
                <w:szCs w:val="24"/>
              </w:rPr>
              <w:t>Symphony</w:t>
            </w:r>
            <w:r w:rsidR="00CC2A5A" w:rsidRPr="00215886">
              <w:rPr>
                <w:sz w:val="24"/>
                <w:szCs w:val="24"/>
              </w:rPr>
              <w:t>”</w:t>
            </w:r>
          </w:p>
        </w:tc>
        <w:tc>
          <w:tcPr>
            <w:tcW w:w="6079" w:type="dxa"/>
          </w:tcPr>
          <w:p w14:paraId="63AFAC5A" w14:textId="71051083" w:rsidR="00F501CD" w:rsidRPr="00215886" w:rsidRDefault="00CC2A5A" w:rsidP="00F501CD">
            <w:pPr>
              <w:pStyle w:val="TableParagraph"/>
              <w:ind w:right="126"/>
              <w:jc w:val="both"/>
              <w:rPr>
                <w:sz w:val="24"/>
                <w:szCs w:val="24"/>
              </w:rPr>
            </w:pPr>
            <w:r w:rsidRPr="00215886">
              <w:rPr>
                <w:sz w:val="24"/>
                <w:szCs w:val="24"/>
              </w:rPr>
              <w:t>ka kuptimin e dhënë në hyrjen e kësaj Marrëveshjeje.</w:t>
            </w:r>
          </w:p>
        </w:tc>
      </w:tr>
      <w:tr w:rsidR="00F501CD" w:rsidRPr="00215886" w14:paraId="64C7612E" w14:textId="77777777" w:rsidTr="000B349D">
        <w:trPr>
          <w:trHeight w:val="776"/>
        </w:trPr>
        <w:tc>
          <w:tcPr>
            <w:tcW w:w="4119" w:type="dxa"/>
            <w:tcBorders>
              <w:top w:val="single" w:sz="4" w:space="0" w:color="BEBEBE"/>
              <w:left w:val="single" w:sz="4" w:space="0" w:color="BEBEBE"/>
              <w:bottom w:val="single" w:sz="4" w:space="0" w:color="BEBEBE"/>
              <w:right w:val="single" w:sz="4" w:space="0" w:color="BEBEBE"/>
            </w:tcBorders>
          </w:tcPr>
          <w:p w14:paraId="371171F1" w14:textId="77777777" w:rsidR="00CC2A5A" w:rsidRPr="00215886" w:rsidRDefault="00CC2A5A" w:rsidP="00F501CD">
            <w:pPr>
              <w:pStyle w:val="TableParagraph"/>
              <w:spacing w:before="161"/>
              <w:ind w:left="0" w:right="96"/>
              <w:jc w:val="right"/>
              <w:rPr>
                <w:sz w:val="24"/>
                <w:szCs w:val="24"/>
              </w:rPr>
            </w:pPr>
            <w:r w:rsidRPr="00215886">
              <w:rPr>
                <w:sz w:val="24"/>
                <w:szCs w:val="24"/>
              </w:rPr>
              <w:t>“</w:t>
            </w:r>
            <w:r>
              <w:rPr>
                <w:b/>
                <w:sz w:val="24"/>
                <w:szCs w:val="24"/>
              </w:rPr>
              <w:t>Shkresa e Kushteve Kryesore</w:t>
            </w:r>
            <w:r w:rsidRPr="004C2E04">
              <w:rPr>
                <w:bCs/>
                <w:sz w:val="24"/>
                <w:szCs w:val="24"/>
              </w:rPr>
              <w:t>”</w:t>
            </w:r>
          </w:p>
          <w:p w14:paraId="2BDB8FD8" w14:textId="6A576D85" w:rsidR="009400F9" w:rsidRPr="00215886" w:rsidRDefault="009400F9" w:rsidP="00382765">
            <w:pPr>
              <w:pStyle w:val="TableParagraph"/>
              <w:ind w:left="0" w:right="94"/>
              <w:jc w:val="right"/>
              <w:rPr>
                <w:b/>
                <w:bCs/>
                <w:sz w:val="24"/>
                <w:szCs w:val="24"/>
              </w:rPr>
            </w:pPr>
          </w:p>
        </w:tc>
        <w:tc>
          <w:tcPr>
            <w:tcW w:w="6079" w:type="dxa"/>
            <w:tcBorders>
              <w:top w:val="single" w:sz="4" w:space="0" w:color="BEBEBE"/>
              <w:left w:val="single" w:sz="4" w:space="0" w:color="BEBEBE"/>
              <w:bottom w:val="single" w:sz="4" w:space="0" w:color="BEBEBE"/>
              <w:right w:val="single" w:sz="4" w:space="0" w:color="BEBEBE"/>
            </w:tcBorders>
          </w:tcPr>
          <w:p w14:paraId="212A09D1" w14:textId="29A904CA" w:rsidR="009400F9" w:rsidRPr="00215886" w:rsidRDefault="00CC2A5A" w:rsidP="00A64668">
            <w:pPr>
              <w:pStyle w:val="TableParagraph"/>
              <w:ind w:right="126"/>
              <w:jc w:val="both"/>
              <w:rPr>
                <w:sz w:val="24"/>
                <w:szCs w:val="24"/>
              </w:rPr>
            </w:pPr>
            <w:r w:rsidRPr="00215886">
              <w:rPr>
                <w:sz w:val="24"/>
                <w:szCs w:val="24"/>
              </w:rPr>
              <w:t>ka kuptimin e dhënë në Listën (A) të kësaj Marrëveshjeje.</w:t>
            </w:r>
          </w:p>
        </w:tc>
      </w:tr>
      <w:tr w:rsidR="00F501CD" w:rsidRPr="00215886" w14:paraId="11B66542" w14:textId="77777777" w:rsidTr="000B349D">
        <w:trPr>
          <w:trHeight w:val="558"/>
        </w:trPr>
        <w:tc>
          <w:tcPr>
            <w:tcW w:w="4119" w:type="dxa"/>
            <w:tcBorders>
              <w:top w:val="single" w:sz="4" w:space="0" w:color="BEBEBE"/>
              <w:left w:val="single" w:sz="4" w:space="0" w:color="BEBEBE"/>
              <w:bottom w:val="single" w:sz="4" w:space="0" w:color="BEBEBE"/>
              <w:right w:val="single" w:sz="4" w:space="0" w:color="BEBEBE"/>
            </w:tcBorders>
          </w:tcPr>
          <w:p w14:paraId="4FE7FBC6" w14:textId="54298ECD" w:rsidR="00F501CD" w:rsidRPr="00215886" w:rsidRDefault="00CC2A5A" w:rsidP="00DF52FD">
            <w:pPr>
              <w:pStyle w:val="TableParagraph"/>
              <w:ind w:left="0" w:right="94"/>
              <w:jc w:val="right"/>
              <w:rPr>
                <w:sz w:val="24"/>
                <w:szCs w:val="24"/>
              </w:rPr>
            </w:pPr>
            <w:r w:rsidRPr="00215886">
              <w:rPr>
                <w:sz w:val="24"/>
                <w:szCs w:val="24"/>
              </w:rPr>
              <w:t>“</w:t>
            </w:r>
            <w:r>
              <w:rPr>
                <w:b/>
                <w:bCs/>
                <w:sz w:val="24"/>
                <w:szCs w:val="24"/>
              </w:rPr>
              <w:t>Shoqëri</w:t>
            </w:r>
            <w:r w:rsidRPr="00215886">
              <w:rPr>
                <w:b/>
                <w:bCs/>
                <w:sz w:val="24"/>
                <w:szCs w:val="24"/>
              </w:rPr>
              <w:t>të e</w:t>
            </w:r>
            <w:r>
              <w:rPr>
                <w:b/>
                <w:bCs/>
                <w:sz w:val="24"/>
                <w:szCs w:val="24"/>
              </w:rPr>
              <w:t xml:space="preserve"> </w:t>
            </w:r>
            <w:r w:rsidRPr="00215886">
              <w:rPr>
                <w:b/>
                <w:bCs/>
                <w:sz w:val="24"/>
                <w:szCs w:val="24"/>
              </w:rPr>
              <w:t>Eagle</w:t>
            </w:r>
            <w:r>
              <w:rPr>
                <w:b/>
                <w:bCs/>
                <w:sz w:val="24"/>
                <w:szCs w:val="24"/>
              </w:rPr>
              <w:t xml:space="preserve"> </w:t>
            </w:r>
            <w:r w:rsidRPr="00215886">
              <w:rPr>
                <w:b/>
                <w:bCs/>
                <w:sz w:val="24"/>
                <w:szCs w:val="24"/>
              </w:rPr>
              <w:t>Hills</w:t>
            </w:r>
            <w:r w:rsidRPr="00215886">
              <w:rPr>
                <w:sz w:val="24"/>
                <w:szCs w:val="24"/>
              </w:rPr>
              <w:t>”</w:t>
            </w:r>
          </w:p>
        </w:tc>
        <w:tc>
          <w:tcPr>
            <w:tcW w:w="6079" w:type="dxa"/>
            <w:tcBorders>
              <w:top w:val="single" w:sz="4" w:space="0" w:color="BEBEBE"/>
              <w:left w:val="single" w:sz="4" w:space="0" w:color="BEBEBE"/>
              <w:bottom w:val="single" w:sz="4" w:space="0" w:color="BEBEBE"/>
              <w:right w:val="single" w:sz="4" w:space="0" w:color="BEBEBE"/>
            </w:tcBorders>
          </w:tcPr>
          <w:p w14:paraId="11B2C182" w14:textId="33CE3620" w:rsidR="00F501CD" w:rsidRPr="00215886" w:rsidRDefault="00CC2A5A" w:rsidP="00F501CD">
            <w:pPr>
              <w:pStyle w:val="TableParagraph"/>
              <w:ind w:right="126"/>
              <w:jc w:val="both"/>
              <w:rPr>
                <w:sz w:val="24"/>
                <w:szCs w:val="24"/>
              </w:rPr>
            </w:pPr>
            <w:proofErr w:type="gramStart"/>
            <w:r w:rsidRPr="00215886">
              <w:rPr>
                <w:sz w:val="24"/>
                <w:szCs w:val="24"/>
              </w:rPr>
              <w:t>ka</w:t>
            </w:r>
            <w:proofErr w:type="gramEnd"/>
            <w:r w:rsidRPr="00215886">
              <w:rPr>
                <w:sz w:val="24"/>
                <w:szCs w:val="24"/>
              </w:rPr>
              <w:t xml:space="preserve"> kuptimin e dhënë në </w:t>
            </w:r>
            <w:r w:rsidR="00044D56">
              <w:rPr>
                <w:sz w:val="24"/>
                <w:szCs w:val="24"/>
              </w:rPr>
              <w:t>n</w:t>
            </w:r>
            <w:r w:rsidR="00B90260">
              <w:rPr>
                <w:sz w:val="24"/>
                <w:szCs w:val="24"/>
              </w:rPr>
              <w:t>ë</w:t>
            </w:r>
            <w:r w:rsidR="00044D56">
              <w:rPr>
                <w:sz w:val="24"/>
                <w:szCs w:val="24"/>
              </w:rPr>
              <w:t>nparagrafin</w:t>
            </w:r>
            <w:r w:rsidRPr="00215886">
              <w:rPr>
                <w:sz w:val="24"/>
                <w:szCs w:val="24"/>
              </w:rPr>
              <w:t xml:space="preserve"> </w:t>
            </w:r>
            <w:r>
              <w:fldChar w:fldCharType="begin"/>
            </w:r>
            <w:r>
              <w:instrText xml:space="preserve"> REF _Ref110955859 \r \h  \* MERGEFORMAT </w:instrText>
            </w:r>
            <w:r>
              <w:fldChar w:fldCharType="separate"/>
            </w:r>
            <w:r w:rsidRPr="00215886">
              <w:rPr>
                <w:sz w:val="24"/>
                <w:szCs w:val="24"/>
              </w:rPr>
              <w:t>13.1</w:t>
            </w:r>
            <w:r>
              <w:fldChar w:fldCharType="end"/>
            </w:r>
            <w:r w:rsidR="00044D56">
              <w:rPr>
                <w:sz w:val="24"/>
                <w:szCs w:val="24"/>
              </w:rPr>
              <w:fldChar w:fldCharType="begin"/>
            </w:r>
            <w:r w:rsidR="00044D56">
              <w:rPr>
                <w:sz w:val="24"/>
                <w:szCs w:val="24"/>
              </w:rPr>
              <w:instrText xml:space="preserve"> REF _Ref110955854 \r \h  \* MERGEFORMAT </w:instrText>
            </w:r>
            <w:r w:rsidR="00044D56">
              <w:rPr>
                <w:sz w:val="24"/>
                <w:szCs w:val="24"/>
              </w:rPr>
            </w:r>
            <w:r w:rsidR="00044D56">
              <w:rPr>
                <w:sz w:val="24"/>
                <w:szCs w:val="24"/>
              </w:rPr>
              <w:fldChar w:fldCharType="separate"/>
            </w:r>
            <w:r w:rsidR="00044D56">
              <w:rPr>
                <w:sz w:val="24"/>
                <w:szCs w:val="24"/>
              </w:rPr>
              <w:t>(g)</w:t>
            </w:r>
            <w:r w:rsidR="00044D56">
              <w:rPr>
                <w:sz w:val="24"/>
                <w:szCs w:val="24"/>
              </w:rPr>
              <w:fldChar w:fldCharType="end"/>
            </w:r>
            <w:r w:rsidRPr="00215886">
              <w:rPr>
                <w:sz w:val="24"/>
                <w:szCs w:val="24"/>
              </w:rPr>
              <w:t xml:space="preserve"> </w:t>
            </w:r>
            <w:r w:rsidRPr="00215886">
              <w:rPr>
                <w:i/>
                <w:sz w:val="24"/>
                <w:szCs w:val="24"/>
              </w:rPr>
              <w:t xml:space="preserve">(Përfaqësimet dhe Garancitë e </w:t>
            </w:r>
            <w:r>
              <w:rPr>
                <w:i/>
                <w:sz w:val="24"/>
                <w:szCs w:val="24"/>
              </w:rPr>
              <w:t>Eagle Hills-it</w:t>
            </w:r>
            <w:r w:rsidRPr="00215886">
              <w:rPr>
                <w:i/>
                <w:sz w:val="24"/>
                <w:szCs w:val="24"/>
              </w:rPr>
              <w:t xml:space="preserve"> dhe Bashkëpunëtorëve të saj)</w:t>
            </w:r>
            <w:r>
              <w:rPr>
                <w:i/>
                <w:sz w:val="24"/>
                <w:szCs w:val="24"/>
              </w:rPr>
              <w:t>,</w:t>
            </w:r>
            <w:r w:rsidRPr="00215886">
              <w:rPr>
                <w:sz w:val="24"/>
                <w:szCs w:val="24"/>
              </w:rPr>
              <w:t xml:space="preserve"> të kësaj Marrëveshjeje.</w:t>
            </w:r>
          </w:p>
        </w:tc>
      </w:tr>
      <w:tr w:rsidR="00F501CD" w:rsidRPr="00215886" w14:paraId="735C697A" w14:textId="77777777" w:rsidTr="000B349D">
        <w:trPr>
          <w:trHeight w:val="857"/>
        </w:trPr>
        <w:tc>
          <w:tcPr>
            <w:tcW w:w="4119" w:type="dxa"/>
          </w:tcPr>
          <w:p w14:paraId="36F0EDEB" w14:textId="13436C62" w:rsidR="009400F9" w:rsidRPr="00215886" w:rsidRDefault="00CC2A5A" w:rsidP="009400F9">
            <w:pPr>
              <w:pStyle w:val="TableParagraph"/>
              <w:spacing w:before="161"/>
              <w:ind w:left="0" w:right="96"/>
              <w:jc w:val="right"/>
              <w:rPr>
                <w:sz w:val="24"/>
                <w:szCs w:val="24"/>
              </w:rPr>
            </w:pPr>
            <w:r w:rsidRPr="00215886">
              <w:rPr>
                <w:b/>
                <w:sz w:val="24"/>
                <w:szCs w:val="24"/>
              </w:rPr>
              <w:t>“Angazhim i Plotë për</w:t>
            </w:r>
            <w:r w:rsidR="004C2E04">
              <w:rPr>
                <w:b/>
                <w:sz w:val="24"/>
                <w:szCs w:val="24"/>
              </w:rPr>
              <w:t xml:space="preserve"> </w:t>
            </w:r>
            <w:r w:rsidRPr="00215886">
              <w:rPr>
                <w:b/>
                <w:sz w:val="24"/>
                <w:szCs w:val="24"/>
              </w:rPr>
              <w:t>Kapitalin”</w:t>
            </w:r>
          </w:p>
        </w:tc>
        <w:tc>
          <w:tcPr>
            <w:tcW w:w="6079" w:type="dxa"/>
          </w:tcPr>
          <w:p w14:paraId="53E42B42" w14:textId="32457297" w:rsidR="00F501CD" w:rsidRPr="00215886" w:rsidRDefault="00CC2A5A" w:rsidP="00DF52FD">
            <w:pPr>
              <w:pStyle w:val="TableParagraph"/>
              <w:spacing w:before="161"/>
              <w:rPr>
                <w:sz w:val="24"/>
                <w:szCs w:val="24"/>
              </w:rPr>
            </w:pPr>
            <w:proofErr w:type="gramStart"/>
            <w:r w:rsidRPr="00215886">
              <w:rPr>
                <w:sz w:val="24"/>
                <w:szCs w:val="24"/>
              </w:rPr>
              <w:t>ka</w:t>
            </w:r>
            <w:proofErr w:type="gramEnd"/>
            <w:r w:rsidRPr="00215886">
              <w:rPr>
                <w:sz w:val="24"/>
                <w:szCs w:val="24"/>
              </w:rPr>
              <w:t xml:space="preserve"> kuptimin e dhënë në </w:t>
            </w:r>
            <w:r w:rsidR="00F32D92">
              <w:rPr>
                <w:sz w:val="24"/>
                <w:szCs w:val="24"/>
              </w:rPr>
              <w:t>paragrafin</w:t>
            </w:r>
            <w:r w:rsidRPr="00215886">
              <w:rPr>
                <w:sz w:val="24"/>
                <w:szCs w:val="24"/>
              </w:rPr>
              <w:t xml:space="preserve"> </w:t>
            </w:r>
            <w:r>
              <w:fldChar w:fldCharType="begin"/>
            </w:r>
            <w:r>
              <w:instrText xml:space="preserve"> REF _Ref99451880 \r \h  \* MERGEFORMAT </w:instrText>
            </w:r>
            <w:r>
              <w:fldChar w:fldCharType="separate"/>
            </w:r>
            <w:r w:rsidRPr="00215886">
              <w:rPr>
                <w:sz w:val="24"/>
                <w:szCs w:val="24"/>
              </w:rPr>
              <w:t>12.2.2</w:t>
            </w:r>
            <w:r>
              <w:fldChar w:fldCharType="end"/>
            </w:r>
            <w:r w:rsidRPr="00215886">
              <w:rPr>
                <w:sz w:val="24"/>
                <w:szCs w:val="24"/>
              </w:rPr>
              <w:t xml:space="preserve"> (</w:t>
            </w:r>
            <w:r w:rsidRPr="00215886">
              <w:rPr>
                <w:i/>
                <w:sz w:val="24"/>
                <w:szCs w:val="24"/>
              </w:rPr>
              <w:t>Financimi i Kapitalit dhe Borxhit)</w:t>
            </w:r>
            <w:r w:rsidRPr="00215886">
              <w:rPr>
                <w:sz w:val="24"/>
                <w:szCs w:val="24"/>
              </w:rPr>
              <w:t xml:space="preserve"> të kësaj Marrëveshjeje.</w:t>
            </w:r>
          </w:p>
        </w:tc>
      </w:tr>
      <w:tr w:rsidR="00F501CD" w:rsidRPr="001A570F" w14:paraId="392525D2" w14:textId="77777777" w:rsidTr="000B349D">
        <w:trPr>
          <w:trHeight w:val="1127"/>
        </w:trPr>
        <w:tc>
          <w:tcPr>
            <w:tcW w:w="4119" w:type="dxa"/>
          </w:tcPr>
          <w:p w14:paraId="3B4759BE" w14:textId="68D07D33" w:rsidR="00F501CD" w:rsidRPr="005C0AF2" w:rsidRDefault="00CC2A5A" w:rsidP="00417713">
            <w:pPr>
              <w:pStyle w:val="TableParagraph"/>
              <w:spacing w:before="161"/>
              <w:ind w:left="0" w:right="96"/>
              <w:jc w:val="right"/>
              <w:rPr>
                <w:sz w:val="24"/>
                <w:szCs w:val="24"/>
                <w:lang w:val="pt-PT"/>
              </w:rPr>
            </w:pPr>
            <w:r w:rsidRPr="005C0AF2">
              <w:rPr>
                <w:b/>
                <w:sz w:val="24"/>
                <w:szCs w:val="24"/>
                <w:lang w:val="pt-PT"/>
              </w:rPr>
              <w:t>“Kontrata e Transferimit të Titullit”</w:t>
            </w:r>
          </w:p>
        </w:tc>
        <w:tc>
          <w:tcPr>
            <w:tcW w:w="6079" w:type="dxa"/>
          </w:tcPr>
          <w:p w14:paraId="3B4AA192" w14:textId="5640C69F" w:rsidR="00F501CD" w:rsidRPr="005C0AF2" w:rsidRDefault="00CC2A5A" w:rsidP="009400F9">
            <w:pPr>
              <w:pStyle w:val="TableParagraph"/>
              <w:spacing w:before="161"/>
              <w:rPr>
                <w:sz w:val="24"/>
                <w:szCs w:val="24"/>
                <w:lang w:val="pt-PT"/>
              </w:rPr>
            </w:pPr>
            <w:r w:rsidRPr="005C0AF2">
              <w:rPr>
                <w:sz w:val="24"/>
                <w:szCs w:val="24"/>
                <w:lang w:val="pt-PT"/>
              </w:rPr>
              <w:t xml:space="preserve">nënkupton kontratën për transferimin e titullit ligjor nga ASDC-ja tek Investitori Strategjik, kryesisht në formën e </w:t>
            </w:r>
            <w:r w:rsidRPr="005C0AF2">
              <w:rPr>
                <w:b/>
                <w:sz w:val="24"/>
                <w:szCs w:val="24"/>
                <w:u w:val="single"/>
                <w:lang w:val="pt-PT"/>
              </w:rPr>
              <w:t xml:space="preserve">Shtojcës </w:t>
            </w:r>
            <w:r w:rsidR="00EF367E" w:rsidRPr="005C0AF2">
              <w:rPr>
                <w:b/>
                <w:sz w:val="24"/>
                <w:szCs w:val="24"/>
                <w:u w:val="single"/>
                <w:lang w:val="pt-PT"/>
              </w:rPr>
              <w:t>9</w:t>
            </w:r>
            <w:r w:rsidR="00057147" w:rsidRPr="005C0AF2">
              <w:rPr>
                <w:lang w:val="pt-PT"/>
              </w:rPr>
              <w:t xml:space="preserve"> </w:t>
            </w:r>
            <w:r w:rsidR="00057147" w:rsidRPr="005C0AF2">
              <w:rPr>
                <w:i/>
                <w:lang w:val="pt-PT"/>
              </w:rPr>
              <w:t>(</w:t>
            </w:r>
            <w:r w:rsidR="00057147" w:rsidRPr="005C0AF2">
              <w:rPr>
                <w:i/>
                <w:sz w:val="24"/>
                <w:szCs w:val="24"/>
                <w:lang w:val="pt-PT"/>
              </w:rPr>
              <w:t>Modeli i Kontratës së Transferimit të Titullit)</w:t>
            </w:r>
            <w:r w:rsidR="00057147" w:rsidRPr="005C0AF2">
              <w:rPr>
                <w:sz w:val="24"/>
                <w:szCs w:val="24"/>
                <w:lang w:val="pt-PT"/>
              </w:rPr>
              <w:t>.</w:t>
            </w:r>
          </w:p>
        </w:tc>
      </w:tr>
      <w:tr w:rsidR="00F501CD" w:rsidRPr="00215886" w14:paraId="072A9A22" w14:textId="77777777" w:rsidTr="000B349D">
        <w:trPr>
          <w:trHeight w:val="743"/>
        </w:trPr>
        <w:tc>
          <w:tcPr>
            <w:tcW w:w="4119" w:type="dxa"/>
          </w:tcPr>
          <w:p w14:paraId="6128C393" w14:textId="687A0668" w:rsidR="009400F9" w:rsidRPr="00215886" w:rsidRDefault="00CC2A5A" w:rsidP="00F545F2">
            <w:pPr>
              <w:pStyle w:val="TableParagraph"/>
              <w:ind w:left="0" w:right="94"/>
              <w:jc w:val="right"/>
              <w:rPr>
                <w:b/>
                <w:sz w:val="24"/>
                <w:szCs w:val="24"/>
              </w:rPr>
            </w:pPr>
            <w:r w:rsidRPr="00215886">
              <w:rPr>
                <w:sz w:val="24"/>
                <w:szCs w:val="24"/>
              </w:rPr>
              <w:t>“</w:t>
            </w:r>
            <w:r w:rsidRPr="00215886">
              <w:rPr>
                <w:b/>
                <w:sz w:val="24"/>
                <w:szCs w:val="24"/>
              </w:rPr>
              <w:t>Marrëveshjet e Transaksionit</w:t>
            </w:r>
            <w:r w:rsidRPr="00215886">
              <w:rPr>
                <w:sz w:val="24"/>
                <w:szCs w:val="24"/>
              </w:rPr>
              <w:t>”</w:t>
            </w:r>
          </w:p>
        </w:tc>
        <w:tc>
          <w:tcPr>
            <w:tcW w:w="6079" w:type="dxa"/>
          </w:tcPr>
          <w:p w14:paraId="73E3D9E2" w14:textId="1A32C86D" w:rsidR="00F501CD" w:rsidRPr="00215886" w:rsidRDefault="00CC2A5A" w:rsidP="009400F9">
            <w:pPr>
              <w:pStyle w:val="TableParagraph"/>
              <w:ind w:right="126"/>
              <w:jc w:val="both"/>
              <w:rPr>
                <w:sz w:val="24"/>
                <w:szCs w:val="24"/>
              </w:rPr>
            </w:pPr>
            <w:r w:rsidRPr="00215886">
              <w:rPr>
                <w:sz w:val="24"/>
                <w:szCs w:val="24"/>
              </w:rPr>
              <w:t>nënkupton bashkërisht këtë Marrëveshje, çdo dhe të gjitha Marrëveshjet e Zhvillimit, Marrëveshjet e Transferimit të Titullit, Marrëveshjen e Marinës, Marrëveshjen e Qirasë së Plazhit dhe çdo marrëveshje tjetër ose rezolutë të Investitorit Strategjik</w:t>
            </w:r>
            <w:r>
              <w:rPr>
                <w:sz w:val="24"/>
                <w:szCs w:val="24"/>
              </w:rPr>
              <w:t>,</w:t>
            </w:r>
            <w:r w:rsidRPr="00215886">
              <w:rPr>
                <w:sz w:val="24"/>
                <w:szCs w:val="24"/>
              </w:rPr>
              <w:t xml:space="preserve"> të parashikuar nga kjo Marrëveshje.</w:t>
            </w:r>
          </w:p>
        </w:tc>
      </w:tr>
      <w:tr w:rsidR="00F501CD" w:rsidRPr="00215886" w14:paraId="617ED1E2" w14:textId="77777777" w:rsidTr="000B349D">
        <w:trPr>
          <w:trHeight w:val="743"/>
        </w:trPr>
        <w:tc>
          <w:tcPr>
            <w:tcW w:w="4119" w:type="dxa"/>
          </w:tcPr>
          <w:p w14:paraId="0867B48A" w14:textId="1D71F52F" w:rsidR="00F501CD" w:rsidRPr="00215886" w:rsidRDefault="00CC2A5A" w:rsidP="00F501CD">
            <w:pPr>
              <w:pStyle w:val="TableParagraph"/>
              <w:ind w:left="0" w:right="94"/>
              <w:jc w:val="right"/>
              <w:rPr>
                <w:b/>
                <w:bCs/>
                <w:sz w:val="24"/>
                <w:szCs w:val="24"/>
              </w:rPr>
            </w:pPr>
            <w:r w:rsidRPr="00215886">
              <w:rPr>
                <w:sz w:val="24"/>
                <w:szCs w:val="24"/>
              </w:rPr>
              <w:lastRenderedPageBreak/>
              <w:t>“</w:t>
            </w:r>
            <w:r w:rsidRPr="00215886">
              <w:rPr>
                <w:b/>
                <w:sz w:val="24"/>
                <w:szCs w:val="24"/>
              </w:rPr>
              <w:t>Akt Transferimi</w:t>
            </w:r>
            <w:r w:rsidRPr="00215886">
              <w:rPr>
                <w:sz w:val="24"/>
                <w:szCs w:val="24"/>
              </w:rPr>
              <w:t>”</w:t>
            </w:r>
          </w:p>
        </w:tc>
        <w:tc>
          <w:tcPr>
            <w:tcW w:w="6079" w:type="dxa"/>
          </w:tcPr>
          <w:p w14:paraId="0D85CFBA" w14:textId="453F23F6" w:rsidR="00F501CD" w:rsidRPr="00215886" w:rsidRDefault="00CC2A5A" w:rsidP="00F501CD">
            <w:pPr>
              <w:pStyle w:val="TableParagraph"/>
              <w:ind w:right="126"/>
              <w:jc w:val="both"/>
              <w:rPr>
                <w:sz w:val="24"/>
                <w:szCs w:val="24"/>
              </w:rPr>
            </w:pPr>
            <w:r w:rsidRPr="00215886">
              <w:rPr>
                <w:sz w:val="24"/>
                <w:szCs w:val="24"/>
              </w:rPr>
              <w:t>nënkupton aktin e transferimit të aksioneve në formën e bashk</w:t>
            </w:r>
            <w:r w:rsidR="002977F3">
              <w:rPr>
                <w:sz w:val="24"/>
                <w:szCs w:val="24"/>
              </w:rPr>
              <w:t>ë</w:t>
            </w:r>
            <w:r w:rsidRPr="00215886">
              <w:rPr>
                <w:sz w:val="24"/>
                <w:szCs w:val="24"/>
              </w:rPr>
              <w:t xml:space="preserve">ngjitur si </w:t>
            </w:r>
            <w:r w:rsidRPr="00215886">
              <w:rPr>
                <w:b/>
                <w:sz w:val="24"/>
                <w:szCs w:val="24"/>
                <w:u w:val="single"/>
              </w:rPr>
              <w:t>Shtojca</w:t>
            </w:r>
            <w:r w:rsidR="00692FA9" w:rsidRPr="00692FA9">
              <w:rPr>
                <w:b/>
                <w:bCs/>
                <w:sz w:val="24"/>
                <w:szCs w:val="24"/>
                <w:u w:val="single"/>
              </w:rPr>
              <w:t xml:space="preserve"> 10</w:t>
            </w:r>
            <w:r w:rsidR="00057147">
              <w:t xml:space="preserve"> </w:t>
            </w:r>
            <w:r w:rsidR="00057147" w:rsidRPr="00057147">
              <w:rPr>
                <w:i/>
                <w:iCs/>
              </w:rPr>
              <w:t>(</w:t>
            </w:r>
            <w:r w:rsidR="00057147" w:rsidRPr="00057147">
              <w:rPr>
                <w:i/>
                <w:iCs/>
                <w:sz w:val="24"/>
                <w:szCs w:val="24"/>
              </w:rPr>
              <w:t>Akti i Transferimit)</w:t>
            </w:r>
            <w:r w:rsidR="00057147">
              <w:rPr>
                <w:sz w:val="24"/>
                <w:szCs w:val="24"/>
              </w:rPr>
              <w:t>.</w:t>
            </w:r>
          </w:p>
        </w:tc>
      </w:tr>
      <w:tr w:rsidR="00F501CD" w:rsidRPr="004A51F8" w14:paraId="1D5DF9E0" w14:textId="77777777" w:rsidTr="000B349D">
        <w:trPr>
          <w:trHeight w:val="835"/>
        </w:trPr>
        <w:tc>
          <w:tcPr>
            <w:tcW w:w="4119" w:type="dxa"/>
          </w:tcPr>
          <w:p w14:paraId="5946B799" w14:textId="0B3F9227" w:rsidR="00F501CD" w:rsidRPr="00215886" w:rsidRDefault="00CC2A5A" w:rsidP="009400F9">
            <w:pPr>
              <w:pStyle w:val="TableParagraph"/>
              <w:ind w:left="0" w:right="94"/>
              <w:jc w:val="right"/>
              <w:rPr>
                <w:sz w:val="24"/>
                <w:szCs w:val="24"/>
              </w:rPr>
            </w:pPr>
            <w:r w:rsidRPr="00215886">
              <w:rPr>
                <w:sz w:val="24"/>
                <w:szCs w:val="24"/>
              </w:rPr>
              <w:t>“</w:t>
            </w:r>
            <w:r w:rsidRPr="00215886">
              <w:rPr>
                <w:b/>
                <w:sz w:val="24"/>
                <w:szCs w:val="24"/>
              </w:rPr>
              <w:t>Transferim i Pakufizuar</w:t>
            </w:r>
            <w:r w:rsidRPr="00215886">
              <w:rPr>
                <w:sz w:val="24"/>
                <w:szCs w:val="24"/>
              </w:rPr>
              <w:t>”</w:t>
            </w:r>
          </w:p>
        </w:tc>
        <w:tc>
          <w:tcPr>
            <w:tcW w:w="6079" w:type="dxa"/>
          </w:tcPr>
          <w:p w14:paraId="08FE4306" w14:textId="3F7F0F6F" w:rsidR="00F501CD" w:rsidRPr="005C0AF2" w:rsidRDefault="00CC2A5A" w:rsidP="00844549">
            <w:pPr>
              <w:pStyle w:val="TableParagraph"/>
              <w:ind w:right="126"/>
              <w:jc w:val="both"/>
              <w:rPr>
                <w:sz w:val="24"/>
                <w:szCs w:val="24"/>
                <w:lang w:val="pt-PT"/>
              </w:rPr>
            </w:pPr>
            <w:r w:rsidRPr="005C0AF2">
              <w:rPr>
                <w:sz w:val="24"/>
                <w:szCs w:val="24"/>
                <w:lang w:val="pt-PT"/>
              </w:rPr>
              <w:t xml:space="preserve">ka kuptimin e dhënë në </w:t>
            </w:r>
            <w:r w:rsidR="001A68B5">
              <w:rPr>
                <w:sz w:val="24"/>
                <w:szCs w:val="24"/>
                <w:lang w:val="pt-PT"/>
              </w:rPr>
              <w:t>n</w:t>
            </w:r>
            <w:r w:rsidR="00B90260">
              <w:rPr>
                <w:sz w:val="24"/>
                <w:szCs w:val="24"/>
                <w:lang w:val="pt-PT"/>
              </w:rPr>
              <w:t>ë</w:t>
            </w:r>
            <w:r w:rsidR="001A68B5">
              <w:rPr>
                <w:sz w:val="24"/>
                <w:szCs w:val="24"/>
                <w:lang w:val="pt-PT"/>
              </w:rPr>
              <w:t>nparagrafin</w:t>
            </w:r>
            <w:r w:rsidRPr="005C0AF2">
              <w:rPr>
                <w:sz w:val="24"/>
                <w:szCs w:val="24"/>
                <w:lang w:val="pt-PT"/>
              </w:rPr>
              <w:t xml:space="preserve"> </w:t>
            </w:r>
            <w:r w:rsidR="00255AED" w:rsidRPr="005C0AF2">
              <w:rPr>
                <w:sz w:val="24"/>
                <w:szCs w:val="24"/>
                <w:lang w:val="pt-PT"/>
              </w:rPr>
              <w:t>10.03</w:t>
            </w:r>
            <w:r w:rsidR="00B95E5F" w:rsidRPr="005C0AF2">
              <w:rPr>
                <w:sz w:val="24"/>
                <w:szCs w:val="24"/>
                <w:lang w:val="pt-PT"/>
              </w:rPr>
              <w:t>.(a)</w:t>
            </w:r>
            <w:r w:rsidRPr="005C0AF2">
              <w:rPr>
                <w:sz w:val="24"/>
                <w:szCs w:val="24"/>
                <w:lang w:val="pt-PT"/>
              </w:rPr>
              <w:t xml:space="preserve"> </w:t>
            </w:r>
            <w:r w:rsidRPr="005C0AF2">
              <w:rPr>
                <w:i/>
                <w:sz w:val="24"/>
                <w:szCs w:val="24"/>
                <w:lang w:val="pt-PT"/>
              </w:rPr>
              <w:t>(Transfertat</w:t>
            </w:r>
            <w:r w:rsidR="00B95E5F" w:rsidRPr="005C0AF2">
              <w:rPr>
                <w:i/>
                <w:sz w:val="24"/>
                <w:szCs w:val="24"/>
                <w:lang w:val="pt-PT"/>
              </w:rPr>
              <w:t xml:space="preserve"> e Pakufizuara</w:t>
            </w:r>
            <w:r w:rsidRPr="005C0AF2">
              <w:rPr>
                <w:i/>
                <w:sz w:val="24"/>
                <w:szCs w:val="24"/>
                <w:lang w:val="pt-PT"/>
              </w:rPr>
              <w:t>)</w:t>
            </w:r>
            <w:r w:rsidRPr="005C0AF2">
              <w:rPr>
                <w:sz w:val="24"/>
                <w:szCs w:val="24"/>
                <w:lang w:val="pt-PT"/>
              </w:rPr>
              <w:t xml:space="preserve"> të Statutit.</w:t>
            </w:r>
          </w:p>
        </w:tc>
      </w:tr>
      <w:tr w:rsidR="00F501CD" w:rsidRPr="00215886" w14:paraId="1D28B7D3" w14:textId="77777777" w:rsidTr="000B349D">
        <w:trPr>
          <w:trHeight w:val="563"/>
        </w:trPr>
        <w:tc>
          <w:tcPr>
            <w:tcW w:w="4119" w:type="dxa"/>
          </w:tcPr>
          <w:p w14:paraId="3947BECC" w14:textId="23A92689" w:rsidR="00F501CD" w:rsidRPr="00215886" w:rsidRDefault="00CC2A5A" w:rsidP="00F501CD">
            <w:pPr>
              <w:pStyle w:val="TableParagraph"/>
              <w:ind w:left="0" w:right="94"/>
              <w:jc w:val="right"/>
              <w:rPr>
                <w:sz w:val="24"/>
                <w:szCs w:val="24"/>
              </w:rPr>
            </w:pPr>
            <w:r w:rsidRPr="00215886">
              <w:rPr>
                <w:b/>
                <w:bCs/>
                <w:sz w:val="24"/>
                <w:szCs w:val="24"/>
              </w:rPr>
              <w:t>“Certifikata e Përdorimit”</w:t>
            </w:r>
          </w:p>
        </w:tc>
        <w:tc>
          <w:tcPr>
            <w:tcW w:w="6079" w:type="dxa"/>
          </w:tcPr>
          <w:p w14:paraId="106F6956" w14:textId="22535BB3" w:rsidR="00F501CD" w:rsidRPr="00215886" w:rsidRDefault="00CC2A5A" w:rsidP="00055E79">
            <w:pPr>
              <w:pStyle w:val="TableParagraph"/>
              <w:ind w:right="126"/>
              <w:jc w:val="both"/>
              <w:rPr>
                <w:sz w:val="24"/>
                <w:szCs w:val="24"/>
              </w:rPr>
            </w:pPr>
            <w:r w:rsidRPr="00215886">
              <w:rPr>
                <w:sz w:val="24"/>
                <w:szCs w:val="24"/>
              </w:rPr>
              <w:t xml:space="preserve">nënkupton një dokument zyrtar të lëshuar nga një Subjekt Qeveritar në zbatim të Ligjit Nr.107/2014 </w:t>
            </w:r>
            <w:r w:rsidRPr="00215886">
              <w:rPr>
                <w:i/>
                <w:sz w:val="24"/>
                <w:szCs w:val="24"/>
              </w:rPr>
              <w:t>“Për planifikimin dhe zhvillimin e territorit”</w:t>
            </w:r>
            <w:r w:rsidRPr="00215886">
              <w:rPr>
                <w:sz w:val="24"/>
                <w:szCs w:val="24"/>
              </w:rPr>
              <w:t>, të ndryshuar</w:t>
            </w:r>
            <w:r w:rsidR="002977F3">
              <w:rPr>
                <w:sz w:val="24"/>
                <w:szCs w:val="24"/>
              </w:rPr>
              <w:t>,</w:t>
            </w:r>
            <w:r w:rsidRPr="00215886">
              <w:rPr>
                <w:sz w:val="24"/>
                <w:szCs w:val="24"/>
              </w:rPr>
              <w:t xml:space="preserve"> dhe akteve në zbatim të tij.</w:t>
            </w:r>
          </w:p>
        </w:tc>
      </w:tr>
      <w:tr w:rsidR="00F501CD" w:rsidRPr="004A51F8" w14:paraId="67C85BA6" w14:textId="77777777" w:rsidTr="000B349D">
        <w:trPr>
          <w:trHeight w:val="557"/>
        </w:trPr>
        <w:tc>
          <w:tcPr>
            <w:tcW w:w="4119" w:type="dxa"/>
          </w:tcPr>
          <w:p w14:paraId="3E20DA3E" w14:textId="5A140654" w:rsidR="00F501CD" w:rsidRPr="00215886" w:rsidRDefault="00CC2A5A" w:rsidP="00844549">
            <w:pPr>
              <w:pStyle w:val="TableParagraph"/>
              <w:ind w:left="0" w:right="94"/>
              <w:jc w:val="right"/>
              <w:rPr>
                <w:sz w:val="24"/>
                <w:szCs w:val="24"/>
              </w:rPr>
            </w:pPr>
            <w:r w:rsidRPr="00215886">
              <w:rPr>
                <w:b/>
                <w:bCs/>
                <w:sz w:val="24"/>
                <w:szCs w:val="24"/>
              </w:rPr>
              <w:t>“Raporti i Vlerësimit”</w:t>
            </w:r>
          </w:p>
        </w:tc>
        <w:tc>
          <w:tcPr>
            <w:tcW w:w="6079" w:type="dxa"/>
          </w:tcPr>
          <w:p w14:paraId="0D614608" w14:textId="74B81741" w:rsidR="00F501CD" w:rsidRPr="00A0595C" w:rsidRDefault="00CC2A5A" w:rsidP="00F501CD">
            <w:pPr>
              <w:pStyle w:val="TableParagraph"/>
              <w:ind w:right="126"/>
              <w:jc w:val="both"/>
              <w:rPr>
                <w:sz w:val="24"/>
                <w:szCs w:val="24"/>
                <w:lang w:val="pt-PT"/>
              </w:rPr>
            </w:pPr>
            <w:r w:rsidRPr="00A0595C">
              <w:rPr>
                <w:sz w:val="24"/>
                <w:szCs w:val="24"/>
                <w:lang w:val="pt-PT"/>
              </w:rPr>
              <w:t xml:space="preserve">ka kuptimin e dhënë në </w:t>
            </w:r>
            <w:r w:rsidR="00006096" w:rsidRPr="00A0595C">
              <w:rPr>
                <w:sz w:val="24"/>
                <w:szCs w:val="24"/>
                <w:lang w:val="pt-PT"/>
              </w:rPr>
              <w:t>paragrafin</w:t>
            </w:r>
            <w:r w:rsidRPr="00A0595C">
              <w:rPr>
                <w:sz w:val="24"/>
                <w:szCs w:val="24"/>
                <w:lang w:val="pt-PT"/>
              </w:rPr>
              <w:t xml:space="preserve"> </w:t>
            </w:r>
            <w:r>
              <w:fldChar w:fldCharType="begin"/>
            </w:r>
            <w:r w:rsidRPr="00A0595C">
              <w:rPr>
                <w:lang w:val="pt-PT"/>
              </w:rPr>
              <w:instrText xml:space="preserve"> REF _Ref111472096 \r \h  \* MERGEFORMAT </w:instrText>
            </w:r>
            <w:r>
              <w:fldChar w:fldCharType="separate"/>
            </w:r>
            <w:r w:rsidRPr="00A0595C">
              <w:rPr>
                <w:sz w:val="24"/>
                <w:szCs w:val="24"/>
                <w:lang w:val="pt-PT"/>
              </w:rPr>
              <w:t>20.1.3</w:t>
            </w:r>
            <w:r>
              <w:fldChar w:fldCharType="end"/>
            </w:r>
            <w:r w:rsidR="00220064" w:rsidRPr="00A0595C">
              <w:rPr>
                <w:lang w:val="pt-PT"/>
              </w:rPr>
              <w:t xml:space="preserve"> </w:t>
            </w:r>
            <w:r w:rsidRPr="00A0595C">
              <w:rPr>
                <w:i/>
                <w:sz w:val="24"/>
                <w:szCs w:val="24"/>
                <w:lang w:val="pt-PT"/>
              </w:rPr>
              <w:t>(Vlera e Drejtë e Tregut),</w:t>
            </w:r>
            <w:r w:rsidRPr="00A0595C">
              <w:rPr>
                <w:sz w:val="24"/>
                <w:szCs w:val="24"/>
                <w:lang w:val="pt-PT"/>
              </w:rPr>
              <w:t xml:space="preserve"> të kësaj Marrëveshjeje.</w:t>
            </w:r>
          </w:p>
        </w:tc>
      </w:tr>
    </w:tbl>
    <w:p w14:paraId="0359DCFD" w14:textId="77777777" w:rsidR="00D8578A" w:rsidRPr="00A0595C" w:rsidRDefault="00D8578A">
      <w:pPr>
        <w:rPr>
          <w:sz w:val="24"/>
          <w:szCs w:val="24"/>
          <w:lang w:val="pt-PT"/>
        </w:rPr>
      </w:pPr>
    </w:p>
    <w:p w14:paraId="297F9873" w14:textId="77777777" w:rsidR="00096E9D" w:rsidRPr="00215886" w:rsidRDefault="00E97A66" w:rsidP="00964419">
      <w:pPr>
        <w:pStyle w:val="Heading1"/>
        <w:numPr>
          <w:ilvl w:val="1"/>
          <w:numId w:val="9"/>
        </w:numPr>
      </w:pPr>
      <w:bookmarkStart w:id="8" w:name="_Toc118223174"/>
      <w:r w:rsidRPr="00215886">
        <w:t>Parimet e Interpretimit</w:t>
      </w:r>
      <w:bookmarkEnd w:id="8"/>
    </w:p>
    <w:p w14:paraId="188BA6A1" w14:textId="3B062B84" w:rsidR="00E97A66" w:rsidRPr="00215886" w:rsidRDefault="00E97A66">
      <w:pPr>
        <w:pStyle w:val="BodyText"/>
        <w:spacing w:before="157" w:line="268" w:lineRule="auto"/>
        <w:ind w:left="1138" w:right="315"/>
        <w:rPr>
          <w:sz w:val="24"/>
          <w:szCs w:val="24"/>
        </w:rPr>
      </w:pPr>
      <w:r w:rsidRPr="00215886">
        <w:rPr>
          <w:sz w:val="24"/>
          <w:szCs w:val="24"/>
        </w:rPr>
        <w:t xml:space="preserve">Në këtë Marrëveshje, përveçse kur konteksti e kërkon ndryshe, do të përdoren rregullat e </w:t>
      </w:r>
      <w:r w:rsidRPr="00164303">
        <w:rPr>
          <w:sz w:val="24"/>
          <w:szCs w:val="24"/>
        </w:rPr>
        <w:t>mëposhtme</w:t>
      </w:r>
      <w:r w:rsidR="000137AC" w:rsidRPr="000137AC">
        <w:rPr>
          <w:sz w:val="24"/>
          <w:szCs w:val="24"/>
        </w:rPr>
        <w:t xml:space="preserve"> të interpretimit:</w:t>
      </w:r>
    </w:p>
    <w:p w14:paraId="40843B4A" w14:textId="77777777" w:rsidR="00096E9D" w:rsidRPr="00215886" w:rsidRDefault="00417713" w:rsidP="00964419">
      <w:pPr>
        <w:pStyle w:val="ListParagraph"/>
        <w:numPr>
          <w:ilvl w:val="2"/>
          <w:numId w:val="9"/>
        </w:numPr>
        <w:tabs>
          <w:tab w:val="left" w:pos="1139"/>
        </w:tabs>
        <w:ind w:hanging="853"/>
        <w:rPr>
          <w:sz w:val="24"/>
          <w:szCs w:val="24"/>
        </w:rPr>
      </w:pPr>
      <w:r w:rsidRPr="00215886">
        <w:rPr>
          <w:sz w:val="24"/>
          <w:szCs w:val="24"/>
          <w:u w:val="single"/>
        </w:rPr>
        <w:t>Koha</w:t>
      </w:r>
    </w:p>
    <w:p w14:paraId="2BE366B1" w14:textId="77777777" w:rsidR="00096E9D" w:rsidRPr="00215886" w:rsidRDefault="00E97A66">
      <w:pPr>
        <w:pStyle w:val="BodyText"/>
        <w:spacing w:before="167"/>
        <w:ind w:left="1138"/>
        <w:rPr>
          <w:sz w:val="24"/>
          <w:szCs w:val="24"/>
        </w:rPr>
      </w:pPr>
      <w:r w:rsidRPr="00215886">
        <w:rPr>
          <w:sz w:val="24"/>
          <w:szCs w:val="24"/>
        </w:rPr>
        <w:t>Të gjitha referencat për kohën do të jenë në orën lokale të Republikës s</w:t>
      </w:r>
      <w:r w:rsidR="00C14676" w:rsidRPr="00215886">
        <w:rPr>
          <w:sz w:val="24"/>
          <w:szCs w:val="24"/>
        </w:rPr>
        <w:t>ë</w:t>
      </w:r>
      <w:r w:rsidRPr="00215886">
        <w:rPr>
          <w:sz w:val="24"/>
          <w:szCs w:val="24"/>
        </w:rPr>
        <w:t xml:space="preserve"> Shqipërisë (përveç përkufizimit të Ditës së Punës).</w:t>
      </w:r>
    </w:p>
    <w:p w14:paraId="4DE761DA" w14:textId="77777777" w:rsidR="00096E9D" w:rsidRPr="00215886" w:rsidRDefault="00E97A66" w:rsidP="00964419">
      <w:pPr>
        <w:pStyle w:val="ListParagraph"/>
        <w:numPr>
          <w:ilvl w:val="2"/>
          <w:numId w:val="9"/>
        </w:numPr>
        <w:tabs>
          <w:tab w:val="left" w:pos="1139"/>
        </w:tabs>
        <w:spacing w:before="167"/>
        <w:ind w:hanging="853"/>
        <w:rPr>
          <w:sz w:val="24"/>
          <w:szCs w:val="24"/>
        </w:rPr>
      </w:pPr>
      <w:r w:rsidRPr="00215886">
        <w:rPr>
          <w:sz w:val="24"/>
          <w:szCs w:val="24"/>
          <w:u w:val="single"/>
        </w:rPr>
        <w:t>Llogaritja e periudhave kohore</w:t>
      </w:r>
    </w:p>
    <w:p w14:paraId="40A1C1F6" w14:textId="77777777" w:rsidR="00096E9D" w:rsidRPr="00215886" w:rsidRDefault="00E97A66">
      <w:pPr>
        <w:pStyle w:val="BodyText"/>
        <w:spacing w:before="165" w:line="266" w:lineRule="auto"/>
        <w:ind w:left="1138" w:right="310"/>
        <w:rPr>
          <w:sz w:val="24"/>
          <w:szCs w:val="24"/>
        </w:rPr>
      </w:pPr>
      <w:r w:rsidRPr="00215886">
        <w:rPr>
          <w:sz w:val="24"/>
          <w:szCs w:val="24"/>
        </w:rPr>
        <w:t>Kur llogaritet periudha e ditëve para së cilës, brenda së cilës ose pas së cilës duhet të kryhet ndonjë veprim ose hap në përputhje me këtë Marrëveshje, do të përjashtohet dita që sh</w:t>
      </w:r>
      <w:r w:rsidR="00C14676" w:rsidRPr="00215886">
        <w:rPr>
          <w:sz w:val="24"/>
          <w:szCs w:val="24"/>
        </w:rPr>
        <w:t>ë</w:t>
      </w:r>
      <w:r w:rsidRPr="00215886">
        <w:rPr>
          <w:sz w:val="24"/>
          <w:szCs w:val="24"/>
        </w:rPr>
        <w:t>rben si dat</w:t>
      </w:r>
      <w:r w:rsidR="00C14676" w:rsidRPr="00215886">
        <w:rPr>
          <w:sz w:val="24"/>
          <w:szCs w:val="24"/>
        </w:rPr>
        <w:t>ë</w:t>
      </w:r>
      <w:r w:rsidRPr="00215886">
        <w:rPr>
          <w:sz w:val="24"/>
          <w:szCs w:val="24"/>
        </w:rPr>
        <w:t xml:space="preserve"> reference në llogaritjen e kësaj periudhe. Nëse dita e fundit e kësaj periudhe nuk është një Ditë Pune, periudha përkatëse do të përfundojë në Ditën e Punës q</w:t>
      </w:r>
      <w:r w:rsidR="00C14676" w:rsidRPr="00215886">
        <w:rPr>
          <w:sz w:val="24"/>
          <w:szCs w:val="24"/>
        </w:rPr>
        <w:t>ë</w:t>
      </w:r>
      <w:r w:rsidRPr="00215886">
        <w:rPr>
          <w:sz w:val="24"/>
          <w:szCs w:val="24"/>
        </w:rPr>
        <w:t xml:space="preserve"> pason. P</w:t>
      </w:r>
      <w:r w:rsidR="00C14676" w:rsidRPr="00215886">
        <w:rPr>
          <w:sz w:val="24"/>
          <w:szCs w:val="24"/>
        </w:rPr>
        <w:t>ë</w:t>
      </w:r>
      <w:r w:rsidRPr="00215886">
        <w:rPr>
          <w:sz w:val="24"/>
          <w:szCs w:val="24"/>
        </w:rPr>
        <w:t>rveç rasteve kur p</w:t>
      </w:r>
      <w:r w:rsidR="00C14676" w:rsidRPr="00215886">
        <w:rPr>
          <w:sz w:val="24"/>
          <w:szCs w:val="24"/>
        </w:rPr>
        <w:t>ë</w:t>
      </w:r>
      <w:r w:rsidRPr="00215886">
        <w:rPr>
          <w:sz w:val="24"/>
          <w:szCs w:val="24"/>
        </w:rPr>
        <w:t>rcaktohet shprehimisht ndryshe, afatet e shprehura në javë ose muaj</w:t>
      </w:r>
      <w:r w:rsidR="00164303">
        <w:rPr>
          <w:sz w:val="24"/>
          <w:szCs w:val="24"/>
        </w:rPr>
        <w:t>,</w:t>
      </w:r>
      <w:r w:rsidRPr="00215886">
        <w:rPr>
          <w:sz w:val="24"/>
          <w:szCs w:val="24"/>
        </w:rPr>
        <w:t xml:space="preserve"> do të përfundojnë në të njëjtën ditë kalendarike të javës ose muajit përkatës</w:t>
      </w:r>
      <w:r w:rsidR="00164303">
        <w:rPr>
          <w:sz w:val="24"/>
          <w:szCs w:val="24"/>
        </w:rPr>
        <w:t>,</w:t>
      </w:r>
      <w:r w:rsidRPr="00215886">
        <w:rPr>
          <w:sz w:val="24"/>
          <w:szCs w:val="24"/>
        </w:rPr>
        <w:t xml:space="preserve"> të caktuar si fundi i afatit.</w:t>
      </w:r>
    </w:p>
    <w:p w14:paraId="189AC513" w14:textId="77777777" w:rsidR="00096E9D" w:rsidRPr="00215886" w:rsidRDefault="00E97A66" w:rsidP="00964419">
      <w:pPr>
        <w:pStyle w:val="ListParagraph"/>
        <w:numPr>
          <w:ilvl w:val="2"/>
          <w:numId w:val="9"/>
        </w:numPr>
        <w:tabs>
          <w:tab w:val="left" w:pos="1139"/>
        </w:tabs>
        <w:ind w:hanging="853"/>
        <w:rPr>
          <w:sz w:val="24"/>
          <w:szCs w:val="24"/>
        </w:rPr>
      </w:pPr>
      <w:r w:rsidRPr="00215886">
        <w:rPr>
          <w:sz w:val="24"/>
          <w:szCs w:val="24"/>
          <w:u w:val="single"/>
        </w:rPr>
        <w:t xml:space="preserve">Gjinia dhe numri </w:t>
      </w:r>
    </w:p>
    <w:p w14:paraId="0487210E" w14:textId="77777777" w:rsidR="00096E9D" w:rsidRPr="00215886" w:rsidRDefault="00E97A66">
      <w:pPr>
        <w:pStyle w:val="BodyText"/>
        <w:spacing w:before="165" w:line="268" w:lineRule="auto"/>
        <w:ind w:left="1138" w:right="320"/>
        <w:rPr>
          <w:sz w:val="24"/>
          <w:szCs w:val="24"/>
        </w:rPr>
      </w:pPr>
      <w:r w:rsidRPr="00215886">
        <w:rPr>
          <w:sz w:val="24"/>
          <w:szCs w:val="24"/>
        </w:rPr>
        <w:t>Çdo referencë në këtë Marrëveshje për gjininë</w:t>
      </w:r>
      <w:r w:rsidR="00164303">
        <w:rPr>
          <w:sz w:val="24"/>
          <w:szCs w:val="24"/>
        </w:rPr>
        <w:t>,</w:t>
      </w:r>
      <w:r w:rsidRPr="00215886">
        <w:rPr>
          <w:sz w:val="24"/>
          <w:szCs w:val="24"/>
        </w:rPr>
        <w:t xml:space="preserve"> do të përfshijë të gjitha gjinitë, nd</w:t>
      </w:r>
      <w:r w:rsidR="00C14676" w:rsidRPr="00215886">
        <w:rPr>
          <w:sz w:val="24"/>
          <w:szCs w:val="24"/>
        </w:rPr>
        <w:t>ë</w:t>
      </w:r>
      <w:r w:rsidRPr="00215886">
        <w:rPr>
          <w:sz w:val="24"/>
          <w:szCs w:val="24"/>
        </w:rPr>
        <w:t>rsa fjalët që shprehin vetëm numrin njëjës</w:t>
      </w:r>
      <w:r w:rsidR="00164303">
        <w:rPr>
          <w:sz w:val="24"/>
          <w:szCs w:val="24"/>
        </w:rPr>
        <w:t>,</w:t>
      </w:r>
      <w:r w:rsidRPr="00215886">
        <w:rPr>
          <w:sz w:val="24"/>
          <w:szCs w:val="24"/>
        </w:rPr>
        <w:t xml:space="preserve"> do të përfshijnë dhe numrin shumës dhe anasjelltas.</w:t>
      </w:r>
    </w:p>
    <w:p w14:paraId="4F0BBD93" w14:textId="77777777" w:rsidR="00096E9D" w:rsidRPr="00215886" w:rsidRDefault="008D252A" w:rsidP="00964419">
      <w:pPr>
        <w:pStyle w:val="ListParagraph"/>
        <w:numPr>
          <w:ilvl w:val="2"/>
          <w:numId w:val="9"/>
        </w:numPr>
        <w:tabs>
          <w:tab w:val="left" w:pos="1139"/>
        </w:tabs>
        <w:spacing w:before="107"/>
        <w:ind w:hanging="853"/>
        <w:rPr>
          <w:sz w:val="24"/>
          <w:szCs w:val="24"/>
        </w:rPr>
      </w:pPr>
      <w:r w:rsidRPr="00215886">
        <w:rPr>
          <w:sz w:val="24"/>
          <w:szCs w:val="24"/>
          <w:u w:val="single"/>
        </w:rPr>
        <w:t>Titujt</w:t>
      </w:r>
    </w:p>
    <w:p w14:paraId="10747FAE" w14:textId="65CF40B1" w:rsidR="00096E9D" w:rsidRPr="00215886" w:rsidRDefault="0003320E">
      <w:pPr>
        <w:pStyle w:val="BodyText"/>
        <w:spacing w:before="165" w:line="266" w:lineRule="auto"/>
        <w:ind w:left="1138" w:right="310"/>
        <w:rPr>
          <w:sz w:val="24"/>
          <w:szCs w:val="24"/>
        </w:rPr>
      </w:pPr>
      <w:r w:rsidRPr="00215886">
        <w:rPr>
          <w:sz w:val="24"/>
          <w:szCs w:val="24"/>
        </w:rPr>
        <w:t>Paraqitja e tabel</w:t>
      </w:r>
      <w:r w:rsidR="00C14676" w:rsidRPr="00215886">
        <w:rPr>
          <w:sz w:val="24"/>
          <w:szCs w:val="24"/>
        </w:rPr>
        <w:t>ë</w:t>
      </w:r>
      <w:r w:rsidRPr="00215886">
        <w:rPr>
          <w:sz w:val="24"/>
          <w:szCs w:val="24"/>
        </w:rPr>
        <w:t xml:space="preserve">s së përmbajtjes, ndarja e kësaj Marrëveshjeje në </w:t>
      </w:r>
      <w:r w:rsidR="00EB6CF2">
        <w:rPr>
          <w:sz w:val="24"/>
          <w:szCs w:val="24"/>
        </w:rPr>
        <w:t>Krerë, N</w:t>
      </w:r>
      <w:r w:rsidRPr="00215886">
        <w:rPr>
          <w:sz w:val="24"/>
          <w:szCs w:val="24"/>
        </w:rPr>
        <w:t>ene, paragrafë dhe nënndarje të tjera</w:t>
      </w:r>
      <w:r w:rsidR="00164303">
        <w:rPr>
          <w:sz w:val="24"/>
          <w:szCs w:val="24"/>
        </w:rPr>
        <w:t>, si</w:t>
      </w:r>
      <w:r w:rsidRPr="00215886">
        <w:rPr>
          <w:sz w:val="24"/>
          <w:szCs w:val="24"/>
        </w:rPr>
        <w:t xml:space="preserve"> dhe vendosja e titujve</w:t>
      </w:r>
      <w:r w:rsidR="00164303">
        <w:rPr>
          <w:sz w:val="24"/>
          <w:szCs w:val="24"/>
        </w:rPr>
        <w:t>,</w:t>
      </w:r>
      <w:r w:rsidRPr="00215886">
        <w:rPr>
          <w:sz w:val="24"/>
          <w:szCs w:val="24"/>
        </w:rPr>
        <w:t xml:space="preserve"> sh</w:t>
      </w:r>
      <w:r w:rsidR="00C14676" w:rsidRPr="00215886">
        <w:rPr>
          <w:sz w:val="24"/>
          <w:szCs w:val="24"/>
        </w:rPr>
        <w:t>ë</w:t>
      </w:r>
      <w:r w:rsidRPr="00215886">
        <w:rPr>
          <w:sz w:val="24"/>
          <w:szCs w:val="24"/>
        </w:rPr>
        <w:t>rbejn</w:t>
      </w:r>
      <w:r w:rsidR="00C14676" w:rsidRPr="00215886">
        <w:rPr>
          <w:sz w:val="24"/>
          <w:szCs w:val="24"/>
        </w:rPr>
        <w:t>ë</w:t>
      </w:r>
      <w:r w:rsidRPr="00215886">
        <w:rPr>
          <w:sz w:val="24"/>
          <w:szCs w:val="24"/>
        </w:rPr>
        <w:t xml:space="preserve"> vetëm për lehtësi referimi dhe nuk do të ndikojnë ose përdoren në kuptimin ose interpretimin e kësaj Marrëveshjeje.</w:t>
      </w:r>
    </w:p>
    <w:p w14:paraId="6052F06E" w14:textId="64DC3648" w:rsidR="00096E9D" w:rsidRPr="00215886" w:rsidRDefault="00EB6CF2" w:rsidP="00964419">
      <w:pPr>
        <w:pStyle w:val="ListParagraph"/>
        <w:numPr>
          <w:ilvl w:val="2"/>
          <w:numId w:val="9"/>
        </w:numPr>
        <w:tabs>
          <w:tab w:val="left" w:pos="1139"/>
        </w:tabs>
        <w:spacing w:before="139"/>
        <w:ind w:hanging="853"/>
        <w:rPr>
          <w:sz w:val="24"/>
          <w:szCs w:val="24"/>
        </w:rPr>
      </w:pPr>
      <w:r>
        <w:rPr>
          <w:sz w:val="24"/>
          <w:szCs w:val="24"/>
          <w:u w:val="single"/>
        </w:rPr>
        <w:t>Kreu/</w:t>
      </w:r>
      <w:r w:rsidR="00DD0197" w:rsidRPr="00EB6CF2">
        <w:rPr>
          <w:sz w:val="24"/>
          <w:szCs w:val="24"/>
          <w:u w:val="single"/>
        </w:rPr>
        <w:t>Neni</w:t>
      </w:r>
      <w:r w:rsidR="002B7446" w:rsidRPr="00215886">
        <w:rPr>
          <w:sz w:val="24"/>
          <w:szCs w:val="24"/>
          <w:u w:val="single"/>
        </w:rPr>
        <w:t>/</w:t>
      </w:r>
      <w:r w:rsidR="0003320E" w:rsidRPr="00215886">
        <w:rPr>
          <w:sz w:val="24"/>
          <w:szCs w:val="24"/>
          <w:u w:val="single"/>
        </w:rPr>
        <w:t>paragrafi</w:t>
      </w:r>
      <w:r>
        <w:rPr>
          <w:sz w:val="24"/>
          <w:szCs w:val="24"/>
          <w:u w:val="single"/>
        </w:rPr>
        <w:t>/nënparagrafi</w:t>
      </w:r>
    </w:p>
    <w:p w14:paraId="68DE8AF8" w14:textId="2FC78744" w:rsidR="00096E9D" w:rsidRPr="00215886" w:rsidRDefault="0003320E">
      <w:pPr>
        <w:pStyle w:val="BodyText"/>
        <w:spacing w:before="165" w:line="268" w:lineRule="auto"/>
        <w:ind w:left="1138" w:right="309"/>
        <w:rPr>
          <w:sz w:val="24"/>
          <w:szCs w:val="24"/>
        </w:rPr>
      </w:pPr>
      <w:r w:rsidRPr="00215886">
        <w:rPr>
          <w:sz w:val="24"/>
          <w:szCs w:val="24"/>
        </w:rPr>
        <w:t xml:space="preserve">Të gjitha referencat në këtë Marrëveshje për çdo </w:t>
      </w:r>
      <w:r w:rsidR="005D5E2B" w:rsidRPr="00215886">
        <w:rPr>
          <w:sz w:val="24"/>
          <w:szCs w:val="24"/>
        </w:rPr>
        <w:t>“</w:t>
      </w:r>
      <w:r w:rsidR="00307ECD">
        <w:rPr>
          <w:sz w:val="24"/>
          <w:szCs w:val="24"/>
        </w:rPr>
        <w:t xml:space="preserve">Kre”, </w:t>
      </w:r>
      <w:r w:rsidR="005D5E2B" w:rsidRPr="00215886">
        <w:rPr>
          <w:sz w:val="24"/>
          <w:szCs w:val="24"/>
        </w:rPr>
        <w:t>“</w:t>
      </w:r>
      <w:r w:rsidR="00E33717">
        <w:rPr>
          <w:sz w:val="24"/>
          <w:szCs w:val="24"/>
        </w:rPr>
        <w:t>Nen</w:t>
      </w:r>
      <w:r w:rsidR="005D5E2B" w:rsidRPr="00215886">
        <w:rPr>
          <w:sz w:val="24"/>
          <w:szCs w:val="24"/>
        </w:rPr>
        <w:t>”</w:t>
      </w:r>
      <w:r w:rsidR="00307ECD">
        <w:rPr>
          <w:sz w:val="24"/>
          <w:szCs w:val="24"/>
        </w:rPr>
        <w:t>,</w:t>
      </w:r>
      <w:r w:rsidRPr="00215886">
        <w:rPr>
          <w:sz w:val="24"/>
          <w:szCs w:val="24"/>
        </w:rPr>
        <w:t xml:space="preserve"> </w:t>
      </w:r>
      <w:r w:rsidR="005D5E2B" w:rsidRPr="00215886">
        <w:rPr>
          <w:sz w:val="24"/>
          <w:szCs w:val="24"/>
        </w:rPr>
        <w:t>“</w:t>
      </w:r>
      <w:r w:rsidRPr="00215886">
        <w:rPr>
          <w:sz w:val="24"/>
          <w:szCs w:val="24"/>
        </w:rPr>
        <w:t>paragraf</w:t>
      </w:r>
      <w:r w:rsidR="00307ECD">
        <w:rPr>
          <w:sz w:val="24"/>
          <w:szCs w:val="24"/>
        </w:rPr>
        <w:t>”</w:t>
      </w:r>
      <w:r w:rsidRPr="00215886">
        <w:rPr>
          <w:sz w:val="24"/>
          <w:szCs w:val="24"/>
        </w:rPr>
        <w:t xml:space="preserve"> ose </w:t>
      </w:r>
      <w:r w:rsidR="005D5E2B" w:rsidRPr="00215886">
        <w:rPr>
          <w:sz w:val="24"/>
          <w:szCs w:val="24"/>
        </w:rPr>
        <w:t>“</w:t>
      </w:r>
      <w:r w:rsidR="00307ECD">
        <w:rPr>
          <w:sz w:val="24"/>
          <w:szCs w:val="24"/>
        </w:rPr>
        <w:t>nën</w:t>
      </w:r>
      <w:r w:rsidRPr="00215886">
        <w:rPr>
          <w:sz w:val="24"/>
          <w:szCs w:val="24"/>
        </w:rPr>
        <w:t>paragraf</w:t>
      </w:r>
      <w:r w:rsidR="005D5E2B" w:rsidRPr="00215886">
        <w:rPr>
          <w:sz w:val="24"/>
          <w:szCs w:val="24"/>
        </w:rPr>
        <w:t>”</w:t>
      </w:r>
      <w:r w:rsidR="00164303">
        <w:rPr>
          <w:sz w:val="24"/>
          <w:szCs w:val="24"/>
        </w:rPr>
        <w:t>,</w:t>
      </w:r>
      <w:r w:rsidRPr="00215886">
        <w:rPr>
          <w:sz w:val="24"/>
          <w:szCs w:val="24"/>
        </w:rPr>
        <w:t xml:space="preserve"> janë në </w:t>
      </w:r>
      <w:r w:rsidR="0003578C">
        <w:rPr>
          <w:sz w:val="24"/>
          <w:szCs w:val="24"/>
        </w:rPr>
        <w:t>Kreun, Nenin, paragrafin ose n</w:t>
      </w:r>
      <w:r w:rsidR="00B90260">
        <w:rPr>
          <w:sz w:val="24"/>
          <w:szCs w:val="24"/>
        </w:rPr>
        <w:t>ë</w:t>
      </w:r>
      <w:r w:rsidR="0003578C">
        <w:rPr>
          <w:sz w:val="24"/>
          <w:szCs w:val="24"/>
        </w:rPr>
        <w:t>nparagrafin</w:t>
      </w:r>
      <w:r w:rsidRPr="00215886">
        <w:rPr>
          <w:sz w:val="24"/>
          <w:szCs w:val="24"/>
        </w:rPr>
        <w:t xml:space="preserve"> dhe/ose paragrafin përkatës të kësaj Marrëveshjeje, përveç rasteve kur specifikohet ndryshe.</w:t>
      </w:r>
    </w:p>
    <w:p w14:paraId="3C863239" w14:textId="77777777" w:rsidR="00096E9D" w:rsidRPr="00215886" w:rsidRDefault="0003320E" w:rsidP="00964419">
      <w:pPr>
        <w:pStyle w:val="ListParagraph"/>
        <w:numPr>
          <w:ilvl w:val="2"/>
          <w:numId w:val="9"/>
        </w:numPr>
        <w:tabs>
          <w:tab w:val="left" w:pos="1139"/>
        </w:tabs>
        <w:spacing w:before="136"/>
        <w:ind w:hanging="853"/>
        <w:rPr>
          <w:sz w:val="24"/>
          <w:szCs w:val="24"/>
        </w:rPr>
      </w:pPr>
      <w:r w:rsidRPr="00215886">
        <w:rPr>
          <w:sz w:val="24"/>
          <w:szCs w:val="24"/>
          <w:u w:val="single"/>
        </w:rPr>
        <w:lastRenderedPageBreak/>
        <w:t>K</w:t>
      </w:r>
      <w:r w:rsidR="00C14676" w:rsidRPr="00215886">
        <w:rPr>
          <w:sz w:val="24"/>
          <w:szCs w:val="24"/>
          <w:u w:val="single"/>
        </w:rPr>
        <w:t>ë</w:t>
      </w:r>
      <w:r w:rsidRPr="00215886">
        <w:rPr>
          <w:sz w:val="24"/>
          <w:szCs w:val="24"/>
          <w:u w:val="single"/>
        </w:rPr>
        <w:t xml:space="preserve">tu </w:t>
      </w:r>
    </w:p>
    <w:p w14:paraId="03417E4A" w14:textId="77777777" w:rsidR="00096E9D" w:rsidRPr="00215886" w:rsidRDefault="0003320E">
      <w:pPr>
        <w:pStyle w:val="BodyText"/>
        <w:spacing w:before="165" w:line="266" w:lineRule="auto"/>
        <w:ind w:left="1138" w:right="313"/>
        <w:rPr>
          <w:sz w:val="24"/>
          <w:szCs w:val="24"/>
        </w:rPr>
      </w:pPr>
      <w:r w:rsidRPr="00215886">
        <w:rPr>
          <w:sz w:val="24"/>
          <w:szCs w:val="24"/>
        </w:rPr>
        <w:t xml:space="preserve">Fjalët si </w:t>
      </w:r>
      <w:r w:rsidR="005D5E2B" w:rsidRPr="00215886">
        <w:rPr>
          <w:sz w:val="24"/>
          <w:szCs w:val="24"/>
        </w:rPr>
        <w:t>“</w:t>
      </w:r>
      <w:r w:rsidRPr="00215886">
        <w:rPr>
          <w:sz w:val="24"/>
          <w:szCs w:val="24"/>
        </w:rPr>
        <w:t>këtu</w:t>
      </w:r>
      <w:r w:rsidR="005D5E2B" w:rsidRPr="00215886">
        <w:rPr>
          <w:sz w:val="24"/>
          <w:szCs w:val="24"/>
        </w:rPr>
        <w:t>”</w:t>
      </w:r>
      <w:r w:rsidRPr="00215886">
        <w:rPr>
          <w:sz w:val="24"/>
          <w:szCs w:val="24"/>
        </w:rPr>
        <w:t xml:space="preserve">, </w:t>
      </w:r>
      <w:r w:rsidR="005D5E2B" w:rsidRPr="00215886">
        <w:rPr>
          <w:sz w:val="24"/>
          <w:szCs w:val="24"/>
        </w:rPr>
        <w:t>“</w:t>
      </w:r>
      <w:r w:rsidRPr="00215886">
        <w:rPr>
          <w:sz w:val="24"/>
          <w:szCs w:val="24"/>
        </w:rPr>
        <w:t>në vijim</w:t>
      </w:r>
      <w:r w:rsidR="005D5E2B" w:rsidRPr="00215886">
        <w:rPr>
          <w:sz w:val="24"/>
          <w:szCs w:val="24"/>
        </w:rPr>
        <w:t>”</w:t>
      </w:r>
      <w:r w:rsidRPr="00215886">
        <w:rPr>
          <w:sz w:val="24"/>
          <w:szCs w:val="24"/>
        </w:rPr>
        <w:t xml:space="preserve">, </w:t>
      </w:r>
      <w:r w:rsidR="005D5E2B" w:rsidRPr="00215886">
        <w:rPr>
          <w:sz w:val="24"/>
          <w:szCs w:val="24"/>
        </w:rPr>
        <w:t>“</w:t>
      </w:r>
      <w:r w:rsidRPr="00215886">
        <w:rPr>
          <w:sz w:val="24"/>
          <w:szCs w:val="24"/>
        </w:rPr>
        <w:t>t</w:t>
      </w:r>
      <w:r w:rsidR="00C14676" w:rsidRPr="00215886">
        <w:rPr>
          <w:sz w:val="24"/>
          <w:szCs w:val="24"/>
        </w:rPr>
        <w:t>ë</w:t>
      </w:r>
      <w:r w:rsidRPr="00215886">
        <w:rPr>
          <w:sz w:val="24"/>
          <w:szCs w:val="24"/>
        </w:rPr>
        <w:t xml:space="preserve"> k</w:t>
      </w:r>
      <w:r w:rsidR="00C14676" w:rsidRPr="00215886">
        <w:rPr>
          <w:sz w:val="24"/>
          <w:szCs w:val="24"/>
        </w:rPr>
        <w:t>ë</w:t>
      </w:r>
      <w:r w:rsidRPr="00215886">
        <w:rPr>
          <w:sz w:val="24"/>
          <w:szCs w:val="24"/>
        </w:rPr>
        <w:t>saj</w:t>
      </w:r>
      <w:r w:rsidR="005D5E2B" w:rsidRPr="00215886">
        <w:rPr>
          <w:sz w:val="24"/>
          <w:szCs w:val="24"/>
        </w:rPr>
        <w:t>”</w:t>
      </w:r>
      <w:r w:rsidRPr="00215886">
        <w:rPr>
          <w:sz w:val="24"/>
          <w:szCs w:val="24"/>
        </w:rPr>
        <w:t xml:space="preserve"> dhe </w:t>
      </w:r>
      <w:r w:rsidR="005D5E2B" w:rsidRPr="00215886">
        <w:rPr>
          <w:sz w:val="24"/>
          <w:szCs w:val="24"/>
        </w:rPr>
        <w:t>“</w:t>
      </w:r>
      <w:r w:rsidRPr="00215886">
        <w:rPr>
          <w:sz w:val="24"/>
          <w:szCs w:val="24"/>
        </w:rPr>
        <w:t>m</w:t>
      </w:r>
      <w:r w:rsidR="00C14676" w:rsidRPr="00215886">
        <w:rPr>
          <w:sz w:val="24"/>
          <w:szCs w:val="24"/>
        </w:rPr>
        <w:t>ë</w:t>
      </w:r>
      <w:r w:rsidRPr="00215886">
        <w:rPr>
          <w:sz w:val="24"/>
          <w:szCs w:val="24"/>
        </w:rPr>
        <w:t xml:space="preserve"> posht</w:t>
      </w:r>
      <w:r w:rsidR="00C14676" w:rsidRPr="00215886">
        <w:rPr>
          <w:sz w:val="24"/>
          <w:szCs w:val="24"/>
        </w:rPr>
        <w:t>ë</w:t>
      </w:r>
      <w:r w:rsidR="005D5E2B" w:rsidRPr="00215886">
        <w:rPr>
          <w:sz w:val="24"/>
          <w:szCs w:val="24"/>
        </w:rPr>
        <w:t>”</w:t>
      </w:r>
      <w:r w:rsidR="00164303">
        <w:rPr>
          <w:sz w:val="24"/>
          <w:szCs w:val="24"/>
        </w:rPr>
        <w:t>,</w:t>
      </w:r>
      <w:r w:rsidRPr="00215886">
        <w:rPr>
          <w:sz w:val="24"/>
          <w:szCs w:val="24"/>
        </w:rPr>
        <w:t xml:space="preserve"> i referohen kësaj Marrëveshjeje n</w:t>
      </w:r>
      <w:r w:rsidR="00C14676" w:rsidRPr="00215886">
        <w:rPr>
          <w:sz w:val="24"/>
          <w:szCs w:val="24"/>
        </w:rPr>
        <w:t>ë</w:t>
      </w:r>
      <w:r w:rsidRPr="00215886">
        <w:rPr>
          <w:sz w:val="24"/>
          <w:szCs w:val="24"/>
        </w:rPr>
        <w:t xml:space="preserve"> t</w:t>
      </w:r>
      <w:r w:rsidR="00C14676" w:rsidRPr="00215886">
        <w:rPr>
          <w:sz w:val="24"/>
          <w:szCs w:val="24"/>
        </w:rPr>
        <w:t>ë</w:t>
      </w:r>
      <w:r w:rsidRPr="00215886">
        <w:rPr>
          <w:sz w:val="24"/>
          <w:szCs w:val="24"/>
        </w:rPr>
        <w:t>r</w:t>
      </w:r>
      <w:r w:rsidR="00C14676" w:rsidRPr="00215886">
        <w:rPr>
          <w:sz w:val="24"/>
          <w:szCs w:val="24"/>
        </w:rPr>
        <w:t>ë</w:t>
      </w:r>
      <w:r w:rsidRPr="00215886">
        <w:rPr>
          <w:sz w:val="24"/>
          <w:szCs w:val="24"/>
        </w:rPr>
        <w:t>si dhe jo ndonj</w:t>
      </w:r>
      <w:r w:rsidR="00C14676" w:rsidRPr="00215886">
        <w:rPr>
          <w:sz w:val="24"/>
          <w:szCs w:val="24"/>
        </w:rPr>
        <w:t>ë</w:t>
      </w:r>
      <w:r w:rsidRPr="00215886">
        <w:rPr>
          <w:sz w:val="24"/>
          <w:szCs w:val="24"/>
        </w:rPr>
        <w:t xml:space="preserve"> nënndarje</w:t>
      </w:r>
      <w:r w:rsidR="00164303">
        <w:rPr>
          <w:sz w:val="24"/>
          <w:szCs w:val="24"/>
        </w:rPr>
        <w:t>je</w:t>
      </w:r>
      <w:r w:rsidRPr="00215886">
        <w:rPr>
          <w:sz w:val="24"/>
          <w:szCs w:val="24"/>
        </w:rPr>
        <w:t xml:space="preserve"> ku shfaqen k</w:t>
      </w:r>
      <w:r w:rsidR="00C14676" w:rsidRPr="00215886">
        <w:rPr>
          <w:sz w:val="24"/>
          <w:szCs w:val="24"/>
        </w:rPr>
        <w:t>ë</w:t>
      </w:r>
      <w:r w:rsidRPr="00215886">
        <w:rPr>
          <w:sz w:val="24"/>
          <w:szCs w:val="24"/>
        </w:rPr>
        <w:t>to fjalë, përveçse kur konteksti e kërkon ndryshe.</w:t>
      </w:r>
    </w:p>
    <w:p w14:paraId="02969E99" w14:textId="77777777" w:rsidR="00096E9D" w:rsidRPr="00215886" w:rsidRDefault="0003320E" w:rsidP="00964419">
      <w:pPr>
        <w:pStyle w:val="ListParagraph"/>
        <w:numPr>
          <w:ilvl w:val="2"/>
          <w:numId w:val="9"/>
        </w:numPr>
        <w:tabs>
          <w:tab w:val="left" w:pos="1139"/>
        </w:tabs>
        <w:spacing w:before="140"/>
        <w:ind w:hanging="853"/>
        <w:rPr>
          <w:sz w:val="24"/>
          <w:szCs w:val="24"/>
        </w:rPr>
      </w:pPr>
      <w:r w:rsidRPr="00215886">
        <w:rPr>
          <w:sz w:val="24"/>
          <w:szCs w:val="24"/>
          <w:u w:val="single"/>
        </w:rPr>
        <w:t xml:space="preserve">Duke </w:t>
      </w:r>
      <w:r w:rsidR="00164303">
        <w:rPr>
          <w:sz w:val="24"/>
          <w:szCs w:val="24"/>
          <w:u w:val="single"/>
        </w:rPr>
        <w:t>p</w:t>
      </w:r>
      <w:r w:rsidR="00C14676" w:rsidRPr="00215886">
        <w:rPr>
          <w:sz w:val="24"/>
          <w:szCs w:val="24"/>
          <w:u w:val="single"/>
        </w:rPr>
        <w:t>ë</w:t>
      </w:r>
      <w:r w:rsidRPr="00215886">
        <w:rPr>
          <w:sz w:val="24"/>
          <w:szCs w:val="24"/>
          <w:u w:val="single"/>
        </w:rPr>
        <w:t>rfshir</w:t>
      </w:r>
      <w:r w:rsidR="00C14676" w:rsidRPr="00215886">
        <w:rPr>
          <w:sz w:val="24"/>
          <w:szCs w:val="24"/>
          <w:u w:val="single"/>
        </w:rPr>
        <w:t>ë</w:t>
      </w:r>
    </w:p>
    <w:p w14:paraId="674F1286" w14:textId="239DE837" w:rsidR="00096E9D" w:rsidRPr="00215886" w:rsidRDefault="0003320E">
      <w:pPr>
        <w:pStyle w:val="BodyText"/>
        <w:spacing w:before="164" w:line="266" w:lineRule="auto"/>
        <w:ind w:left="1138" w:right="317"/>
        <w:rPr>
          <w:sz w:val="24"/>
          <w:szCs w:val="24"/>
        </w:rPr>
      </w:pPr>
      <w:r w:rsidRPr="00215886">
        <w:rPr>
          <w:sz w:val="24"/>
          <w:szCs w:val="24"/>
        </w:rPr>
        <w:t xml:space="preserve">Fjala </w:t>
      </w:r>
      <w:r w:rsidR="005D5E2B" w:rsidRPr="00215886">
        <w:rPr>
          <w:sz w:val="24"/>
          <w:szCs w:val="24"/>
        </w:rPr>
        <w:t>“</w:t>
      </w:r>
      <w:r w:rsidRPr="00215886">
        <w:rPr>
          <w:sz w:val="24"/>
          <w:szCs w:val="24"/>
        </w:rPr>
        <w:t>duke përfshirë</w:t>
      </w:r>
      <w:r w:rsidR="005D5E2B" w:rsidRPr="00215886">
        <w:rPr>
          <w:sz w:val="24"/>
          <w:szCs w:val="24"/>
        </w:rPr>
        <w:t>”</w:t>
      </w:r>
      <w:r w:rsidRPr="00215886">
        <w:rPr>
          <w:sz w:val="24"/>
          <w:szCs w:val="24"/>
        </w:rPr>
        <w:t xml:space="preserve"> ose çdo variant i saj</w:t>
      </w:r>
      <w:r w:rsidR="00164303">
        <w:rPr>
          <w:sz w:val="24"/>
          <w:szCs w:val="24"/>
        </w:rPr>
        <w:t>,</w:t>
      </w:r>
      <w:r w:rsidRPr="00215886">
        <w:rPr>
          <w:sz w:val="24"/>
          <w:szCs w:val="24"/>
        </w:rPr>
        <w:t xml:space="preserve"> n</w:t>
      </w:r>
      <w:r w:rsidR="00C14676" w:rsidRPr="00215886">
        <w:rPr>
          <w:sz w:val="24"/>
          <w:szCs w:val="24"/>
        </w:rPr>
        <w:t>ë</w:t>
      </w:r>
      <w:r w:rsidRPr="00215886">
        <w:rPr>
          <w:sz w:val="24"/>
          <w:szCs w:val="24"/>
        </w:rPr>
        <w:t xml:space="preserve">nkupton </w:t>
      </w:r>
      <w:r w:rsidR="005D5E2B" w:rsidRPr="00215886">
        <w:rPr>
          <w:sz w:val="24"/>
          <w:szCs w:val="24"/>
        </w:rPr>
        <w:t>“</w:t>
      </w:r>
      <w:r w:rsidRPr="00215886">
        <w:rPr>
          <w:sz w:val="24"/>
          <w:szCs w:val="24"/>
        </w:rPr>
        <w:t>duke përfshirë, pa kufizim</w:t>
      </w:r>
      <w:r w:rsidR="005D5E2B" w:rsidRPr="00215886">
        <w:rPr>
          <w:sz w:val="24"/>
          <w:szCs w:val="24"/>
        </w:rPr>
        <w:t>”</w:t>
      </w:r>
      <w:r w:rsidRPr="00215886">
        <w:rPr>
          <w:sz w:val="24"/>
          <w:szCs w:val="24"/>
        </w:rPr>
        <w:t xml:space="preserve"> dhe nuk do të interpretohet për të kufizuar ndonj</w:t>
      </w:r>
      <w:r w:rsidR="00C14676" w:rsidRPr="00215886">
        <w:rPr>
          <w:sz w:val="24"/>
          <w:szCs w:val="24"/>
        </w:rPr>
        <w:t>ë</w:t>
      </w:r>
      <w:r w:rsidRPr="00215886">
        <w:rPr>
          <w:sz w:val="24"/>
          <w:szCs w:val="24"/>
        </w:rPr>
        <w:t xml:space="preserve"> deklaratë të përgjithshme që vijon p</w:t>
      </w:r>
      <w:r w:rsidR="00C14676" w:rsidRPr="00215886">
        <w:rPr>
          <w:sz w:val="24"/>
          <w:szCs w:val="24"/>
        </w:rPr>
        <w:t>ë</w:t>
      </w:r>
      <w:r w:rsidRPr="00215886">
        <w:rPr>
          <w:sz w:val="24"/>
          <w:szCs w:val="24"/>
        </w:rPr>
        <w:t xml:space="preserve">r </w:t>
      </w:r>
      <w:r w:rsidR="00A16F1B">
        <w:rPr>
          <w:sz w:val="24"/>
          <w:szCs w:val="24"/>
        </w:rPr>
        <w:t>a</w:t>
      </w:r>
      <w:r w:rsidRPr="00215886">
        <w:rPr>
          <w:sz w:val="24"/>
          <w:szCs w:val="24"/>
        </w:rPr>
        <w:t>rtikujt ose çështjet specifike ose të ngjashme menjëherë pas saj.</w:t>
      </w:r>
    </w:p>
    <w:p w14:paraId="5F867F55" w14:textId="77777777" w:rsidR="00096E9D" w:rsidRPr="00215886" w:rsidRDefault="0003320E" w:rsidP="00964419">
      <w:pPr>
        <w:pStyle w:val="ListParagraph"/>
        <w:numPr>
          <w:ilvl w:val="2"/>
          <w:numId w:val="9"/>
        </w:numPr>
        <w:tabs>
          <w:tab w:val="left" w:pos="1139"/>
        </w:tabs>
        <w:spacing w:before="140"/>
        <w:ind w:hanging="853"/>
        <w:rPr>
          <w:sz w:val="24"/>
          <w:szCs w:val="24"/>
        </w:rPr>
      </w:pPr>
      <w:r w:rsidRPr="00215886">
        <w:rPr>
          <w:sz w:val="24"/>
          <w:szCs w:val="24"/>
          <w:u w:val="single"/>
        </w:rPr>
        <w:t>Shtojcat</w:t>
      </w:r>
    </w:p>
    <w:p w14:paraId="45CFBE37" w14:textId="454A3B6B" w:rsidR="00096E9D" w:rsidRPr="00215886" w:rsidRDefault="0003320E">
      <w:pPr>
        <w:pStyle w:val="BodyText"/>
        <w:spacing w:before="164" w:line="268" w:lineRule="auto"/>
        <w:ind w:left="1138" w:right="317"/>
        <w:rPr>
          <w:sz w:val="24"/>
          <w:szCs w:val="24"/>
        </w:rPr>
      </w:pPr>
      <w:r w:rsidRPr="00215886">
        <w:rPr>
          <w:sz w:val="24"/>
          <w:szCs w:val="24"/>
        </w:rPr>
        <w:t>Shtojcat e bashk</w:t>
      </w:r>
      <w:r w:rsidR="00164303" w:rsidRPr="00215886">
        <w:rPr>
          <w:sz w:val="24"/>
          <w:szCs w:val="24"/>
        </w:rPr>
        <w:t>ë</w:t>
      </w:r>
      <w:r w:rsidRPr="00215886">
        <w:rPr>
          <w:sz w:val="24"/>
          <w:szCs w:val="24"/>
        </w:rPr>
        <w:t>ngjitura kësaj Marrëveshjeje</w:t>
      </w:r>
      <w:r w:rsidR="00164303">
        <w:rPr>
          <w:sz w:val="24"/>
          <w:szCs w:val="24"/>
        </w:rPr>
        <w:t>,</w:t>
      </w:r>
      <w:r w:rsidRPr="00215886">
        <w:rPr>
          <w:sz w:val="24"/>
          <w:szCs w:val="24"/>
        </w:rPr>
        <w:t xml:space="preserve"> do të interpretohen si pjesë përbërëse e kësaj Marrëveshjeje në të njëjtën masë</w:t>
      </w:r>
      <w:r w:rsidR="00164303">
        <w:rPr>
          <w:sz w:val="24"/>
          <w:szCs w:val="24"/>
        </w:rPr>
        <w:t>,</w:t>
      </w:r>
      <w:r w:rsidRPr="00215886">
        <w:rPr>
          <w:sz w:val="24"/>
          <w:szCs w:val="24"/>
        </w:rPr>
        <w:t xml:space="preserve"> sikur e njëjta </w:t>
      </w:r>
      <w:r w:rsidR="001538FA" w:rsidRPr="00215886">
        <w:rPr>
          <w:sz w:val="24"/>
          <w:szCs w:val="24"/>
        </w:rPr>
        <w:t>gj</w:t>
      </w:r>
      <w:r w:rsidR="00C14676" w:rsidRPr="00215886">
        <w:rPr>
          <w:sz w:val="24"/>
          <w:szCs w:val="24"/>
        </w:rPr>
        <w:t>ë</w:t>
      </w:r>
      <w:r w:rsidR="00055E79">
        <w:rPr>
          <w:sz w:val="24"/>
          <w:szCs w:val="24"/>
        </w:rPr>
        <w:t xml:space="preserve"> </w:t>
      </w:r>
      <w:r w:rsidRPr="00215886">
        <w:rPr>
          <w:sz w:val="24"/>
          <w:szCs w:val="24"/>
        </w:rPr>
        <w:t xml:space="preserve">të ishte përcaktuar fjalë për fjalë </w:t>
      </w:r>
      <w:r w:rsidR="001538FA" w:rsidRPr="00215886">
        <w:rPr>
          <w:sz w:val="24"/>
          <w:szCs w:val="24"/>
        </w:rPr>
        <w:t>n</w:t>
      </w:r>
      <w:r w:rsidR="00C14676" w:rsidRPr="00215886">
        <w:rPr>
          <w:sz w:val="24"/>
          <w:szCs w:val="24"/>
        </w:rPr>
        <w:t>ë</w:t>
      </w:r>
      <w:r w:rsidR="001538FA" w:rsidRPr="00215886">
        <w:rPr>
          <w:sz w:val="24"/>
          <w:szCs w:val="24"/>
        </w:rPr>
        <w:t xml:space="preserve"> k</w:t>
      </w:r>
      <w:r w:rsidR="00C14676" w:rsidRPr="00215886">
        <w:rPr>
          <w:sz w:val="24"/>
          <w:szCs w:val="24"/>
        </w:rPr>
        <w:t>ë</w:t>
      </w:r>
      <w:r w:rsidR="001538FA" w:rsidRPr="00215886">
        <w:rPr>
          <w:sz w:val="24"/>
          <w:szCs w:val="24"/>
        </w:rPr>
        <w:t>t</w:t>
      </w:r>
      <w:r w:rsidR="00C14676" w:rsidRPr="00215886">
        <w:rPr>
          <w:sz w:val="24"/>
          <w:szCs w:val="24"/>
        </w:rPr>
        <w:t>ë</w:t>
      </w:r>
      <w:r w:rsidR="001538FA" w:rsidRPr="00215886">
        <w:rPr>
          <w:sz w:val="24"/>
          <w:szCs w:val="24"/>
        </w:rPr>
        <w:t xml:space="preserve"> dokument</w:t>
      </w:r>
      <w:r w:rsidRPr="00215886">
        <w:rPr>
          <w:sz w:val="24"/>
          <w:szCs w:val="24"/>
        </w:rPr>
        <w:t xml:space="preserve">. </w:t>
      </w:r>
    </w:p>
    <w:p w14:paraId="4DC111C1" w14:textId="77777777" w:rsidR="00096E9D" w:rsidRPr="00215886" w:rsidRDefault="0003320E" w:rsidP="00964419">
      <w:pPr>
        <w:pStyle w:val="ListParagraph"/>
        <w:numPr>
          <w:ilvl w:val="2"/>
          <w:numId w:val="9"/>
        </w:numPr>
        <w:tabs>
          <w:tab w:val="left" w:pos="1139"/>
        </w:tabs>
        <w:ind w:hanging="853"/>
        <w:rPr>
          <w:sz w:val="24"/>
          <w:szCs w:val="24"/>
        </w:rPr>
      </w:pPr>
      <w:r w:rsidRPr="00215886">
        <w:rPr>
          <w:sz w:val="24"/>
          <w:szCs w:val="24"/>
          <w:u w:val="single"/>
        </w:rPr>
        <w:t>Monedha e pagesës</w:t>
      </w:r>
    </w:p>
    <w:p w14:paraId="02D307C9" w14:textId="77777777" w:rsidR="00096E9D" w:rsidRPr="00215886" w:rsidRDefault="0053587A">
      <w:pPr>
        <w:pStyle w:val="BodyText"/>
        <w:spacing w:before="165" w:line="266" w:lineRule="auto"/>
        <w:ind w:left="1138" w:right="309"/>
        <w:rPr>
          <w:sz w:val="24"/>
          <w:szCs w:val="24"/>
        </w:rPr>
      </w:pPr>
      <w:r w:rsidRPr="00215886">
        <w:rPr>
          <w:sz w:val="24"/>
          <w:szCs w:val="24"/>
        </w:rPr>
        <w:t xml:space="preserve">Përveç rasteve kur </w:t>
      </w:r>
      <w:r w:rsidR="00A64668" w:rsidRPr="00215886">
        <w:rPr>
          <w:sz w:val="24"/>
          <w:szCs w:val="24"/>
        </w:rPr>
        <w:t xml:space="preserve">Legjislacioni i Zbatueshëm </w:t>
      </w:r>
      <w:r w:rsidRPr="00215886">
        <w:rPr>
          <w:sz w:val="24"/>
          <w:szCs w:val="24"/>
        </w:rPr>
        <w:t>e k</w:t>
      </w:r>
      <w:r w:rsidR="00C14676" w:rsidRPr="00215886">
        <w:rPr>
          <w:sz w:val="24"/>
          <w:szCs w:val="24"/>
        </w:rPr>
        <w:t>ë</w:t>
      </w:r>
      <w:r w:rsidRPr="00215886">
        <w:rPr>
          <w:sz w:val="24"/>
          <w:szCs w:val="24"/>
        </w:rPr>
        <w:t>rkon ndryshe, të gjitha pagesat e kërkuara m</w:t>
      </w:r>
      <w:r w:rsidR="00C14676" w:rsidRPr="00215886">
        <w:rPr>
          <w:sz w:val="24"/>
          <w:szCs w:val="24"/>
        </w:rPr>
        <w:t>ë</w:t>
      </w:r>
      <w:r w:rsidRPr="00215886">
        <w:rPr>
          <w:sz w:val="24"/>
          <w:szCs w:val="24"/>
        </w:rPr>
        <w:t xml:space="preserve"> posht</w:t>
      </w:r>
      <w:r w:rsidR="00C14676" w:rsidRPr="00215886">
        <w:rPr>
          <w:sz w:val="24"/>
          <w:szCs w:val="24"/>
        </w:rPr>
        <w:t>ë</w:t>
      </w:r>
      <w:r w:rsidRPr="00215886">
        <w:rPr>
          <w:sz w:val="24"/>
          <w:szCs w:val="24"/>
        </w:rPr>
        <w:t xml:space="preserve"> do të bëhen në EURO. Në të gjitha rastet kur </w:t>
      </w:r>
      <w:r w:rsidR="00A64668" w:rsidRPr="00215886">
        <w:rPr>
          <w:sz w:val="24"/>
          <w:szCs w:val="24"/>
        </w:rPr>
        <w:t xml:space="preserve">Legjislacioni i Zbatueshëm </w:t>
      </w:r>
      <w:r w:rsidRPr="00215886">
        <w:rPr>
          <w:sz w:val="24"/>
          <w:szCs w:val="24"/>
        </w:rPr>
        <w:t>e kërkon pagesën në LEK</w:t>
      </w:r>
      <w:r w:rsidR="00C14676" w:rsidRPr="00215886">
        <w:rPr>
          <w:sz w:val="24"/>
          <w:szCs w:val="24"/>
        </w:rPr>
        <w:t>Ë</w:t>
      </w:r>
      <w:r w:rsidRPr="00215886">
        <w:rPr>
          <w:sz w:val="24"/>
          <w:szCs w:val="24"/>
        </w:rPr>
        <w:t xml:space="preserve"> ose është e nevojshme të përcaktohet shuma e pagesës ose e një k</w:t>
      </w:r>
      <w:r w:rsidR="00C14676" w:rsidRPr="00215886">
        <w:rPr>
          <w:sz w:val="24"/>
          <w:szCs w:val="24"/>
        </w:rPr>
        <w:t>ë</w:t>
      </w:r>
      <w:r w:rsidRPr="00215886">
        <w:rPr>
          <w:sz w:val="24"/>
          <w:szCs w:val="24"/>
        </w:rPr>
        <w:t>rkes</w:t>
      </w:r>
      <w:r w:rsidR="00164303">
        <w:rPr>
          <w:sz w:val="24"/>
          <w:szCs w:val="24"/>
        </w:rPr>
        <w:t>e,</w:t>
      </w:r>
      <w:r w:rsidRPr="00215886">
        <w:rPr>
          <w:sz w:val="24"/>
          <w:szCs w:val="24"/>
        </w:rPr>
        <w:t xml:space="preserve"> ose nëse është arritur ose tejkaluar një kufi </w:t>
      </w:r>
      <w:r w:rsidR="00164303">
        <w:rPr>
          <w:sz w:val="24"/>
          <w:szCs w:val="24"/>
        </w:rPr>
        <w:t>apo</w:t>
      </w:r>
      <w:r w:rsidR="003E224D">
        <w:rPr>
          <w:sz w:val="24"/>
          <w:szCs w:val="24"/>
        </w:rPr>
        <w:t xml:space="preserve"> </w:t>
      </w:r>
      <w:r w:rsidRPr="00215886">
        <w:rPr>
          <w:sz w:val="24"/>
          <w:szCs w:val="24"/>
        </w:rPr>
        <w:t>prag monetar i përcaktuar n</w:t>
      </w:r>
      <w:r w:rsidR="00C14676" w:rsidRPr="00215886">
        <w:rPr>
          <w:sz w:val="24"/>
          <w:szCs w:val="24"/>
        </w:rPr>
        <w:t>ë</w:t>
      </w:r>
      <w:r w:rsidRPr="00215886">
        <w:rPr>
          <w:sz w:val="24"/>
          <w:szCs w:val="24"/>
        </w:rPr>
        <w:t xml:space="preserve"> k</w:t>
      </w:r>
      <w:r w:rsidR="00C14676" w:rsidRPr="00215886">
        <w:rPr>
          <w:sz w:val="24"/>
          <w:szCs w:val="24"/>
        </w:rPr>
        <w:t>ë</w:t>
      </w:r>
      <w:r w:rsidRPr="00215886">
        <w:rPr>
          <w:sz w:val="24"/>
          <w:szCs w:val="24"/>
        </w:rPr>
        <w:t>t</w:t>
      </w:r>
      <w:r w:rsidR="00C14676" w:rsidRPr="00215886">
        <w:rPr>
          <w:sz w:val="24"/>
          <w:szCs w:val="24"/>
        </w:rPr>
        <w:t>ë</w:t>
      </w:r>
      <w:r w:rsidRPr="00215886">
        <w:rPr>
          <w:sz w:val="24"/>
          <w:szCs w:val="24"/>
        </w:rPr>
        <w:t xml:space="preserve"> dokument dhe vlera e pagesave ose pretendimeve përkatëse shprehet në LEK</w:t>
      </w:r>
      <w:r w:rsidR="00C14676" w:rsidRPr="00215886">
        <w:rPr>
          <w:sz w:val="24"/>
          <w:szCs w:val="24"/>
        </w:rPr>
        <w:t>Ë</w:t>
      </w:r>
      <w:r w:rsidRPr="00215886">
        <w:rPr>
          <w:sz w:val="24"/>
          <w:szCs w:val="24"/>
        </w:rPr>
        <w:t>, shuma e çdo pagese/kërkese të tillë t</w:t>
      </w:r>
      <w:r w:rsidR="00C14676" w:rsidRPr="00215886">
        <w:rPr>
          <w:sz w:val="24"/>
          <w:szCs w:val="24"/>
        </w:rPr>
        <w:t>ë</w:t>
      </w:r>
      <w:r w:rsidRPr="00215886">
        <w:rPr>
          <w:sz w:val="24"/>
          <w:szCs w:val="24"/>
        </w:rPr>
        <w:t xml:space="preserve"> shprehur në LEK</w:t>
      </w:r>
      <w:r w:rsidR="00C14676" w:rsidRPr="00215886">
        <w:rPr>
          <w:sz w:val="24"/>
          <w:szCs w:val="24"/>
        </w:rPr>
        <w:t>Ë</w:t>
      </w:r>
      <w:r w:rsidR="00164303">
        <w:rPr>
          <w:sz w:val="24"/>
          <w:szCs w:val="24"/>
        </w:rPr>
        <w:t>,</w:t>
      </w:r>
      <w:r w:rsidRPr="00215886">
        <w:rPr>
          <w:sz w:val="24"/>
          <w:szCs w:val="24"/>
        </w:rPr>
        <w:t xml:space="preserve"> do të llogaritet duke zbatuar kursin mesatar të këmbimit të Bankës Kombëtare të Shqipërisë në datën e kryerjes së pagesës/përcaktimit. Të gjitha pagesat nga ana e Qeveris</w:t>
      </w:r>
      <w:r w:rsidR="00C14676" w:rsidRPr="00215886">
        <w:rPr>
          <w:sz w:val="24"/>
          <w:szCs w:val="24"/>
        </w:rPr>
        <w:t>ë</w:t>
      </w:r>
      <w:r w:rsidRPr="00215886">
        <w:rPr>
          <w:sz w:val="24"/>
          <w:szCs w:val="24"/>
        </w:rPr>
        <w:t xml:space="preserve"> Shqiptare për Investitorin Strategjik (duke përfshirë kapitalin në para)</w:t>
      </w:r>
      <w:r w:rsidR="00164303">
        <w:rPr>
          <w:sz w:val="24"/>
          <w:szCs w:val="24"/>
        </w:rPr>
        <w:t>,</w:t>
      </w:r>
      <w:r w:rsidRPr="00215886">
        <w:rPr>
          <w:sz w:val="24"/>
          <w:szCs w:val="24"/>
        </w:rPr>
        <w:t xml:space="preserve"> do të bëhen në LEK</w:t>
      </w:r>
      <w:r w:rsidR="00C14676" w:rsidRPr="00215886">
        <w:rPr>
          <w:sz w:val="24"/>
          <w:szCs w:val="24"/>
        </w:rPr>
        <w:t>Ë</w:t>
      </w:r>
      <w:r w:rsidRPr="00215886">
        <w:rPr>
          <w:sz w:val="24"/>
          <w:szCs w:val="24"/>
        </w:rPr>
        <w:t>.</w:t>
      </w:r>
    </w:p>
    <w:p w14:paraId="74DE685B" w14:textId="486B0F70" w:rsidR="00096E9D" w:rsidRPr="00215886" w:rsidRDefault="00A50E17" w:rsidP="00964419">
      <w:pPr>
        <w:pStyle w:val="ListParagraph"/>
        <w:numPr>
          <w:ilvl w:val="2"/>
          <w:numId w:val="9"/>
        </w:numPr>
        <w:tabs>
          <w:tab w:val="left" w:pos="1139"/>
        </w:tabs>
        <w:spacing w:before="139"/>
        <w:ind w:hanging="853"/>
        <w:rPr>
          <w:sz w:val="24"/>
          <w:szCs w:val="24"/>
        </w:rPr>
      </w:pPr>
      <w:r>
        <w:rPr>
          <w:sz w:val="24"/>
          <w:szCs w:val="24"/>
          <w:u w:val="single"/>
        </w:rPr>
        <w:t>Siguroj</w:t>
      </w:r>
    </w:p>
    <w:p w14:paraId="13567010" w14:textId="2E348E7D" w:rsidR="0003320E" w:rsidRPr="00215886" w:rsidRDefault="0003320E" w:rsidP="008618B7">
      <w:pPr>
        <w:pStyle w:val="BodyText"/>
        <w:spacing w:before="165"/>
        <w:ind w:left="1150" w:right="334"/>
        <w:rPr>
          <w:sz w:val="24"/>
          <w:szCs w:val="24"/>
        </w:rPr>
      </w:pPr>
      <w:r w:rsidRPr="00215886">
        <w:rPr>
          <w:sz w:val="24"/>
          <w:szCs w:val="24"/>
        </w:rPr>
        <w:t xml:space="preserve">Nëse ndonjë dispozitë në këtë Marrëveshje parashikon që një </w:t>
      </w:r>
      <w:r w:rsidR="00C90031">
        <w:rPr>
          <w:sz w:val="24"/>
          <w:szCs w:val="24"/>
        </w:rPr>
        <w:t>Aksionar</w:t>
      </w:r>
      <w:r w:rsidRPr="00215886">
        <w:rPr>
          <w:sz w:val="24"/>
          <w:szCs w:val="24"/>
        </w:rPr>
        <w:t xml:space="preserve"> do të </w:t>
      </w:r>
      <w:r w:rsidR="00A50E17">
        <w:rPr>
          <w:sz w:val="24"/>
          <w:szCs w:val="24"/>
        </w:rPr>
        <w:t>sigurohet</w:t>
      </w:r>
      <w:r w:rsidRPr="00215886">
        <w:rPr>
          <w:sz w:val="24"/>
          <w:szCs w:val="24"/>
        </w:rPr>
        <w:t xml:space="preserve"> që diçka është bërë ose nuk është bërë, ky term </w:t>
      </w:r>
      <w:r w:rsidR="005D5E2B" w:rsidRPr="00215886">
        <w:rPr>
          <w:sz w:val="24"/>
          <w:szCs w:val="24"/>
        </w:rPr>
        <w:t>“</w:t>
      </w:r>
      <w:r w:rsidR="00F563EB">
        <w:rPr>
          <w:sz w:val="24"/>
          <w:szCs w:val="24"/>
        </w:rPr>
        <w:t>siguroj</w:t>
      </w:r>
      <w:r w:rsidR="005D5E2B" w:rsidRPr="00215886">
        <w:rPr>
          <w:sz w:val="24"/>
          <w:szCs w:val="24"/>
        </w:rPr>
        <w:t>”</w:t>
      </w:r>
      <w:r w:rsidRPr="00215886">
        <w:rPr>
          <w:sz w:val="24"/>
          <w:szCs w:val="24"/>
        </w:rPr>
        <w:t xml:space="preserve"> ose </w:t>
      </w:r>
      <w:r w:rsidR="005D5E2B" w:rsidRPr="00215886">
        <w:rPr>
          <w:sz w:val="24"/>
          <w:szCs w:val="24"/>
        </w:rPr>
        <w:t>“</w:t>
      </w:r>
      <w:r w:rsidRPr="00215886">
        <w:rPr>
          <w:sz w:val="24"/>
          <w:szCs w:val="24"/>
        </w:rPr>
        <w:t>shkak</w:t>
      </w:r>
      <w:r w:rsidR="00E5731E">
        <w:rPr>
          <w:sz w:val="24"/>
          <w:szCs w:val="24"/>
        </w:rPr>
        <w:t>to</w:t>
      </w:r>
      <w:r w:rsidR="00F563EB">
        <w:rPr>
          <w:sz w:val="24"/>
          <w:szCs w:val="24"/>
        </w:rPr>
        <w:t>n</w:t>
      </w:r>
      <w:r w:rsidR="00E5731E">
        <w:rPr>
          <w:sz w:val="24"/>
          <w:szCs w:val="24"/>
        </w:rPr>
        <w:t xml:space="preserve"> që të ndodhë</w:t>
      </w:r>
      <w:r w:rsidR="005D5E2B" w:rsidRPr="00215886">
        <w:rPr>
          <w:sz w:val="24"/>
          <w:szCs w:val="24"/>
        </w:rPr>
        <w:t>”</w:t>
      </w:r>
      <w:r w:rsidR="00164303">
        <w:rPr>
          <w:sz w:val="24"/>
          <w:szCs w:val="24"/>
        </w:rPr>
        <w:t>,</w:t>
      </w:r>
      <w:r w:rsidRPr="00215886">
        <w:rPr>
          <w:sz w:val="24"/>
          <w:szCs w:val="24"/>
        </w:rPr>
        <w:t xml:space="preserve"> do të interpretohet si një premtim detyrues i palës që e bën këtë premtim.</w:t>
      </w:r>
    </w:p>
    <w:p w14:paraId="7615C9BC" w14:textId="77777777" w:rsidR="00096E9D" w:rsidRPr="00215886" w:rsidRDefault="002B7446" w:rsidP="00964419">
      <w:pPr>
        <w:pStyle w:val="ListParagraph"/>
        <w:numPr>
          <w:ilvl w:val="2"/>
          <w:numId w:val="9"/>
        </w:numPr>
        <w:tabs>
          <w:tab w:val="left" w:pos="1139"/>
        </w:tabs>
        <w:spacing w:before="139"/>
        <w:ind w:hanging="853"/>
        <w:rPr>
          <w:sz w:val="24"/>
          <w:szCs w:val="24"/>
        </w:rPr>
      </w:pPr>
      <w:r w:rsidRPr="00215886">
        <w:rPr>
          <w:sz w:val="24"/>
          <w:szCs w:val="24"/>
          <w:u w:val="single"/>
        </w:rPr>
        <w:t>Person</w:t>
      </w:r>
      <w:r w:rsidR="0003320E" w:rsidRPr="00215886">
        <w:rPr>
          <w:sz w:val="24"/>
          <w:szCs w:val="24"/>
          <w:u w:val="single"/>
        </w:rPr>
        <w:t>at</w:t>
      </w:r>
      <w:r w:rsidRPr="00215886">
        <w:rPr>
          <w:sz w:val="24"/>
          <w:szCs w:val="24"/>
          <w:u w:val="single"/>
        </w:rPr>
        <w:t xml:space="preserve">, </w:t>
      </w:r>
      <w:r w:rsidR="006F0AF9">
        <w:rPr>
          <w:sz w:val="24"/>
          <w:szCs w:val="24"/>
          <w:u w:val="single"/>
        </w:rPr>
        <w:t>Shoqëritë</w:t>
      </w:r>
    </w:p>
    <w:p w14:paraId="3CE92CC7" w14:textId="3F6C52AF" w:rsidR="0003320E" w:rsidRPr="00215886" w:rsidRDefault="005D5E2B">
      <w:pPr>
        <w:pStyle w:val="BodyText"/>
        <w:spacing w:before="165" w:line="266" w:lineRule="auto"/>
        <w:ind w:left="1150" w:right="311"/>
        <w:rPr>
          <w:sz w:val="24"/>
          <w:szCs w:val="24"/>
        </w:rPr>
      </w:pPr>
      <w:r w:rsidRPr="00215886">
        <w:rPr>
          <w:sz w:val="24"/>
          <w:szCs w:val="24"/>
        </w:rPr>
        <w:t>Referencat për një “</w:t>
      </w:r>
      <w:r w:rsidR="006F0AF9">
        <w:rPr>
          <w:sz w:val="24"/>
          <w:szCs w:val="24"/>
        </w:rPr>
        <w:t>shoqëri</w:t>
      </w:r>
      <w:r w:rsidRPr="00215886">
        <w:rPr>
          <w:sz w:val="24"/>
          <w:szCs w:val="24"/>
        </w:rPr>
        <w:t>”</w:t>
      </w:r>
      <w:r w:rsidR="0003320E" w:rsidRPr="00215886">
        <w:rPr>
          <w:sz w:val="24"/>
          <w:szCs w:val="24"/>
        </w:rPr>
        <w:t xml:space="preserve"> do të interpretohen në atë mënyrë</w:t>
      </w:r>
      <w:r w:rsidR="00164303">
        <w:rPr>
          <w:sz w:val="24"/>
          <w:szCs w:val="24"/>
        </w:rPr>
        <w:t>,</w:t>
      </w:r>
      <w:r w:rsidR="0003320E" w:rsidRPr="00215886">
        <w:rPr>
          <w:sz w:val="24"/>
          <w:szCs w:val="24"/>
        </w:rPr>
        <w:t xml:space="preserve"> që të përfshijnë çdo </w:t>
      </w:r>
      <w:r w:rsidR="00677899">
        <w:rPr>
          <w:sz w:val="24"/>
          <w:szCs w:val="24"/>
        </w:rPr>
        <w:t>shoqëri</w:t>
      </w:r>
      <w:r w:rsidR="0003320E" w:rsidRPr="00215886">
        <w:rPr>
          <w:sz w:val="24"/>
          <w:szCs w:val="24"/>
        </w:rPr>
        <w:t xml:space="preserve">, korporatë, organizatë biznesi ose organ tjetër të korporatës, kudo dhe pavarësisht sesi </w:t>
      </w:r>
      <w:r w:rsidR="00C14676" w:rsidRPr="00215886">
        <w:rPr>
          <w:sz w:val="24"/>
          <w:szCs w:val="24"/>
        </w:rPr>
        <w:t>ë</w:t>
      </w:r>
      <w:r w:rsidR="0003320E" w:rsidRPr="00215886">
        <w:rPr>
          <w:sz w:val="24"/>
          <w:szCs w:val="24"/>
        </w:rPr>
        <w:t>sht</w:t>
      </w:r>
      <w:r w:rsidR="00C14676" w:rsidRPr="00215886">
        <w:rPr>
          <w:sz w:val="24"/>
          <w:szCs w:val="24"/>
        </w:rPr>
        <w:t>ë</w:t>
      </w:r>
      <w:r w:rsidR="0003320E" w:rsidRPr="00215886">
        <w:rPr>
          <w:sz w:val="24"/>
          <w:szCs w:val="24"/>
        </w:rPr>
        <w:t xml:space="preserve"> inkorporuar ose themeluar. Referencat për një </w:t>
      </w:r>
      <w:r w:rsidRPr="00215886">
        <w:rPr>
          <w:sz w:val="24"/>
          <w:szCs w:val="24"/>
        </w:rPr>
        <w:t>“</w:t>
      </w:r>
      <w:r w:rsidR="0003320E" w:rsidRPr="00215886">
        <w:rPr>
          <w:sz w:val="24"/>
          <w:szCs w:val="24"/>
        </w:rPr>
        <w:t>Person</w:t>
      </w:r>
      <w:r w:rsidRPr="00215886">
        <w:rPr>
          <w:sz w:val="24"/>
          <w:szCs w:val="24"/>
        </w:rPr>
        <w:t>”</w:t>
      </w:r>
      <w:r w:rsidR="00164303">
        <w:rPr>
          <w:sz w:val="24"/>
          <w:szCs w:val="24"/>
        </w:rPr>
        <w:t>,</w:t>
      </w:r>
      <w:r w:rsidR="0003320E" w:rsidRPr="00215886">
        <w:rPr>
          <w:sz w:val="24"/>
          <w:szCs w:val="24"/>
        </w:rPr>
        <w:t xml:space="preserve"> do të interpretohen në atë mënyrë që të përfshijnë çdo individ, firmë, </w:t>
      </w:r>
      <w:r w:rsidR="00677899">
        <w:rPr>
          <w:sz w:val="24"/>
          <w:szCs w:val="24"/>
        </w:rPr>
        <w:t>shoqëri</w:t>
      </w:r>
      <w:r w:rsidR="0003320E" w:rsidRPr="00215886">
        <w:rPr>
          <w:sz w:val="24"/>
          <w:szCs w:val="24"/>
        </w:rPr>
        <w:t xml:space="preserve">, </w:t>
      </w:r>
      <w:r w:rsidR="006F0AF9">
        <w:rPr>
          <w:sz w:val="24"/>
          <w:szCs w:val="24"/>
        </w:rPr>
        <w:t>subjekt</w:t>
      </w:r>
      <w:r w:rsidR="0003320E" w:rsidRPr="00215886">
        <w:rPr>
          <w:sz w:val="24"/>
          <w:szCs w:val="24"/>
        </w:rPr>
        <w:t xml:space="preserve"> juridik, fond, fondacion, trust ose </w:t>
      </w:r>
      <w:r w:rsidR="006F0AF9">
        <w:rPr>
          <w:sz w:val="24"/>
          <w:szCs w:val="24"/>
        </w:rPr>
        <w:t>subjekt</w:t>
      </w:r>
      <w:r w:rsidR="0003320E" w:rsidRPr="00215886">
        <w:rPr>
          <w:sz w:val="24"/>
          <w:szCs w:val="24"/>
        </w:rPr>
        <w:t xml:space="preserve"> të ngjashëm, </w:t>
      </w:r>
      <w:r w:rsidR="00D50EC3">
        <w:rPr>
          <w:sz w:val="24"/>
          <w:szCs w:val="24"/>
        </w:rPr>
        <w:t>Entitet q</w:t>
      </w:r>
      <w:r w:rsidR="0003320E" w:rsidRPr="00215886">
        <w:rPr>
          <w:sz w:val="24"/>
          <w:szCs w:val="24"/>
        </w:rPr>
        <w:t xml:space="preserve">everitar ose çdo sipërmarrje të përbashkët, </w:t>
      </w:r>
      <w:r w:rsidR="009058F7">
        <w:rPr>
          <w:sz w:val="24"/>
          <w:szCs w:val="24"/>
        </w:rPr>
        <w:t>partneritet</w:t>
      </w:r>
      <w:r w:rsidR="0003320E" w:rsidRPr="00215886">
        <w:rPr>
          <w:sz w:val="24"/>
          <w:szCs w:val="24"/>
        </w:rPr>
        <w:t xml:space="preserve"> ose ortakëri (pavarësisht nëse </w:t>
      </w:r>
      <w:r w:rsidR="0003320E" w:rsidRPr="00215886">
        <w:rPr>
          <w:sz w:val="24"/>
          <w:szCs w:val="24"/>
        </w:rPr>
        <w:lastRenderedPageBreak/>
        <w:t>ka ose jo personalitet juridik të veçantë).</w:t>
      </w:r>
    </w:p>
    <w:p w14:paraId="5867B551" w14:textId="2BD6BED7" w:rsidR="00096E9D" w:rsidRPr="00215886" w:rsidRDefault="0003320E" w:rsidP="00964419">
      <w:pPr>
        <w:pStyle w:val="ListParagraph"/>
        <w:numPr>
          <w:ilvl w:val="2"/>
          <w:numId w:val="9"/>
        </w:numPr>
        <w:tabs>
          <w:tab w:val="left" w:pos="1139"/>
        </w:tabs>
        <w:spacing w:before="139"/>
        <w:ind w:hanging="853"/>
        <w:rPr>
          <w:sz w:val="24"/>
          <w:szCs w:val="24"/>
        </w:rPr>
      </w:pPr>
      <w:r w:rsidRPr="00215886">
        <w:rPr>
          <w:sz w:val="24"/>
          <w:szCs w:val="24"/>
          <w:u w:val="single"/>
        </w:rPr>
        <w:t xml:space="preserve">Personat kontrollues dhe </w:t>
      </w:r>
      <w:r w:rsidR="00055E79">
        <w:rPr>
          <w:sz w:val="24"/>
          <w:szCs w:val="24"/>
          <w:u w:val="single"/>
        </w:rPr>
        <w:t>shoqëritë e kontrolluara</w:t>
      </w:r>
    </w:p>
    <w:p w14:paraId="1DA3DB44" w14:textId="58700705" w:rsidR="00096E9D" w:rsidRPr="00215886" w:rsidRDefault="0003320E" w:rsidP="00D8578A">
      <w:pPr>
        <w:pStyle w:val="BodyText"/>
        <w:spacing w:before="165" w:line="266" w:lineRule="auto"/>
        <w:ind w:left="1150" w:right="310"/>
        <w:rPr>
          <w:sz w:val="24"/>
          <w:szCs w:val="24"/>
        </w:rPr>
      </w:pPr>
      <w:r w:rsidRPr="00215886">
        <w:rPr>
          <w:sz w:val="24"/>
          <w:szCs w:val="24"/>
        </w:rPr>
        <w:t xml:space="preserve">Një shoqëri është </w:t>
      </w:r>
      <w:r w:rsidR="005D5E2B" w:rsidRPr="00215886">
        <w:rPr>
          <w:sz w:val="24"/>
          <w:szCs w:val="24"/>
        </w:rPr>
        <w:t>“</w:t>
      </w:r>
      <w:r w:rsidR="00055E79">
        <w:rPr>
          <w:sz w:val="24"/>
          <w:szCs w:val="24"/>
        </w:rPr>
        <w:t>shoqëri e kontrolluar</w:t>
      </w:r>
      <w:r w:rsidR="005D5E2B" w:rsidRPr="00215886">
        <w:rPr>
          <w:sz w:val="24"/>
          <w:szCs w:val="24"/>
        </w:rPr>
        <w:t>”</w:t>
      </w:r>
      <w:r w:rsidRPr="00215886">
        <w:rPr>
          <w:sz w:val="24"/>
          <w:szCs w:val="24"/>
        </w:rPr>
        <w:t xml:space="preserve"> </w:t>
      </w:r>
      <w:r w:rsidR="00037E9D">
        <w:rPr>
          <w:sz w:val="24"/>
          <w:szCs w:val="24"/>
        </w:rPr>
        <w:t>e</w:t>
      </w:r>
      <w:r w:rsidRPr="00215886">
        <w:rPr>
          <w:sz w:val="24"/>
          <w:szCs w:val="24"/>
        </w:rPr>
        <w:t xml:space="preserve"> një Personi tjetër (</w:t>
      </w:r>
      <w:r w:rsidR="005D5E2B" w:rsidRPr="00215886">
        <w:rPr>
          <w:sz w:val="24"/>
          <w:szCs w:val="24"/>
        </w:rPr>
        <w:t>“</w:t>
      </w:r>
      <w:r w:rsidRPr="00215886">
        <w:rPr>
          <w:sz w:val="24"/>
          <w:szCs w:val="24"/>
        </w:rPr>
        <w:t>personi i saj kontrollues</w:t>
      </w:r>
      <w:r w:rsidR="005D5E2B" w:rsidRPr="00215886">
        <w:rPr>
          <w:sz w:val="24"/>
          <w:szCs w:val="24"/>
        </w:rPr>
        <w:t>”</w:t>
      </w:r>
      <w:r w:rsidRPr="00215886">
        <w:rPr>
          <w:sz w:val="24"/>
          <w:szCs w:val="24"/>
        </w:rPr>
        <w:t>)</w:t>
      </w:r>
      <w:r w:rsidR="000637AD">
        <w:rPr>
          <w:sz w:val="24"/>
          <w:szCs w:val="24"/>
        </w:rPr>
        <w:t>,</w:t>
      </w:r>
      <w:r w:rsidRPr="00215886">
        <w:rPr>
          <w:sz w:val="24"/>
          <w:szCs w:val="24"/>
        </w:rPr>
        <w:t xml:space="preserve"> nëse Personi tjetër, direkt ose indirekt, nëpërmjet një ose më shumë </w:t>
      </w:r>
      <w:r w:rsidR="00055E79">
        <w:rPr>
          <w:sz w:val="24"/>
          <w:szCs w:val="24"/>
        </w:rPr>
        <w:t>shoqërive të kontrolluara</w:t>
      </w:r>
      <w:r w:rsidR="00055E79" w:rsidRPr="00215886">
        <w:rPr>
          <w:sz w:val="24"/>
          <w:szCs w:val="24"/>
        </w:rPr>
        <w:t xml:space="preserve"> </w:t>
      </w:r>
      <w:r w:rsidRPr="00215886">
        <w:rPr>
          <w:sz w:val="24"/>
          <w:szCs w:val="24"/>
        </w:rPr>
        <w:t>ose personave të tjerë kontrollues, e kontrollon atë.</w:t>
      </w:r>
    </w:p>
    <w:p w14:paraId="321F7654" w14:textId="77777777" w:rsidR="00D0151F" w:rsidRPr="00215886" w:rsidRDefault="00D0151F">
      <w:pPr>
        <w:pStyle w:val="BodyText"/>
        <w:spacing w:before="0"/>
        <w:ind w:left="0"/>
        <w:jc w:val="left"/>
        <w:rPr>
          <w:sz w:val="24"/>
          <w:szCs w:val="24"/>
        </w:rPr>
      </w:pPr>
    </w:p>
    <w:p w14:paraId="7C0B37F3" w14:textId="77777777" w:rsidR="00096E9D" w:rsidRPr="00215886" w:rsidRDefault="0053587A" w:rsidP="00964419">
      <w:pPr>
        <w:pStyle w:val="Heading1"/>
        <w:numPr>
          <w:ilvl w:val="0"/>
          <w:numId w:val="9"/>
        </w:numPr>
      </w:pPr>
      <w:bookmarkStart w:id="9" w:name="_bookmark0"/>
      <w:bookmarkStart w:id="10" w:name="_Toc118223175"/>
      <w:bookmarkEnd w:id="9"/>
      <w:r w:rsidRPr="00215886">
        <w:t>Q</w:t>
      </w:r>
      <w:r w:rsidR="00C14676" w:rsidRPr="00215886">
        <w:t>Ë</w:t>
      </w:r>
      <w:r w:rsidRPr="00215886">
        <w:t>LLIMI I MARR</w:t>
      </w:r>
      <w:r w:rsidR="00C14676" w:rsidRPr="00215886">
        <w:t>Ë</w:t>
      </w:r>
      <w:r w:rsidRPr="00215886">
        <w:t>VESHJES</w:t>
      </w:r>
      <w:bookmarkEnd w:id="10"/>
    </w:p>
    <w:p w14:paraId="556E5166" w14:textId="45DB5528" w:rsidR="0053587A" w:rsidRPr="00215886" w:rsidRDefault="0053587A" w:rsidP="00964419">
      <w:pPr>
        <w:pStyle w:val="ListParagraph"/>
        <w:numPr>
          <w:ilvl w:val="1"/>
          <w:numId w:val="9"/>
        </w:numPr>
        <w:tabs>
          <w:tab w:val="left" w:pos="1150"/>
          <w:tab w:val="left" w:pos="1151"/>
        </w:tabs>
        <w:spacing w:before="160" w:line="266" w:lineRule="auto"/>
        <w:ind w:right="310"/>
        <w:rPr>
          <w:sz w:val="24"/>
          <w:szCs w:val="24"/>
        </w:rPr>
      </w:pPr>
      <w:bookmarkStart w:id="11" w:name="_Ref118109296"/>
      <w:r w:rsidRPr="00215886">
        <w:rPr>
          <w:sz w:val="24"/>
          <w:szCs w:val="24"/>
        </w:rPr>
        <w:t>Qëllimi i kësaj Marrëveshjeje</w:t>
      </w:r>
      <w:r w:rsidR="000637AD">
        <w:rPr>
          <w:sz w:val="24"/>
          <w:szCs w:val="24"/>
        </w:rPr>
        <w:t>,</w:t>
      </w:r>
      <w:r w:rsidRPr="00215886">
        <w:rPr>
          <w:sz w:val="24"/>
          <w:szCs w:val="24"/>
        </w:rPr>
        <w:t xml:space="preserve"> është të rregullojë dhe t</w:t>
      </w:r>
      <w:r w:rsidR="00C14676" w:rsidRPr="00215886">
        <w:rPr>
          <w:sz w:val="24"/>
          <w:szCs w:val="24"/>
        </w:rPr>
        <w:t>ë</w:t>
      </w:r>
      <w:r w:rsidRPr="00215886">
        <w:rPr>
          <w:sz w:val="24"/>
          <w:szCs w:val="24"/>
        </w:rPr>
        <w:t xml:space="preserve"> përcaktojë marrëdhëniet ndërmjet Palëve në lidhje me zbatimin e Projektit, ofrimin e Shërbimeve, funksionimin e Investitorit Strategjik, dhënien e të drejtave të zhvillimit n</w:t>
      </w:r>
      <w:r w:rsidR="00C14676" w:rsidRPr="00215886">
        <w:rPr>
          <w:sz w:val="24"/>
          <w:szCs w:val="24"/>
        </w:rPr>
        <w:t>ë</w:t>
      </w:r>
      <w:r w:rsidR="00055E79">
        <w:rPr>
          <w:sz w:val="24"/>
          <w:szCs w:val="24"/>
        </w:rPr>
        <w:t xml:space="preserve"> </w:t>
      </w:r>
      <w:r w:rsidR="00F656EB">
        <w:rPr>
          <w:sz w:val="24"/>
          <w:szCs w:val="24"/>
        </w:rPr>
        <w:t>Sheshi</w:t>
      </w:r>
      <w:r w:rsidR="00A54ABF" w:rsidRPr="00215886">
        <w:rPr>
          <w:sz w:val="24"/>
          <w:szCs w:val="24"/>
        </w:rPr>
        <w:t>n</w:t>
      </w:r>
      <w:r w:rsidRPr="00215886">
        <w:rPr>
          <w:sz w:val="24"/>
          <w:szCs w:val="24"/>
        </w:rPr>
        <w:t xml:space="preserve"> e Projektit, parimet e drejtimit të biznesit të Investitorit Strategjik dhe të drejtat dhe detyrimet e Palëve.</w:t>
      </w:r>
      <w:bookmarkEnd w:id="11"/>
    </w:p>
    <w:p w14:paraId="04359418" w14:textId="017B812A" w:rsidR="0053587A" w:rsidRPr="00215886" w:rsidRDefault="0053587A" w:rsidP="00964419">
      <w:pPr>
        <w:pStyle w:val="ListParagraph"/>
        <w:numPr>
          <w:ilvl w:val="1"/>
          <w:numId w:val="9"/>
        </w:numPr>
        <w:tabs>
          <w:tab w:val="left" w:pos="1150"/>
          <w:tab w:val="left" w:pos="1151"/>
        </w:tabs>
        <w:spacing w:before="160" w:line="266" w:lineRule="auto"/>
        <w:ind w:right="310"/>
        <w:rPr>
          <w:sz w:val="24"/>
          <w:szCs w:val="24"/>
        </w:rPr>
      </w:pPr>
      <w:bookmarkStart w:id="12" w:name="_Ref118108591"/>
      <w:r w:rsidRPr="00215886">
        <w:rPr>
          <w:sz w:val="24"/>
          <w:szCs w:val="24"/>
        </w:rPr>
        <w:t xml:space="preserve">Palët bien dakord që dorëzimi i </w:t>
      </w:r>
      <w:r w:rsidR="00F656EB">
        <w:rPr>
          <w:sz w:val="24"/>
          <w:szCs w:val="24"/>
        </w:rPr>
        <w:t>Sheshi</w:t>
      </w:r>
      <w:r w:rsidR="00272225" w:rsidRPr="00215886">
        <w:rPr>
          <w:sz w:val="24"/>
          <w:szCs w:val="24"/>
        </w:rPr>
        <w:t>t t</w:t>
      </w:r>
      <w:r w:rsidRPr="00215886">
        <w:rPr>
          <w:sz w:val="24"/>
          <w:szCs w:val="24"/>
        </w:rPr>
        <w:t xml:space="preserve">ë Projektit të ndahet në dy faza. Dorëzimi për zhvillimin e fazës së parë të Projektit </w:t>
      </w:r>
      <w:r w:rsidRPr="00215886">
        <w:rPr>
          <w:b/>
          <w:sz w:val="24"/>
          <w:szCs w:val="24"/>
        </w:rPr>
        <w:t>(</w:t>
      </w:r>
      <w:r w:rsidR="005D5E2B" w:rsidRPr="00215886">
        <w:rPr>
          <w:b/>
          <w:sz w:val="24"/>
          <w:szCs w:val="24"/>
        </w:rPr>
        <w:t>“</w:t>
      </w:r>
      <w:r w:rsidRPr="00215886">
        <w:rPr>
          <w:b/>
          <w:sz w:val="24"/>
          <w:szCs w:val="24"/>
        </w:rPr>
        <w:t>Faza 1</w:t>
      </w:r>
      <w:r w:rsidR="005D5E2B" w:rsidRPr="00215886">
        <w:rPr>
          <w:b/>
          <w:sz w:val="24"/>
          <w:szCs w:val="24"/>
        </w:rPr>
        <w:t>”</w:t>
      </w:r>
      <w:r w:rsidRPr="00215886">
        <w:rPr>
          <w:b/>
          <w:sz w:val="24"/>
          <w:szCs w:val="24"/>
        </w:rPr>
        <w:t>)</w:t>
      </w:r>
      <w:r w:rsidRPr="00215886">
        <w:rPr>
          <w:sz w:val="24"/>
          <w:szCs w:val="24"/>
        </w:rPr>
        <w:t xml:space="preserve"> do të përfshijë dorëzimin e pjesës së </w:t>
      </w:r>
      <w:r w:rsidR="00F656EB">
        <w:rPr>
          <w:sz w:val="24"/>
          <w:szCs w:val="24"/>
        </w:rPr>
        <w:t>Sheshi</w:t>
      </w:r>
      <w:r w:rsidR="00272225" w:rsidRPr="00215886">
        <w:rPr>
          <w:sz w:val="24"/>
          <w:szCs w:val="24"/>
        </w:rPr>
        <w:t>t t</w:t>
      </w:r>
      <w:r w:rsidRPr="00215886">
        <w:rPr>
          <w:sz w:val="24"/>
          <w:szCs w:val="24"/>
        </w:rPr>
        <w:t xml:space="preserve">ë Projektit të përshkruar më hollësisht në </w:t>
      </w:r>
      <w:r w:rsidRPr="00215886">
        <w:rPr>
          <w:b/>
          <w:sz w:val="24"/>
          <w:szCs w:val="24"/>
          <w:u w:val="single"/>
        </w:rPr>
        <w:t>Shtojcën</w:t>
      </w:r>
      <w:r w:rsidRPr="00692FA9">
        <w:rPr>
          <w:b/>
          <w:bCs/>
          <w:sz w:val="24"/>
          <w:szCs w:val="24"/>
          <w:u w:val="single"/>
        </w:rPr>
        <w:t xml:space="preserve"> </w:t>
      </w:r>
      <w:r w:rsidR="00692FA9" w:rsidRPr="00692FA9">
        <w:rPr>
          <w:b/>
          <w:bCs/>
          <w:sz w:val="24"/>
          <w:szCs w:val="24"/>
          <w:u w:val="single"/>
        </w:rPr>
        <w:t>11</w:t>
      </w:r>
      <w:r w:rsidRPr="00215886">
        <w:rPr>
          <w:sz w:val="24"/>
          <w:szCs w:val="24"/>
        </w:rPr>
        <w:t xml:space="preserve"> </w:t>
      </w:r>
      <w:r w:rsidRPr="00215886">
        <w:rPr>
          <w:b/>
          <w:sz w:val="24"/>
          <w:szCs w:val="24"/>
        </w:rPr>
        <w:t>(</w:t>
      </w:r>
      <w:r w:rsidR="005D5E2B" w:rsidRPr="00215886">
        <w:rPr>
          <w:b/>
          <w:sz w:val="24"/>
          <w:szCs w:val="24"/>
        </w:rPr>
        <w:t>“</w:t>
      </w:r>
      <w:r w:rsidR="00F656EB">
        <w:rPr>
          <w:b/>
          <w:sz w:val="24"/>
          <w:szCs w:val="24"/>
        </w:rPr>
        <w:t>Sheshi</w:t>
      </w:r>
      <w:r w:rsidR="00272225" w:rsidRPr="00215886">
        <w:rPr>
          <w:b/>
          <w:sz w:val="24"/>
          <w:szCs w:val="24"/>
        </w:rPr>
        <w:t xml:space="preserve"> i</w:t>
      </w:r>
      <w:r w:rsidRPr="00215886">
        <w:rPr>
          <w:b/>
          <w:sz w:val="24"/>
          <w:szCs w:val="24"/>
        </w:rPr>
        <w:t xml:space="preserve"> Faz</w:t>
      </w:r>
      <w:r w:rsidR="00C14676" w:rsidRPr="00215886">
        <w:rPr>
          <w:b/>
          <w:sz w:val="24"/>
          <w:szCs w:val="24"/>
        </w:rPr>
        <w:t>ë</w:t>
      </w:r>
      <w:r w:rsidRPr="00215886">
        <w:rPr>
          <w:b/>
          <w:sz w:val="24"/>
          <w:szCs w:val="24"/>
        </w:rPr>
        <w:t>s 1</w:t>
      </w:r>
      <w:r w:rsidR="005D5E2B" w:rsidRPr="00215886">
        <w:rPr>
          <w:b/>
          <w:sz w:val="24"/>
          <w:szCs w:val="24"/>
        </w:rPr>
        <w:t>”</w:t>
      </w:r>
      <w:r w:rsidRPr="00215886">
        <w:rPr>
          <w:b/>
          <w:sz w:val="24"/>
          <w:szCs w:val="24"/>
        </w:rPr>
        <w:t>)</w:t>
      </w:r>
      <w:r w:rsidRPr="00215886">
        <w:rPr>
          <w:sz w:val="24"/>
          <w:szCs w:val="24"/>
        </w:rPr>
        <w:t xml:space="preserve"> sipas Master Planit të miratuar dhe Plani</w:t>
      </w:r>
      <w:r w:rsidR="000637AD">
        <w:rPr>
          <w:sz w:val="24"/>
          <w:szCs w:val="24"/>
        </w:rPr>
        <w:t>t</w:t>
      </w:r>
      <w:r w:rsidR="003E224D">
        <w:rPr>
          <w:sz w:val="24"/>
          <w:szCs w:val="24"/>
        </w:rPr>
        <w:t xml:space="preserve"> </w:t>
      </w:r>
      <w:r w:rsidR="000637AD">
        <w:rPr>
          <w:sz w:val="24"/>
          <w:szCs w:val="24"/>
        </w:rPr>
        <w:t>t</w:t>
      </w:r>
      <w:r w:rsidR="000637AD" w:rsidRPr="00215886">
        <w:rPr>
          <w:sz w:val="24"/>
          <w:szCs w:val="24"/>
        </w:rPr>
        <w:t>ë</w:t>
      </w:r>
      <w:r w:rsidRPr="00215886">
        <w:rPr>
          <w:sz w:val="24"/>
          <w:szCs w:val="24"/>
        </w:rPr>
        <w:t xml:space="preserve"> Biznesit.</w:t>
      </w:r>
      <w:bookmarkEnd w:id="12"/>
    </w:p>
    <w:p w14:paraId="167F0EA0" w14:textId="12883A37" w:rsidR="0053587A" w:rsidRPr="00215886" w:rsidRDefault="0053587A" w:rsidP="00964419">
      <w:pPr>
        <w:pStyle w:val="ListParagraph"/>
        <w:numPr>
          <w:ilvl w:val="1"/>
          <w:numId w:val="9"/>
        </w:numPr>
        <w:tabs>
          <w:tab w:val="left" w:pos="1150"/>
          <w:tab w:val="left" w:pos="1151"/>
        </w:tabs>
        <w:spacing w:line="266" w:lineRule="auto"/>
        <w:ind w:right="308"/>
        <w:rPr>
          <w:sz w:val="24"/>
          <w:szCs w:val="24"/>
        </w:rPr>
      </w:pPr>
      <w:bookmarkStart w:id="13" w:name="_Ref118108686"/>
      <w:r w:rsidRPr="00215886">
        <w:rPr>
          <w:sz w:val="24"/>
          <w:szCs w:val="24"/>
        </w:rPr>
        <w:t xml:space="preserve">Në varësi të kushteve të përshkruara në </w:t>
      </w:r>
      <w:r w:rsidR="00E50858">
        <w:rPr>
          <w:sz w:val="24"/>
          <w:szCs w:val="24"/>
        </w:rPr>
        <w:t>Nenin</w:t>
      </w:r>
      <w:r w:rsidRPr="00215886">
        <w:rPr>
          <w:sz w:val="24"/>
          <w:szCs w:val="24"/>
        </w:rPr>
        <w:t xml:space="preserve"> </w:t>
      </w:r>
      <w:r w:rsidR="00E44355">
        <w:rPr>
          <w:sz w:val="24"/>
          <w:szCs w:val="24"/>
        </w:rPr>
        <w:fldChar w:fldCharType="begin"/>
      </w:r>
      <w:r w:rsidR="00E44355">
        <w:rPr>
          <w:sz w:val="24"/>
          <w:szCs w:val="24"/>
        </w:rPr>
        <w:instrText xml:space="preserve"> REF _Ref118109148 \r \h </w:instrText>
      </w:r>
      <w:r w:rsidR="00E44355">
        <w:rPr>
          <w:sz w:val="24"/>
          <w:szCs w:val="24"/>
        </w:rPr>
      </w:r>
      <w:r w:rsidR="00E44355">
        <w:rPr>
          <w:sz w:val="24"/>
          <w:szCs w:val="24"/>
        </w:rPr>
        <w:fldChar w:fldCharType="separate"/>
      </w:r>
      <w:r w:rsidR="00E44355">
        <w:rPr>
          <w:sz w:val="24"/>
          <w:szCs w:val="24"/>
        </w:rPr>
        <w:t>8</w:t>
      </w:r>
      <w:r w:rsidR="00E44355">
        <w:rPr>
          <w:sz w:val="24"/>
          <w:szCs w:val="24"/>
        </w:rPr>
        <w:fldChar w:fldCharType="end"/>
      </w:r>
      <w:r w:rsidR="00E44355">
        <w:t xml:space="preserve"> </w:t>
      </w:r>
      <w:r w:rsidRPr="00215886">
        <w:rPr>
          <w:i/>
          <w:sz w:val="24"/>
          <w:szCs w:val="24"/>
        </w:rPr>
        <w:t xml:space="preserve">(Dorëzimi dhe Zhvillimi i </w:t>
      </w:r>
      <w:r w:rsidR="00F656EB">
        <w:rPr>
          <w:i/>
          <w:sz w:val="24"/>
          <w:szCs w:val="24"/>
        </w:rPr>
        <w:t>Sheshi</w:t>
      </w:r>
      <w:r w:rsidR="00272225" w:rsidRPr="00215886">
        <w:rPr>
          <w:i/>
          <w:sz w:val="24"/>
          <w:szCs w:val="24"/>
        </w:rPr>
        <w:t>t</w:t>
      </w:r>
      <w:r w:rsidRPr="00215886">
        <w:rPr>
          <w:i/>
          <w:sz w:val="24"/>
          <w:szCs w:val="24"/>
        </w:rPr>
        <w:t xml:space="preserve"> të Fazës 2 të Projektit)</w:t>
      </w:r>
      <w:r w:rsidR="006A4BEA">
        <w:rPr>
          <w:i/>
          <w:sz w:val="24"/>
          <w:szCs w:val="24"/>
        </w:rPr>
        <w:t>,</w:t>
      </w:r>
      <w:r w:rsidRPr="00215886">
        <w:rPr>
          <w:sz w:val="24"/>
          <w:szCs w:val="24"/>
        </w:rPr>
        <w:t xml:space="preserve"> t</w:t>
      </w:r>
      <w:r w:rsidR="00C14676" w:rsidRPr="00215886">
        <w:rPr>
          <w:sz w:val="24"/>
          <w:szCs w:val="24"/>
        </w:rPr>
        <w:t>ë</w:t>
      </w:r>
      <w:r w:rsidRPr="00215886">
        <w:rPr>
          <w:sz w:val="24"/>
          <w:szCs w:val="24"/>
        </w:rPr>
        <w:t xml:space="preserve"> cilat janë përmbushur ose kan</w:t>
      </w:r>
      <w:r w:rsidR="00C14676" w:rsidRPr="00215886">
        <w:rPr>
          <w:sz w:val="24"/>
          <w:szCs w:val="24"/>
        </w:rPr>
        <w:t>ë</w:t>
      </w:r>
      <w:r w:rsidRPr="00215886">
        <w:rPr>
          <w:sz w:val="24"/>
          <w:szCs w:val="24"/>
        </w:rPr>
        <w:t xml:space="preserve"> hequr dorë prej tyre siç përshkruhet aty, faza e dytë e Projektit </w:t>
      </w:r>
      <w:r w:rsidRPr="00215886">
        <w:rPr>
          <w:b/>
          <w:sz w:val="24"/>
          <w:szCs w:val="24"/>
        </w:rPr>
        <w:t>(</w:t>
      </w:r>
      <w:r w:rsidR="005D5E2B" w:rsidRPr="00215886">
        <w:rPr>
          <w:b/>
          <w:sz w:val="24"/>
          <w:szCs w:val="24"/>
        </w:rPr>
        <w:t>“</w:t>
      </w:r>
      <w:r w:rsidRPr="00215886">
        <w:rPr>
          <w:b/>
          <w:sz w:val="24"/>
          <w:szCs w:val="24"/>
        </w:rPr>
        <w:t>Faza 2</w:t>
      </w:r>
      <w:r w:rsidR="005D5E2B" w:rsidRPr="00215886">
        <w:rPr>
          <w:b/>
          <w:sz w:val="24"/>
          <w:szCs w:val="24"/>
        </w:rPr>
        <w:t>”</w:t>
      </w:r>
      <w:r w:rsidRPr="00215886">
        <w:rPr>
          <w:b/>
          <w:sz w:val="24"/>
          <w:szCs w:val="24"/>
        </w:rPr>
        <w:t>)</w:t>
      </w:r>
      <w:r w:rsidRPr="00215886">
        <w:rPr>
          <w:sz w:val="24"/>
          <w:szCs w:val="24"/>
        </w:rPr>
        <w:t xml:space="preserve"> do të përfshijë dorëzimin dhe zhvillimin e </w:t>
      </w:r>
      <w:r w:rsidR="00F656EB">
        <w:rPr>
          <w:sz w:val="24"/>
          <w:szCs w:val="24"/>
        </w:rPr>
        <w:t>Sheshi</w:t>
      </w:r>
      <w:r w:rsidR="0062181A" w:rsidRPr="00215886">
        <w:rPr>
          <w:sz w:val="24"/>
          <w:szCs w:val="24"/>
        </w:rPr>
        <w:t>t</w:t>
      </w:r>
      <w:r w:rsidR="002748ED">
        <w:rPr>
          <w:sz w:val="24"/>
          <w:szCs w:val="24"/>
        </w:rPr>
        <w:t xml:space="preserve"> </w:t>
      </w:r>
      <w:r w:rsidR="0062181A" w:rsidRPr="00215886">
        <w:rPr>
          <w:sz w:val="24"/>
          <w:szCs w:val="24"/>
        </w:rPr>
        <w:t>t</w:t>
      </w:r>
      <w:r w:rsidR="00C14676" w:rsidRPr="00215886">
        <w:rPr>
          <w:sz w:val="24"/>
          <w:szCs w:val="24"/>
        </w:rPr>
        <w:t>ë</w:t>
      </w:r>
      <w:r w:rsidRPr="00215886">
        <w:rPr>
          <w:sz w:val="24"/>
          <w:szCs w:val="24"/>
        </w:rPr>
        <w:t xml:space="preserve"> Projektit</w:t>
      </w:r>
      <w:r w:rsidR="006A4BEA">
        <w:rPr>
          <w:sz w:val="24"/>
          <w:szCs w:val="24"/>
        </w:rPr>
        <w:t>,</w:t>
      </w:r>
      <w:r w:rsidRPr="00215886">
        <w:rPr>
          <w:sz w:val="24"/>
          <w:szCs w:val="24"/>
        </w:rPr>
        <w:t xml:space="preserve"> p</w:t>
      </w:r>
      <w:r w:rsidR="00C14676" w:rsidRPr="00215886">
        <w:rPr>
          <w:sz w:val="24"/>
          <w:szCs w:val="24"/>
        </w:rPr>
        <w:t>ë</w:t>
      </w:r>
      <w:r w:rsidRPr="00215886">
        <w:rPr>
          <w:sz w:val="24"/>
          <w:szCs w:val="24"/>
        </w:rPr>
        <w:t xml:space="preserve">rshkruar më hollësisht në </w:t>
      </w:r>
      <w:r w:rsidRPr="00215886">
        <w:rPr>
          <w:b/>
          <w:sz w:val="24"/>
          <w:szCs w:val="24"/>
          <w:u w:val="single"/>
        </w:rPr>
        <w:t>Shtojcën</w:t>
      </w:r>
      <w:r w:rsidR="00692FA9" w:rsidRPr="00692FA9">
        <w:rPr>
          <w:b/>
          <w:bCs/>
          <w:sz w:val="24"/>
          <w:szCs w:val="24"/>
          <w:u w:val="single"/>
        </w:rPr>
        <w:t xml:space="preserve"> 12</w:t>
      </w:r>
      <w:r w:rsidRPr="00215886">
        <w:rPr>
          <w:sz w:val="24"/>
          <w:szCs w:val="24"/>
        </w:rPr>
        <w:t xml:space="preserve"> </w:t>
      </w:r>
      <w:r w:rsidRPr="00215886">
        <w:rPr>
          <w:b/>
          <w:sz w:val="24"/>
          <w:szCs w:val="24"/>
        </w:rPr>
        <w:t>(</w:t>
      </w:r>
      <w:r w:rsidR="005D5E2B" w:rsidRPr="00215886">
        <w:rPr>
          <w:b/>
          <w:sz w:val="24"/>
          <w:szCs w:val="24"/>
        </w:rPr>
        <w:t>“</w:t>
      </w:r>
      <w:r w:rsidR="00F656EB">
        <w:rPr>
          <w:b/>
          <w:sz w:val="24"/>
          <w:szCs w:val="24"/>
        </w:rPr>
        <w:t>Sheshi</w:t>
      </w:r>
      <w:r w:rsidR="0062181A" w:rsidRPr="00215886">
        <w:rPr>
          <w:b/>
          <w:sz w:val="24"/>
          <w:szCs w:val="24"/>
        </w:rPr>
        <w:t xml:space="preserve"> i</w:t>
      </w:r>
      <w:r w:rsidRPr="00215886">
        <w:rPr>
          <w:b/>
          <w:sz w:val="24"/>
          <w:szCs w:val="24"/>
        </w:rPr>
        <w:t xml:space="preserve"> Faz</w:t>
      </w:r>
      <w:r w:rsidR="00C14676" w:rsidRPr="00215886">
        <w:rPr>
          <w:b/>
          <w:sz w:val="24"/>
          <w:szCs w:val="24"/>
        </w:rPr>
        <w:t>ë</w:t>
      </w:r>
      <w:r w:rsidRPr="00215886">
        <w:rPr>
          <w:b/>
          <w:sz w:val="24"/>
          <w:szCs w:val="24"/>
        </w:rPr>
        <w:t>s 2</w:t>
      </w:r>
      <w:r w:rsidR="005D5E2B" w:rsidRPr="00215886">
        <w:rPr>
          <w:b/>
          <w:sz w:val="24"/>
          <w:szCs w:val="24"/>
        </w:rPr>
        <w:t>”</w:t>
      </w:r>
      <w:r w:rsidRPr="00215886">
        <w:rPr>
          <w:b/>
          <w:sz w:val="24"/>
          <w:szCs w:val="24"/>
        </w:rPr>
        <w:t>)</w:t>
      </w:r>
      <w:r w:rsidRPr="00215886">
        <w:rPr>
          <w:sz w:val="24"/>
          <w:szCs w:val="24"/>
        </w:rPr>
        <w:t xml:space="preserve"> sipas Master Planit dhe Planit të Biznesit të miratuar.</w:t>
      </w:r>
      <w:bookmarkEnd w:id="13"/>
    </w:p>
    <w:p w14:paraId="2360C28E" w14:textId="2F2B3FBC" w:rsidR="0053587A" w:rsidRPr="00215886" w:rsidRDefault="0053587A" w:rsidP="00964419">
      <w:pPr>
        <w:pStyle w:val="ListParagraph"/>
        <w:numPr>
          <w:ilvl w:val="1"/>
          <w:numId w:val="9"/>
        </w:numPr>
        <w:tabs>
          <w:tab w:val="left" w:pos="1150"/>
          <w:tab w:val="left" w:pos="1151"/>
        </w:tabs>
        <w:spacing w:line="266" w:lineRule="auto"/>
        <w:ind w:right="308"/>
        <w:rPr>
          <w:sz w:val="24"/>
          <w:szCs w:val="24"/>
        </w:rPr>
      </w:pPr>
      <w:r w:rsidRPr="00215886">
        <w:rPr>
          <w:sz w:val="24"/>
          <w:szCs w:val="24"/>
        </w:rPr>
        <w:t xml:space="preserve">Secili </w:t>
      </w:r>
      <w:r w:rsidR="00C90031">
        <w:rPr>
          <w:sz w:val="24"/>
          <w:szCs w:val="24"/>
        </w:rPr>
        <w:t>aksionar</w:t>
      </w:r>
      <w:r w:rsidRPr="00215886">
        <w:rPr>
          <w:sz w:val="24"/>
          <w:szCs w:val="24"/>
        </w:rPr>
        <w:t xml:space="preserve"> pranon të përdorë përpjekjet e tij të arsyeshme dhe gjykimin e biznesit (që Palët e kuptojnë si detyrim për të bërë gjithçka që mund të bëhet në mënyrë të arsyeshme në rrethanat p</w:t>
      </w:r>
      <w:r w:rsidR="00C14676" w:rsidRPr="00215886">
        <w:rPr>
          <w:sz w:val="24"/>
          <w:szCs w:val="24"/>
        </w:rPr>
        <w:t>ë</w:t>
      </w:r>
      <w:r w:rsidRPr="00215886">
        <w:rPr>
          <w:sz w:val="24"/>
          <w:szCs w:val="24"/>
        </w:rPr>
        <w:t>rkat</w:t>
      </w:r>
      <w:r w:rsidR="00C14676" w:rsidRPr="00215886">
        <w:rPr>
          <w:sz w:val="24"/>
          <w:szCs w:val="24"/>
        </w:rPr>
        <w:t>ë</w:t>
      </w:r>
      <w:r w:rsidRPr="00215886">
        <w:rPr>
          <w:sz w:val="24"/>
          <w:szCs w:val="24"/>
        </w:rPr>
        <w:t>se dhe për të ndërmarrë të gjitha k</w:t>
      </w:r>
      <w:r w:rsidR="00C14676" w:rsidRPr="00215886">
        <w:rPr>
          <w:sz w:val="24"/>
          <w:szCs w:val="24"/>
        </w:rPr>
        <w:t>ë</w:t>
      </w:r>
      <w:r w:rsidRPr="00215886">
        <w:rPr>
          <w:sz w:val="24"/>
          <w:szCs w:val="24"/>
        </w:rPr>
        <w:t>to veprime që janë komercialisht praktike)</w:t>
      </w:r>
      <w:r w:rsidR="006A4BEA">
        <w:rPr>
          <w:sz w:val="24"/>
          <w:szCs w:val="24"/>
        </w:rPr>
        <w:t>,</w:t>
      </w:r>
      <w:r w:rsidRPr="00215886">
        <w:rPr>
          <w:sz w:val="24"/>
          <w:szCs w:val="24"/>
        </w:rPr>
        <w:t xml:space="preserve"> për të promovuar biznesin e Investitorit Strategjik dhe zbatimin e Projektit. </w:t>
      </w:r>
      <w:r w:rsidR="000A55DF">
        <w:rPr>
          <w:sz w:val="24"/>
          <w:szCs w:val="24"/>
        </w:rPr>
        <w:t>Aksionerët</w:t>
      </w:r>
      <w:r w:rsidRPr="00215886">
        <w:rPr>
          <w:sz w:val="24"/>
          <w:szCs w:val="24"/>
        </w:rPr>
        <w:t xml:space="preserve"> bien dakord dhe marrin përsipër që kjo Marrëveshje të zbatohet nga secili prej tyre në frymën e bashkëpunimit dhe besimit të ndërsjellë.</w:t>
      </w:r>
    </w:p>
    <w:p w14:paraId="52147E6D" w14:textId="06889E93" w:rsidR="006548A5" w:rsidRPr="00215886" w:rsidRDefault="000A55DF" w:rsidP="00964419">
      <w:pPr>
        <w:pStyle w:val="ListParagraph"/>
        <w:numPr>
          <w:ilvl w:val="1"/>
          <w:numId w:val="9"/>
        </w:numPr>
        <w:tabs>
          <w:tab w:val="left" w:pos="1150"/>
          <w:tab w:val="left" w:pos="1151"/>
        </w:tabs>
        <w:spacing w:before="136" w:after="240" w:line="266" w:lineRule="auto"/>
        <w:ind w:right="308"/>
        <w:rPr>
          <w:sz w:val="24"/>
          <w:szCs w:val="24"/>
        </w:rPr>
      </w:pPr>
      <w:r>
        <w:rPr>
          <w:sz w:val="24"/>
          <w:szCs w:val="24"/>
        </w:rPr>
        <w:t>Aksionerët</w:t>
      </w:r>
      <w:r w:rsidR="006548A5" w:rsidRPr="00215886">
        <w:rPr>
          <w:sz w:val="24"/>
          <w:szCs w:val="24"/>
        </w:rPr>
        <w:t xml:space="preserve"> do të bëjnë dhe do të sigurohen që të kryhen të gjitha k</w:t>
      </w:r>
      <w:r w:rsidR="00C14676" w:rsidRPr="00215886">
        <w:rPr>
          <w:sz w:val="24"/>
          <w:szCs w:val="24"/>
        </w:rPr>
        <w:t>ë</w:t>
      </w:r>
      <w:r w:rsidR="006548A5" w:rsidRPr="00215886">
        <w:rPr>
          <w:sz w:val="24"/>
          <w:szCs w:val="24"/>
        </w:rPr>
        <w:t>to veprime që mund të jenë brenda kompetencave të tyre, duke përfshirë miratimin e rezolutës për t'u siguruar që të gjitha dispozitat e kësaj Marrëveshjeje, dhe qëllimi i k</w:t>
      </w:r>
      <w:r w:rsidR="00C14676" w:rsidRPr="00215886">
        <w:rPr>
          <w:sz w:val="24"/>
          <w:szCs w:val="24"/>
        </w:rPr>
        <w:t>ë</w:t>
      </w:r>
      <w:r w:rsidR="006548A5" w:rsidRPr="00215886">
        <w:rPr>
          <w:sz w:val="24"/>
          <w:szCs w:val="24"/>
        </w:rPr>
        <w:t xml:space="preserve">tyre dispozitave, të respektohen dhe të kryhen. </w:t>
      </w:r>
    </w:p>
    <w:p w14:paraId="77430851" w14:textId="7C1BE2E2" w:rsidR="006548A5" w:rsidRPr="00215886" w:rsidRDefault="006548A5" w:rsidP="00964419">
      <w:pPr>
        <w:pStyle w:val="ListParagraph"/>
        <w:numPr>
          <w:ilvl w:val="1"/>
          <w:numId w:val="9"/>
        </w:numPr>
        <w:tabs>
          <w:tab w:val="left" w:pos="1150"/>
          <w:tab w:val="left" w:pos="1151"/>
        </w:tabs>
        <w:spacing w:before="136" w:after="240" w:line="266" w:lineRule="auto"/>
        <w:ind w:right="308"/>
        <w:rPr>
          <w:sz w:val="24"/>
          <w:szCs w:val="24"/>
        </w:rPr>
      </w:pPr>
      <w:r w:rsidRPr="00215886">
        <w:rPr>
          <w:sz w:val="24"/>
          <w:szCs w:val="24"/>
        </w:rPr>
        <w:t xml:space="preserve">Secili </w:t>
      </w:r>
      <w:r w:rsidR="00C90031">
        <w:rPr>
          <w:sz w:val="24"/>
          <w:szCs w:val="24"/>
        </w:rPr>
        <w:t>aksionar</w:t>
      </w:r>
      <w:r w:rsidRPr="00215886">
        <w:rPr>
          <w:sz w:val="24"/>
          <w:szCs w:val="24"/>
        </w:rPr>
        <w:t xml:space="preserve"> merr përsipër të ndihmojë Investitorin Strategjik në paraqitjen e dokumenteve dhe aplikacioneve përkatëse dhe finalizimin </w:t>
      </w:r>
      <w:r w:rsidRPr="00215886">
        <w:rPr>
          <w:sz w:val="24"/>
          <w:szCs w:val="24"/>
        </w:rPr>
        <w:lastRenderedPageBreak/>
        <w:t xml:space="preserve">e të gjitha marrëveshjeve në lidhje me zbatimin e Projektit, duke i ofruar Investitorit Strategjik të gjithë informacionin dhe këshillat përkatëse që mund të jenë praktikisht të disponueshme për </w:t>
      </w:r>
      <w:r w:rsidR="000A55DF">
        <w:rPr>
          <w:sz w:val="24"/>
          <w:szCs w:val="24"/>
        </w:rPr>
        <w:t>Aksionerët</w:t>
      </w:r>
      <w:r w:rsidRPr="00215886">
        <w:rPr>
          <w:sz w:val="24"/>
          <w:szCs w:val="24"/>
        </w:rPr>
        <w:t>.</w:t>
      </w:r>
    </w:p>
    <w:p w14:paraId="61A2FAC4" w14:textId="7408EEFD" w:rsidR="00096E9D" w:rsidRPr="00215886" w:rsidRDefault="006548A5" w:rsidP="00964419">
      <w:pPr>
        <w:pStyle w:val="Heading1"/>
        <w:numPr>
          <w:ilvl w:val="0"/>
          <w:numId w:val="9"/>
        </w:numPr>
      </w:pPr>
      <w:bookmarkStart w:id="14" w:name="_Toc118223176"/>
      <w:r w:rsidRPr="00215886">
        <w:t>FORMIMI I INVESTORIT STRATEGJIK</w:t>
      </w:r>
      <w:r w:rsidR="0087677D">
        <w:t xml:space="preserve"> </w:t>
      </w:r>
      <w:r w:rsidRPr="00215886">
        <w:t>- PËRFUNDIMI</w:t>
      </w:r>
      <w:bookmarkEnd w:id="14"/>
    </w:p>
    <w:p w14:paraId="447B2E69" w14:textId="77777777" w:rsidR="009033C9" w:rsidRPr="00215886" w:rsidRDefault="006548A5" w:rsidP="00964419">
      <w:pPr>
        <w:pStyle w:val="Heading1"/>
        <w:numPr>
          <w:ilvl w:val="1"/>
          <w:numId w:val="9"/>
        </w:numPr>
      </w:pPr>
      <w:bookmarkStart w:id="15" w:name="_Toc118223177"/>
      <w:r w:rsidRPr="00215886">
        <w:t>P</w:t>
      </w:r>
      <w:r w:rsidR="00C14676" w:rsidRPr="00215886">
        <w:t>ë</w:t>
      </w:r>
      <w:r w:rsidRPr="00215886">
        <w:t>rfundimi</w:t>
      </w:r>
      <w:bookmarkEnd w:id="15"/>
    </w:p>
    <w:p w14:paraId="44B039A0" w14:textId="16AEF00D" w:rsidR="00096E9D" w:rsidRPr="00215886" w:rsidRDefault="006548A5" w:rsidP="004B08F8">
      <w:pPr>
        <w:pStyle w:val="ListParagraph"/>
        <w:tabs>
          <w:tab w:val="left" w:pos="1150"/>
          <w:tab w:val="left" w:pos="1151"/>
        </w:tabs>
        <w:spacing w:before="167"/>
        <w:ind w:left="1150" w:right="334" w:firstLine="0"/>
        <w:rPr>
          <w:bCs/>
          <w:sz w:val="24"/>
          <w:szCs w:val="24"/>
        </w:rPr>
      </w:pPr>
      <w:r w:rsidRPr="00215886">
        <w:rPr>
          <w:sz w:val="24"/>
          <w:szCs w:val="24"/>
        </w:rPr>
        <w:t xml:space="preserve">Në Datën e Përfundimit, </w:t>
      </w:r>
      <w:r w:rsidR="000A55DF">
        <w:rPr>
          <w:sz w:val="24"/>
          <w:szCs w:val="24"/>
        </w:rPr>
        <w:t>Aksionerët</w:t>
      </w:r>
      <w:r w:rsidRPr="00215886">
        <w:rPr>
          <w:sz w:val="24"/>
          <w:szCs w:val="24"/>
        </w:rPr>
        <w:t xml:space="preserve"> do të paraqesin dokumentacionin e nevojshëm në Regjistrin Tregtar</w:t>
      </w:r>
      <w:r w:rsidR="00C527BD">
        <w:rPr>
          <w:sz w:val="24"/>
          <w:szCs w:val="24"/>
        </w:rPr>
        <w:t>,</w:t>
      </w:r>
      <w:r w:rsidRPr="00215886">
        <w:rPr>
          <w:sz w:val="24"/>
          <w:szCs w:val="24"/>
        </w:rPr>
        <w:t xml:space="preserve"> për të krijuar bashkërisht Investitorin Strategjik për zhvillimin dhe funksionimin e Projektit.</w:t>
      </w:r>
    </w:p>
    <w:p w14:paraId="379F93E8" w14:textId="77777777" w:rsidR="00096E9D" w:rsidRPr="00215886" w:rsidRDefault="006548A5" w:rsidP="00964419">
      <w:pPr>
        <w:pStyle w:val="Heading1"/>
        <w:numPr>
          <w:ilvl w:val="1"/>
          <w:numId w:val="9"/>
        </w:numPr>
      </w:pPr>
      <w:bookmarkStart w:id="16" w:name="_Toc118223178"/>
      <w:r w:rsidRPr="00215886">
        <w:t>Kushtet Paraprake p</w:t>
      </w:r>
      <w:r w:rsidR="00C14676" w:rsidRPr="00215886">
        <w:t>ë</w:t>
      </w:r>
      <w:r w:rsidRPr="00215886">
        <w:t>r P</w:t>
      </w:r>
      <w:r w:rsidR="00C14676" w:rsidRPr="00215886">
        <w:t>ë</w:t>
      </w:r>
      <w:r w:rsidRPr="00215886">
        <w:t>rfundim</w:t>
      </w:r>
      <w:bookmarkEnd w:id="16"/>
      <w:r w:rsidRPr="00215886">
        <w:t xml:space="preserve"> </w:t>
      </w:r>
    </w:p>
    <w:p w14:paraId="7FF9EA84" w14:textId="77777777" w:rsidR="00096E9D" w:rsidRPr="00215886" w:rsidRDefault="006548A5" w:rsidP="00964419">
      <w:pPr>
        <w:pStyle w:val="ListParagraph"/>
        <w:numPr>
          <w:ilvl w:val="2"/>
          <w:numId w:val="9"/>
        </w:numPr>
        <w:tabs>
          <w:tab w:val="left" w:pos="1199"/>
        </w:tabs>
        <w:spacing w:before="165" w:line="268" w:lineRule="auto"/>
        <w:ind w:left="1198" w:right="312" w:hanging="900"/>
        <w:rPr>
          <w:sz w:val="24"/>
          <w:szCs w:val="24"/>
        </w:rPr>
      </w:pPr>
      <w:bookmarkStart w:id="17" w:name="_Ref118106586"/>
      <w:r w:rsidRPr="00215886">
        <w:rPr>
          <w:sz w:val="24"/>
          <w:szCs w:val="24"/>
        </w:rPr>
        <w:t xml:space="preserve">Përfundimi </w:t>
      </w:r>
      <w:r w:rsidR="00C14676" w:rsidRPr="00215886">
        <w:rPr>
          <w:sz w:val="24"/>
          <w:szCs w:val="24"/>
        </w:rPr>
        <w:t>ë</w:t>
      </w:r>
      <w:r w:rsidRPr="00215886">
        <w:rPr>
          <w:sz w:val="24"/>
          <w:szCs w:val="24"/>
        </w:rPr>
        <w:t>sht</w:t>
      </w:r>
      <w:r w:rsidR="00C14676" w:rsidRPr="00215886">
        <w:rPr>
          <w:sz w:val="24"/>
          <w:szCs w:val="24"/>
        </w:rPr>
        <w:t>ë</w:t>
      </w:r>
      <w:r w:rsidRPr="00215886">
        <w:rPr>
          <w:sz w:val="24"/>
          <w:szCs w:val="24"/>
        </w:rPr>
        <w:t xml:space="preserve"> subjekt i miratimit, në dat</w:t>
      </w:r>
      <w:r w:rsidR="00C14676" w:rsidRPr="00215886">
        <w:rPr>
          <w:sz w:val="24"/>
          <w:szCs w:val="24"/>
        </w:rPr>
        <w:t>ë</w:t>
      </w:r>
      <w:r w:rsidRPr="00215886">
        <w:rPr>
          <w:sz w:val="24"/>
          <w:szCs w:val="24"/>
        </w:rPr>
        <w:t>n e përfundimit ose para tij, të secilit prej kushteve të mëposhtme që janë përmbushur (</w:t>
      </w:r>
      <w:r w:rsidR="005D5E2B" w:rsidRPr="00215886">
        <w:rPr>
          <w:sz w:val="24"/>
          <w:szCs w:val="24"/>
        </w:rPr>
        <w:t>“</w:t>
      </w:r>
      <w:r w:rsidRPr="00215886">
        <w:rPr>
          <w:sz w:val="24"/>
          <w:szCs w:val="24"/>
        </w:rPr>
        <w:t>Kushtet Paraprake</w:t>
      </w:r>
      <w:r w:rsidR="005D5E2B" w:rsidRPr="00215886">
        <w:rPr>
          <w:sz w:val="24"/>
          <w:szCs w:val="24"/>
        </w:rPr>
        <w:t>”</w:t>
      </w:r>
      <w:r w:rsidRPr="00215886">
        <w:rPr>
          <w:sz w:val="24"/>
          <w:szCs w:val="24"/>
        </w:rPr>
        <w:t>):</w:t>
      </w:r>
      <w:bookmarkEnd w:id="17"/>
    </w:p>
    <w:p w14:paraId="31A6D5D8" w14:textId="77777777" w:rsidR="000160A5" w:rsidRPr="005C0AF2" w:rsidRDefault="006548A5" w:rsidP="00964419">
      <w:pPr>
        <w:pStyle w:val="ListParagraph"/>
        <w:numPr>
          <w:ilvl w:val="3"/>
          <w:numId w:val="9"/>
        </w:numPr>
        <w:tabs>
          <w:tab w:val="left" w:pos="1559"/>
        </w:tabs>
        <w:spacing w:before="136"/>
        <w:ind w:hanging="361"/>
        <w:rPr>
          <w:i/>
          <w:sz w:val="24"/>
          <w:szCs w:val="24"/>
          <w:lang w:val="pt-PT"/>
        </w:rPr>
      </w:pPr>
      <w:bookmarkStart w:id="18" w:name="_Ref118109225"/>
      <w:bookmarkStart w:id="19" w:name="_Ref99452743"/>
      <w:r w:rsidRPr="005C0AF2">
        <w:rPr>
          <w:i/>
          <w:sz w:val="24"/>
          <w:szCs w:val="24"/>
          <w:lang w:val="pt-PT"/>
        </w:rPr>
        <w:t>Dorëzimi i Dokumentacionit pranë AIDA-s</w:t>
      </w:r>
      <w:bookmarkEnd w:id="18"/>
    </w:p>
    <w:p w14:paraId="68669E1A" w14:textId="13291EBB" w:rsidR="006548A5" w:rsidRPr="005C0AF2" w:rsidRDefault="009C0ABF" w:rsidP="006548A5">
      <w:pPr>
        <w:pStyle w:val="BodyText"/>
        <w:spacing w:before="165" w:line="266" w:lineRule="auto"/>
        <w:ind w:left="1558" w:right="313"/>
        <w:rPr>
          <w:sz w:val="24"/>
          <w:szCs w:val="24"/>
          <w:lang w:val="pt-PT"/>
        </w:rPr>
      </w:pPr>
      <w:r w:rsidRPr="005C0AF2">
        <w:rPr>
          <w:sz w:val="24"/>
          <w:szCs w:val="24"/>
          <w:lang w:val="pt-PT"/>
        </w:rPr>
        <w:t>Eagle Hills</w:t>
      </w:r>
      <w:r w:rsidR="00C527BD" w:rsidRPr="005C0AF2">
        <w:rPr>
          <w:sz w:val="24"/>
          <w:szCs w:val="24"/>
          <w:lang w:val="pt-PT"/>
        </w:rPr>
        <w:t>-i</w:t>
      </w:r>
      <w:r w:rsidR="006548A5" w:rsidRPr="005C0AF2">
        <w:rPr>
          <w:sz w:val="24"/>
          <w:szCs w:val="24"/>
          <w:lang w:val="pt-PT"/>
        </w:rPr>
        <w:t xml:space="preserve"> ka dorëzuar </w:t>
      </w:r>
      <w:r w:rsidR="00AE4550" w:rsidRPr="005C0AF2">
        <w:rPr>
          <w:sz w:val="24"/>
          <w:szCs w:val="24"/>
          <w:lang w:val="pt-PT"/>
        </w:rPr>
        <w:t>pranë</w:t>
      </w:r>
      <w:r w:rsidR="006548A5" w:rsidRPr="005C0AF2">
        <w:rPr>
          <w:sz w:val="24"/>
          <w:szCs w:val="24"/>
          <w:lang w:val="pt-PT"/>
        </w:rPr>
        <w:t xml:space="preserve"> AIDA-s të gjithë dokumentacionin e kërkuar nga Vendimi Fillestar i </w:t>
      </w:r>
      <w:r w:rsidR="002748ED" w:rsidRPr="005C0AF2">
        <w:rPr>
          <w:sz w:val="24"/>
          <w:szCs w:val="24"/>
          <w:lang w:val="pt-PT"/>
        </w:rPr>
        <w:t>KIS</w:t>
      </w:r>
      <w:r w:rsidR="006548A5" w:rsidRPr="005C0AF2">
        <w:rPr>
          <w:sz w:val="24"/>
          <w:szCs w:val="24"/>
          <w:lang w:val="pt-PT"/>
        </w:rPr>
        <w:t xml:space="preserve"> (i ndryshuar nga Vendimi i Përkohshëm i </w:t>
      </w:r>
      <w:r w:rsidR="004B6E4B" w:rsidRPr="005C0AF2">
        <w:rPr>
          <w:sz w:val="24"/>
          <w:szCs w:val="24"/>
          <w:lang w:val="pt-PT"/>
        </w:rPr>
        <w:t>KIS-it</w:t>
      </w:r>
      <w:r w:rsidR="006548A5" w:rsidRPr="005C0AF2">
        <w:rPr>
          <w:sz w:val="24"/>
          <w:szCs w:val="24"/>
          <w:lang w:val="pt-PT"/>
        </w:rPr>
        <w:t>) me miratimin e AIDA-s dhe në përputhje me L</w:t>
      </w:r>
      <w:r w:rsidR="00A64668" w:rsidRPr="005C0AF2">
        <w:rPr>
          <w:sz w:val="24"/>
          <w:szCs w:val="24"/>
          <w:lang w:val="pt-PT"/>
        </w:rPr>
        <w:t>egjislacioni</w:t>
      </w:r>
      <w:r w:rsidR="001B3500" w:rsidRPr="005C0AF2">
        <w:rPr>
          <w:sz w:val="24"/>
          <w:szCs w:val="24"/>
          <w:lang w:val="pt-PT"/>
        </w:rPr>
        <w:t>n</w:t>
      </w:r>
      <w:r w:rsidR="00A64668" w:rsidRPr="005C0AF2">
        <w:rPr>
          <w:sz w:val="24"/>
          <w:szCs w:val="24"/>
          <w:lang w:val="pt-PT"/>
        </w:rPr>
        <w:t xml:space="preserve"> e Zbatueshëm</w:t>
      </w:r>
      <w:r w:rsidR="006548A5" w:rsidRPr="005C0AF2">
        <w:rPr>
          <w:sz w:val="24"/>
          <w:szCs w:val="24"/>
          <w:lang w:val="pt-PT"/>
        </w:rPr>
        <w:t>.</w:t>
      </w:r>
    </w:p>
    <w:p w14:paraId="43CC3518" w14:textId="77777777" w:rsidR="00C61797" w:rsidRPr="00EB35BB" w:rsidRDefault="006548A5" w:rsidP="00964419">
      <w:pPr>
        <w:pStyle w:val="ListParagraph"/>
        <w:numPr>
          <w:ilvl w:val="3"/>
          <w:numId w:val="9"/>
        </w:numPr>
        <w:tabs>
          <w:tab w:val="left" w:pos="1559"/>
        </w:tabs>
        <w:spacing w:before="136"/>
        <w:ind w:hanging="361"/>
        <w:rPr>
          <w:i/>
          <w:iCs/>
          <w:sz w:val="24"/>
          <w:szCs w:val="24"/>
        </w:rPr>
      </w:pPr>
      <w:bookmarkStart w:id="20" w:name="_Ref101084595"/>
      <w:r w:rsidRPr="00EB35BB">
        <w:rPr>
          <w:i/>
          <w:iCs/>
          <w:sz w:val="24"/>
          <w:szCs w:val="24"/>
        </w:rPr>
        <w:t>Rezervimi i Emrit të Investitorit Strategjik në Regjistrin Tregtar</w:t>
      </w:r>
    </w:p>
    <w:p w14:paraId="0C1DB7E8" w14:textId="26B424BD" w:rsidR="003C1DA1" w:rsidRPr="00215886" w:rsidRDefault="006548A5" w:rsidP="003C1DA1">
      <w:pPr>
        <w:pStyle w:val="ListParagraph"/>
        <w:tabs>
          <w:tab w:val="left" w:pos="1559"/>
        </w:tabs>
        <w:spacing w:before="136"/>
        <w:ind w:left="1558" w:firstLine="0"/>
        <w:rPr>
          <w:i/>
          <w:sz w:val="24"/>
          <w:szCs w:val="24"/>
        </w:rPr>
      </w:pPr>
      <w:r w:rsidRPr="00215886">
        <w:rPr>
          <w:sz w:val="24"/>
          <w:szCs w:val="24"/>
        </w:rPr>
        <w:t xml:space="preserve">Para Vendimit Përfundimtar të </w:t>
      </w:r>
      <w:r w:rsidR="004B6E4B">
        <w:rPr>
          <w:sz w:val="24"/>
          <w:szCs w:val="24"/>
        </w:rPr>
        <w:t>KIS-it</w:t>
      </w:r>
      <w:r w:rsidRPr="00215886">
        <w:rPr>
          <w:sz w:val="24"/>
          <w:szCs w:val="24"/>
        </w:rPr>
        <w:t xml:space="preserve">, </w:t>
      </w:r>
      <w:r w:rsidR="000A55DF">
        <w:rPr>
          <w:sz w:val="24"/>
          <w:szCs w:val="24"/>
        </w:rPr>
        <w:t>Aksionerët</w:t>
      </w:r>
      <w:r w:rsidRPr="00215886">
        <w:rPr>
          <w:sz w:val="24"/>
          <w:szCs w:val="24"/>
        </w:rPr>
        <w:t xml:space="preserve"> kanë rezervuar emrin e Investitorit Strategjik në Regjistrin Tregtar dhe kanë prova me shkrim për </w:t>
      </w:r>
      <w:r w:rsidR="002748ED">
        <w:rPr>
          <w:sz w:val="24"/>
          <w:szCs w:val="24"/>
        </w:rPr>
        <w:t>këtë rezervim</w:t>
      </w:r>
      <w:r w:rsidRPr="00215886">
        <w:rPr>
          <w:sz w:val="24"/>
          <w:szCs w:val="24"/>
        </w:rPr>
        <w:t>.</w:t>
      </w:r>
    </w:p>
    <w:bookmarkEnd w:id="20"/>
    <w:p w14:paraId="6B24FF1E" w14:textId="67979847" w:rsidR="000160A5" w:rsidRPr="00EB35BB" w:rsidRDefault="00EB35BB" w:rsidP="00964419">
      <w:pPr>
        <w:pStyle w:val="ListParagraph"/>
        <w:numPr>
          <w:ilvl w:val="3"/>
          <w:numId w:val="9"/>
        </w:numPr>
        <w:tabs>
          <w:tab w:val="left" w:pos="1559"/>
        </w:tabs>
        <w:spacing w:before="136"/>
        <w:ind w:hanging="361"/>
        <w:rPr>
          <w:i/>
          <w:iCs/>
          <w:sz w:val="24"/>
          <w:szCs w:val="24"/>
        </w:rPr>
      </w:pPr>
      <w:r>
        <w:rPr>
          <w:i/>
          <w:iCs/>
          <w:sz w:val="24"/>
          <w:szCs w:val="24"/>
        </w:rPr>
        <w:t>Miratimi nga Autoriteti i Konkurrencës</w:t>
      </w:r>
    </w:p>
    <w:p w14:paraId="055C18D0" w14:textId="186EEABA" w:rsidR="006548A5" w:rsidRPr="00215886" w:rsidRDefault="00EB35BB" w:rsidP="006548A5">
      <w:pPr>
        <w:pStyle w:val="BodyText"/>
        <w:spacing w:before="165" w:line="266" w:lineRule="auto"/>
        <w:ind w:left="1558" w:right="313"/>
        <w:rPr>
          <w:sz w:val="24"/>
          <w:szCs w:val="24"/>
        </w:rPr>
      </w:pPr>
      <w:r>
        <w:rPr>
          <w:sz w:val="24"/>
          <w:szCs w:val="24"/>
        </w:rPr>
        <w:t>Ë</w:t>
      </w:r>
      <w:r w:rsidR="008A4A08">
        <w:rPr>
          <w:sz w:val="24"/>
          <w:szCs w:val="24"/>
        </w:rPr>
        <w:t xml:space="preserve">shtë marrë në mënyrë dokumentare </w:t>
      </w:r>
      <w:r w:rsidR="006548A5" w:rsidRPr="00215886">
        <w:rPr>
          <w:sz w:val="24"/>
          <w:szCs w:val="24"/>
        </w:rPr>
        <w:t xml:space="preserve">miratimi i pakushtëzuar </w:t>
      </w:r>
      <w:r w:rsidR="00627062">
        <w:rPr>
          <w:sz w:val="24"/>
          <w:szCs w:val="24"/>
        </w:rPr>
        <w:t xml:space="preserve">dhe i nevojshëm </w:t>
      </w:r>
      <w:r w:rsidR="00C464A9">
        <w:rPr>
          <w:sz w:val="24"/>
          <w:szCs w:val="24"/>
        </w:rPr>
        <w:t xml:space="preserve">nga </w:t>
      </w:r>
      <w:r w:rsidR="00C464A9" w:rsidRPr="00215886">
        <w:rPr>
          <w:sz w:val="24"/>
          <w:szCs w:val="24"/>
        </w:rPr>
        <w:t xml:space="preserve">Autoriteti Shqiptar i Konkurrencës </w:t>
      </w:r>
      <w:r w:rsidR="006548A5" w:rsidRPr="00215886">
        <w:rPr>
          <w:sz w:val="24"/>
          <w:szCs w:val="24"/>
        </w:rPr>
        <w:t xml:space="preserve">i </w:t>
      </w:r>
      <w:r w:rsidR="00687E24">
        <w:rPr>
          <w:sz w:val="24"/>
          <w:szCs w:val="24"/>
        </w:rPr>
        <w:t xml:space="preserve">cili </w:t>
      </w:r>
      <w:r w:rsidR="005B5551">
        <w:rPr>
          <w:sz w:val="24"/>
          <w:szCs w:val="24"/>
        </w:rPr>
        <w:t>lejon</w:t>
      </w:r>
      <w:r>
        <w:rPr>
          <w:sz w:val="24"/>
          <w:szCs w:val="24"/>
        </w:rPr>
        <w:t xml:space="preserve"> zbatimin e</w:t>
      </w:r>
      <w:r w:rsidR="006548A5" w:rsidRPr="00215886">
        <w:rPr>
          <w:sz w:val="24"/>
          <w:szCs w:val="24"/>
        </w:rPr>
        <w:t xml:space="preserve"> transaksione</w:t>
      </w:r>
      <w:r>
        <w:rPr>
          <w:sz w:val="24"/>
          <w:szCs w:val="24"/>
        </w:rPr>
        <w:t>ve</w:t>
      </w:r>
      <w:r w:rsidR="006548A5" w:rsidRPr="00215886">
        <w:rPr>
          <w:sz w:val="24"/>
          <w:szCs w:val="24"/>
        </w:rPr>
        <w:t xml:space="preserve"> </w:t>
      </w:r>
      <w:r>
        <w:rPr>
          <w:sz w:val="24"/>
          <w:szCs w:val="24"/>
        </w:rPr>
        <w:t>të</w:t>
      </w:r>
      <w:r w:rsidR="006548A5" w:rsidRPr="00215886">
        <w:rPr>
          <w:sz w:val="24"/>
          <w:szCs w:val="24"/>
        </w:rPr>
        <w:t xml:space="preserve"> parashikuara nga kjo Marrëveshje.</w:t>
      </w:r>
    </w:p>
    <w:p w14:paraId="3930A13B" w14:textId="502E4B98" w:rsidR="000160A5" w:rsidRPr="00EB35BB" w:rsidRDefault="00EB35BB" w:rsidP="00964419">
      <w:pPr>
        <w:pStyle w:val="ListParagraph"/>
        <w:numPr>
          <w:ilvl w:val="3"/>
          <w:numId w:val="9"/>
        </w:numPr>
        <w:tabs>
          <w:tab w:val="left" w:pos="1559"/>
        </w:tabs>
        <w:spacing w:before="139"/>
        <w:ind w:hanging="361"/>
        <w:rPr>
          <w:i/>
          <w:iCs/>
          <w:sz w:val="24"/>
          <w:szCs w:val="24"/>
        </w:rPr>
      </w:pPr>
      <w:r w:rsidRPr="00EB35BB">
        <w:rPr>
          <w:i/>
          <w:iCs/>
          <w:sz w:val="24"/>
          <w:szCs w:val="24"/>
        </w:rPr>
        <w:t>Miratimi nga Komisioni i</w:t>
      </w:r>
      <w:r w:rsidR="006548A5" w:rsidRPr="00EB35BB">
        <w:rPr>
          <w:i/>
          <w:iCs/>
          <w:sz w:val="24"/>
          <w:szCs w:val="24"/>
        </w:rPr>
        <w:t xml:space="preserve"> Ndihmës Shtetërore</w:t>
      </w:r>
    </w:p>
    <w:p w14:paraId="19A61AB8" w14:textId="3E9E1893" w:rsidR="006548A5" w:rsidRPr="00215886" w:rsidRDefault="006548A5" w:rsidP="006548A5">
      <w:pPr>
        <w:pStyle w:val="BodyText"/>
        <w:spacing w:before="165" w:line="266" w:lineRule="auto"/>
        <w:ind w:left="1558" w:right="313"/>
        <w:rPr>
          <w:sz w:val="24"/>
          <w:szCs w:val="24"/>
        </w:rPr>
      </w:pPr>
      <w:r w:rsidRPr="00215886">
        <w:rPr>
          <w:sz w:val="24"/>
          <w:szCs w:val="24"/>
        </w:rPr>
        <w:t>Komisioni Shqiptar për Kontrollin e Ndihmës Shtetërore</w:t>
      </w:r>
      <w:r w:rsidR="001B3500">
        <w:rPr>
          <w:sz w:val="24"/>
          <w:szCs w:val="24"/>
        </w:rPr>
        <w:t>:</w:t>
      </w:r>
      <w:r w:rsidRPr="00215886">
        <w:rPr>
          <w:sz w:val="24"/>
          <w:szCs w:val="24"/>
        </w:rPr>
        <w:t xml:space="preserve"> (i) ka miratuar hyrjen në këtë Marrëveshje dhe përmbushjen e detyrimeve të tij për ndihmën shtetërore sipas k</w:t>
      </w:r>
      <w:r w:rsidR="00C14676" w:rsidRPr="00215886">
        <w:rPr>
          <w:sz w:val="24"/>
          <w:szCs w:val="24"/>
        </w:rPr>
        <w:t>ë</w:t>
      </w:r>
      <w:r w:rsidRPr="00215886">
        <w:rPr>
          <w:sz w:val="24"/>
          <w:szCs w:val="24"/>
        </w:rPr>
        <w:t>saj Marr</w:t>
      </w:r>
      <w:r w:rsidR="00C14676" w:rsidRPr="00215886">
        <w:rPr>
          <w:sz w:val="24"/>
          <w:szCs w:val="24"/>
        </w:rPr>
        <w:t>ë</w:t>
      </w:r>
      <w:r w:rsidRPr="00215886">
        <w:rPr>
          <w:sz w:val="24"/>
          <w:szCs w:val="24"/>
        </w:rPr>
        <w:t>veshje</w:t>
      </w:r>
      <w:r w:rsidR="00C527BD">
        <w:rPr>
          <w:sz w:val="24"/>
          <w:szCs w:val="24"/>
        </w:rPr>
        <w:t>je,</w:t>
      </w:r>
      <w:r w:rsidRPr="00215886">
        <w:rPr>
          <w:sz w:val="24"/>
          <w:szCs w:val="24"/>
        </w:rPr>
        <w:t xml:space="preserve"> si dhe të gjitha qëllimet e tjera të lidhura me të, pa asnjë kusht ose kualifikim për to, ose (ii) ka konfirmuar me shkrim se një miratim i tillë nuk kërkohet në bazë të Ligjit Shqiptar të Kontrollit të Ndihmës Shtetërore.</w:t>
      </w:r>
    </w:p>
    <w:p w14:paraId="145BC6DC" w14:textId="4B867155" w:rsidR="00EE6B3A" w:rsidRPr="00215886" w:rsidRDefault="006548A5" w:rsidP="00964419">
      <w:pPr>
        <w:pStyle w:val="ListParagraph"/>
        <w:numPr>
          <w:ilvl w:val="3"/>
          <w:numId w:val="9"/>
        </w:numPr>
        <w:tabs>
          <w:tab w:val="left" w:pos="1559"/>
        </w:tabs>
        <w:spacing w:before="167" w:line="276" w:lineRule="auto"/>
        <w:ind w:hanging="361"/>
        <w:rPr>
          <w:sz w:val="24"/>
          <w:szCs w:val="24"/>
        </w:rPr>
      </w:pPr>
      <w:r w:rsidRPr="00215886">
        <w:rPr>
          <w:i/>
          <w:iCs/>
          <w:sz w:val="24"/>
          <w:szCs w:val="24"/>
        </w:rPr>
        <w:t xml:space="preserve">Vendimi Përfundimtar i </w:t>
      </w:r>
      <w:r w:rsidR="002748ED">
        <w:rPr>
          <w:i/>
          <w:iCs/>
          <w:sz w:val="24"/>
          <w:szCs w:val="24"/>
        </w:rPr>
        <w:t>KIS</w:t>
      </w:r>
      <w:r w:rsidRPr="00215886">
        <w:rPr>
          <w:i/>
          <w:iCs/>
          <w:sz w:val="24"/>
          <w:szCs w:val="24"/>
        </w:rPr>
        <w:t>-</w:t>
      </w:r>
      <w:r w:rsidR="00133459">
        <w:rPr>
          <w:i/>
          <w:iCs/>
          <w:sz w:val="24"/>
          <w:szCs w:val="24"/>
        </w:rPr>
        <w:t>it</w:t>
      </w:r>
    </w:p>
    <w:p w14:paraId="1FE89A60" w14:textId="6DFD1B6F" w:rsidR="006548A5" w:rsidRPr="00215886" w:rsidRDefault="006548A5" w:rsidP="006548A5">
      <w:pPr>
        <w:pStyle w:val="ListParagraph"/>
        <w:tabs>
          <w:tab w:val="left" w:pos="1559"/>
        </w:tabs>
        <w:spacing w:before="139"/>
        <w:ind w:left="1558"/>
        <w:rPr>
          <w:iCs/>
          <w:sz w:val="24"/>
          <w:szCs w:val="24"/>
        </w:rPr>
      </w:pPr>
      <w:r w:rsidRPr="00215886">
        <w:rPr>
          <w:iCs/>
          <w:sz w:val="24"/>
          <w:szCs w:val="24"/>
        </w:rPr>
        <w:tab/>
        <w:t>Komiteti Shqiptar i Investimeve Strategjike</w:t>
      </w:r>
      <w:r w:rsidR="00C527BD">
        <w:rPr>
          <w:iCs/>
          <w:sz w:val="24"/>
          <w:szCs w:val="24"/>
        </w:rPr>
        <w:t>,</w:t>
      </w:r>
      <w:r w:rsidRPr="00215886">
        <w:rPr>
          <w:iCs/>
          <w:sz w:val="24"/>
          <w:szCs w:val="24"/>
        </w:rPr>
        <w:t xml:space="preserve"> ka miratuar Projektin dhe ka nxjerrë Vendimin Përfundimtar të </w:t>
      </w:r>
      <w:r w:rsidR="004B6E4B">
        <w:rPr>
          <w:iCs/>
          <w:sz w:val="24"/>
          <w:szCs w:val="24"/>
        </w:rPr>
        <w:t>KIS</w:t>
      </w:r>
      <w:r w:rsidRPr="00215886">
        <w:rPr>
          <w:iCs/>
          <w:sz w:val="24"/>
          <w:szCs w:val="24"/>
        </w:rPr>
        <w:t>-</w:t>
      </w:r>
      <w:r w:rsidR="004B6E4B">
        <w:rPr>
          <w:iCs/>
          <w:sz w:val="24"/>
          <w:szCs w:val="24"/>
        </w:rPr>
        <w:t>it</w:t>
      </w:r>
      <w:r w:rsidRPr="00215886">
        <w:rPr>
          <w:iCs/>
          <w:sz w:val="24"/>
          <w:szCs w:val="24"/>
        </w:rPr>
        <w:t>.</w:t>
      </w:r>
    </w:p>
    <w:p w14:paraId="39770E0C" w14:textId="77777777" w:rsidR="00EE6B3A" w:rsidRPr="005C0AF2" w:rsidRDefault="006548A5" w:rsidP="00964419">
      <w:pPr>
        <w:pStyle w:val="ListParagraph"/>
        <w:numPr>
          <w:ilvl w:val="3"/>
          <w:numId w:val="9"/>
        </w:numPr>
        <w:tabs>
          <w:tab w:val="left" w:pos="1559"/>
        </w:tabs>
        <w:spacing w:before="136"/>
        <w:ind w:hanging="361"/>
        <w:rPr>
          <w:i/>
          <w:sz w:val="24"/>
          <w:szCs w:val="24"/>
          <w:lang w:val="pt-PT"/>
        </w:rPr>
      </w:pPr>
      <w:r w:rsidRPr="005C0AF2">
        <w:rPr>
          <w:i/>
          <w:sz w:val="24"/>
          <w:szCs w:val="24"/>
          <w:lang w:val="pt-PT"/>
        </w:rPr>
        <w:lastRenderedPageBreak/>
        <w:t>Miratimi me Vendim të Këshillit të Ministrave</w:t>
      </w:r>
    </w:p>
    <w:p w14:paraId="2762AC8A" w14:textId="00AB0531" w:rsidR="006548A5" w:rsidRPr="005C0AF2" w:rsidRDefault="006548A5" w:rsidP="006548A5">
      <w:pPr>
        <w:pStyle w:val="ListParagraph"/>
        <w:tabs>
          <w:tab w:val="left" w:pos="1559"/>
        </w:tabs>
        <w:spacing w:before="139"/>
        <w:ind w:left="1558"/>
        <w:rPr>
          <w:sz w:val="24"/>
          <w:szCs w:val="24"/>
          <w:lang w:val="pt-PT"/>
        </w:rPr>
      </w:pPr>
      <w:r w:rsidRPr="005C0AF2">
        <w:rPr>
          <w:sz w:val="24"/>
          <w:szCs w:val="24"/>
          <w:lang w:val="pt-PT"/>
        </w:rPr>
        <w:tab/>
        <w:t xml:space="preserve">Këshilli i Ministrave ka miratuar Vendimin Përfundimtar të </w:t>
      </w:r>
      <w:r w:rsidR="002748ED" w:rsidRPr="005C0AF2">
        <w:rPr>
          <w:sz w:val="24"/>
          <w:szCs w:val="24"/>
          <w:lang w:val="pt-PT"/>
        </w:rPr>
        <w:t>KIS</w:t>
      </w:r>
      <w:r w:rsidR="001B3500" w:rsidRPr="005C0AF2">
        <w:rPr>
          <w:sz w:val="24"/>
          <w:szCs w:val="24"/>
          <w:lang w:val="pt-PT"/>
        </w:rPr>
        <w:t>-it</w:t>
      </w:r>
      <w:r w:rsidRPr="005C0AF2">
        <w:rPr>
          <w:sz w:val="24"/>
          <w:szCs w:val="24"/>
          <w:lang w:val="pt-PT"/>
        </w:rPr>
        <w:t xml:space="preserve"> dhe ka autorizuar ASDC-n</w:t>
      </w:r>
      <w:r w:rsidR="00C14676" w:rsidRPr="005C0AF2">
        <w:rPr>
          <w:sz w:val="24"/>
          <w:szCs w:val="24"/>
          <w:lang w:val="pt-PT"/>
        </w:rPr>
        <w:t>ë</w:t>
      </w:r>
      <w:r w:rsidRPr="005C0AF2">
        <w:rPr>
          <w:sz w:val="24"/>
          <w:szCs w:val="24"/>
          <w:lang w:val="pt-PT"/>
        </w:rPr>
        <w:t xml:space="preserve"> për të lidhur këtë Marrëveshje dhe Marrëveshjet e Transaksionit, si dhe të formojë Investitorin Strategjik së bashku me </w:t>
      </w:r>
      <w:r w:rsidR="009C0ABF" w:rsidRPr="005C0AF2">
        <w:rPr>
          <w:sz w:val="24"/>
          <w:szCs w:val="24"/>
          <w:lang w:val="pt-PT"/>
        </w:rPr>
        <w:t>Eagle Hills</w:t>
      </w:r>
      <w:r w:rsidR="00C527BD" w:rsidRPr="005C0AF2">
        <w:rPr>
          <w:sz w:val="24"/>
          <w:szCs w:val="24"/>
          <w:lang w:val="pt-PT"/>
        </w:rPr>
        <w:t>-in</w:t>
      </w:r>
      <w:r w:rsidRPr="005C0AF2">
        <w:rPr>
          <w:sz w:val="24"/>
          <w:szCs w:val="24"/>
          <w:lang w:val="pt-PT"/>
        </w:rPr>
        <w:t>.</w:t>
      </w:r>
    </w:p>
    <w:bookmarkEnd w:id="19"/>
    <w:p w14:paraId="0F81FD3B" w14:textId="77777777" w:rsidR="00091A9B" w:rsidRPr="00215886" w:rsidRDefault="006548A5" w:rsidP="00964419">
      <w:pPr>
        <w:pStyle w:val="ListParagraph"/>
        <w:numPr>
          <w:ilvl w:val="3"/>
          <w:numId w:val="9"/>
        </w:numPr>
        <w:tabs>
          <w:tab w:val="left" w:pos="1559"/>
        </w:tabs>
        <w:spacing w:before="139"/>
        <w:ind w:hanging="361"/>
        <w:rPr>
          <w:i/>
          <w:sz w:val="24"/>
          <w:szCs w:val="24"/>
        </w:rPr>
      </w:pPr>
      <w:r w:rsidRPr="00215886">
        <w:rPr>
          <w:i/>
          <w:iCs/>
          <w:sz w:val="24"/>
          <w:szCs w:val="24"/>
        </w:rPr>
        <w:t>Miratimi nga Kuvendi i Shqipërisë</w:t>
      </w:r>
    </w:p>
    <w:p w14:paraId="08DC84C6" w14:textId="77777777" w:rsidR="006548A5" w:rsidRPr="00215886" w:rsidRDefault="006548A5" w:rsidP="006548A5">
      <w:pPr>
        <w:pStyle w:val="ListParagraph"/>
        <w:tabs>
          <w:tab w:val="left" w:pos="1559"/>
        </w:tabs>
        <w:spacing w:before="139"/>
        <w:ind w:left="1558" w:firstLine="0"/>
        <w:rPr>
          <w:iCs/>
          <w:sz w:val="24"/>
          <w:szCs w:val="24"/>
        </w:rPr>
      </w:pPr>
      <w:r w:rsidRPr="00215886">
        <w:rPr>
          <w:iCs/>
          <w:sz w:val="24"/>
          <w:szCs w:val="24"/>
        </w:rPr>
        <w:t>Kuvendi i Shqipërisë e ka miratuar këtë Marrëveshje (duke përfshirë Shtojcat e saj).</w:t>
      </w:r>
    </w:p>
    <w:p w14:paraId="0EDE4639" w14:textId="77777777" w:rsidR="00096E9D" w:rsidRPr="00215886" w:rsidRDefault="006548A5" w:rsidP="00964419">
      <w:pPr>
        <w:pStyle w:val="ListParagraph"/>
        <w:numPr>
          <w:ilvl w:val="3"/>
          <w:numId w:val="9"/>
        </w:numPr>
        <w:tabs>
          <w:tab w:val="left" w:pos="1559"/>
        </w:tabs>
        <w:spacing w:before="139"/>
        <w:ind w:hanging="361"/>
        <w:rPr>
          <w:i/>
          <w:sz w:val="24"/>
          <w:szCs w:val="24"/>
        </w:rPr>
      </w:pPr>
      <w:r w:rsidRPr="00215886">
        <w:rPr>
          <w:i/>
          <w:sz w:val="24"/>
          <w:szCs w:val="24"/>
        </w:rPr>
        <w:t>Nuk ka Vendime Ndaluese</w:t>
      </w:r>
    </w:p>
    <w:p w14:paraId="0038A538" w14:textId="1FA3FD2F" w:rsidR="00833980" w:rsidRPr="00215886" w:rsidRDefault="006548A5" w:rsidP="006548A5">
      <w:pPr>
        <w:pStyle w:val="BodyText"/>
        <w:spacing w:before="165" w:line="266" w:lineRule="auto"/>
        <w:ind w:left="1558" w:right="310"/>
        <w:rPr>
          <w:sz w:val="24"/>
          <w:szCs w:val="24"/>
        </w:rPr>
      </w:pPr>
      <w:r w:rsidRPr="00215886">
        <w:rPr>
          <w:sz w:val="24"/>
          <w:szCs w:val="24"/>
        </w:rPr>
        <w:t>Asnjë gjykim, urdhër</w:t>
      </w:r>
      <w:r w:rsidR="008478C1" w:rsidRPr="00215886">
        <w:rPr>
          <w:sz w:val="24"/>
          <w:szCs w:val="24"/>
        </w:rPr>
        <w:t>esë</w:t>
      </w:r>
      <w:r w:rsidRPr="00215886">
        <w:rPr>
          <w:sz w:val="24"/>
          <w:szCs w:val="24"/>
        </w:rPr>
        <w:t xml:space="preserve">, urdhër ose </w:t>
      </w:r>
      <w:r w:rsidR="002748ED">
        <w:rPr>
          <w:sz w:val="24"/>
          <w:szCs w:val="24"/>
        </w:rPr>
        <w:t>vendim</w:t>
      </w:r>
      <w:r w:rsidR="002748ED" w:rsidRPr="00215886">
        <w:rPr>
          <w:sz w:val="24"/>
          <w:szCs w:val="24"/>
        </w:rPr>
        <w:t xml:space="preserve"> </w:t>
      </w:r>
      <w:r w:rsidRPr="00215886">
        <w:rPr>
          <w:sz w:val="24"/>
          <w:szCs w:val="24"/>
        </w:rPr>
        <w:t xml:space="preserve">paraprak ose </w:t>
      </w:r>
      <w:r w:rsidR="00A1278F" w:rsidRPr="00215886">
        <w:rPr>
          <w:sz w:val="24"/>
          <w:szCs w:val="24"/>
        </w:rPr>
        <w:t>i</w:t>
      </w:r>
      <w:r w:rsidRPr="00215886">
        <w:rPr>
          <w:sz w:val="24"/>
          <w:szCs w:val="24"/>
        </w:rPr>
        <w:t xml:space="preserve"> përhershëm nga ndonjë gjykatë, komision ose </w:t>
      </w:r>
      <w:r w:rsidR="00D50EC3">
        <w:rPr>
          <w:sz w:val="24"/>
          <w:szCs w:val="24"/>
        </w:rPr>
        <w:t>entitet q</w:t>
      </w:r>
      <w:r w:rsidRPr="00215886">
        <w:rPr>
          <w:sz w:val="24"/>
          <w:szCs w:val="24"/>
        </w:rPr>
        <w:t>everitar</w:t>
      </w:r>
      <w:r w:rsidR="00C527BD">
        <w:rPr>
          <w:sz w:val="24"/>
          <w:szCs w:val="24"/>
        </w:rPr>
        <w:t>,</w:t>
      </w:r>
      <w:r w:rsidRPr="00215886">
        <w:rPr>
          <w:sz w:val="24"/>
          <w:szCs w:val="24"/>
        </w:rPr>
        <w:t xml:space="preserve"> nuk ka ndaluar përfundimin e transaksioneve të parashikuara nga kjo Marrëveshje dhe nuk ka asnjë proces ligjor n</w:t>
      </w:r>
      <w:r w:rsidR="00C14676" w:rsidRPr="00215886">
        <w:rPr>
          <w:sz w:val="24"/>
          <w:szCs w:val="24"/>
        </w:rPr>
        <w:t>ë</w:t>
      </w:r>
      <w:r w:rsidR="00AE4550" w:rsidRPr="00215886">
        <w:rPr>
          <w:sz w:val="24"/>
          <w:szCs w:val="24"/>
        </w:rPr>
        <w:t>p</w:t>
      </w:r>
      <w:r w:rsidR="00E27552">
        <w:rPr>
          <w:sz w:val="24"/>
          <w:szCs w:val="24"/>
        </w:rPr>
        <w:t>r</w:t>
      </w:r>
      <w:r w:rsidR="00AE4550" w:rsidRPr="00215886">
        <w:rPr>
          <w:sz w:val="24"/>
          <w:szCs w:val="24"/>
        </w:rPr>
        <w:t>o</w:t>
      </w:r>
      <w:r w:rsidR="00E27552">
        <w:rPr>
          <w:sz w:val="24"/>
          <w:szCs w:val="24"/>
        </w:rPr>
        <w:t>c</w:t>
      </w:r>
      <w:r w:rsidR="00AE4550" w:rsidRPr="00215886">
        <w:rPr>
          <w:sz w:val="24"/>
          <w:szCs w:val="24"/>
        </w:rPr>
        <w:t>es</w:t>
      </w:r>
      <w:r w:rsidRPr="00215886">
        <w:rPr>
          <w:sz w:val="24"/>
          <w:szCs w:val="24"/>
        </w:rPr>
        <w:t xml:space="preserve"> që mund t</w:t>
      </w:r>
      <w:r w:rsidR="00C14676" w:rsidRPr="00215886">
        <w:rPr>
          <w:sz w:val="24"/>
          <w:szCs w:val="24"/>
        </w:rPr>
        <w:t>ë</w:t>
      </w:r>
      <w:r w:rsidRPr="00215886">
        <w:rPr>
          <w:sz w:val="24"/>
          <w:szCs w:val="24"/>
        </w:rPr>
        <w:t xml:space="preserve"> rezultoj</w:t>
      </w:r>
      <w:r w:rsidR="00C14676" w:rsidRPr="00215886">
        <w:rPr>
          <w:sz w:val="24"/>
          <w:szCs w:val="24"/>
        </w:rPr>
        <w:t>ë</w:t>
      </w:r>
      <w:r w:rsidRPr="00215886">
        <w:rPr>
          <w:sz w:val="24"/>
          <w:szCs w:val="24"/>
        </w:rPr>
        <w:t xml:space="preserve"> n</w:t>
      </w:r>
      <w:r w:rsidR="00C14676" w:rsidRPr="00215886">
        <w:rPr>
          <w:sz w:val="24"/>
          <w:szCs w:val="24"/>
        </w:rPr>
        <w:t>ë</w:t>
      </w:r>
      <w:r w:rsidR="00A1278F" w:rsidRPr="00215886">
        <w:rPr>
          <w:sz w:val="24"/>
          <w:szCs w:val="24"/>
        </w:rPr>
        <w:t xml:space="preserve"> një ndalim</w:t>
      </w:r>
      <w:r w:rsidRPr="00215886">
        <w:rPr>
          <w:sz w:val="24"/>
          <w:szCs w:val="24"/>
        </w:rPr>
        <w:t xml:space="preserve"> të tillë. Secila Palë duhet të njoftojë menjëherë Palën tjetër për çdo urdhër, urdhër</w:t>
      </w:r>
      <w:r w:rsidR="00A1278F" w:rsidRPr="00215886">
        <w:rPr>
          <w:sz w:val="24"/>
          <w:szCs w:val="24"/>
        </w:rPr>
        <w:t>es</w:t>
      </w:r>
      <w:r w:rsidR="00C527BD" w:rsidRPr="00215886">
        <w:rPr>
          <w:iCs/>
          <w:sz w:val="24"/>
          <w:szCs w:val="24"/>
        </w:rPr>
        <w:t>ë</w:t>
      </w:r>
      <w:r w:rsidRPr="00215886">
        <w:rPr>
          <w:sz w:val="24"/>
          <w:szCs w:val="24"/>
        </w:rPr>
        <w:t xml:space="preserve">, </w:t>
      </w:r>
      <w:r w:rsidR="002748ED">
        <w:rPr>
          <w:sz w:val="24"/>
          <w:szCs w:val="24"/>
        </w:rPr>
        <w:t>vendim</w:t>
      </w:r>
      <w:r w:rsidR="002748ED" w:rsidRPr="00215886">
        <w:rPr>
          <w:sz w:val="24"/>
          <w:szCs w:val="24"/>
        </w:rPr>
        <w:t xml:space="preserve"> </w:t>
      </w:r>
      <w:r w:rsidRPr="00215886">
        <w:rPr>
          <w:sz w:val="24"/>
          <w:szCs w:val="24"/>
        </w:rPr>
        <w:t>ose procedurë të tillë q</w:t>
      </w:r>
      <w:r w:rsidR="00C14676" w:rsidRPr="00215886">
        <w:rPr>
          <w:sz w:val="24"/>
          <w:szCs w:val="24"/>
        </w:rPr>
        <w:t>ë</w:t>
      </w:r>
      <w:r w:rsidRPr="00215886">
        <w:rPr>
          <w:sz w:val="24"/>
          <w:szCs w:val="24"/>
        </w:rPr>
        <w:t xml:space="preserve"> mund </w:t>
      </w:r>
      <w:r w:rsidR="00C527BD">
        <w:rPr>
          <w:sz w:val="24"/>
          <w:szCs w:val="24"/>
        </w:rPr>
        <w:t xml:space="preserve">t’i njoftohet ose </w:t>
      </w:r>
      <w:r w:rsidRPr="00215886">
        <w:rPr>
          <w:sz w:val="24"/>
          <w:szCs w:val="24"/>
        </w:rPr>
        <w:t>t</w:t>
      </w:r>
      <w:r w:rsidR="00C527BD">
        <w:rPr>
          <w:sz w:val="24"/>
          <w:szCs w:val="24"/>
        </w:rPr>
        <w:t>’</w:t>
      </w:r>
      <w:r w:rsidRPr="00215886">
        <w:rPr>
          <w:sz w:val="24"/>
          <w:szCs w:val="24"/>
        </w:rPr>
        <w:t>i b</w:t>
      </w:r>
      <w:r w:rsidR="00C14676" w:rsidRPr="00215886">
        <w:rPr>
          <w:sz w:val="24"/>
          <w:szCs w:val="24"/>
        </w:rPr>
        <w:t>ë</w:t>
      </w:r>
      <w:r w:rsidRPr="00215886">
        <w:rPr>
          <w:sz w:val="24"/>
          <w:szCs w:val="24"/>
        </w:rPr>
        <w:t>het e ditur. N</w:t>
      </w:r>
      <w:r w:rsidR="00C14676" w:rsidRPr="00215886">
        <w:rPr>
          <w:sz w:val="24"/>
          <w:szCs w:val="24"/>
        </w:rPr>
        <w:t>ë</w:t>
      </w:r>
      <w:r w:rsidRPr="00215886">
        <w:rPr>
          <w:sz w:val="24"/>
          <w:szCs w:val="24"/>
        </w:rPr>
        <w:t>se secila Palë nuk njofton Pal</w:t>
      </w:r>
      <w:r w:rsidR="00C14676" w:rsidRPr="00215886">
        <w:rPr>
          <w:sz w:val="24"/>
          <w:szCs w:val="24"/>
        </w:rPr>
        <w:t>ë</w:t>
      </w:r>
      <w:r w:rsidRPr="00215886">
        <w:rPr>
          <w:sz w:val="24"/>
          <w:szCs w:val="24"/>
        </w:rPr>
        <w:t>n tjet</w:t>
      </w:r>
      <w:r w:rsidR="00C14676" w:rsidRPr="00215886">
        <w:rPr>
          <w:sz w:val="24"/>
          <w:szCs w:val="24"/>
        </w:rPr>
        <w:t>ë</w:t>
      </w:r>
      <w:r w:rsidRPr="00215886">
        <w:rPr>
          <w:sz w:val="24"/>
          <w:szCs w:val="24"/>
        </w:rPr>
        <w:t>r për ndonjë nga ngjarjet e mësipërme në datën e p</w:t>
      </w:r>
      <w:r w:rsidR="00C14676" w:rsidRPr="00215886">
        <w:rPr>
          <w:sz w:val="24"/>
          <w:szCs w:val="24"/>
        </w:rPr>
        <w:t>ë</w:t>
      </w:r>
      <w:r w:rsidRPr="00215886">
        <w:rPr>
          <w:sz w:val="24"/>
          <w:szCs w:val="24"/>
        </w:rPr>
        <w:t>rmbushjes s</w:t>
      </w:r>
      <w:r w:rsidR="00C14676" w:rsidRPr="00215886">
        <w:rPr>
          <w:sz w:val="24"/>
          <w:szCs w:val="24"/>
        </w:rPr>
        <w:t>ë</w:t>
      </w:r>
      <w:r w:rsidRPr="00215886">
        <w:rPr>
          <w:sz w:val="24"/>
          <w:szCs w:val="24"/>
        </w:rPr>
        <w:t xml:space="preserve"> të gjitha Kushteve të tjera Paraprake, at</w:t>
      </w:r>
      <w:r w:rsidR="00C14676" w:rsidRPr="00215886">
        <w:rPr>
          <w:sz w:val="24"/>
          <w:szCs w:val="24"/>
        </w:rPr>
        <w:t>ë</w:t>
      </w:r>
      <w:r w:rsidRPr="00215886">
        <w:rPr>
          <w:sz w:val="24"/>
          <w:szCs w:val="24"/>
        </w:rPr>
        <w:t>her</w:t>
      </w:r>
      <w:r w:rsidR="00C14676" w:rsidRPr="00215886">
        <w:rPr>
          <w:sz w:val="24"/>
          <w:szCs w:val="24"/>
        </w:rPr>
        <w:t>ë</w:t>
      </w:r>
      <w:r w:rsidRPr="00215886">
        <w:rPr>
          <w:sz w:val="24"/>
          <w:szCs w:val="24"/>
        </w:rPr>
        <w:t xml:space="preserve"> kjo do të përfaqësojë nj</w:t>
      </w:r>
      <w:r w:rsidR="00C14676" w:rsidRPr="00215886">
        <w:rPr>
          <w:sz w:val="24"/>
          <w:szCs w:val="24"/>
        </w:rPr>
        <w:t>ë</w:t>
      </w:r>
      <w:r w:rsidRPr="00215886">
        <w:rPr>
          <w:sz w:val="24"/>
          <w:szCs w:val="24"/>
        </w:rPr>
        <w:t xml:space="preserve"> provë të mjaftueshme për</w:t>
      </w:r>
      <w:r w:rsidR="00CF1A28">
        <w:rPr>
          <w:sz w:val="24"/>
          <w:szCs w:val="24"/>
        </w:rPr>
        <w:t xml:space="preserve"> </w:t>
      </w:r>
      <w:r w:rsidRPr="00215886">
        <w:rPr>
          <w:sz w:val="24"/>
          <w:szCs w:val="24"/>
        </w:rPr>
        <w:t>përmbushjen e këtij Kushti Paraprak.</w:t>
      </w:r>
    </w:p>
    <w:p w14:paraId="182704C7" w14:textId="5ABEB99E" w:rsidR="009928D9" w:rsidRPr="00215886" w:rsidRDefault="00CE659B" w:rsidP="00964419">
      <w:pPr>
        <w:pStyle w:val="ListParagraph"/>
        <w:numPr>
          <w:ilvl w:val="2"/>
          <w:numId w:val="9"/>
        </w:numPr>
        <w:tabs>
          <w:tab w:val="left" w:pos="1199"/>
        </w:tabs>
        <w:spacing w:line="266" w:lineRule="auto"/>
        <w:ind w:left="1198" w:right="311" w:hanging="900"/>
        <w:rPr>
          <w:sz w:val="24"/>
          <w:szCs w:val="24"/>
        </w:rPr>
      </w:pPr>
      <w:r w:rsidRPr="00215886">
        <w:rPr>
          <w:sz w:val="24"/>
          <w:szCs w:val="24"/>
        </w:rPr>
        <w:tab/>
      </w:r>
      <w:bookmarkStart w:id="21" w:name="_Ref99451906"/>
      <w:bookmarkStart w:id="22" w:name="_Ref99451931"/>
      <w:r w:rsidR="009928D9" w:rsidRPr="00215886">
        <w:rPr>
          <w:sz w:val="24"/>
          <w:szCs w:val="24"/>
        </w:rPr>
        <w:t xml:space="preserve">Palët do të jenë së bashku përgjegjëse për përmbushjen e Kushteve Paraprake të përcaktuara në </w:t>
      </w:r>
      <w:r w:rsidR="006421D6">
        <w:rPr>
          <w:sz w:val="24"/>
          <w:szCs w:val="24"/>
        </w:rPr>
        <w:t>n</w:t>
      </w:r>
      <w:r w:rsidR="00B90260">
        <w:rPr>
          <w:sz w:val="24"/>
          <w:szCs w:val="24"/>
        </w:rPr>
        <w:t>ë</w:t>
      </w:r>
      <w:r w:rsidR="006421D6">
        <w:rPr>
          <w:sz w:val="24"/>
          <w:szCs w:val="24"/>
        </w:rPr>
        <w:t>nparagrafin</w:t>
      </w:r>
      <w:r w:rsidR="009928D9" w:rsidRPr="00215886">
        <w:rPr>
          <w:sz w:val="24"/>
          <w:szCs w:val="24"/>
        </w:rPr>
        <w:t xml:space="preserve"> </w:t>
      </w:r>
      <w:r w:rsidR="00FF0421">
        <w:rPr>
          <w:sz w:val="24"/>
          <w:szCs w:val="24"/>
        </w:rPr>
        <w:fldChar w:fldCharType="begin"/>
      </w:r>
      <w:r w:rsidR="00FF0421">
        <w:rPr>
          <w:sz w:val="24"/>
          <w:szCs w:val="24"/>
        </w:rPr>
        <w:instrText xml:space="preserve"> REF _Ref118023570 \r \h </w:instrText>
      </w:r>
      <w:r w:rsidR="00FF0421">
        <w:rPr>
          <w:sz w:val="24"/>
          <w:szCs w:val="24"/>
        </w:rPr>
      </w:r>
      <w:r w:rsidR="00FF0421">
        <w:rPr>
          <w:sz w:val="24"/>
          <w:szCs w:val="24"/>
        </w:rPr>
        <w:fldChar w:fldCharType="separate"/>
      </w:r>
      <w:r w:rsidR="00FF0421">
        <w:rPr>
          <w:sz w:val="24"/>
          <w:szCs w:val="24"/>
        </w:rPr>
        <w:t>4.2.1(c)</w:t>
      </w:r>
      <w:r w:rsidR="00FF0421">
        <w:rPr>
          <w:sz w:val="24"/>
          <w:szCs w:val="24"/>
        </w:rPr>
        <w:fldChar w:fldCharType="end"/>
      </w:r>
      <w:r w:rsidR="009928D9" w:rsidRPr="00215886">
        <w:rPr>
          <w:sz w:val="24"/>
          <w:szCs w:val="24"/>
        </w:rPr>
        <w:t xml:space="preserve"> </w:t>
      </w:r>
      <w:r w:rsidR="009928D9" w:rsidRPr="003765D0">
        <w:rPr>
          <w:i/>
          <w:sz w:val="24"/>
          <w:szCs w:val="24"/>
        </w:rPr>
        <w:t xml:space="preserve">(Kontrolli i </w:t>
      </w:r>
      <w:r w:rsidR="003765D0" w:rsidRPr="003765D0">
        <w:rPr>
          <w:i/>
          <w:iCs/>
          <w:sz w:val="24"/>
          <w:szCs w:val="24"/>
        </w:rPr>
        <w:t>B</w:t>
      </w:r>
      <w:r w:rsidR="009928D9" w:rsidRPr="003765D0">
        <w:rPr>
          <w:i/>
          <w:iCs/>
          <w:sz w:val="24"/>
          <w:szCs w:val="24"/>
        </w:rPr>
        <w:t>ashkimit)</w:t>
      </w:r>
      <w:r w:rsidR="009928D9" w:rsidRPr="00215886">
        <w:rPr>
          <w:sz w:val="24"/>
          <w:szCs w:val="24"/>
        </w:rPr>
        <w:t xml:space="preserve">. </w:t>
      </w:r>
      <w:r w:rsidR="009C0ABF">
        <w:rPr>
          <w:sz w:val="24"/>
          <w:szCs w:val="24"/>
        </w:rPr>
        <w:t>Eagle Hills</w:t>
      </w:r>
      <w:r w:rsidR="009928D9" w:rsidRPr="00215886">
        <w:rPr>
          <w:sz w:val="24"/>
          <w:szCs w:val="24"/>
        </w:rPr>
        <w:t xml:space="preserve"> do të jetë përgjegjëse vetëm për përmbushjen e Kushtit Paraprak të përcaktuar në </w:t>
      </w:r>
      <w:r w:rsidR="006421D6">
        <w:rPr>
          <w:sz w:val="24"/>
          <w:szCs w:val="24"/>
        </w:rPr>
        <w:t>n</w:t>
      </w:r>
      <w:r w:rsidR="00B90260">
        <w:rPr>
          <w:sz w:val="24"/>
          <w:szCs w:val="24"/>
        </w:rPr>
        <w:t>ë</w:t>
      </w:r>
      <w:r w:rsidR="006421D6">
        <w:rPr>
          <w:sz w:val="24"/>
          <w:szCs w:val="24"/>
        </w:rPr>
        <w:t>nparagrafin</w:t>
      </w:r>
      <w:r w:rsidR="009928D9" w:rsidRPr="00215886">
        <w:rPr>
          <w:sz w:val="24"/>
          <w:szCs w:val="24"/>
        </w:rPr>
        <w:t xml:space="preserve"> </w:t>
      </w:r>
      <w:r w:rsidR="000D0A4B">
        <w:fldChar w:fldCharType="begin"/>
      </w:r>
      <w:r w:rsidR="000D0A4B">
        <w:rPr>
          <w:sz w:val="24"/>
          <w:szCs w:val="24"/>
        </w:rPr>
        <w:instrText xml:space="preserve"> REF _Ref118109225 \r \h </w:instrText>
      </w:r>
      <w:r w:rsidR="000D0A4B">
        <w:fldChar w:fldCharType="separate"/>
      </w:r>
      <w:r w:rsidR="000D0A4B">
        <w:rPr>
          <w:sz w:val="24"/>
          <w:szCs w:val="24"/>
        </w:rPr>
        <w:t>4.2.1(a)</w:t>
      </w:r>
      <w:r w:rsidR="000D0A4B">
        <w:fldChar w:fldCharType="end"/>
      </w:r>
      <w:r w:rsidR="009928D9" w:rsidRPr="00215886">
        <w:rPr>
          <w:sz w:val="24"/>
          <w:szCs w:val="24"/>
        </w:rPr>
        <w:t xml:space="preserve"> (</w:t>
      </w:r>
      <w:r w:rsidR="009928D9" w:rsidRPr="00CF51FB">
        <w:rPr>
          <w:i/>
          <w:iCs/>
          <w:sz w:val="24"/>
          <w:szCs w:val="24"/>
        </w:rPr>
        <w:t>Dorëzimi i Dokumentacionit në AIDA</w:t>
      </w:r>
      <w:r w:rsidR="009928D9" w:rsidRPr="00215886">
        <w:rPr>
          <w:i/>
          <w:iCs/>
          <w:sz w:val="24"/>
          <w:szCs w:val="24"/>
        </w:rPr>
        <w:t>)</w:t>
      </w:r>
      <w:r w:rsidR="009928D9" w:rsidRPr="00215886">
        <w:rPr>
          <w:sz w:val="24"/>
          <w:szCs w:val="24"/>
        </w:rPr>
        <w:t xml:space="preserve">. </w:t>
      </w:r>
    </w:p>
    <w:p w14:paraId="2BEEF8F3" w14:textId="77777777" w:rsidR="009928D9" w:rsidRPr="00215886" w:rsidRDefault="009928D9" w:rsidP="00964419">
      <w:pPr>
        <w:pStyle w:val="Heading1"/>
        <w:numPr>
          <w:ilvl w:val="1"/>
          <w:numId w:val="9"/>
        </w:numPr>
      </w:pPr>
      <w:bookmarkStart w:id="23" w:name="_Toc118223179"/>
      <w:r w:rsidRPr="00215886">
        <w:t>Bashkëpunimi i Palëve lidhur me Kushtet Paraprake</w:t>
      </w:r>
      <w:bookmarkEnd w:id="23"/>
    </w:p>
    <w:p w14:paraId="09D13C08" w14:textId="77777777" w:rsidR="009928D9" w:rsidRPr="00DA7101" w:rsidRDefault="009928D9" w:rsidP="00964419">
      <w:pPr>
        <w:pStyle w:val="ListParagraph"/>
        <w:numPr>
          <w:ilvl w:val="2"/>
          <w:numId w:val="9"/>
        </w:numPr>
        <w:tabs>
          <w:tab w:val="left" w:pos="1199"/>
        </w:tabs>
        <w:spacing w:before="134" w:line="266" w:lineRule="auto"/>
        <w:ind w:left="1198" w:right="309" w:hanging="900"/>
        <w:rPr>
          <w:sz w:val="24"/>
          <w:szCs w:val="24"/>
        </w:rPr>
      </w:pPr>
      <w:r w:rsidRPr="00215886">
        <w:rPr>
          <w:sz w:val="24"/>
          <w:szCs w:val="24"/>
        </w:rPr>
        <w:t xml:space="preserve">Palët angazhohen të bëjnë përpjekjet e tyre maksimale (e cila për Palët nënkupton se e kanë për detyrë të bëjnë gjithçka që mund të bëhet në mënyrë të arsyeshme për rrethanat dhe të ndërmarrin të gjitha ato veprime që janë praktike nga pikëpamja tregtare) për t’u siguruar që të gjitha Kushtet Paraprake të përmbushen sa më shpejt që të jetë e mundur dhe që do të bashkëpunojnë me njëra-tjetrën në masën që kërkohet në mënyrë të arsyeshme, për të realizuar plotësisht transaksionet e parashikuara këtu. Palët do të informojnë njëra-tjetrën për statusin e plotësimit të Kushteve Paraprake dhe do ta njoftojnë njëra-tjetrën pa vonesa të panevojshme, sapo të jetë përmbushur një Kusht Paraprak, ose nëse ka pasur </w:t>
      </w:r>
      <w:r w:rsidRPr="00DA7101">
        <w:rPr>
          <w:sz w:val="24"/>
          <w:szCs w:val="24"/>
        </w:rPr>
        <w:t>zhvillime që e bëjnë të pamundur ose me pak gjasa plotësimin e një Kushti Paraprak brenda Datës së Programuar të Përfundimit të Punimeve.</w:t>
      </w:r>
    </w:p>
    <w:p w14:paraId="3AF8BBF9" w14:textId="724FF260" w:rsidR="009928D9" w:rsidRPr="00215886" w:rsidRDefault="009928D9" w:rsidP="00964419">
      <w:pPr>
        <w:pStyle w:val="ListParagraph"/>
        <w:numPr>
          <w:ilvl w:val="2"/>
          <w:numId w:val="9"/>
        </w:numPr>
        <w:tabs>
          <w:tab w:val="left" w:pos="1199"/>
        </w:tabs>
        <w:spacing w:line="266" w:lineRule="auto"/>
        <w:ind w:left="1198" w:right="311" w:hanging="900"/>
        <w:rPr>
          <w:sz w:val="24"/>
          <w:szCs w:val="24"/>
        </w:rPr>
      </w:pPr>
      <w:r w:rsidRPr="00215886">
        <w:rPr>
          <w:sz w:val="24"/>
          <w:szCs w:val="24"/>
        </w:rPr>
        <w:t xml:space="preserve">Të gjitha kostot e bëra në lidhje me marrjen e miratimit të përcaktuar </w:t>
      </w:r>
      <w:r w:rsidRPr="00215886">
        <w:rPr>
          <w:sz w:val="24"/>
          <w:szCs w:val="24"/>
        </w:rPr>
        <w:lastRenderedPageBreak/>
        <w:t xml:space="preserve">në </w:t>
      </w:r>
      <w:r w:rsidR="006421D6">
        <w:rPr>
          <w:sz w:val="24"/>
          <w:szCs w:val="24"/>
        </w:rPr>
        <w:t>n</w:t>
      </w:r>
      <w:r w:rsidR="00B90260">
        <w:rPr>
          <w:sz w:val="24"/>
          <w:szCs w:val="24"/>
        </w:rPr>
        <w:t>ë</w:t>
      </w:r>
      <w:r w:rsidR="006421D6">
        <w:rPr>
          <w:sz w:val="24"/>
          <w:szCs w:val="24"/>
        </w:rPr>
        <w:t>nparagrafin</w:t>
      </w:r>
      <w:r w:rsidRPr="00215886">
        <w:rPr>
          <w:sz w:val="24"/>
          <w:szCs w:val="24"/>
        </w:rPr>
        <w:t xml:space="preserve"> </w:t>
      </w:r>
      <w:r w:rsidR="001C41D4">
        <w:rPr>
          <w:sz w:val="24"/>
          <w:szCs w:val="24"/>
        </w:rPr>
        <w:fldChar w:fldCharType="begin"/>
      </w:r>
      <w:r w:rsidR="001C41D4">
        <w:rPr>
          <w:sz w:val="24"/>
          <w:szCs w:val="24"/>
        </w:rPr>
        <w:instrText xml:space="preserve"> REF _Ref118023570 \r \h </w:instrText>
      </w:r>
      <w:r w:rsidR="001C41D4">
        <w:rPr>
          <w:sz w:val="24"/>
          <w:szCs w:val="24"/>
        </w:rPr>
      </w:r>
      <w:r w:rsidR="001C41D4">
        <w:rPr>
          <w:sz w:val="24"/>
          <w:szCs w:val="24"/>
        </w:rPr>
        <w:fldChar w:fldCharType="separate"/>
      </w:r>
      <w:r w:rsidR="001C41D4">
        <w:rPr>
          <w:sz w:val="24"/>
          <w:szCs w:val="24"/>
        </w:rPr>
        <w:t>4.2.1(c)</w:t>
      </w:r>
      <w:r w:rsidR="001C41D4">
        <w:rPr>
          <w:sz w:val="24"/>
          <w:szCs w:val="24"/>
        </w:rPr>
        <w:fldChar w:fldCharType="end"/>
      </w:r>
      <w:r w:rsidRPr="00215886">
        <w:rPr>
          <w:sz w:val="24"/>
          <w:szCs w:val="24"/>
        </w:rPr>
        <w:t xml:space="preserve"> </w:t>
      </w:r>
      <w:r w:rsidRPr="003765D0">
        <w:rPr>
          <w:i/>
          <w:sz w:val="24"/>
          <w:szCs w:val="24"/>
        </w:rPr>
        <w:t xml:space="preserve">(Kontrolli i </w:t>
      </w:r>
      <w:r w:rsidR="001C41D4" w:rsidRPr="003765D0">
        <w:rPr>
          <w:i/>
          <w:iCs/>
          <w:sz w:val="24"/>
          <w:szCs w:val="24"/>
        </w:rPr>
        <w:t>Bashkimit</w:t>
      </w:r>
      <w:r w:rsidRPr="003765D0">
        <w:rPr>
          <w:i/>
          <w:sz w:val="24"/>
          <w:szCs w:val="24"/>
        </w:rPr>
        <w:t>)</w:t>
      </w:r>
      <w:r w:rsidRPr="00215886">
        <w:rPr>
          <w:sz w:val="24"/>
          <w:szCs w:val="24"/>
        </w:rPr>
        <w:t xml:space="preserve"> do të përballohen nga </w:t>
      </w:r>
      <w:r w:rsidR="000A55DF">
        <w:rPr>
          <w:sz w:val="24"/>
          <w:szCs w:val="24"/>
        </w:rPr>
        <w:t>Aksionerët</w:t>
      </w:r>
      <w:r w:rsidRPr="00215886">
        <w:rPr>
          <w:sz w:val="24"/>
          <w:szCs w:val="24"/>
        </w:rPr>
        <w:t xml:space="preserve"> në bazë të pronësisë së tyre të kapitalit. </w:t>
      </w:r>
      <w:r w:rsidR="000A55DF">
        <w:rPr>
          <w:sz w:val="24"/>
          <w:szCs w:val="24"/>
        </w:rPr>
        <w:t>Aksionerët</w:t>
      </w:r>
      <w:r w:rsidRPr="00215886">
        <w:rPr>
          <w:sz w:val="24"/>
          <w:szCs w:val="24"/>
        </w:rPr>
        <w:t xml:space="preserve"> do të vënë në dispozicion të njëri-tjetrit pa asnjë kosto</w:t>
      </w:r>
      <w:r w:rsidR="00C527BD">
        <w:rPr>
          <w:sz w:val="24"/>
          <w:szCs w:val="24"/>
        </w:rPr>
        <w:t>,</w:t>
      </w:r>
      <w:r w:rsidRPr="00215886">
        <w:rPr>
          <w:sz w:val="24"/>
          <w:szCs w:val="24"/>
        </w:rPr>
        <w:t xml:space="preserve"> të gjitha informacionet dhe të dhënat që janë të nevojshme për miratimin përkatës. </w:t>
      </w:r>
    </w:p>
    <w:p w14:paraId="73501AB8" w14:textId="4C277386" w:rsidR="009928D9" w:rsidRPr="00215886" w:rsidRDefault="009928D9" w:rsidP="00964419">
      <w:pPr>
        <w:pStyle w:val="ListParagraph"/>
        <w:numPr>
          <w:ilvl w:val="2"/>
          <w:numId w:val="9"/>
        </w:numPr>
        <w:tabs>
          <w:tab w:val="left" w:pos="1199"/>
        </w:tabs>
        <w:spacing w:line="266" w:lineRule="auto"/>
        <w:ind w:left="1198" w:right="311" w:hanging="900"/>
        <w:rPr>
          <w:sz w:val="24"/>
          <w:szCs w:val="24"/>
        </w:rPr>
      </w:pPr>
      <w:r w:rsidRPr="00215886">
        <w:rPr>
          <w:sz w:val="24"/>
          <w:szCs w:val="24"/>
        </w:rPr>
        <w:t xml:space="preserve">Nëse, për shkak të ndonjë pasaktësie të informacionit të dhënë nga </w:t>
      </w:r>
      <w:r w:rsidR="009C0ABF">
        <w:rPr>
          <w:sz w:val="24"/>
          <w:szCs w:val="24"/>
        </w:rPr>
        <w:t>Eagle Hills</w:t>
      </w:r>
      <w:r w:rsidR="00C527BD">
        <w:rPr>
          <w:sz w:val="24"/>
          <w:szCs w:val="24"/>
        </w:rPr>
        <w:t>-i</w:t>
      </w:r>
      <w:r w:rsidRPr="00215886">
        <w:rPr>
          <w:sz w:val="24"/>
          <w:szCs w:val="24"/>
        </w:rPr>
        <w:t xml:space="preserve"> me qëllim aplikimin tek autoritetet përkatëse </w:t>
      </w:r>
      <w:r w:rsidR="002748ED">
        <w:rPr>
          <w:sz w:val="24"/>
          <w:szCs w:val="24"/>
        </w:rPr>
        <w:t>të konkurrencës</w:t>
      </w:r>
      <w:r w:rsidRPr="00215886">
        <w:rPr>
          <w:sz w:val="24"/>
          <w:szCs w:val="24"/>
        </w:rPr>
        <w:t xml:space="preserve">, bëhen (ose paralajmërohen) veprime ose procedime që sfidojnë transaksionet e parashikuara sipas kësaj Marrëveshjeje dhe ato shkelin çdo ligj </w:t>
      </w:r>
      <w:r w:rsidR="002748ED">
        <w:rPr>
          <w:sz w:val="24"/>
          <w:szCs w:val="24"/>
        </w:rPr>
        <w:t>të konkurrencës</w:t>
      </w:r>
      <w:r w:rsidRPr="00215886">
        <w:rPr>
          <w:sz w:val="24"/>
          <w:szCs w:val="24"/>
        </w:rPr>
        <w:t>, ose nëse ndonjë dekret, urdhër, vendim ose urdhëresë (qofshin këto të përkohshme, paraprake ose të përhershme) është hartuar, vendosur ose tentuar të hartohet</w:t>
      </w:r>
      <w:r w:rsidR="00C527BD">
        <w:rPr>
          <w:sz w:val="24"/>
          <w:szCs w:val="24"/>
        </w:rPr>
        <w:t>,</w:t>
      </w:r>
      <w:r w:rsidRPr="00215886">
        <w:rPr>
          <w:sz w:val="24"/>
          <w:szCs w:val="24"/>
        </w:rPr>
        <w:t xml:space="preserve"> ose vendoset nga ndonjë autoritet kompetent që do t</w:t>
      </w:r>
      <w:r w:rsidR="00C527BD">
        <w:rPr>
          <w:sz w:val="24"/>
          <w:szCs w:val="24"/>
        </w:rPr>
        <w:t>’</w:t>
      </w:r>
      <w:r w:rsidRPr="00215886">
        <w:rPr>
          <w:sz w:val="24"/>
          <w:szCs w:val="24"/>
        </w:rPr>
        <w:t>i bënte të paligjshme transaksionet e parashikuara sipas kësaj Marrëveshjeje</w:t>
      </w:r>
      <w:r w:rsidR="00C527BD">
        <w:rPr>
          <w:sz w:val="24"/>
          <w:szCs w:val="24"/>
        </w:rPr>
        <w:t>,</w:t>
      </w:r>
      <w:r w:rsidRPr="00215886">
        <w:rPr>
          <w:sz w:val="24"/>
          <w:szCs w:val="24"/>
        </w:rPr>
        <w:t xml:space="preserve"> ose do të vononte në mënyra të tjera, ose do të ndalonte realizimin e transaksioneve të parashikuara sipas kësaj Marrëveshjeje, </w:t>
      </w:r>
      <w:r w:rsidR="009C0ABF">
        <w:rPr>
          <w:sz w:val="24"/>
          <w:szCs w:val="24"/>
        </w:rPr>
        <w:t>Eagle Hills</w:t>
      </w:r>
      <w:r w:rsidR="00C527BD">
        <w:rPr>
          <w:sz w:val="24"/>
          <w:szCs w:val="24"/>
        </w:rPr>
        <w:t>-i</w:t>
      </w:r>
      <w:r w:rsidRPr="00215886">
        <w:rPr>
          <w:sz w:val="24"/>
          <w:szCs w:val="24"/>
        </w:rPr>
        <w:t>, me shpenzimet e saj, do të ndërmarrë të gjitha veprimet për të kundërshtuar dhe mbrojtur çdo pretendim të tillë, shkak të veprimit, ose procedim për të shmangur hyrjen në fuqi, ose për të liruar, hequr, anuluar, shfuqizuar, hedhur poshtë ose ndërprerë çdo dekret, urdhër, gjykim ose urdhëresë</w:t>
      </w:r>
      <w:r w:rsidR="00C527BD">
        <w:rPr>
          <w:sz w:val="24"/>
          <w:szCs w:val="24"/>
        </w:rPr>
        <w:t>,</w:t>
      </w:r>
      <w:r w:rsidRPr="00215886">
        <w:rPr>
          <w:sz w:val="24"/>
          <w:szCs w:val="24"/>
        </w:rPr>
        <w:t xml:space="preserve"> qofshin këto të përkohshme, paraprake ose të përhershme)</w:t>
      </w:r>
      <w:r w:rsidR="00C527BD">
        <w:rPr>
          <w:sz w:val="24"/>
          <w:szCs w:val="24"/>
        </w:rPr>
        <w:t>,</w:t>
      </w:r>
      <w:r w:rsidRPr="00215886">
        <w:rPr>
          <w:sz w:val="24"/>
          <w:szCs w:val="24"/>
        </w:rPr>
        <w:t xml:space="preserve"> që ndalon, parandalon, ose kufizon realizimin e transaksioneve të parashikuara sipas kësaj Marrëveshjeje. Qeveria Shqiptare dhe ASDC</w:t>
      </w:r>
      <w:r w:rsidR="00C527BD">
        <w:rPr>
          <w:sz w:val="24"/>
          <w:szCs w:val="24"/>
        </w:rPr>
        <w:t>-ja,</w:t>
      </w:r>
      <w:r w:rsidRPr="00215886">
        <w:rPr>
          <w:sz w:val="24"/>
          <w:szCs w:val="24"/>
        </w:rPr>
        <w:t xml:space="preserve"> do të bashkëpunojnë plotësisht me </w:t>
      </w:r>
      <w:r w:rsidR="009C0ABF">
        <w:rPr>
          <w:sz w:val="24"/>
          <w:szCs w:val="24"/>
        </w:rPr>
        <w:t>Eagle Hills</w:t>
      </w:r>
      <w:r w:rsidR="00C527BD">
        <w:rPr>
          <w:sz w:val="24"/>
          <w:szCs w:val="24"/>
        </w:rPr>
        <w:t>-in</w:t>
      </w:r>
      <w:r w:rsidRPr="00215886">
        <w:rPr>
          <w:sz w:val="24"/>
          <w:szCs w:val="24"/>
        </w:rPr>
        <w:t xml:space="preserve"> në lidhje me çdo informacion që mund të jetë i rëndësishëm për çdo veprim të iniciuar nga </w:t>
      </w:r>
      <w:r w:rsidR="009C0ABF">
        <w:rPr>
          <w:sz w:val="24"/>
          <w:szCs w:val="24"/>
        </w:rPr>
        <w:t>Eagle Hills</w:t>
      </w:r>
      <w:r w:rsidR="00C527BD">
        <w:rPr>
          <w:sz w:val="24"/>
          <w:szCs w:val="24"/>
        </w:rPr>
        <w:t>-i</w:t>
      </w:r>
      <w:r w:rsidRPr="00215886">
        <w:rPr>
          <w:sz w:val="24"/>
          <w:szCs w:val="24"/>
        </w:rPr>
        <w:t xml:space="preserve"> sipas kësaj Pike. </w:t>
      </w:r>
    </w:p>
    <w:p w14:paraId="631DE7D2" w14:textId="77777777" w:rsidR="009928D9" w:rsidRPr="00215886" w:rsidRDefault="009928D9" w:rsidP="00964419">
      <w:pPr>
        <w:pStyle w:val="ListParagraph"/>
        <w:numPr>
          <w:ilvl w:val="2"/>
          <w:numId w:val="9"/>
        </w:numPr>
        <w:tabs>
          <w:tab w:val="left" w:pos="1199"/>
        </w:tabs>
        <w:spacing w:before="133" w:line="266" w:lineRule="auto"/>
        <w:ind w:left="1198" w:right="313" w:hanging="900"/>
        <w:rPr>
          <w:sz w:val="24"/>
          <w:szCs w:val="24"/>
        </w:rPr>
      </w:pPr>
      <w:r w:rsidRPr="00215886">
        <w:rPr>
          <w:sz w:val="24"/>
          <w:szCs w:val="24"/>
        </w:rPr>
        <w:t xml:space="preserve">Në masën e lejuar nga legjislacioni i zbatueshëm, Qeveria Shqiptare dhe </w:t>
      </w:r>
      <w:r w:rsidR="009C0ABF">
        <w:rPr>
          <w:sz w:val="24"/>
          <w:szCs w:val="24"/>
        </w:rPr>
        <w:t>Eagle Hills</w:t>
      </w:r>
      <w:r w:rsidR="00C527BD">
        <w:rPr>
          <w:sz w:val="24"/>
          <w:szCs w:val="24"/>
        </w:rPr>
        <w:t>-i</w:t>
      </w:r>
      <w:r w:rsidRPr="00215886">
        <w:rPr>
          <w:sz w:val="24"/>
          <w:szCs w:val="24"/>
        </w:rPr>
        <w:t xml:space="preserve"> mund të heqin dorë së bashku, tërësisht ose pjesërisht, nga Kushtet Paraprake. Qeveria Shqiptare dhe </w:t>
      </w:r>
      <w:r w:rsidR="009C0ABF">
        <w:rPr>
          <w:sz w:val="24"/>
          <w:szCs w:val="24"/>
        </w:rPr>
        <w:t>Eagle Hills</w:t>
      </w:r>
      <w:r w:rsidR="00C527BD">
        <w:rPr>
          <w:sz w:val="24"/>
          <w:szCs w:val="24"/>
        </w:rPr>
        <w:t>-i</w:t>
      </w:r>
      <w:r w:rsidRPr="00215886">
        <w:rPr>
          <w:sz w:val="24"/>
          <w:szCs w:val="24"/>
        </w:rPr>
        <w:t xml:space="preserve"> nuk kanë asnjë detyrim për ta ushtruar këtë heqje dorë dhe çdo heqje dorë nga Qeveria Shqiptare dhe </w:t>
      </w:r>
      <w:r w:rsidR="009C0ABF">
        <w:rPr>
          <w:sz w:val="24"/>
          <w:szCs w:val="24"/>
        </w:rPr>
        <w:t>Eagle Hills</w:t>
      </w:r>
      <w:r w:rsidR="00C527BD">
        <w:rPr>
          <w:sz w:val="24"/>
          <w:szCs w:val="24"/>
        </w:rPr>
        <w:t>-i</w:t>
      </w:r>
      <w:r w:rsidRPr="00215886">
        <w:rPr>
          <w:sz w:val="24"/>
          <w:szCs w:val="24"/>
        </w:rPr>
        <w:t xml:space="preserve"> nuk do të kufizojë në asnjë mënyrë të drejtat e tjera të Palëve sipas këtij ligji.</w:t>
      </w:r>
    </w:p>
    <w:p w14:paraId="0D53618C" w14:textId="59F3A1BC" w:rsidR="009928D9" w:rsidRPr="005C0AF2" w:rsidRDefault="009928D9" w:rsidP="00964419">
      <w:pPr>
        <w:pStyle w:val="Heading1"/>
        <w:numPr>
          <w:ilvl w:val="1"/>
          <w:numId w:val="9"/>
        </w:numPr>
        <w:rPr>
          <w:lang w:val="pt-PT"/>
        </w:rPr>
      </w:pPr>
      <w:bookmarkStart w:id="24" w:name="_Ref118106489"/>
      <w:bookmarkStart w:id="25" w:name="_Toc118223180"/>
      <w:bookmarkEnd w:id="21"/>
      <w:bookmarkEnd w:id="22"/>
      <w:r w:rsidRPr="005C0AF2">
        <w:rPr>
          <w:lang w:val="pt-PT"/>
        </w:rPr>
        <w:t>Veprimet e Përfundimit dhe Dokumentet e dorëzuar</w:t>
      </w:r>
      <w:bookmarkEnd w:id="24"/>
      <w:bookmarkEnd w:id="25"/>
    </w:p>
    <w:p w14:paraId="52D1EDCF" w14:textId="77777777" w:rsidR="009928D9" w:rsidRPr="00215886" w:rsidRDefault="009928D9" w:rsidP="00964419">
      <w:pPr>
        <w:pStyle w:val="ListParagraph"/>
        <w:numPr>
          <w:ilvl w:val="2"/>
          <w:numId w:val="9"/>
        </w:numPr>
        <w:tabs>
          <w:tab w:val="left" w:pos="1199"/>
        </w:tabs>
        <w:ind w:left="1198" w:right="315" w:hanging="901"/>
        <w:rPr>
          <w:sz w:val="24"/>
          <w:szCs w:val="24"/>
        </w:rPr>
      </w:pPr>
      <w:r w:rsidRPr="00215886">
        <w:rPr>
          <w:i/>
          <w:iCs/>
          <w:sz w:val="24"/>
          <w:szCs w:val="24"/>
        </w:rPr>
        <w:t>Vendi i Përfundimit</w:t>
      </w:r>
    </w:p>
    <w:p w14:paraId="5A9CEFA5" w14:textId="2658FF0B" w:rsidR="009928D9" w:rsidRPr="00215886" w:rsidRDefault="009928D9" w:rsidP="009928D9">
      <w:pPr>
        <w:pStyle w:val="ListParagraph"/>
        <w:tabs>
          <w:tab w:val="left" w:pos="1199"/>
        </w:tabs>
        <w:ind w:left="1198" w:right="315" w:firstLine="0"/>
        <w:rPr>
          <w:sz w:val="24"/>
          <w:szCs w:val="24"/>
        </w:rPr>
      </w:pPr>
      <w:r w:rsidRPr="00215886">
        <w:rPr>
          <w:sz w:val="24"/>
          <w:szCs w:val="24"/>
        </w:rPr>
        <w:t xml:space="preserve">Në Datën e Përfundimit, duke iu nënshtruar përmbushjes së Kushteve Paraprake, Palët do të takohen në zyrat e </w:t>
      </w:r>
      <w:r w:rsidR="00E93EE1">
        <w:rPr>
          <w:sz w:val="24"/>
          <w:szCs w:val="24"/>
        </w:rPr>
        <w:t xml:space="preserve">Investitorit Strategjik </w:t>
      </w:r>
      <w:r w:rsidRPr="00215886">
        <w:rPr>
          <w:sz w:val="24"/>
          <w:szCs w:val="24"/>
        </w:rPr>
        <w:t>në orën 10:00 paradite</w:t>
      </w:r>
      <w:r w:rsidR="00E93EE1">
        <w:rPr>
          <w:sz w:val="24"/>
          <w:szCs w:val="24"/>
        </w:rPr>
        <w:t xml:space="preserve"> (ose në çfarëdo vendi dhe ore tjetër që Palët mund të bien dakord)</w:t>
      </w:r>
      <w:r w:rsidRPr="00215886">
        <w:rPr>
          <w:sz w:val="24"/>
          <w:szCs w:val="24"/>
        </w:rPr>
        <w:t xml:space="preserve"> dhe do të dorëzojnë, ekzekutojnë ose shkëmbejnë dokumentet e mëposhtme dhe do të ndërmarrin veprimet e mëposhtme, ose do të mundësojnë marrjen e këtyre vendimeve sipas rendit të mëposhtëm:</w:t>
      </w:r>
    </w:p>
    <w:p w14:paraId="51A277CA" w14:textId="038AAE35" w:rsidR="009928D9" w:rsidRPr="005C0AF2" w:rsidRDefault="009928D9" w:rsidP="00964419">
      <w:pPr>
        <w:pStyle w:val="ListParagraph"/>
        <w:numPr>
          <w:ilvl w:val="2"/>
          <w:numId w:val="9"/>
        </w:numPr>
        <w:tabs>
          <w:tab w:val="left" w:pos="1199"/>
        </w:tabs>
        <w:ind w:left="1198" w:right="315" w:hanging="901"/>
        <w:rPr>
          <w:i/>
          <w:sz w:val="24"/>
          <w:szCs w:val="24"/>
          <w:lang w:val="pt-PT"/>
        </w:rPr>
      </w:pPr>
      <w:r w:rsidRPr="005C0AF2">
        <w:rPr>
          <w:i/>
          <w:sz w:val="24"/>
          <w:szCs w:val="24"/>
          <w:lang w:val="pt-PT"/>
        </w:rPr>
        <w:t xml:space="preserve">Dokumentet e dorëzuar nga Qeveria </w:t>
      </w:r>
      <w:r w:rsidR="00A56FF2" w:rsidRPr="005C0AF2">
        <w:rPr>
          <w:i/>
          <w:sz w:val="24"/>
          <w:szCs w:val="24"/>
          <w:lang w:val="pt-PT"/>
        </w:rPr>
        <w:t>S</w:t>
      </w:r>
      <w:r w:rsidRPr="005C0AF2">
        <w:rPr>
          <w:i/>
          <w:sz w:val="24"/>
          <w:szCs w:val="24"/>
          <w:lang w:val="pt-PT"/>
        </w:rPr>
        <w:t>hqiptare</w:t>
      </w:r>
    </w:p>
    <w:p w14:paraId="60DA5AF8" w14:textId="77777777" w:rsidR="009928D9" w:rsidRPr="00215886" w:rsidRDefault="009928D9" w:rsidP="009928D9">
      <w:pPr>
        <w:pStyle w:val="ListParagraph"/>
        <w:tabs>
          <w:tab w:val="left" w:pos="1199"/>
        </w:tabs>
        <w:ind w:left="1198" w:right="315" w:firstLine="0"/>
        <w:rPr>
          <w:sz w:val="24"/>
          <w:szCs w:val="24"/>
        </w:rPr>
      </w:pPr>
      <w:r w:rsidRPr="00215886">
        <w:rPr>
          <w:sz w:val="24"/>
          <w:szCs w:val="24"/>
        </w:rPr>
        <w:lastRenderedPageBreak/>
        <w:t xml:space="preserve">Në Përfundim, Qeveria shqiptare do t’i dorëzojë </w:t>
      </w:r>
      <w:r w:rsidR="009C0ABF">
        <w:rPr>
          <w:sz w:val="24"/>
          <w:szCs w:val="24"/>
        </w:rPr>
        <w:t>Eagle Hills</w:t>
      </w:r>
      <w:r w:rsidR="00621705">
        <w:rPr>
          <w:sz w:val="24"/>
          <w:szCs w:val="24"/>
        </w:rPr>
        <w:t>-it</w:t>
      </w:r>
      <w:r w:rsidRPr="00215886">
        <w:rPr>
          <w:sz w:val="24"/>
          <w:szCs w:val="24"/>
        </w:rPr>
        <w:t>:</w:t>
      </w:r>
    </w:p>
    <w:p w14:paraId="33E0CD16" w14:textId="14A51145" w:rsidR="009928D9" w:rsidRPr="00215886" w:rsidRDefault="009928D9" w:rsidP="00964419">
      <w:pPr>
        <w:pStyle w:val="ListParagraph"/>
        <w:numPr>
          <w:ilvl w:val="3"/>
          <w:numId w:val="9"/>
        </w:numPr>
        <w:tabs>
          <w:tab w:val="left" w:pos="1199"/>
        </w:tabs>
        <w:ind w:right="315"/>
        <w:rPr>
          <w:sz w:val="24"/>
          <w:szCs w:val="24"/>
        </w:rPr>
      </w:pPr>
      <w:r w:rsidRPr="00215886">
        <w:rPr>
          <w:sz w:val="24"/>
          <w:szCs w:val="24"/>
        </w:rPr>
        <w:t>dëshmi të autoritetit të çdo personi që zbaton këtë Marrëveshje, çdo Marrëveshje tjetër Transaks</w:t>
      </w:r>
      <w:r w:rsidR="00E91860">
        <w:rPr>
          <w:sz w:val="24"/>
          <w:szCs w:val="24"/>
        </w:rPr>
        <w:t xml:space="preserve">ioni dhe Statutin në emër të </w:t>
      </w:r>
      <w:r w:rsidR="00A4399B">
        <w:rPr>
          <w:sz w:val="24"/>
          <w:szCs w:val="24"/>
        </w:rPr>
        <w:t>Qeverisë Shqiptare</w:t>
      </w:r>
      <w:r w:rsidRPr="00215886">
        <w:rPr>
          <w:sz w:val="24"/>
          <w:szCs w:val="24"/>
        </w:rPr>
        <w:t xml:space="preserve"> dhe ASDC-së (sipas rastit), vendimet e </w:t>
      </w:r>
      <w:r w:rsidR="00A4399B">
        <w:rPr>
          <w:sz w:val="24"/>
          <w:szCs w:val="24"/>
        </w:rPr>
        <w:t>Qeverisë Shqiptare</w:t>
      </w:r>
      <w:r w:rsidRPr="00215886">
        <w:rPr>
          <w:sz w:val="24"/>
          <w:szCs w:val="24"/>
        </w:rPr>
        <w:t xml:space="preserve"> dhe ASDC-së që e japin këtë autoritet;</w:t>
      </w:r>
    </w:p>
    <w:p w14:paraId="52289B89" w14:textId="016AB50D" w:rsidR="009928D9" w:rsidRPr="00215886" w:rsidRDefault="009928D9" w:rsidP="00964419">
      <w:pPr>
        <w:pStyle w:val="ListParagraph"/>
        <w:numPr>
          <w:ilvl w:val="3"/>
          <w:numId w:val="9"/>
        </w:numPr>
        <w:tabs>
          <w:tab w:val="left" w:pos="1199"/>
        </w:tabs>
        <w:ind w:right="315"/>
        <w:rPr>
          <w:sz w:val="24"/>
          <w:szCs w:val="24"/>
        </w:rPr>
      </w:pPr>
      <w:r w:rsidRPr="00215886">
        <w:rPr>
          <w:sz w:val="24"/>
          <w:szCs w:val="24"/>
        </w:rPr>
        <w:t>vendimin(et) origjinal(e) të Qeverisë Shqiptare për miratimin e nënshkrimit të kësaj Marrëveshjeje, çdo Marrëveshje tjetër Transaksioni dhe Statutin. Kjo përbën mospasjen e konfliktit në përputhje me dispozitat e AK-së;</w:t>
      </w:r>
      <w:r w:rsidR="00C41311">
        <w:rPr>
          <w:sz w:val="24"/>
          <w:szCs w:val="24"/>
        </w:rPr>
        <w:t xml:space="preserve"> dhe</w:t>
      </w:r>
    </w:p>
    <w:p w14:paraId="7AE3A8BD" w14:textId="77777777" w:rsidR="009928D9" w:rsidRPr="00215886" w:rsidRDefault="009928D9" w:rsidP="00964419">
      <w:pPr>
        <w:pStyle w:val="ListParagraph"/>
        <w:numPr>
          <w:ilvl w:val="3"/>
          <w:numId w:val="9"/>
        </w:numPr>
        <w:tabs>
          <w:tab w:val="left" w:pos="1199"/>
        </w:tabs>
        <w:ind w:right="315"/>
        <w:rPr>
          <w:sz w:val="24"/>
          <w:szCs w:val="24"/>
        </w:rPr>
      </w:pPr>
      <w:r w:rsidRPr="00215886">
        <w:rPr>
          <w:sz w:val="24"/>
          <w:szCs w:val="24"/>
        </w:rPr>
        <w:t>dëshmi se ligji që miraton këtë Marrëveshje është botuar në Fletoren Zyrtare të Republikës së Shqipërisë dhe ka hyrë në fuqi;</w:t>
      </w:r>
    </w:p>
    <w:p w14:paraId="017FF4EB" w14:textId="1A53E846" w:rsidR="009928D9" w:rsidRPr="005C0AF2" w:rsidRDefault="009928D9" w:rsidP="00964419">
      <w:pPr>
        <w:pStyle w:val="ListParagraph"/>
        <w:numPr>
          <w:ilvl w:val="2"/>
          <w:numId w:val="9"/>
        </w:numPr>
        <w:tabs>
          <w:tab w:val="left" w:pos="1199"/>
        </w:tabs>
        <w:ind w:left="1198" w:right="315" w:hanging="901"/>
        <w:rPr>
          <w:i/>
          <w:sz w:val="24"/>
          <w:szCs w:val="24"/>
          <w:lang w:val="pt-PT"/>
        </w:rPr>
      </w:pPr>
      <w:r w:rsidRPr="005C0AF2">
        <w:rPr>
          <w:i/>
          <w:sz w:val="24"/>
          <w:szCs w:val="24"/>
          <w:lang w:val="pt-PT"/>
        </w:rPr>
        <w:t xml:space="preserve">Dokumentet e dorëzuar nga </w:t>
      </w:r>
      <w:r w:rsidR="004435EC" w:rsidRPr="005C0AF2">
        <w:rPr>
          <w:i/>
          <w:sz w:val="24"/>
          <w:szCs w:val="24"/>
          <w:lang w:val="pt-PT"/>
        </w:rPr>
        <w:t>Eagle Hills</w:t>
      </w:r>
      <w:r w:rsidR="00621705" w:rsidRPr="005C0AF2">
        <w:rPr>
          <w:i/>
          <w:sz w:val="24"/>
          <w:szCs w:val="24"/>
          <w:lang w:val="pt-PT"/>
        </w:rPr>
        <w:t>-i</w:t>
      </w:r>
    </w:p>
    <w:p w14:paraId="24E3893B" w14:textId="21E40CFF" w:rsidR="009928D9" w:rsidRPr="005C0AF2" w:rsidRDefault="009928D9" w:rsidP="009928D9">
      <w:pPr>
        <w:pStyle w:val="ListParagraph"/>
        <w:tabs>
          <w:tab w:val="left" w:pos="1199"/>
        </w:tabs>
        <w:ind w:left="1198" w:right="315" w:firstLine="0"/>
        <w:rPr>
          <w:sz w:val="24"/>
          <w:szCs w:val="24"/>
          <w:lang w:val="pt-PT"/>
        </w:rPr>
      </w:pPr>
      <w:r w:rsidRPr="005C0AF2">
        <w:rPr>
          <w:sz w:val="24"/>
          <w:szCs w:val="24"/>
          <w:lang w:val="pt-PT"/>
        </w:rPr>
        <w:t xml:space="preserve">Në Përfundim, </w:t>
      </w:r>
      <w:r w:rsidR="009C0ABF" w:rsidRPr="005C0AF2">
        <w:rPr>
          <w:sz w:val="24"/>
          <w:szCs w:val="24"/>
          <w:lang w:val="pt-PT"/>
        </w:rPr>
        <w:t>Eagle Hills</w:t>
      </w:r>
      <w:r w:rsidR="00621705" w:rsidRPr="005C0AF2">
        <w:rPr>
          <w:sz w:val="24"/>
          <w:szCs w:val="24"/>
          <w:lang w:val="pt-PT"/>
        </w:rPr>
        <w:t>-i</w:t>
      </w:r>
      <w:r w:rsidRPr="005C0AF2">
        <w:rPr>
          <w:sz w:val="24"/>
          <w:szCs w:val="24"/>
          <w:lang w:val="pt-PT"/>
        </w:rPr>
        <w:t xml:space="preserve"> do t’i dorëzojë </w:t>
      </w:r>
      <w:r w:rsidR="00A4399B" w:rsidRPr="005C0AF2">
        <w:rPr>
          <w:sz w:val="24"/>
          <w:szCs w:val="24"/>
          <w:lang w:val="pt-PT"/>
        </w:rPr>
        <w:t>Qeverisë Shqiptare</w:t>
      </w:r>
      <w:r w:rsidRPr="005C0AF2">
        <w:rPr>
          <w:sz w:val="24"/>
          <w:szCs w:val="24"/>
          <w:lang w:val="pt-PT"/>
        </w:rPr>
        <w:t>:</w:t>
      </w:r>
    </w:p>
    <w:p w14:paraId="48145634" w14:textId="6A5F4B99" w:rsidR="009928D9" w:rsidRPr="005C0AF2" w:rsidRDefault="009928D9" w:rsidP="00964419">
      <w:pPr>
        <w:pStyle w:val="ListParagraph"/>
        <w:numPr>
          <w:ilvl w:val="3"/>
          <w:numId w:val="9"/>
        </w:numPr>
        <w:tabs>
          <w:tab w:val="left" w:pos="1199"/>
        </w:tabs>
        <w:ind w:right="315"/>
        <w:rPr>
          <w:sz w:val="24"/>
          <w:szCs w:val="24"/>
          <w:lang w:val="pt-PT"/>
        </w:rPr>
      </w:pPr>
      <w:r w:rsidRPr="005C0AF2">
        <w:rPr>
          <w:sz w:val="24"/>
          <w:szCs w:val="24"/>
          <w:lang w:val="pt-PT"/>
        </w:rPr>
        <w:t xml:space="preserve">dëshmi të autoritetit të çdo personi që zbaton këtë Marrëveshje, çdo Marrëveshje tjetër Transaksioni dhe Statutin në emër të </w:t>
      </w:r>
      <w:r w:rsidR="009C0ABF" w:rsidRPr="005C0AF2">
        <w:rPr>
          <w:sz w:val="24"/>
          <w:szCs w:val="24"/>
          <w:lang w:val="pt-PT"/>
        </w:rPr>
        <w:t>Eagle Hills</w:t>
      </w:r>
      <w:r w:rsidR="00621705" w:rsidRPr="005C0AF2">
        <w:rPr>
          <w:sz w:val="24"/>
          <w:szCs w:val="24"/>
          <w:lang w:val="pt-PT"/>
        </w:rPr>
        <w:t>-it</w:t>
      </w:r>
      <w:r w:rsidRPr="005C0AF2">
        <w:rPr>
          <w:sz w:val="24"/>
          <w:szCs w:val="24"/>
          <w:lang w:val="pt-PT"/>
        </w:rPr>
        <w:t>;</w:t>
      </w:r>
      <w:r w:rsidR="001C41D4" w:rsidRPr="005C0AF2">
        <w:rPr>
          <w:sz w:val="24"/>
          <w:szCs w:val="24"/>
          <w:lang w:val="pt-PT"/>
        </w:rPr>
        <w:t xml:space="preserve"> dhe</w:t>
      </w:r>
    </w:p>
    <w:p w14:paraId="4F3BEFF4" w14:textId="763EB5BF" w:rsidR="009928D9" w:rsidRPr="005C0AF2" w:rsidRDefault="009928D9" w:rsidP="00964419">
      <w:pPr>
        <w:pStyle w:val="ListParagraph"/>
        <w:numPr>
          <w:ilvl w:val="3"/>
          <w:numId w:val="9"/>
        </w:numPr>
        <w:tabs>
          <w:tab w:val="left" w:pos="1199"/>
        </w:tabs>
        <w:ind w:right="315"/>
        <w:rPr>
          <w:sz w:val="24"/>
          <w:szCs w:val="24"/>
          <w:lang w:val="pt-PT"/>
        </w:rPr>
      </w:pPr>
      <w:r w:rsidRPr="005C0AF2">
        <w:rPr>
          <w:sz w:val="24"/>
          <w:szCs w:val="24"/>
          <w:lang w:val="pt-PT"/>
        </w:rPr>
        <w:t xml:space="preserve">vendimin(et) origjinal(e) të </w:t>
      </w:r>
      <w:r w:rsidR="009C0ABF" w:rsidRPr="005C0AF2">
        <w:rPr>
          <w:sz w:val="24"/>
          <w:szCs w:val="24"/>
          <w:lang w:val="pt-PT"/>
        </w:rPr>
        <w:t>Eagle Hills</w:t>
      </w:r>
      <w:r w:rsidR="00621705" w:rsidRPr="005C0AF2">
        <w:rPr>
          <w:sz w:val="24"/>
          <w:szCs w:val="24"/>
          <w:lang w:val="pt-PT"/>
        </w:rPr>
        <w:t>-it</w:t>
      </w:r>
      <w:r w:rsidRPr="005C0AF2">
        <w:rPr>
          <w:sz w:val="24"/>
          <w:szCs w:val="24"/>
          <w:lang w:val="pt-PT"/>
        </w:rPr>
        <w:t xml:space="preserve"> dhe të </w:t>
      </w:r>
      <w:r w:rsidR="0041064E">
        <w:rPr>
          <w:sz w:val="24"/>
          <w:szCs w:val="24"/>
          <w:lang w:val="pt-PT"/>
        </w:rPr>
        <w:t>NSHMI-t</w:t>
      </w:r>
      <w:r w:rsidR="002748ED" w:rsidRPr="005C0AF2">
        <w:rPr>
          <w:sz w:val="24"/>
          <w:szCs w:val="24"/>
          <w:lang w:val="pt-PT"/>
        </w:rPr>
        <w:t xml:space="preserve"> </w:t>
      </w:r>
      <w:r w:rsidRPr="005C0AF2">
        <w:rPr>
          <w:sz w:val="24"/>
          <w:szCs w:val="24"/>
          <w:lang w:val="pt-PT"/>
        </w:rPr>
        <w:t>që miratojnë nënshkrimin e kësaj Marrëveshjeje, çdo Marrëveshje tjetër Transaksioni dhe Statutin.</w:t>
      </w:r>
    </w:p>
    <w:p w14:paraId="1A4D3278" w14:textId="77777777" w:rsidR="009928D9" w:rsidRPr="00215886" w:rsidRDefault="009928D9" w:rsidP="00964419">
      <w:pPr>
        <w:pStyle w:val="ListParagraph"/>
        <w:numPr>
          <w:ilvl w:val="2"/>
          <w:numId w:val="9"/>
        </w:numPr>
        <w:tabs>
          <w:tab w:val="left" w:pos="1199"/>
        </w:tabs>
        <w:ind w:left="1198" w:right="315" w:hanging="901"/>
        <w:rPr>
          <w:i/>
          <w:iCs/>
          <w:sz w:val="24"/>
          <w:szCs w:val="24"/>
        </w:rPr>
      </w:pPr>
      <w:r w:rsidRPr="00215886">
        <w:rPr>
          <w:i/>
          <w:iCs/>
          <w:sz w:val="24"/>
          <w:szCs w:val="24"/>
        </w:rPr>
        <w:t>Veprimet e Palëve</w:t>
      </w:r>
    </w:p>
    <w:p w14:paraId="1E95D819" w14:textId="5098ECF7" w:rsidR="009928D9" w:rsidRPr="00215886" w:rsidRDefault="009928D9" w:rsidP="009928D9">
      <w:pPr>
        <w:pStyle w:val="ListParagraph"/>
        <w:tabs>
          <w:tab w:val="left" w:pos="1199"/>
        </w:tabs>
        <w:ind w:left="1198" w:right="315" w:firstLine="0"/>
        <w:rPr>
          <w:sz w:val="24"/>
          <w:szCs w:val="24"/>
        </w:rPr>
      </w:pPr>
      <w:r w:rsidRPr="00215886">
        <w:rPr>
          <w:sz w:val="24"/>
          <w:szCs w:val="24"/>
        </w:rPr>
        <w:t xml:space="preserve">Pas dorëzimit të dokumenteve të renditur në </w:t>
      </w:r>
      <w:r w:rsidR="00E50858">
        <w:rPr>
          <w:sz w:val="24"/>
          <w:szCs w:val="24"/>
        </w:rPr>
        <w:t>Nenin</w:t>
      </w:r>
      <w:r w:rsidRPr="00215886">
        <w:rPr>
          <w:sz w:val="24"/>
          <w:szCs w:val="24"/>
        </w:rPr>
        <w:t xml:space="preserve"> </w:t>
      </w:r>
      <w:r w:rsidR="00CD697D">
        <w:rPr>
          <w:sz w:val="24"/>
          <w:szCs w:val="24"/>
        </w:rPr>
        <w:fldChar w:fldCharType="begin"/>
      </w:r>
      <w:r w:rsidR="00CD697D">
        <w:rPr>
          <w:sz w:val="24"/>
          <w:szCs w:val="24"/>
        </w:rPr>
        <w:instrText xml:space="preserve"> REF _Ref118109283 \r \h </w:instrText>
      </w:r>
      <w:r w:rsidR="00CD697D">
        <w:rPr>
          <w:sz w:val="24"/>
          <w:szCs w:val="24"/>
        </w:rPr>
      </w:r>
      <w:r w:rsidR="00CD697D">
        <w:rPr>
          <w:sz w:val="24"/>
          <w:szCs w:val="24"/>
        </w:rPr>
        <w:fldChar w:fldCharType="separate"/>
      </w:r>
      <w:r w:rsidR="00CD697D">
        <w:rPr>
          <w:sz w:val="24"/>
          <w:szCs w:val="24"/>
        </w:rPr>
        <w:t>2.1</w:t>
      </w:r>
      <w:r w:rsidR="00CD697D">
        <w:rPr>
          <w:sz w:val="24"/>
          <w:szCs w:val="24"/>
        </w:rPr>
        <w:fldChar w:fldCharType="end"/>
      </w:r>
      <w:r w:rsidRPr="00215886">
        <w:rPr>
          <w:sz w:val="24"/>
          <w:szCs w:val="24"/>
        </w:rPr>
        <w:t xml:space="preserve"> </w:t>
      </w:r>
      <w:r w:rsidRPr="000636C7">
        <w:rPr>
          <w:i/>
          <w:sz w:val="24"/>
          <w:szCs w:val="24"/>
        </w:rPr>
        <w:t>(Përkufizimet)</w:t>
      </w:r>
      <w:r w:rsidRPr="00215886">
        <w:rPr>
          <w:sz w:val="24"/>
          <w:szCs w:val="24"/>
        </w:rPr>
        <w:t xml:space="preserve"> dhe </w:t>
      </w:r>
      <w:r w:rsidR="00CD697D">
        <w:rPr>
          <w:sz w:val="24"/>
          <w:szCs w:val="24"/>
        </w:rPr>
        <w:fldChar w:fldCharType="begin"/>
      </w:r>
      <w:r w:rsidR="00CD697D">
        <w:rPr>
          <w:sz w:val="24"/>
          <w:szCs w:val="24"/>
        </w:rPr>
        <w:instrText xml:space="preserve"> REF _Ref118109296 \r \h </w:instrText>
      </w:r>
      <w:r w:rsidR="00CD697D">
        <w:rPr>
          <w:sz w:val="24"/>
          <w:szCs w:val="24"/>
        </w:rPr>
      </w:r>
      <w:r w:rsidR="00CD697D">
        <w:rPr>
          <w:sz w:val="24"/>
          <w:szCs w:val="24"/>
        </w:rPr>
        <w:fldChar w:fldCharType="separate"/>
      </w:r>
      <w:r w:rsidR="00CD697D">
        <w:rPr>
          <w:sz w:val="24"/>
          <w:szCs w:val="24"/>
        </w:rPr>
        <w:t>3.1</w:t>
      </w:r>
      <w:r w:rsidR="00CD697D">
        <w:rPr>
          <w:sz w:val="24"/>
          <w:szCs w:val="24"/>
        </w:rPr>
        <w:fldChar w:fldCharType="end"/>
      </w:r>
      <w:r w:rsidR="006801B4">
        <w:fldChar w:fldCharType="begin"/>
      </w:r>
      <w:r w:rsidR="006801B4">
        <w:instrText xml:space="preserve"> REF _Ref99452906 \r \h  \* MERGEFORMAT </w:instrText>
      </w:r>
      <w:r w:rsidR="006801B4">
        <w:fldChar w:fldCharType="end"/>
      </w:r>
      <w:r w:rsidRPr="00215886">
        <w:rPr>
          <w:sz w:val="24"/>
          <w:szCs w:val="24"/>
        </w:rPr>
        <w:t xml:space="preserve"> </w:t>
      </w:r>
      <w:r w:rsidRPr="000636C7">
        <w:rPr>
          <w:i/>
          <w:sz w:val="24"/>
          <w:szCs w:val="24"/>
        </w:rPr>
        <w:t>(Qëllimi i Marrëveshjes)</w:t>
      </w:r>
      <w:r w:rsidRPr="00215886">
        <w:rPr>
          <w:sz w:val="24"/>
          <w:szCs w:val="24"/>
        </w:rPr>
        <w:t>:</w:t>
      </w:r>
    </w:p>
    <w:p w14:paraId="758FFAE4" w14:textId="77777777" w:rsidR="009928D9" w:rsidRPr="00215886" w:rsidRDefault="009928D9" w:rsidP="009928D9">
      <w:pPr>
        <w:tabs>
          <w:tab w:val="left" w:pos="1199"/>
        </w:tabs>
        <w:spacing w:line="276" w:lineRule="auto"/>
        <w:ind w:left="1197" w:right="315"/>
        <w:rPr>
          <w:sz w:val="24"/>
          <w:szCs w:val="24"/>
        </w:rPr>
      </w:pPr>
    </w:p>
    <w:p w14:paraId="2F98E56E" w14:textId="0F896F12" w:rsidR="009928D9" w:rsidRPr="00215886" w:rsidRDefault="009928D9" w:rsidP="00964419">
      <w:pPr>
        <w:widowControl/>
        <w:numPr>
          <w:ilvl w:val="1"/>
          <w:numId w:val="11"/>
        </w:numPr>
        <w:autoSpaceDE/>
        <w:autoSpaceDN/>
        <w:spacing w:after="128" w:line="270" w:lineRule="auto"/>
        <w:ind w:left="1560" w:right="315" w:hanging="379"/>
        <w:jc w:val="both"/>
        <w:rPr>
          <w:sz w:val="24"/>
          <w:szCs w:val="24"/>
        </w:rPr>
      </w:pPr>
      <w:r w:rsidRPr="00215886">
        <w:rPr>
          <w:sz w:val="24"/>
          <w:szCs w:val="24"/>
        </w:rPr>
        <w:t>Palët do të nënshkruajnë këtë Marrëveshje dhe nënshkrimet e tyre duhet të jenë  të noterizuar sipas rregullave;</w:t>
      </w:r>
    </w:p>
    <w:p w14:paraId="17A67652" w14:textId="6662356B" w:rsidR="009928D9" w:rsidRPr="00215886" w:rsidRDefault="000A55DF" w:rsidP="00964419">
      <w:pPr>
        <w:widowControl/>
        <w:numPr>
          <w:ilvl w:val="1"/>
          <w:numId w:val="11"/>
        </w:numPr>
        <w:autoSpaceDE/>
        <w:autoSpaceDN/>
        <w:spacing w:after="128" w:line="270" w:lineRule="auto"/>
        <w:ind w:left="1560" w:right="315" w:hanging="379"/>
        <w:jc w:val="both"/>
        <w:rPr>
          <w:sz w:val="24"/>
          <w:szCs w:val="24"/>
        </w:rPr>
      </w:pPr>
      <w:r>
        <w:rPr>
          <w:sz w:val="24"/>
          <w:szCs w:val="24"/>
        </w:rPr>
        <w:t>Aksionerët</w:t>
      </w:r>
      <w:r w:rsidR="009928D9" w:rsidRPr="00215886">
        <w:rPr>
          <w:sz w:val="24"/>
          <w:szCs w:val="24"/>
        </w:rPr>
        <w:t xml:space="preserve"> do të nënshkruajnë Statutin e Investitorit Strategjik dhe nënshkrimet e tyre duhet të jenë të noterizuar sipas rregullave; </w:t>
      </w:r>
    </w:p>
    <w:p w14:paraId="6815D498" w14:textId="08565445" w:rsidR="009928D9" w:rsidRPr="00215886" w:rsidRDefault="009928D9" w:rsidP="00964419">
      <w:pPr>
        <w:widowControl/>
        <w:numPr>
          <w:ilvl w:val="1"/>
          <w:numId w:val="11"/>
        </w:numPr>
        <w:autoSpaceDE/>
        <w:autoSpaceDN/>
        <w:spacing w:after="128" w:line="270" w:lineRule="auto"/>
        <w:ind w:left="1560" w:right="315" w:hanging="379"/>
        <w:jc w:val="both"/>
        <w:rPr>
          <w:sz w:val="24"/>
          <w:szCs w:val="24"/>
        </w:rPr>
      </w:pPr>
      <w:r w:rsidRPr="00215886">
        <w:rPr>
          <w:sz w:val="24"/>
          <w:szCs w:val="24"/>
        </w:rPr>
        <w:t xml:space="preserve">Secili </w:t>
      </w:r>
      <w:r w:rsidR="00C90031">
        <w:rPr>
          <w:sz w:val="24"/>
          <w:szCs w:val="24"/>
        </w:rPr>
        <w:t>Aksionar</w:t>
      </w:r>
      <w:r w:rsidRPr="00215886">
        <w:rPr>
          <w:sz w:val="24"/>
          <w:szCs w:val="24"/>
        </w:rPr>
        <w:t xml:space="preserve"> do të paguajë pjesën e tij të Kapitalit Fillestar në llogarinë bankare të Investitorit Strategjik dhe për këtë</w:t>
      </w:r>
      <w:r w:rsidR="003D5CEC">
        <w:rPr>
          <w:sz w:val="24"/>
          <w:szCs w:val="24"/>
        </w:rPr>
        <w:t xml:space="preserve">, </w:t>
      </w:r>
      <w:r w:rsidRPr="00215886">
        <w:rPr>
          <w:sz w:val="24"/>
          <w:szCs w:val="24"/>
        </w:rPr>
        <w:t>do t</w:t>
      </w:r>
      <w:r w:rsidR="00621705">
        <w:rPr>
          <w:sz w:val="24"/>
          <w:szCs w:val="24"/>
        </w:rPr>
        <w:t>’</w:t>
      </w:r>
      <w:r w:rsidRPr="00215886">
        <w:rPr>
          <w:sz w:val="24"/>
          <w:szCs w:val="24"/>
        </w:rPr>
        <w:t xml:space="preserve">i dorëzojë prova </w:t>
      </w:r>
      <w:r w:rsidR="00C90031">
        <w:rPr>
          <w:sz w:val="24"/>
          <w:szCs w:val="24"/>
        </w:rPr>
        <w:t>Aksionar</w:t>
      </w:r>
      <w:r w:rsidRPr="00215886">
        <w:rPr>
          <w:sz w:val="24"/>
          <w:szCs w:val="24"/>
        </w:rPr>
        <w:t xml:space="preserve">it tjetër. </w:t>
      </w:r>
    </w:p>
    <w:p w14:paraId="2889BCE3" w14:textId="2E5D640E" w:rsidR="009928D9" w:rsidRPr="00215886" w:rsidRDefault="000A55DF" w:rsidP="00964419">
      <w:pPr>
        <w:widowControl/>
        <w:numPr>
          <w:ilvl w:val="1"/>
          <w:numId w:val="11"/>
        </w:numPr>
        <w:autoSpaceDE/>
        <w:autoSpaceDN/>
        <w:spacing w:after="128" w:line="270" w:lineRule="auto"/>
        <w:ind w:left="1560" w:right="315" w:hanging="379"/>
        <w:jc w:val="both"/>
        <w:rPr>
          <w:sz w:val="24"/>
          <w:szCs w:val="24"/>
        </w:rPr>
      </w:pPr>
      <w:r>
        <w:rPr>
          <w:sz w:val="24"/>
          <w:szCs w:val="24"/>
        </w:rPr>
        <w:t>Aksionerët</w:t>
      </w:r>
      <w:r w:rsidR="009928D9" w:rsidRPr="00215886">
        <w:rPr>
          <w:sz w:val="24"/>
          <w:szCs w:val="24"/>
        </w:rPr>
        <w:t xml:space="preserve"> do të garantojnë që Investitori Strategjik të regjistrohet siç duhet në Regjistrin e </w:t>
      </w:r>
      <w:r w:rsidR="00677899">
        <w:rPr>
          <w:sz w:val="24"/>
          <w:szCs w:val="24"/>
        </w:rPr>
        <w:t>Shoqëri</w:t>
      </w:r>
      <w:r w:rsidR="009928D9" w:rsidRPr="00215886">
        <w:rPr>
          <w:sz w:val="24"/>
          <w:szCs w:val="24"/>
        </w:rPr>
        <w:t>ve (</w:t>
      </w:r>
      <w:r w:rsidR="002748ED">
        <w:rPr>
          <w:sz w:val="24"/>
          <w:szCs w:val="24"/>
        </w:rPr>
        <w:t>këtu e në vijim</w:t>
      </w:r>
      <w:r w:rsidR="009928D9" w:rsidRPr="00215886">
        <w:rPr>
          <w:sz w:val="24"/>
          <w:szCs w:val="24"/>
        </w:rPr>
        <w:t xml:space="preserve"> “</w:t>
      </w:r>
      <w:r w:rsidR="009928D9" w:rsidRPr="00215886">
        <w:rPr>
          <w:b/>
          <w:sz w:val="24"/>
          <w:szCs w:val="24"/>
        </w:rPr>
        <w:t>Përfundimi</w:t>
      </w:r>
      <w:r w:rsidR="009928D9" w:rsidRPr="00215886">
        <w:rPr>
          <w:sz w:val="24"/>
          <w:szCs w:val="24"/>
        </w:rPr>
        <w:t>”)</w:t>
      </w:r>
    </w:p>
    <w:p w14:paraId="472018FF" w14:textId="77777777" w:rsidR="009928D9" w:rsidRPr="005C0AF2" w:rsidRDefault="009928D9" w:rsidP="00964419">
      <w:pPr>
        <w:pStyle w:val="Heading1"/>
        <w:numPr>
          <w:ilvl w:val="1"/>
          <w:numId w:val="9"/>
        </w:numPr>
        <w:rPr>
          <w:lang w:val="pt-PT"/>
        </w:rPr>
      </w:pPr>
      <w:bookmarkStart w:id="26" w:name="_Ref118107519"/>
      <w:bookmarkStart w:id="27" w:name="_Toc118223181"/>
      <w:r w:rsidRPr="005C0AF2">
        <w:rPr>
          <w:lang w:val="pt-PT"/>
        </w:rPr>
        <w:t>Alokimi i Aksioneve në Datën e Përfundimit</w:t>
      </w:r>
      <w:bookmarkEnd w:id="26"/>
      <w:bookmarkEnd w:id="27"/>
    </w:p>
    <w:p w14:paraId="356BC1E2" w14:textId="1E1C1EFD" w:rsidR="009928D9" w:rsidRPr="005C0AF2" w:rsidRDefault="009928D9" w:rsidP="00964419">
      <w:pPr>
        <w:pStyle w:val="ListParagraph"/>
        <w:numPr>
          <w:ilvl w:val="2"/>
          <w:numId w:val="9"/>
        </w:numPr>
        <w:tabs>
          <w:tab w:val="left" w:pos="1199"/>
        </w:tabs>
        <w:spacing w:before="165" w:line="268" w:lineRule="auto"/>
        <w:ind w:left="1198" w:right="312" w:hanging="900"/>
        <w:rPr>
          <w:sz w:val="24"/>
          <w:szCs w:val="24"/>
          <w:lang w:val="pt-PT"/>
        </w:rPr>
      </w:pPr>
      <w:r w:rsidRPr="005C0AF2">
        <w:rPr>
          <w:sz w:val="24"/>
          <w:szCs w:val="24"/>
          <w:lang w:val="pt-PT"/>
        </w:rPr>
        <w:t xml:space="preserve">Në Datën e Përfundimit, </w:t>
      </w:r>
      <w:r w:rsidR="000A55DF">
        <w:rPr>
          <w:sz w:val="24"/>
          <w:szCs w:val="24"/>
          <w:lang w:val="pt-PT"/>
        </w:rPr>
        <w:t>Aksionerët</w:t>
      </w:r>
      <w:r w:rsidRPr="005C0AF2">
        <w:rPr>
          <w:sz w:val="24"/>
          <w:szCs w:val="24"/>
          <w:lang w:val="pt-PT"/>
        </w:rPr>
        <w:t xml:space="preserve"> (d.m.th. ASDC</w:t>
      </w:r>
      <w:r w:rsidR="00621705" w:rsidRPr="005C0AF2">
        <w:rPr>
          <w:sz w:val="24"/>
          <w:szCs w:val="24"/>
          <w:lang w:val="pt-PT"/>
        </w:rPr>
        <w:t>-ja</w:t>
      </w:r>
      <w:r w:rsidRPr="005C0AF2">
        <w:rPr>
          <w:sz w:val="24"/>
          <w:szCs w:val="24"/>
          <w:lang w:val="pt-PT"/>
        </w:rPr>
        <w:t xml:space="preserve"> dhe </w:t>
      </w:r>
      <w:r w:rsidR="009C0ABF" w:rsidRPr="005C0AF2">
        <w:rPr>
          <w:sz w:val="24"/>
          <w:szCs w:val="24"/>
          <w:lang w:val="pt-PT"/>
        </w:rPr>
        <w:t>Eagle Hills</w:t>
      </w:r>
      <w:r w:rsidR="00621705" w:rsidRPr="005C0AF2">
        <w:rPr>
          <w:sz w:val="24"/>
          <w:szCs w:val="24"/>
          <w:lang w:val="pt-PT"/>
        </w:rPr>
        <w:t>-i</w:t>
      </w:r>
      <w:r w:rsidRPr="005C0AF2">
        <w:rPr>
          <w:sz w:val="24"/>
          <w:szCs w:val="24"/>
          <w:lang w:val="pt-PT"/>
        </w:rPr>
        <w:t>) do të kenë interesat e mëposhtme në Investitorin Strategjik:</w:t>
      </w:r>
    </w:p>
    <w:p w14:paraId="01F9CD60" w14:textId="77777777" w:rsidR="009928D9" w:rsidRPr="005C0AF2" w:rsidRDefault="009928D9" w:rsidP="009928D9">
      <w:pPr>
        <w:pStyle w:val="BodyText"/>
        <w:spacing w:before="9"/>
        <w:ind w:left="0"/>
        <w:jc w:val="left"/>
        <w:rPr>
          <w:sz w:val="24"/>
          <w:szCs w:val="24"/>
          <w:lang w:val="pt-PT"/>
        </w:rPr>
      </w:pPr>
    </w:p>
    <w:tbl>
      <w:tblPr>
        <w:tblW w:w="0" w:type="auto"/>
        <w:tblInd w:w="1144"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3681"/>
        <w:gridCol w:w="4481"/>
      </w:tblGrid>
      <w:tr w:rsidR="009928D9" w:rsidRPr="00215886" w14:paraId="6839E424" w14:textId="77777777" w:rsidTr="000200C3">
        <w:trPr>
          <w:trHeight w:val="532"/>
        </w:trPr>
        <w:tc>
          <w:tcPr>
            <w:tcW w:w="8162" w:type="dxa"/>
            <w:gridSpan w:val="2"/>
          </w:tcPr>
          <w:p w14:paraId="6748A048" w14:textId="77777777" w:rsidR="009928D9" w:rsidRPr="00215886" w:rsidRDefault="009928D9" w:rsidP="000200C3">
            <w:pPr>
              <w:pStyle w:val="TableParagraph"/>
              <w:spacing w:before="135"/>
              <w:rPr>
                <w:sz w:val="24"/>
                <w:szCs w:val="24"/>
              </w:rPr>
            </w:pPr>
            <w:r w:rsidRPr="00215886">
              <w:rPr>
                <w:sz w:val="24"/>
                <w:szCs w:val="24"/>
                <w:u w:val="single"/>
              </w:rPr>
              <w:t>Të Përgjithshme</w:t>
            </w:r>
          </w:p>
        </w:tc>
      </w:tr>
      <w:tr w:rsidR="009928D9" w:rsidRPr="00215886" w14:paraId="44EDAB00" w14:textId="77777777" w:rsidTr="000200C3">
        <w:trPr>
          <w:trHeight w:val="565"/>
        </w:trPr>
        <w:tc>
          <w:tcPr>
            <w:tcW w:w="3681" w:type="dxa"/>
          </w:tcPr>
          <w:p w14:paraId="0FF21ED6" w14:textId="77777777" w:rsidR="009928D9" w:rsidRPr="00215886" w:rsidRDefault="009928D9" w:rsidP="000200C3">
            <w:pPr>
              <w:pStyle w:val="TableParagraph"/>
              <w:spacing w:before="135"/>
              <w:rPr>
                <w:sz w:val="24"/>
                <w:szCs w:val="24"/>
              </w:rPr>
            </w:pPr>
            <w:r w:rsidRPr="00215886">
              <w:rPr>
                <w:sz w:val="24"/>
                <w:szCs w:val="24"/>
              </w:rPr>
              <w:lastRenderedPageBreak/>
              <w:t xml:space="preserve">Emri i Biznesit </w:t>
            </w:r>
          </w:p>
        </w:tc>
        <w:tc>
          <w:tcPr>
            <w:tcW w:w="4481" w:type="dxa"/>
          </w:tcPr>
          <w:p w14:paraId="56959E7B" w14:textId="6750BEA2" w:rsidR="009928D9" w:rsidRPr="00215886" w:rsidRDefault="00650CF5" w:rsidP="000200C3">
            <w:pPr>
              <w:pStyle w:val="TableParagraph"/>
              <w:spacing w:before="133"/>
              <w:ind w:left="105"/>
              <w:rPr>
                <w:sz w:val="24"/>
                <w:szCs w:val="24"/>
              </w:rPr>
            </w:pPr>
            <w:r w:rsidRPr="00650CF5">
              <w:rPr>
                <w:sz w:val="24"/>
                <w:szCs w:val="24"/>
              </w:rPr>
              <w:t>“Durrës Marina” SH.A.</w:t>
            </w:r>
          </w:p>
        </w:tc>
      </w:tr>
      <w:tr w:rsidR="002548BD" w:rsidRPr="004A51F8" w14:paraId="663D4C8D" w14:textId="77777777" w:rsidTr="000200C3">
        <w:trPr>
          <w:trHeight w:val="533"/>
        </w:trPr>
        <w:tc>
          <w:tcPr>
            <w:tcW w:w="3681" w:type="dxa"/>
          </w:tcPr>
          <w:p w14:paraId="73D5E97E" w14:textId="77777777" w:rsidR="002548BD" w:rsidRPr="005C0AF2" w:rsidRDefault="002548BD" w:rsidP="002548BD">
            <w:pPr>
              <w:pStyle w:val="TableParagraph"/>
              <w:spacing w:before="136"/>
              <w:rPr>
                <w:sz w:val="24"/>
                <w:szCs w:val="24"/>
                <w:lang w:val="pt-PT"/>
              </w:rPr>
            </w:pPr>
            <w:r w:rsidRPr="005C0AF2">
              <w:rPr>
                <w:sz w:val="24"/>
                <w:szCs w:val="24"/>
                <w:lang w:val="pt-PT"/>
              </w:rPr>
              <w:t>Selia e Regjistrimit dhe adresa e Biznesit</w:t>
            </w:r>
          </w:p>
        </w:tc>
        <w:tc>
          <w:tcPr>
            <w:tcW w:w="4481" w:type="dxa"/>
          </w:tcPr>
          <w:p w14:paraId="706B7A3C" w14:textId="5C2A9BF4" w:rsidR="002548BD" w:rsidRPr="005C0AF2" w:rsidRDefault="002548BD" w:rsidP="002548BD">
            <w:pPr>
              <w:pStyle w:val="TableParagraph"/>
              <w:spacing w:before="136"/>
              <w:ind w:left="105"/>
              <w:rPr>
                <w:sz w:val="24"/>
                <w:szCs w:val="24"/>
                <w:lang w:val="pt-PT"/>
              </w:rPr>
            </w:pPr>
            <w:r w:rsidRPr="006D77A6">
              <w:rPr>
                <w:sz w:val="24"/>
                <w:szCs w:val="24"/>
                <w:lang w:val="pt-PT"/>
              </w:rPr>
              <w:t>Administrata 8 - Porti i Durrësit, Rruga Tregtare, Lagjia Nr. 1, Durrës, Shqipëri</w:t>
            </w:r>
          </w:p>
        </w:tc>
      </w:tr>
      <w:tr w:rsidR="002548BD" w:rsidRPr="00215886" w14:paraId="026FCC2B" w14:textId="77777777" w:rsidTr="000200C3">
        <w:trPr>
          <w:trHeight w:val="532"/>
        </w:trPr>
        <w:tc>
          <w:tcPr>
            <w:tcW w:w="3681" w:type="dxa"/>
          </w:tcPr>
          <w:p w14:paraId="58AEA7B2" w14:textId="77777777" w:rsidR="002548BD" w:rsidRPr="00215886" w:rsidRDefault="002548BD" w:rsidP="002548BD">
            <w:pPr>
              <w:pStyle w:val="TableParagraph"/>
              <w:spacing w:before="135"/>
              <w:rPr>
                <w:sz w:val="24"/>
                <w:szCs w:val="24"/>
              </w:rPr>
            </w:pPr>
            <w:r w:rsidRPr="00215886">
              <w:rPr>
                <w:sz w:val="24"/>
                <w:szCs w:val="24"/>
              </w:rPr>
              <w:t>Aktiviteti kryesor i biznesit</w:t>
            </w:r>
          </w:p>
        </w:tc>
        <w:tc>
          <w:tcPr>
            <w:tcW w:w="4481" w:type="dxa"/>
          </w:tcPr>
          <w:p w14:paraId="3F6435C6" w14:textId="77777777" w:rsidR="002548BD" w:rsidRPr="00215886" w:rsidRDefault="002548BD" w:rsidP="002548BD">
            <w:pPr>
              <w:pStyle w:val="TableParagraph"/>
              <w:spacing w:before="135"/>
              <w:ind w:left="105"/>
              <w:rPr>
                <w:sz w:val="24"/>
                <w:szCs w:val="24"/>
              </w:rPr>
            </w:pPr>
            <w:r w:rsidRPr="00215886">
              <w:rPr>
                <w:sz w:val="24"/>
                <w:szCs w:val="24"/>
              </w:rPr>
              <w:t>Zhvillimi dhe operimi i Projektit</w:t>
            </w:r>
          </w:p>
        </w:tc>
      </w:tr>
      <w:tr w:rsidR="002548BD" w:rsidRPr="00215886" w14:paraId="337BAB0D" w14:textId="77777777" w:rsidTr="000200C3">
        <w:trPr>
          <w:trHeight w:val="733"/>
        </w:trPr>
        <w:tc>
          <w:tcPr>
            <w:tcW w:w="3681" w:type="dxa"/>
          </w:tcPr>
          <w:p w14:paraId="15F83BEE" w14:textId="7B9A4A0B" w:rsidR="002548BD" w:rsidRPr="00215886" w:rsidRDefault="002548BD" w:rsidP="002548BD">
            <w:pPr>
              <w:pStyle w:val="TableParagraph"/>
              <w:spacing w:before="135"/>
              <w:rPr>
                <w:sz w:val="24"/>
                <w:szCs w:val="24"/>
              </w:rPr>
            </w:pPr>
            <w:r w:rsidRPr="00215886">
              <w:rPr>
                <w:sz w:val="24"/>
                <w:szCs w:val="24"/>
              </w:rPr>
              <w:t xml:space="preserve">Kapitali </w:t>
            </w:r>
            <w:r>
              <w:rPr>
                <w:sz w:val="24"/>
                <w:szCs w:val="24"/>
              </w:rPr>
              <w:t>fillestar total</w:t>
            </w:r>
          </w:p>
        </w:tc>
        <w:tc>
          <w:tcPr>
            <w:tcW w:w="4481" w:type="dxa"/>
          </w:tcPr>
          <w:p w14:paraId="6F1FD6AD" w14:textId="516783E1" w:rsidR="002548BD" w:rsidRPr="00215886" w:rsidRDefault="002548BD" w:rsidP="002548BD">
            <w:pPr>
              <w:pStyle w:val="TableParagraph"/>
              <w:spacing w:before="135"/>
              <w:ind w:left="105"/>
              <w:rPr>
                <w:sz w:val="24"/>
                <w:szCs w:val="24"/>
              </w:rPr>
            </w:pPr>
            <w:r w:rsidRPr="00215886">
              <w:rPr>
                <w:sz w:val="24"/>
                <w:szCs w:val="24"/>
              </w:rPr>
              <w:t>3</w:t>
            </w:r>
            <w:r>
              <w:rPr>
                <w:sz w:val="24"/>
                <w:szCs w:val="24"/>
              </w:rPr>
              <w:t>.</w:t>
            </w:r>
            <w:r w:rsidRPr="00215886">
              <w:rPr>
                <w:sz w:val="24"/>
                <w:szCs w:val="24"/>
              </w:rPr>
              <w:t>500</w:t>
            </w:r>
            <w:r>
              <w:rPr>
                <w:sz w:val="24"/>
                <w:szCs w:val="24"/>
              </w:rPr>
              <w:t>.</w:t>
            </w:r>
            <w:r w:rsidRPr="00215886">
              <w:rPr>
                <w:sz w:val="24"/>
                <w:szCs w:val="24"/>
              </w:rPr>
              <w:t>000</w:t>
            </w:r>
            <w:r>
              <w:rPr>
                <w:sz w:val="24"/>
                <w:szCs w:val="24"/>
              </w:rPr>
              <w:t xml:space="preserve"> </w:t>
            </w:r>
            <w:r w:rsidRPr="00215886">
              <w:rPr>
                <w:sz w:val="24"/>
                <w:szCs w:val="24"/>
              </w:rPr>
              <w:t>LEK (“</w:t>
            </w:r>
            <w:r w:rsidRPr="00215886">
              <w:rPr>
                <w:b/>
                <w:bCs/>
                <w:sz w:val="24"/>
                <w:szCs w:val="24"/>
              </w:rPr>
              <w:t>Kapitali Fillestar</w:t>
            </w:r>
            <w:r w:rsidRPr="00215886">
              <w:rPr>
                <w:sz w:val="24"/>
                <w:szCs w:val="24"/>
              </w:rPr>
              <w:t xml:space="preserve">”), ndarë në </w:t>
            </w:r>
            <w:r>
              <w:rPr>
                <w:sz w:val="24"/>
                <w:szCs w:val="24"/>
              </w:rPr>
              <w:t>10,000 (dhjetë mijë)</w:t>
            </w:r>
            <w:r w:rsidRPr="00215886">
              <w:rPr>
                <w:sz w:val="24"/>
                <w:szCs w:val="24"/>
              </w:rPr>
              <w:t xml:space="preserve"> aksione, secili me vlerë nominale </w:t>
            </w:r>
            <w:r>
              <w:rPr>
                <w:sz w:val="24"/>
                <w:szCs w:val="24"/>
              </w:rPr>
              <w:t>LEK 350</w:t>
            </w:r>
            <w:r w:rsidRPr="00215886">
              <w:rPr>
                <w:sz w:val="24"/>
                <w:szCs w:val="24"/>
              </w:rPr>
              <w:t xml:space="preserve">.  </w:t>
            </w:r>
          </w:p>
        </w:tc>
      </w:tr>
      <w:tr w:rsidR="002548BD" w:rsidRPr="00215886" w14:paraId="6EEC52F3" w14:textId="77777777" w:rsidTr="000200C3">
        <w:trPr>
          <w:trHeight w:val="534"/>
        </w:trPr>
        <w:tc>
          <w:tcPr>
            <w:tcW w:w="8162" w:type="dxa"/>
            <w:gridSpan w:val="2"/>
          </w:tcPr>
          <w:p w14:paraId="2A5DE379" w14:textId="69178A98" w:rsidR="002548BD" w:rsidRPr="00215886" w:rsidRDefault="002548BD" w:rsidP="002548BD">
            <w:pPr>
              <w:pStyle w:val="TableParagraph"/>
              <w:spacing w:before="137"/>
              <w:rPr>
                <w:sz w:val="24"/>
                <w:szCs w:val="24"/>
              </w:rPr>
            </w:pPr>
            <w:r>
              <w:rPr>
                <w:sz w:val="24"/>
                <w:szCs w:val="24"/>
                <w:u w:val="single"/>
              </w:rPr>
              <w:t>Kontributet në kapital/aksionet</w:t>
            </w:r>
            <w:r w:rsidRPr="00215886">
              <w:rPr>
                <w:sz w:val="24"/>
                <w:szCs w:val="24"/>
                <w:u w:val="single"/>
              </w:rPr>
              <w:t xml:space="preserve"> + Të drejtat e votës + Të drejtat e dividendit</w:t>
            </w:r>
          </w:p>
        </w:tc>
      </w:tr>
      <w:tr w:rsidR="002548BD" w:rsidRPr="00215886" w14:paraId="6EF0935A" w14:textId="77777777" w:rsidTr="000200C3">
        <w:trPr>
          <w:trHeight w:val="732"/>
        </w:trPr>
        <w:tc>
          <w:tcPr>
            <w:tcW w:w="3681" w:type="dxa"/>
          </w:tcPr>
          <w:p w14:paraId="7B3724BE" w14:textId="77777777" w:rsidR="002548BD" w:rsidRPr="00215886" w:rsidRDefault="002548BD" w:rsidP="002548BD">
            <w:pPr>
              <w:pStyle w:val="TableParagraph"/>
              <w:spacing w:before="133"/>
              <w:ind w:right="96"/>
              <w:jc w:val="both"/>
              <w:rPr>
                <w:sz w:val="24"/>
                <w:szCs w:val="24"/>
              </w:rPr>
            </w:pPr>
            <w:r w:rsidRPr="00215886">
              <w:rPr>
                <w:sz w:val="24"/>
                <w:szCs w:val="24"/>
              </w:rPr>
              <w:t xml:space="preserve">Aksionet e pronësisë së </w:t>
            </w:r>
            <w:r>
              <w:rPr>
                <w:sz w:val="24"/>
                <w:szCs w:val="24"/>
              </w:rPr>
              <w:t>Eagle Hills</w:t>
            </w:r>
            <w:r w:rsidRPr="00215886">
              <w:rPr>
                <w:sz w:val="24"/>
                <w:szCs w:val="24"/>
              </w:rPr>
              <w:t>, e drejta ekonomike, e votës dhe e dividen</w:t>
            </w:r>
            <w:r>
              <w:rPr>
                <w:sz w:val="24"/>
                <w:szCs w:val="24"/>
              </w:rPr>
              <w:t>d</w:t>
            </w:r>
            <w:r w:rsidRPr="00215886">
              <w:rPr>
                <w:sz w:val="24"/>
                <w:szCs w:val="24"/>
              </w:rPr>
              <w:t>it (% e totalit)</w:t>
            </w:r>
          </w:p>
        </w:tc>
        <w:tc>
          <w:tcPr>
            <w:tcW w:w="4481" w:type="dxa"/>
          </w:tcPr>
          <w:p w14:paraId="0D897F98" w14:textId="6A8BB5CE" w:rsidR="002548BD" w:rsidRPr="00215886" w:rsidRDefault="002548BD" w:rsidP="002548BD">
            <w:pPr>
              <w:pStyle w:val="TableParagraph"/>
              <w:spacing w:before="135"/>
              <w:ind w:left="105"/>
              <w:rPr>
                <w:sz w:val="24"/>
                <w:szCs w:val="24"/>
              </w:rPr>
            </w:pPr>
            <w:r>
              <w:rPr>
                <w:sz w:val="24"/>
                <w:szCs w:val="24"/>
              </w:rPr>
              <w:t>67</w:t>
            </w:r>
            <w:r w:rsidRPr="00215886">
              <w:rPr>
                <w:sz w:val="24"/>
                <w:szCs w:val="24"/>
              </w:rPr>
              <w:t>% (</w:t>
            </w:r>
            <w:r>
              <w:rPr>
                <w:sz w:val="24"/>
                <w:szCs w:val="24"/>
              </w:rPr>
              <w:t xml:space="preserve">gjashtëdhjetë e shtatë </w:t>
            </w:r>
            <w:r w:rsidRPr="00215886">
              <w:rPr>
                <w:sz w:val="24"/>
                <w:szCs w:val="24"/>
              </w:rPr>
              <w:t>për</w:t>
            </w:r>
            <w:r>
              <w:rPr>
                <w:sz w:val="24"/>
                <w:szCs w:val="24"/>
              </w:rPr>
              <w:t xml:space="preserve"> qind</w:t>
            </w:r>
            <w:r w:rsidRPr="00215886">
              <w:rPr>
                <w:sz w:val="24"/>
                <w:szCs w:val="24"/>
              </w:rPr>
              <w:t>)</w:t>
            </w:r>
          </w:p>
        </w:tc>
      </w:tr>
      <w:tr w:rsidR="002548BD" w:rsidRPr="00215886" w14:paraId="06A62419" w14:textId="77777777" w:rsidTr="000200C3">
        <w:trPr>
          <w:trHeight w:val="559"/>
        </w:trPr>
        <w:tc>
          <w:tcPr>
            <w:tcW w:w="3681" w:type="dxa"/>
          </w:tcPr>
          <w:p w14:paraId="1E51D92F" w14:textId="15A3F33C" w:rsidR="002548BD" w:rsidRPr="00215886" w:rsidRDefault="002548BD" w:rsidP="002548BD">
            <w:pPr>
              <w:pStyle w:val="TableParagraph"/>
              <w:spacing w:before="133"/>
              <w:rPr>
                <w:sz w:val="24"/>
                <w:szCs w:val="24"/>
              </w:rPr>
            </w:pPr>
            <w:r w:rsidRPr="00215886">
              <w:rPr>
                <w:sz w:val="24"/>
                <w:szCs w:val="24"/>
              </w:rPr>
              <w:t xml:space="preserve">Kontributi fillestar i kapitalit i </w:t>
            </w:r>
            <w:r>
              <w:rPr>
                <w:sz w:val="24"/>
                <w:szCs w:val="24"/>
              </w:rPr>
              <w:t>Eagle Hills-it</w:t>
            </w:r>
          </w:p>
        </w:tc>
        <w:tc>
          <w:tcPr>
            <w:tcW w:w="4481" w:type="dxa"/>
          </w:tcPr>
          <w:p w14:paraId="4505B2B8" w14:textId="03ADADD1" w:rsidR="002548BD" w:rsidRPr="00215886" w:rsidRDefault="002548BD" w:rsidP="002548BD">
            <w:pPr>
              <w:pStyle w:val="TableParagraph"/>
              <w:spacing w:before="135"/>
              <w:ind w:left="105"/>
              <w:rPr>
                <w:sz w:val="24"/>
                <w:szCs w:val="24"/>
              </w:rPr>
            </w:pPr>
            <w:r w:rsidRPr="00A22BCF">
              <w:rPr>
                <w:sz w:val="24"/>
                <w:szCs w:val="24"/>
              </w:rPr>
              <w:t xml:space="preserve">LEK </w:t>
            </w:r>
            <w:r>
              <w:t>2,345,000</w:t>
            </w:r>
            <w:r w:rsidRPr="00A22BCF">
              <w:rPr>
                <w:sz w:val="24"/>
                <w:szCs w:val="24"/>
              </w:rPr>
              <w:t xml:space="preserve"> </w:t>
            </w:r>
            <w:r w:rsidRPr="00215886">
              <w:rPr>
                <w:sz w:val="24"/>
                <w:szCs w:val="24"/>
              </w:rPr>
              <w:t xml:space="preserve">(në para të gatshme), në përputhje me pragun e detyrueshëm të parashikuar në AK. </w:t>
            </w:r>
          </w:p>
        </w:tc>
      </w:tr>
      <w:tr w:rsidR="002548BD" w:rsidRPr="004A51F8" w14:paraId="6DBD7950" w14:textId="77777777" w:rsidTr="000200C3">
        <w:trPr>
          <w:trHeight w:val="786"/>
        </w:trPr>
        <w:tc>
          <w:tcPr>
            <w:tcW w:w="3681" w:type="dxa"/>
          </w:tcPr>
          <w:p w14:paraId="2EC39219" w14:textId="77777777" w:rsidR="002548BD" w:rsidRPr="005C0AF2" w:rsidRDefault="002548BD" w:rsidP="002548BD">
            <w:pPr>
              <w:pStyle w:val="TableParagraph"/>
              <w:spacing w:before="135"/>
              <w:rPr>
                <w:sz w:val="24"/>
                <w:szCs w:val="24"/>
                <w:lang w:val="pt-PT"/>
              </w:rPr>
            </w:pPr>
            <w:r w:rsidRPr="005C0AF2">
              <w:rPr>
                <w:sz w:val="24"/>
                <w:szCs w:val="24"/>
                <w:lang w:val="pt-PT"/>
              </w:rPr>
              <w:t>Aksionet e pronësisë së ASDC-së, e drejta ekonomike, e votës dhe e dividendit (% e totalit)</w:t>
            </w:r>
          </w:p>
        </w:tc>
        <w:tc>
          <w:tcPr>
            <w:tcW w:w="4481" w:type="dxa"/>
          </w:tcPr>
          <w:p w14:paraId="1FC899B5" w14:textId="510EF7F9" w:rsidR="002548BD" w:rsidRPr="005C0AF2" w:rsidRDefault="002548BD" w:rsidP="002548BD">
            <w:pPr>
              <w:pStyle w:val="TableParagraph"/>
              <w:spacing w:before="137"/>
              <w:ind w:left="105"/>
              <w:rPr>
                <w:sz w:val="24"/>
                <w:szCs w:val="24"/>
                <w:lang w:val="pt-PT"/>
              </w:rPr>
            </w:pPr>
            <w:r w:rsidRPr="005C0AF2">
              <w:rPr>
                <w:lang w:val="pt-PT"/>
              </w:rPr>
              <w:t>33</w:t>
            </w:r>
            <w:r w:rsidRPr="005C0AF2">
              <w:rPr>
                <w:sz w:val="24"/>
                <w:szCs w:val="24"/>
                <w:lang w:val="pt-PT"/>
              </w:rPr>
              <w:t>% (</w:t>
            </w:r>
            <w:r w:rsidRPr="005C0AF2">
              <w:rPr>
                <w:lang w:val="pt-PT"/>
              </w:rPr>
              <w:t xml:space="preserve">tridhjetë e tre </w:t>
            </w:r>
            <w:r w:rsidRPr="005C0AF2">
              <w:rPr>
                <w:sz w:val="24"/>
                <w:szCs w:val="24"/>
                <w:lang w:val="pt-PT"/>
              </w:rPr>
              <w:t>për qind.)</w:t>
            </w:r>
          </w:p>
        </w:tc>
      </w:tr>
      <w:tr w:rsidR="002548BD" w:rsidRPr="00215886" w14:paraId="10EC8ABA" w14:textId="77777777" w:rsidTr="000200C3">
        <w:trPr>
          <w:trHeight w:val="786"/>
        </w:trPr>
        <w:tc>
          <w:tcPr>
            <w:tcW w:w="3681" w:type="dxa"/>
          </w:tcPr>
          <w:p w14:paraId="18E3D39F" w14:textId="77777777" w:rsidR="002548BD" w:rsidRPr="00215886" w:rsidRDefault="002548BD" w:rsidP="002548BD">
            <w:pPr>
              <w:pStyle w:val="TableParagraph"/>
              <w:spacing w:before="135"/>
              <w:rPr>
                <w:sz w:val="24"/>
                <w:szCs w:val="24"/>
              </w:rPr>
            </w:pPr>
            <w:r w:rsidRPr="00215886">
              <w:rPr>
                <w:sz w:val="24"/>
                <w:szCs w:val="24"/>
              </w:rPr>
              <w:t xml:space="preserve">Kontributi i kapitalit </w:t>
            </w:r>
            <w:r>
              <w:rPr>
                <w:sz w:val="24"/>
                <w:szCs w:val="24"/>
              </w:rPr>
              <w:t>t</w:t>
            </w:r>
            <w:r w:rsidRPr="00215886">
              <w:rPr>
                <w:sz w:val="24"/>
                <w:szCs w:val="24"/>
              </w:rPr>
              <w:t>ë ASDC-së</w:t>
            </w:r>
          </w:p>
        </w:tc>
        <w:tc>
          <w:tcPr>
            <w:tcW w:w="4481" w:type="dxa"/>
          </w:tcPr>
          <w:p w14:paraId="773A416B" w14:textId="7B338300" w:rsidR="002548BD" w:rsidRPr="00215886" w:rsidRDefault="002548BD" w:rsidP="002548BD">
            <w:pPr>
              <w:pStyle w:val="TableParagraph"/>
              <w:spacing w:before="137"/>
              <w:ind w:left="105"/>
              <w:rPr>
                <w:sz w:val="24"/>
                <w:szCs w:val="24"/>
              </w:rPr>
            </w:pPr>
            <w:r w:rsidRPr="00215886">
              <w:rPr>
                <w:sz w:val="24"/>
                <w:szCs w:val="24"/>
              </w:rPr>
              <w:t xml:space="preserve">LEK </w:t>
            </w:r>
            <w:r>
              <w:t>1,155,000</w:t>
            </w:r>
            <w:r w:rsidRPr="00215886">
              <w:rPr>
                <w:sz w:val="24"/>
                <w:szCs w:val="24"/>
              </w:rPr>
              <w:t xml:space="preserve"> (në para të gatshme), në përputhje me pragun e detyrueshëm të parashikuar në AK.</w:t>
            </w:r>
          </w:p>
        </w:tc>
      </w:tr>
    </w:tbl>
    <w:p w14:paraId="5D92C7ED" w14:textId="77777777" w:rsidR="009928D9" w:rsidRPr="00215886" w:rsidRDefault="009928D9" w:rsidP="00964419">
      <w:pPr>
        <w:pStyle w:val="Heading1"/>
        <w:numPr>
          <w:ilvl w:val="1"/>
          <w:numId w:val="9"/>
        </w:numPr>
      </w:pPr>
      <w:bookmarkStart w:id="28" w:name="_Toc118223182"/>
      <w:r w:rsidRPr="00215886">
        <w:t>Mospërfundimi</w:t>
      </w:r>
      <w:bookmarkEnd w:id="28"/>
    </w:p>
    <w:p w14:paraId="630CBE70" w14:textId="7DD08905" w:rsidR="009928D9" w:rsidRPr="00215886" w:rsidRDefault="009928D9" w:rsidP="00964419">
      <w:pPr>
        <w:pStyle w:val="ListParagraph"/>
        <w:numPr>
          <w:ilvl w:val="2"/>
          <w:numId w:val="9"/>
        </w:numPr>
        <w:tabs>
          <w:tab w:val="left" w:pos="1199"/>
        </w:tabs>
        <w:spacing w:before="165" w:line="266" w:lineRule="auto"/>
        <w:ind w:left="1198" w:right="312" w:hanging="900"/>
        <w:rPr>
          <w:sz w:val="24"/>
          <w:szCs w:val="24"/>
        </w:rPr>
      </w:pPr>
      <w:bookmarkStart w:id="29" w:name="_Ref99451945"/>
      <w:r w:rsidRPr="00215886">
        <w:rPr>
          <w:sz w:val="24"/>
          <w:szCs w:val="24"/>
        </w:rPr>
        <w:t xml:space="preserve">Në rast se Përfundimi nuk është realizuar deri në datën që bie </w:t>
      </w:r>
      <w:r w:rsidR="0039491A" w:rsidRPr="00215886">
        <w:rPr>
          <w:sz w:val="24"/>
          <w:szCs w:val="24"/>
        </w:rPr>
        <w:t xml:space="preserve">3 </w:t>
      </w:r>
      <w:r w:rsidRPr="00215886">
        <w:rPr>
          <w:sz w:val="24"/>
          <w:szCs w:val="24"/>
        </w:rPr>
        <w:t>(</w:t>
      </w:r>
      <w:r w:rsidR="0039491A" w:rsidRPr="00215886">
        <w:rPr>
          <w:sz w:val="24"/>
          <w:szCs w:val="24"/>
        </w:rPr>
        <w:t>tre</w:t>
      </w:r>
      <w:r w:rsidRPr="00215886">
        <w:rPr>
          <w:sz w:val="24"/>
          <w:szCs w:val="24"/>
        </w:rPr>
        <w:t>) muaj pas Datës së Nënshkrimit, ose në një datë tjetër që mund të bihet dakord reciprokisht nga Palët me shkrim (“</w:t>
      </w:r>
      <w:r w:rsidRPr="0092275A">
        <w:rPr>
          <w:b/>
          <w:sz w:val="24"/>
          <w:szCs w:val="24"/>
        </w:rPr>
        <w:t>Data e Programuar e Përfundimit të Punimeve</w:t>
      </w:r>
      <w:r w:rsidRPr="00215886">
        <w:rPr>
          <w:sz w:val="24"/>
          <w:szCs w:val="24"/>
        </w:rPr>
        <w:t>”)</w:t>
      </w:r>
      <w:r w:rsidR="005348B3">
        <w:rPr>
          <w:sz w:val="24"/>
          <w:szCs w:val="24"/>
        </w:rPr>
        <w:t>,</w:t>
      </w:r>
      <w:r w:rsidRPr="00215886">
        <w:rPr>
          <w:sz w:val="24"/>
          <w:szCs w:val="24"/>
        </w:rPr>
        <w:t xml:space="preserve"> secila Palë mund ta ndërpresë këtë Marrëveshje me efekt të menjëhershëm</w:t>
      </w:r>
      <w:r w:rsidR="005348B3">
        <w:rPr>
          <w:sz w:val="24"/>
          <w:szCs w:val="24"/>
        </w:rPr>
        <w:t>,</w:t>
      </w:r>
      <w:r w:rsidRPr="00215886">
        <w:rPr>
          <w:sz w:val="24"/>
          <w:szCs w:val="24"/>
        </w:rPr>
        <w:t xml:space="preserve"> duke u dërguar njoftim me shkrim Palëve të tjera.</w:t>
      </w:r>
      <w:bookmarkEnd w:id="29"/>
    </w:p>
    <w:p w14:paraId="7AF2CBBD" w14:textId="3D574DA2" w:rsidR="009928D9" w:rsidRPr="00215886" w:rsidRDefault="009928D9" w:rsidP="00964419">
      <w:pPr>
        <w:pStyle w:val="ListParagraph"/>
        <w:numPr>
          <w:ilvl w:val="2"/>
          <w:numId w:val="9"/>
        </w:numPr>
        <w:tabs>
          <w:tab w:val="left" w:pos="1199"/>
        </w:tabs>
        <w:spacing w:before="139" w:after="240"/>
        <w:ind w:left="1198" w:hanging="901"/>
        <w:rPr>
          <w:sz w:val="24"/>
          <w:szCs w:val="24"/>
        </w:rPr>
      </w:pPr>
      <w:r w:rsidRPr="00215886">
        <w:rPr>
          <w:sz w:val="24"/>
          <w:szCs w:val="24"/>
        </w:rPr>
        <w:t xml:space="preserve">Nëse kjo Marrëveshje ndërpritet sipas </w:t>
      </w:r>
      <w:r w:rsidR="006421D6">
        <w:rPr>
          <w:sz w:val="24"/>
          <w:szCs w:val="24"/>
        </w:rPr>
        <w:t>paragrafit</w:t>
      </w:r>
      <w:r w:rsidRPr="00215886">
        <w:rPr>
          <w:sz w:val="24"/>
          <w:szCs w:val="24"/>
        </w:rPr>
        <w:t xml:space="preserve"> </w:t>
      </w:r>
      <w:r w:rsidR="006801B4">
        <w:fldChar w:fldCharType="begin"/>
      </w:r>
      <w:r w:rsidR="006801B4">
        <w:instrText xml:space="preserve"> REF _Ref99451945 \r \h  \* MERGEFORMAT </w:instrText>
      </w:r>
      <w:r w:rsidR="006801B4">
        <w:fldChar w:fldCharType="separate"/>
      </w:r>
      <w:r w:rsidRPr="00215886">
        <w:rPr>
          <w:spacing w:val="-6"/>
          <w:sz w:val="24"/>
          <w:szCs w:val="24"/>
        </w:rPr>
        <w:t>4.6.1</w:t>
      </w:r>
      <w:r w:rsidR="006801B4">
        <w:fldChar w:fldCharType="end"/>
      </w:r>
      <w:r w:rsidRPr="00215886">
        <w:rPr>
          <w:sz w:val="24"/>
          <w:szCs w:val="24"/>
        </w:rPr>
        <w:t>, çdo transaksion i parashikuar nga kjo Marrëveshje, i cili është kryer efektivisht</w:t>
      </w:r>
      <w:r w:rsidR="005348B3">
        <w:rPr>
          <w:sz w:val="24"/>
          <w:szCs w:val="24"/>
        </w:rPr>
        <w:t>,</w:t>
      </w:r>
      <w:r w:rsidRPr="00215886">
        <w:rPr>
          <w:sz w:val="24"/>
          <w:szCs w:val="24"/>
        </w:rPr>
        <w:t xml:space="preserve"> do të konsiderohet</w:t>
      </w:r>
      <w:r w:rsidR="002748ED">
        <w:rPr>
          <w:sz w:val="24"/>
          <w:szCs w:val="24"/>
        </w:rPr>
        <w:t xml:space="preserve"> absolutisht</w:t>
      </w:r>
      <w:r w:rsidRPr="00215886">
        <w:rPr>
          <w:sz w:val="24"/>
          <w:szCs w:val="24"/>
        </w:rPr>
        <w:t xml:space="preserve"> i pavlefshëm dhe secila Palë nuk do të ketë asnjë përgjegjësi ndaj Palës tjetër për ndërprerjen e kësaj Marrëveshjeje.</w:t>
      </w:r>
    </w:p>
    <w:p w14:paraId="4F7F17EE" w14:textId="77777777" w:rsidR="009928D9" w:rsidRPr="005C0AF2" w:rsidRDefault="009928D9" w:rsidP="00964419">
      <w:pPr>
        <w:pStyle w:val="Heading1"/>
        <w:numPr>
          <w:ilvl w:val="1"/>
          <w:numId w:val="9"/>
        </w:numPr>
        <w:rPr>
          <w:szCs w:val="24"/>
          <w:lang w:val="pt-PT"/>
        </w:rPr>
      </w:pPr>
      <w:bookmarkStart w:id="30" w:name="_Toc118223183"/>
      <w:r w:rsidRPr="005C0AF2">
        <w:rPr>
          <w:szCs w:val="24"/>
          <w:lang w:val="pt-PT"/>
        </w:rPr>
        <w:t>MM-ja dhe Shpenzimet e lidhura me të</w:t>
      </w:r>
      <w:bookmarkEnd w:id="30"/>
    </w:p>
    <w:p w14:paraId="59C5F27B" w14:textId="145113A8" w:rsidR="009928D9" w:rsidRPr="005C0AF2" w:rsidRDefault="009928D9" w:rsidP="009928D9">
      <w:pPr>
        <w:pStyle w:val="BodyText"/>
        <w:spacing w:before="158" w:line="266" w:lineRule="auto"/>
        <w:ind w:left="1150" w:right="313"/>
        <w:rPr>
          <w:sz w:val="24"/>
          <w:szCs w:val="24"/>
          <w:lang w:val="pt-PT"/>
        </w:rPr>
      </w:pPr>
      <w:r w:rsidRPr="005C0AF2">
        <w:rPr>
          <w:sz w:val="24"/>
          <w:szCs w:val="24"/>
          <w:lang w:val="pt-PT"/>
        </w:rPr>
        <w:t xml:space="preserve">Palët bien dakord që kostoja e bërë në mënyrë të rregullt nga secili prej </w:t>
      </w:r>
      <w:r w:rsidR="009C0ABF" w:rsidRPr="005C0AF2">
        <w:rPr>
          <w:sz w:val="24"/>
          <w:szCs w:val="24"/>
          <w:lang w:val="pt-PT"/>
        </w:rPr>
        <w:t>Eagle Hills</w:t>
      </w:r>
      <w:r w:rsidR="00D40BE9" w:rsidRPr="005C0AF2">
        <w:rPr>
          <w:sz w:val="24"/>
          <w:szCs w:val="24"/>
          <w:lang w:val="pt-PT"/>
        </w:rPr>
        <w:t>-it</w:t>
      </w:r>
      <w:r w:rsidRPr="005C0AF2">
        <w:rPr>
          <w:sz w:val="24"/>
          <w:szCs w:val="24"/>
          <w:lang w:val="pt-PT"/>
        </w:rPr>
        <w:t xml:space="preserve"> ose ASDC</w:t>
      </w:r>
      <w:r w:rsidR="005348B3" w:rsidRPr="005C0AF2">
        <w:rPr>
          <w:sz w:val="24"/>
          <w:szCs w:val="24"/>
          <w:lang w:val="pt-PT"/>
        </w:rPr>
        <w:t>-së</w:t>
      </w:r>
      <w:r w:rsidRPr="005C0AF2">
        <w:rPr>
          <w:sz w:val="24"/>
          <w:szCs w:val="24"/>
          <w:lang w:val="pt-PT"/>
        </w:rPr>
        <w:t>, në përputhje me Memorandumin e Mirëkuptimit</w:t>
      </w:r>
      <w:r w:rsidR="005348B3" w:rsidRPr="005C0AF2">
        <w:rPr>
          <w:sz w:val="24"/>
          <w:szCs w:val="24"/>
          <w:lang w:val="pt-PT"/>
        </w:rPr>
        <w:t>,</w:t>
      </w:r>
      <w:r w:rsidRPr="005C0AF2">
        <w:rPr>
          <w:sz w:val="24"/>
          <w:szCs w:val="24"/>
          <w:lang w:val="pt-PT"/>
        </w:rPr>
        <w:t xml:space="preserve"> do të njihet në librat e Investitorit Strategjik dhe do t’u rimbursohet Palëve përkatëse nga Investitori Strategjik brenda </w:t>
      </w:r>
      <w:r w:rsidR="00535645" w:rsidRPr="005C0AF2">
        <w:rPr>
          <w:sz w:val="24"/>
          <w:szCs w:val="24"/>
          <w:lang w:val="pt-PT"/>
        </w:rPr>
        <w:t>120 (nj</w:t>
      </w:r>
      <w:r w:rsidR="00C7520F" w:rsidRPr="005C0AF2">
        <w:rPr>
          <w:sz w:val="24"/>
          <w:szCs w:val="24"/>
          <w:lang w:val="pt-PT"/>
        </w:rPr>
        <w:t>ë</w:t>
      </w:r>
      <w:r w:rsidR="00535645" w:rsidRPr="005C0AF2">
        <w:rPr>
          <w:sz w:val="24"/>
          <w:szCs w:val="24"/>
          <w:lang w:val="pt-PT"/>
        </w:rPr>
        <w:t>qind e nj</w:t>
      </w:r>
      <w:r w:rsidR="00C7520F" w:rsidRPr="005C0AF2">
        <w:rPr>
          <w:sz w:val="24"/>
          <w:szCs w:val="24"/>
          <w:lang w:val="pt-PT"/>
        </w:rPr>
        <w:t>ë</w:t>
      </w:r>
      <w:r w:rsidR="00535645" w:rsidRPr="005C0AF2">
        <w:rPr>
          <w:sz w:val="24"/>
          <w:szCs w:val="24"/>
          <w:lang w:val="pt-PT"/>
        </w:rPr>
        <w:t>zet)</w:t>
      </w:r>
      <w:r w:rsidRPr="005C0AF2">
        <w:rPr>
          <w:sz w:val="24"/>
          <w:szCs w:val="24"/>
          <w:lang w:val="pt-PT"/>
        </w:rPr>
        <w:t xml:space="preserve"> ditëve pas Përfundimit. </w:t>
      </w:r>
    </w:p>
    <w:p w14:paraId="19F43D8A" w14:textId="77777777" w:rsidR="009928D9" w:rsidRPr="005C0AF2" w:rsidRDefault="009928D9" w:rsidP="00964419">
      <w:pPr>
        <w:pStyle w:val="Heading1"/>
        <w:numPr>
          <w:ilvl w:val="0"/>
          <w:numId w:val="9"/>
        </w:numPr>
        <w:rPr>
          <w:lang w:val="pt-PT"/>
        </w:rPr>
      </w:pPr>
      <w:bookmarkStart w:id="31" w:name="_Ref118106908"/>
      <w:bookmarkStart w:id="32" w:name="_Toc118223184"/>
      <w:r w:rsidRPr="005C0AF2">
        <w:rPr>
          <w:lang w:val="pt-PT"/>
        </w:rPr>
        <w:t xml:space="preserve">KUSHTET PARAPRAKE PËR DORËZIMIN E </w:t>
      </w:r>
      <w:r w:rsidR="00F656EB" w:rsidRPr="005C0AF2">
        <w:rPr>
          <w:lang w:val="pt-PT"/>
        </w:rPr>
        <w:t>SHESHI</w:t>
      </w:r>
      <w:r w:rsidRPr="005C0AF2">
        <w:rPr>
          <w:lang w:val="pt-PT"/>
        </w:rPr>
        <w:t>T TË FAZËS 1</w:t>
      </w:r>
      <w:bookmarkEnd w:id="31"/>
      <w:bookmarkEnd w:id="32"/>
    </w:p>
    <w:p w14:paraId="49E99D57" w14:textId="77777777" w:rsidR="009928D9" w:rsidRPr="005C0AF2" w:rsidRDefault="009928D9" w:rsidP="009928D9">
      <w:pPr>
        <w:tabs>
          <w:tab w:val="left" w:pos="1199"/>
        </w:tabs>
        <w:spacing w:before="167"/>
        <w:ind w:left="1150"/>
        <w:rPr>
          <w:sz w:val="24"/>
          <w:szCs w:val="24"/>
          <w:lang w:val="pt-PT"/>
        </w:rPr>
      </w:pPr>
      <w:r w:rsidRPr="005C0AF2">
        <w:rPr>
          <w:sz w:val="24"/>
          <w:szCs w:val="24"/>
          <w:lang w:val="pt-PT"/>
        </w:rPr>
        <w:t>Palët bien dakord që</w:t>
      </w:r>
      <w:r w:rsidR="005348B3" w:rsidRPr="005C0AF2">
        <w:rPr>
          <w:sz w:val="24"/>
          <w:szCs w:val="24"/>
          <w:lang w:val="pt-PT"/>
        </w:rPr>
        <w:t>,</w:t>
      </w:r>
      <w:r w:rsidRPr="005C0AF2">
        <w:rPr>
          <w:sz w:val="24"/>
          <w:szCs w:val="24"/>
          <w:lang w:val="pt-PT"/>
        </w:rPr>
        <w:t xml:space="preserve"> Dorëzimi i </w:t>
      </w:r>
      <w:r w:rsidR="00F656EB" w:rsidRPr="005C0AF2">
        <w:rPr>
          <w:sz w:val="24"/>
          <w:szCs w:val="24"/>
          <w:lang w:val="pt-PT"/>
        </w:rPr>
        <w:t>Sheshi</w:t>
      </w:r>
      <w:r w:rsidRPr="005C0AF2">
        <w:rPr>
          <w:sz w:val="24"/>
          <w:szCs w:val="24"/>
          <w:lang w:val="pt-PT"/>
        </w:rPr>
        <w:t xml:space="preserve">t </w:t>
      </w:r>
      <w:r w:rsidR="005348B3" w:rsidRPr="005C0AF2">
        <w:rPr>
          <w:sz w:val="24"/>
          <w:szCs w:val="24"/>
          <w:lang w:val="pt-PT"/>
        </w:rPr>
        <w:t>t</w:t>
      </w:r>
      <w:r w:rsidRPr="005C0AF2">
        <w:rPr>
          <w:sz w:val="24"/>
          <w:szCs w:val="24"/>
          <w:lang w:val="pt-PT"/>
        </w:rPr>
        <w:t>ë Fazës 1</w:t>
      </w:r>
      <w:r w:rsidR="005348B3" w:rsidRPr="005C0AF2">
        <w:rPr>
          <w:sz w:val="24"/>
          <w:szCs w:val="24"/>
          <w:lang w:val="pt-PT"/>
        </w:rPr>
        <w:t>,</w:t>
      </w:r>
      <w:r w:rsidRPr="005C0AF2">
        <w:rPr>
          <w:sz w:val="24"/>
          <w:szCs w:val="24"/>
          <w:lang w:val="pt-PT"/>
        </w:rPr>
        <w:t xml:space="preserve"> do t’i nënshtrohet </w:t>
      </w:r>
      <w:r w:rsidRPr="005C0AF2">
        <w:rPr>
          <w:sz w:val="24"/>
          <w:szCs w:val="24"/>
          <w:lang w:val="pt-PT"/>
        </w:rPr>
        <w:lastRenderedPageBreak/>
        <w:t>përmbushjes ose heqjes dorë nga kushtet e mëposhtme (që këtu “</w:t>
      </w:r>
      <w:r w:rsidRPr="0022029F">
        <w:rPr>
          <w:b/>
          <w:sz w:val="24"/>
          <w:szCs w:val="24"/>
          <w:lang w:val="pt-PT"/>
        </w:rPr>
        <w:t xml:space="preserve">Kushtet paraprake për Dorëzimin e </w:t>
      </w:r>
      <w:r w:rsidR="00F656EB" w:rsidRPr="0022029F">
        <w:rPr>
          <w:b/>
          <w:sz w:val="24"/>
          <w:szCs w:val="24"/>
          <w:lang w:val="pt-PT"/>
        </w:rPr>
        <w:t>Sheshi</w:t>
      </w:r>
      <w:r w:rsidRPr="0022029F">
        <w:rPr>
          <w:b/>
          <w:sz w:val="24"/>
          <w:szCs w:val="24"/>
          <w:lang w:val="pt-PT"/>
        </w:rPr>
        <w:t>t të Fazës 1</w:t>
      </w:r>
      <w:r w:rsidRPr="005C0AF2">
        <w:rPr>
          <w:sz w:val="24"/>
          <w:szCs w:val="24"/>
          <w:lang w:val="pt-PT"/>
        </w:rPr>
        <w:t>”):</w:t>
      </w:r>
    </w:p>
    <w:p w14:paraId="2245F404" w14:textId="77777777" w:rsidR="009928D9" w:rsidRPr="00215886" w:rsidRDefault="009928D9" w:rsidP="00964419">
      <w:pPr>
        <w:pStyle w:val="Heading1"/>
        <w:numPr>
          <w:ilvl w:val="1"/>
          <w:numId w:val="9"/>
        </w:numPr>
        <w:rPr>
          <w:u w:val="single"/>
        </w:rPr>
      </w:pPr>
      <w:bookmarkStart w:id="33" w:name="_Ref118109459"/>
      <w:bookmarkStart w:id="34" w:name="_Ref118110303"/>
      <w:bookmarkStart w:id="35" w:name="_Toc118223185"/>
      <w:r w:rsidRPr="00215886">
        <w:t>Rritja e Kapitalit Fillestar të Fazë</w:t>
      </w:r>
      <w:r w:rsidR="005348B3">
        <w:t>s</w:t>
      </w:r>
      <w:r w:rsidRPr="00215886">
        <w:t xml:space="preserve"> 1</w:t>
      </w:r>
      <w:bookmarkEnd w:id="33"/>
      <w:bookmarkEnd w:id="34"/>
      <w:bookmarkEnd w:id="35"/>
    </w:p>
    <w:p w14:paraId="70AEF605" w14:textId="6D7C595B" w:rsidR="009928D9" w:rsidRPr="00215886" w:rsidRDefault="009928D9" w:rsidP="009928D9">
      <w:pPr>
        <w:pStyle w:val="ListParagraph"/>
        <w:tabs>
          <w:tab w:val="left" w:pos="1199"/>
        </w:tabs>
        <w:spacing w:before="167"/>
        <w:ind w:left="1198" w:firstLine="0"/>
        <w:rPr>
          <w:sz w:val="24"/>
          <w:szCs w:val="24"/>
        </w:rPr>
      </w:pPr>
      <w:bookmarkStart w:id="36" w:name="_Ref99451969"/>
      <w:r w:rsidRPr="00215886">
        <w:rPr>
          <w:sz w:val="24"/>
          <w:szCs w:val="24"/>
        </w:rPr>
        <w:t>Përpara Datës së Dorëzimit të Fazës 1</w:t>
      </w:r>
      <w:r w:rsidR="00226117">
        <w:rPr>
          <w:sz w:val="24"/>
          <w:szCs w:val="24"/>
        </w:rPr>
        <w:t>:</w:t>
      </w:r>
      <w:r w:rsidRPr="00215886">
        <w:rPr>
          <w:sz w:val="24"/>
          <w:szCs w:val="24"/>
        </w:rPr>
        <w:t xml:space="preserve"> (i) Investitori Strategjik do të miratojë vendimin për Rritjen e Kapitalit Fillestar të Fazës 1 dhe (ii) </w:t>
      </w:r>
      <w:r w:rsidR="009C0ABF">
        <w:rPr>
          <w:sz w:val="24"/>
          <w:szCs w:val="24"/>
        </w:rPr>
        <w:t>Eagle Hills</w:t>
      </w:r>
      <w:r w:rsidR="005348B3">
        <w:rPr>
          <w:sz w:val="24"/>
          <w:szCs w:val="24"/>
        </w:rPr>
        <w:t>-i</w:t>
      </w:r>
      <w:r w:rsidRPr="00215886">
        <w:rPr>
          <w:sz w:val="24"/>
          <w:szCs w:val="24"/>
        </w:rPr>
        <w:t xml:space="preserve"> do të paguajë shumën e Rritjes së Kapitalit Fillestar të Fazës 1 në llogarinë bankare të Investitorit Strategjik dhe do t’i dorëzojë prova për këtë Qeverisë Shqiptare. Për të shmangur dyshimet, shuma e </w:t>
      </w:r>
      <w:r w:rsidR="002748ED">
        <w:rPr>
          <w:sz w:val="24"/>
          <w:szCs w:val="24"/>
        </w:rPr>
        <w:t>R</w:t>
      </w:r>
      <w:r w:rsidRPr="00215886">
        <w:rPr>
          <w:sz w:val="24"/>
          <w:szCs w:val="24"/>
        </w:rPr>
        <w:t xml:space="preserve">ritjes së </w:t>
      </w:r>
      <w:r w:rsidR="002748ED">
        <w:rPr>
          <w:sz w:val="24"/>
          <w:szCs w:val="24"/>
        </w:rPr>
        <w:t>K</w:t>
      </w:r>
      <w:r w:rsidRPr="00215886">
        <w:rPr>
          <w:sz w:val="24"/>
          <w:szCs w:val="24"/>
        </w:rPr>
        <w:t xml:space="preserve">apitalit </w:t>
      </w:r>
      <w:r w:rsidR="002748ED">
        <w:rPr>
          <w:sz w:val="24"/>
          <w:szCs w:val="24"/>
        </w:rPr>
        <w:t>F</w:t>
      </w:r>
      <w:r w:rsidRPr="00215886">
        <w:rPr>
          <w:sz w:val="24"/>
          <w:szCs w:val="24"/>
        </w:rPr>
        <w:t>illestar të Fazës 1</w:t>
      </w:r>
      <w:r w:rsidR="005348B3">
        <w:rPr>
          <w:sz w:val="24"/>
          <w:szCs w:val="24"/>
        </w:rPr>
        <w:t>,</w:t>
      </w:r>
      <w:r w:rsidRPr="00215886">
        <w:rPr>
          <w:sz w:val="24"/>
          <w:szCs w:val="24"/>
        </w:rPr>
        <w:t xml:space="preserve"> do të jetë plotësisht në dispozicion të Investitorit Strategjik për qëllimet e Projektit.</w:t>
      </w:r>
    </w:p>
    <w:p w14:paraId="03212358" w14:textId="77777777" w:rsidR="009928D9" w:rsidRPr="00215886" w:rsidRDefault="009928D9" w:rsidP="00964419">
      <w:pPr>
        <w:pStyle w:val="Heading1"/>
        <w:numPr>
          <w:ilvl w:val="1"/>
          <w:numId w:val="9"/>
        </w:numPr>
      </w:pPr>
      <w:bookmarkStart w:id="37" w:name="_Ref118109472"/>
      <w:bookmarkStart w:id="38" w:name="_Toc118223186"/>
      <w:bookmarkEnd w:id="36"/>
      <w:r w:rsidRPr="00215886">
        <w:t>Miratimi i Master Planit të Detajuar të Fazës 1 dhe Planit të Biznesit të Fazës 1</w:t>
      </w:r>
      <w:bookmarkEnd w:id="37"/>
      <w:bookmarkEnd w:id="38"/>
    </w:p>
    <w:p w14:paraId="29558E75" w14:textId="008C52B2" w:rsidR="009928D9" w:rsidRPr="00215886" w:rsidRDefault="009928D9" w:rsidP="00964419">
      <w:pPr>
        <w:pStyle w:val="ListParagraph"/>
        <w:numPr>
          <w:ilvl w:val="2"/>
          <w:numId w:val="9"/>
        </w:numPr>
        <w:tabs>
          <w:tab w:val="left" w:pos="1199"/>
        </w:tabs>
        <w:spacing w:before="165" w:line="266" w:lineRule="auto"/>
        <w:ind w:left="1198" w:right="312" w:hanging="900"/>
        <w:rPr>
          <w:sz w:val="24"/>
          <w:szCs w:val="24"/>
        </w:rPr>
      </w:pPr>
      <w:bookmarkStart w:id="39" w:name="_Ref118109683"/>
      <w:r w:rsidRPr="00215886">
        <w:rPr>
          <w:sz w:val="24"/>
          <w:szCs w:val="24"/>
        </w:rPr>
        <w:t xml:space="preserve">Investitori Strategjik do të miratojë Master Planin e Detajuar të Fazës 1 dhe Planin e Biznesit të Fazës 1 (përgatitur nga </w:t>
      </w:r>
      <w:r w:rsidR="009C0ABF">
        <w:rPr>
          <w:sz w:val="24"/>
          <w:szCs w:val="24"/>
        </w:rPr>
        <w:t>Eagle Hills</w:t>
      </w:r>
      <w:r w:rsidRPr="00215886">
        <w:rPr>
          <w:sz w:val="24"/>
          <w:szCs w:val="24"/>
        </w:rPr>
        <w:t xml:space="preserve">) sa më shpejt të jetë praktikisht e mundur dhe jo më vonë se brenda </w:t>
      </w:r>
      <w:r w:rsidR="00226117" w:rsidRPr="00215886">
        <w:rPr>
          <w:sz w:val="24"/>
          <w:szCs w:val="24"/>
        </w:rPr>
        <w:t>6</w:t>
      </w:r>
      <w:r w:rsidRPr="00215886">
        <w:rPr>
          <w:sz w:val="24"/>
          <w:szCs w:val="24"/>
        </w:rPr>
        <w:t xml:space="preserve"> (</w:t>
      </w:r>
      <w:r w:rsidR="00226117" w:rsidRPr="00215886">
        <w:rPr>
          <w:sz w:val="24"/>
          <w:szCs w:val="24"/>
        </w:rPr>
        <w:t>gjashtë</w:t>
      </w:r>
      <w:r w:rsidRPr="00215886">
        <w:rPr>
          <w:sz w:val="24"/>
          <w:szCs w:val="24"/>
        </w:rPr>
        <w:t xml:space="preserve">) muajve pas Datës së Përfundimit. Kuptohet dhe bihet dakord që ASDC-ja, në cilësinë e saj si </w:t>
      </w:r>
      <w:r w:rsidR="00C90031">
        <w:rPr>
          <w:sz w:val="24"/>
          <w:szCs w:val="24"/>
        </w:rPr>
        <w:t>Aksionar</w:t>
      </w:r>
      <w:r w:rsidRPr="00215886">
        <w:rPr>
          <w:sz w:val="24"/>
          <w:szCs w:val="24"/>
        </w:rPr>
        <w:t>, nuk do të jetë e detyruar të miratojë Master Planin e Detajuar të Fazës 1 dhe Planin e Biznesit të Fazës 1, nëse ato nuk janë në përputhje dhe në thelb të ngjashm</w:t>
      </w:r>
      <w:r w:rsidR="005348B3">
        <w:rPr>
          <w:sz w:val="24"/>
          <w:szCs w:val="24"/>
        </w:rPr>
        <w:t>e</w:t>
      </w:r>
      <w:r w:rsidRPr="00215886">
        <w:rPr>
          <w:sz w:val="24"/>
          <w:szCs w:val="24"/>
        </w:rPr>
        <w:t xml:space="preserve"> me Master Planin dhe Planin e Biznesit që i është dorëzuar AIDA-s dhe miratuar me Vendimin Përfundimtar të </w:t>
      </w:r>
      <w:r w:rsidR="002748ED">
        <w:rPr>
          <w:sz w:val="24"/>
          <w:szCs w:val="24"/>
        </w:rPr>
        <w:t>KIS</w:t>
      </w:r>
      <w:r w:rsidR="00226117">
        <w:rPr>
          <w:sz w:val="24"/>
          <w:szCs w:val="24"/>
        </w:rPr>
        <w:t>-it</w:t>
      </w:r>
      <w:r w:rsidRPr="00215886">
        <w:rPr>
          <w:sz w:val="24"/>
          <w:szCs w:val="24"/>
        </w:rPr>
        <w:t>.</w:t>
      </w:r>
      <w:bookmarkEnd w:id="39"/>
    </w:p>
    <w:p w14:paraId="5246EDC8" w14:textId="4279CAA0" w:rsidR="009928D9" w:rsidRPr="00215886" w:rsidRDefault="009928D9" w:rsidP="00964419">
      <w:pPr>
        <w:pStyle w:val="ListParagraph"/>
        <w:numPr>
          <w:ilvl w:val="2"/>
          <w:numId w:val="9"/>
        </w:numPr>
        <w:tabs>
          <w:tab w:val="left" w:pos="1199"/>
        </w:tabs>
        <w:spacing w:before="165" w:line="266" w:lineRule="auto"/>
        <w:ind w:left="1198" w:right="312" w:hanging="900"/>
        <w:rPr>
          <w:sz w:val="24"/>
          <w:szCs w:val="24"/>
        </w:rPr>
      </w:pPr>
      <w:r w:rsidRPr="00215886">
        <w:rPr>
          <w:sz w:val="24"/>
          <w:szCs w:val="24"/>
        </w:rPr>
        <w:t xml:space="preserve">Menjëherë pas kërkesës së </w:t>
      </w:r>
      <w:r w:rsidR="009C0ABF">
        <w:rPr>
          <w:sz w:val="24"/>
          <w:szCs w:val="24"/>
        </w:rPr>
        <w:t>Eagle Hills</w:t>
      </w:r>
      <w:r w:rsidR="005348B3">
        <w:rPr>
          <w:sz w:val="24"/>
          <w:szCs w:val="24"/>
        </w:rPr>
        <w:t>-it</w:t>
      </w:r>
      <w:r w:rsidRPr="00215886">
        <w:rPr>
          <w:sz w:val="24"/>
          <w:szCs w:val="24"/>
        </w:rPr>
        <w:t xml:space="preserve">, ASDC-ja do t’i ofrojë </w:t>
      </w:r>
      <w:r w:rsidR="009C0ABF">
        <w:rPr>
          <w:sz w:val="24"/>
          <w:szCs w:val="24"/>
        </w:rPr>
        <w:t>Eagle Hills</w:t>
      </w:r>
      <w:r w:rsidR="005348B3">
        <w:rPr>
          <w:sz w:val="24"/>
          <w:szCs w:val="24"/>
        </w:rPr>
        <w:t>-it</w:t>
      </w:r>
      <w:r w:rsidRPr="00215886">
        <w:rPr>
          <w:sz w:val="24"/>
          <w:szCs w:val="24"/>
        </w:rPr>
        <w:t xml:space="preserve"> të gjithë ndihmën e arsyeshme dhe dokumentet e nevojsh</w:t>
      </w:r>
      <w:r w:rsidR="00226117" w:rsidRPr="00215886">
        <w:rPr>
          <w:sz w:val="24"/>
          <w:szCs w:val="24"/>
        </w:rPr>
        <w:t>ë</w:t>
      </w:r>
      <w:r w:rsidRPr="00215886">
        <w:rPr>
          <w:sz w:val="24"/>
          <w:szCs w:val="24"/>
        </w:rPr>
        <w:t>m (përfshirë çdo konfirmim të mungesës së kundërshtimit, kopjen e certifikatës</w:t>
      </w:r>
      <w:r w:rsidR="00226117">
        <w:rPr>
          <w:sz w:val="24"/>
          <w:szCs w:val="24"/>
        </w:rPr>
        <w:t>/</w:t>
      </w:r>
      <w:r w:rsidR="005348B3">
        <w:rPr>
          <w:sz w:val="24"/>
          <w:szCs w:val="24"/>
        </w:rPr>
        <w:t>a</w:t>
      </w:r>
      <w:r w:rsidRPr="00215886">
        <w:rPr>
          <w:sz w:val="24"/>
          <w:szCs w:val="24"/>
        </w:rPr>
        <w:t xml:space="preserve">ve të pronësisë së </w:t>
      </w:r>
      <w:r w:rsidR="00F656EB">
        <w:rPr>
          <w:sz w:val="24"/>
          <w:szCs w:val="24"/>
        </w:rPr>
        <w:t>Sheshi</w:t>
      </w:r>
      <w:r w:rsidRPr="00215886">
        <w:rPr>
          <w:sz w:val="24"/>
          <w:szCs w:val="24"/>
        </w:rPr>
        <w:t xml:space="preserve">t </w:t>
      </w:r>
      <w:r w:rsidR="005348B3">
        <w:rPr>
          <w:sz w:val="24"/>
          <w:szCs w:val="24"/>
        </w:rPr>
        <w:t>t</w:t>
      </w:r>
      <w:r w:rsidRPr="00215886">
        <w:rPr>
          <w:sz w:val="24"/>
          <w:szCs w:val="24"/>
        </w:rPr>
        <w:t>ë Projektit, etj.)</w:t>
      </w:r>
      <w:r w:rsidR="005348B3">
        <w:rPr>
          <w:sz w:val="24"/>
          <w:szCs w:val="24"/>
        </w:rPr>
        <w:t>,</w:t>
      </w:r>
      <w:r w:rsidRPr="00215886">
        <w:rPr>
          <w:sz w:val="24"/>
          <w:szCs w:val="24"/>
        </w:rPr>
        <w:t xml:space="preserve"> për përgatitjen ose informacionin shtesë ose dokumentet e kërkuara për Master Planin e Detajuar të Fazës 1 dhe Planin e Biznesit të Fazës 1</w:t>
      </w:r>
      <w:r w:rsidR="005348B3">
        <w:rPr>
          <w:sz w:val="24"/>
          <w:szCs w:val="24"/>
        </w:rPr>
        <w:t>, si</w:t>
      </w:r>
      <w:r w:rsidRPr="00215886">
        <w:rPr>
          <w:sz w:val="24"/>
          <w:szCs w:val="24"/>
        </w:rPr>
        <w:t xml:space="preserve"> dhe miratimet e nevojshme nga institucione</w:t>
      </w:r>
      <w:r w:rsidR="00FF4A7B">
        <w:rPr>
          <w:sz w:val="24"/>
          <w:szCs w:val="24"/>
        </w:rPr>
        <w:t>t</w:t>
      </w:r>
      <w:r w:rsidRPr="00215886">
        <w:rPr>
          <w:sz w:val="24"/>
          <w:szCs w:val="24"/>
        </w:rPr>
        <w:t xml:space="preserve"> qeveritare. </w:t>
      </w:r>
    </w:p>
    <w:p w14:paraId="061CE2E2" w14:textId="77777777" w:rsidR="009928D9" w:rsidRPr="00215886" w:rsidRDefault="009928D9" w:rsidP="00964419">
      <w:pPr>
        <w:pStyle w:val="ListParagraph"/>
        <w:numPr>
          <w:ilvl w:val="2"/>
          <w:numId w:val="9"/>
        </w:numPr>
        <w:tabs>
          <w:tab w:val="left" w:pos="1199"/>
        </w:tabs>
        <w:spacing w:before="165" w:line="266" w:lineRule="auto"/>
        <w:ind w:left="1198" w:right="312" w:hanging="900"/>
        <w:rPr>
          <w:sz w:val="24"/>
          <w:szCs w:val="24"/>
        </w:rPr>
      </w:pPr>
      <w:r w:rsidRPr="00215886">
        <w:rPr>
          <w:sz w:val="24"/>
          <w:szCs w:val="24"/>
        </w:rPr>
        <w:t>Investitori Strategjik do t’i dorëzojë Qeverisë Shqiptare një kopje të Master Planit të Detajuar të Fazës 1 dhe Planit të Biznesit të Fazës 1</w:t>
      </w:r>
      <w:r w:rsidR="00FF4A7B">
        <w:rPr>
          <w:sz w:val="24"/>
          <w:szCs w:val="24"/>
        </w:rPr>
        <w:t>,</w:t>
      </w:r>
      <w:r w:rsidRPr="00215886">
        <w:rPr>
          <w:sz w:val="24"/>
          <w:szCs w:val="24"/>
        </w:rPr>
        <w:t xml:space="preserve"> sa më shpejt që të jetë e mundur pas miratimit të tyre.</w:t>
      </w:r>
    </w:p>
    <w:p w14:paraId="1D38A7AF" w14:textId="653C3451" w:rsidR="009928D9" w:rsidRPr="00215886" w:rsidRDefault="009928D9" w:rsidP="00964419">
      <w:pPr>
        <w:pStyle w:val="ListParagraph"/>
        <w:numPr>
          <w:ilvl w:val="2"/>
          <w:numId w:val="9"/>
        </w:numPr>
        <w:tabs>
          <w:tab w:val="left" w:pos="1199"/>
        </w:tabs>
        <w:spacing w:before="165" w:line="266" w:lineRule="auto"/>
        <w:ind w:left="1198" w:right="312" w:hanging="900"/>
        <w:rPr>
          <w:sz w:val="24"/>
          <w:szCs w:val="24"/>
        </w:rPr>
      </w:pPr>
      <w:r w:rsidRPr="00215886">
        <w:rPr>
          <w:sz w:val="24"/>
          <w:szCs w:val="24"/>
        </w:rPr>
        <w:t>Palët bien dakord që Master Plani i Detajuar i Fazës 1 dhe Plani i Biznesit i Fazës 1</w:t>
      </w:r>
      <w:r w:rsidR="00FF4A7B">
        <w:rPr>
          <w:sz w:val="24"/>
          <w:szCs w:val="24"/>
        </w:rPr>
        <w:t>,</w:t>
      </w:r>
      <w:r w:rsidRPr="00215886">
        <w:rPr>
          <w:sz w:val="24"/>
          <w:szCs w:val="24"/>
        </w:rPr>
        <w:t xml:space="preserve"> do të jenë në përputhje dhe në thelb të ngjashm</w:t>
      </w:r>
      <w:r w:rsidR="00FF4A7B">
        <w:rPr>
          <w:sz w:val="24"/>
          <w:szCs w:val="24"/>
        </w:rPr>
        <w:t>e</w:t>
      </w:r>
      <w:r w:rsidRPr="00215886">
        <w:rPr>
          <w:sz w:val="24"/>
          <w:szCs w:val="24"/>
        </w:rPr>
        <w:t xml:space="preserve"> me Master Planin dhe Planin e Biznesit që është dorëzuar në AIDA dhe miratuar me Vendimin Përfundimtar të </w:t>
      </w:r>
      <w:r w:rsidR="002748ED">
        <w:rPr>
          <w:sz w:val="24"/>
          <w:szCs w:val="24"/>
        </w:rPr>
        <w:t>KIS</w:t>
      </w:r>
      <w:r w:rsidR="00D37B1F">
        <w:rPr>
          <w:sz w:val="24"/>
          <w:szCs w:val="24"/>
        </w:rPr>
        <w:t>-it</w:t>
      </w:r>
      <w:r w:rsidRPr="00215886">
        <w:rPr>
          <w:sz w:val="24"/>
          <w:szCs w:val="24"/>
        </w:rPr>
        <w:t>.</w:t>
      </w:r>
    </w:p>
    <w:p w14:paraId="2185A52A" w14:textId="77777777" w:rsidR="009928D9" w:rsidRPr="00215886" w:rsidRDefault="009928D9" w:rsidP="00964419">
      <w:pPr>
        <w:pStyle w:val="Heading1"/>
        <w:numPr>
          <w:ilvl w:val="1"/>
          <w:numId w:val="9"/>
        </w:numPr>
      </w:pPr>
      <w:bookmarkStart w:id="40" w:name="_Ref118109503"/>
      <w:bookmarkStart w:id="41" w:name="_Ref118109715"/>
      <w:bookmarkStart w:id="42" w:name="_Toc118223187"/>
      <w:r w:rsidRPr="00215886">
        <w:t>Financimi i Fazës 1</w:t>
      </w:r>
      <w:bookmarkEnd w:id="40"/>
      <w:bookmarkEnd w:id="41"/>
      <w:bookmarkEnd w:id="42"/>
    </w:p>
    <w:p w14:paraId="1F1E05C4" w14:textId="481A5DBB" w:rsidR="009928D9" w:rsidRPr="00215886" w:rsidRDefault="00932242" w:rsidP="009928D9">
      <w:pPr>
        <w:pStyle w:val="ListParagraph"/>
        <w:tabs>
          <w:tab w:val="left" w:pos="1199"/>
        </w:tabs>
        <w:spacing w:before="165" w:line="266" w:lineRule="auto"/>
        <w:ind w:left="1150" w:right="312"/>
        <w:rPr>
          <w:sz w:val="24"/>
          <w:szCs w:val="24"/>
        </w:rPr>
      </w:pPr>
      <w:bookmarkStart w:id="43" w:name="_Hlk107134216"/>
      <w:r>
        <w:rPr>
          <w:sz w:val="24"/>
          <w:szCs w:val="24"/>
        </w:rPr>
        <w:tab/>
      </w:r>
      <w:r w:rsidR="009928D9" w:rsidRPr="00215886">
        <w:rPr>
          <w:sz w:val="24"/>
          <w:szCs w:val="24"/>
        </w:rPr>
        <w:t xml:space="preserve">Sa më shpejt që të jetë praktikisht e mundur dhe jo më vonë se brenda </w:t>
      </w:r>
      <w:r w:rsidR="004041EE" w:rsidRPr="00215886">
        <w:rPr>
          <w:sz w:val="24"/>
          <w:szCs w:val="24"/>
        </w:rPr>
        <w:t xml:space="preserve">1 </w:t>
      </w:r>
      <w:r w:rsidR="009928D9" w:rsidRPr="00215886">
        <w:rPr>
          <w:sz w:val="24"/>
          <w:szCs w:val="24"/>
        </w:rPr>
        <w:t>(</w:t>
      </w:r>
      <w:r w:rsidR="004041EE" w:rsidRPr="00215886">
        <w:rPr>
          <w:sz w:val="24"/>
          <w:szCs w:val="24"/>
        </w:rPr>
        <w:t>një</w:t>
      </w:r>
      <w:r w:rsidR="009928D9" w:rsidRPr="00215886">
        <w:rPr>
          <w:sz w:val="24"/>
          <w:szCs w:val="24"/>
        </w:rPr>
        <w:t xml:space="preserve">) muaji pas Datës së Përfundimit, </w:t>
      </w:r>
      <w:r w:rsidR="009C0ABF">
        <w:rPr>
          <w:sz w:val="24"/>
          <w:szCs w:val="24"/>
        </w:rPr>
        <w:t>Eagle Hills</w:t>
      </w:r>
      <w:r w:rsidR="00FF4A7B">
        <w:rPr>
          <w:sz w:val="24"/>
          <w:szCs w:val="24"/>
        </w:rPr>
        <w:t>-i</w:t>
      </w:r>
      <w:r w:rsidR="009928D9" w:rsidRPr="00215886">
        <w:rPr>
          <w:sz w:val="24"/>
          <w:szCs w:val="24"/>
        </w:rPr>
        <w:t xml:space="preserve"> do t</w:t>
      </w:r>
      <w:r w:rsidR="00FF4A7B">
        <w:rPr>
          <w:sz w:val="24"/>
          <w:szCs w:val="24"/>
        </w:rPr>
        <w:t>’</w:t>
      </w:r>
      <w:r w:rsidR="009928D9" w:rsidRPr="00215886">
        <w:rPr>
          <w:sz w:val="24"/>
          <w:szCs w:val="24"/>
        </w:rPr>
        <w:t xml:space="preserve">i dorëzojë </w:t>
      </w:r>
      <w:r w:rsidR="009928D9" w:rsidRPr="00215886">
        <w:rPr>
          <w:sz w:val="24"/>
          <w:szCs w:val="24"/>
        </w:rPr>
        <w:lastRenderedPageBreak/>
        <w:t xml:space="preserve">Qeverisë Shqiptare pasqyrën e vërtetuar të llogarisë së bankës, ku evidentohet se </w:t>
      </w:r>
      <w:r w:rsidR="00C90031">
        <w:rPr>
          <w:sz w:val="24"/>
          <w:szCs w:val="24"/>
        </w:rPr>
        <w:t>aksionar</w:t>
      </w:r>
      <w:r w:rsidR="009928D9" w:rsidRPr="00215886">
        <w:rPr>
          <w:sz w:val="24"/>
          <w:szCs w:val="24"/>
        </w:rPr>
        <w:t>i</w:t>
      </w:r>
      <w:r w:rsidR="00AB64D6">
        <w:rPr>
          <w:sz w:val="24"/>
          <w:szCs w:val="24"/>
        </w:rPr>
        <w:t>/</w:t>
      </w:r>
      <w:r w:rsidR="009928D9" w:rsidRPr="00215886">
        <w:rPr>
          <w:sz w:val="24"/>
          <w:szCs w:val="24"/>
        </w:rPr>
        <w:t xml:space="preserve">ët ose </w:t>
      </w:r>
      <w:r w:rsidR="00C25BB5">
        <w:rPr>
          <w:sz w:val="24"/>
          <w:szCs w:val="24"/>
        </w:rPr>
        <w:t>Person</w:t>
      </w:r>
      <w:r w:rsidR="00B06E84">
        <w:rPr>
          <w:sz w:val="24"/>
          <w:szCs w:val="24"/>
        </w:rPr>
        <w:t>i</w:t>
      </w:r>
      <w:r w:rsidR="00AB64D6">
        <w:rPr>
          <w:sz w:val="24"/>
          <w:szCs w:val="24"/>
        </w:rPr>
        <w:t>/</w:t>
      </w:r>
      <w:r w:rsidR="00C25BB5">
        <w:rPr>
          <w:sz w:val="24"/>
          <w:szCs w:val="24"/>
        </w:rPr>
        <w:t>at i/e Lidhur</w:t>
      </w:r>
      <w:r w:rsidR="009928D9" w:rsidRPr="00215886">
        <w:rPr>
          <w:sz w:val="24"/>
          <w:szCs w:val="24"/>
        </w:rPr>
        <w:t xml:space="preserve"> direkt ose indirekt të Eagle</w:t>
      </w:r>
      <w:r w:rsidR="002748ED">
        <w:rPr>
          <w:sz w:val="24"/>
          <w:szCs w:val="24"/>
        </w:rPr>
        <w:t xml:space="preserve"> </w:t>
      </w:r>
      <w:r w:rsidR="009928D9" w:rsidRPr="00215886">
        <w:rPr>
          <w:sz w:val="24"/>
          <w:szCs w:val="24"/>
        </w:rPr>
        <w:t>Hill</w:t>
      </w:r>
      <w:r w:rsidR="00E27552">
        <w:rPr>
          <w:sz w:val="24"/>
          <w:szCs w:val="24"/>
        </w:rPr>
        <w:t>s</w:t>
      </w:r>
      <w:r w:rsidR="00FF4A7B">
        <w:rPr>
          <w:sz w:val="24"/>
          <w:szCs w:val="24"/>
        </w:rPr>
        <w:t>-it,</w:t>
      </w:r>
      <w:r w:rsidR="009928D9" w:rsidRPr="00215886">
        <w:rPr>
          <w:sz w:val="24"/>
          <w:szCs w:val="24"/>
        </w:rPr>
        <w:t xml:space="preserve"> mbajnë në llogaritë e tyre një shumë që korrespondon me </w:t>
      </w:r>
      <w:r w:rsidR="00AB64D6" w:rsidRPr="00215886">
        <w:rPr>
          <w:sz w:val="24"/>
          <w:szCs w:val="24"/>
        </w:rPr>
        <w:t>30%</w:t>
      </w:r>
      <w:r w:rsidR="009928D9" w:rsidRPr="00215886">
        <w:rPr>
          <w:sz w:val="24"/>
          <w:szCs w:val="24"/>
        </w:rPr>
        <w:t xml:space="preserve"> (</w:t>
      </w:r>
      <w:r w:rsidR="00AB64D6" w:rsidRPr="00215886">
        <w:rPr>
          <w:sz w:val="24"/>
          <w:szCs w:val="24"/>
        </w:rPr>
        <w:t>tridhjetë për qind</w:t>
      </w:r>
      <w:r w:rsidR="009928D9" w:rsidRPr="00215886">
        <w:rPr>
          <w:sz w:val="24"/>
          <w:szCs w:val="24"/>
        </w:rPr>
        <w:t xml:space="preserve">) të Financimit të nevojshëm për zhvillimin e </w:t>
      </w:r>
      <w:r w:rsidR="00F656EB">
        <w:rPr>
          <w:sz w:val="24"/>
          <w:szCs w:val="24"/>
        </w:rPr>
        <w:t>Sheshi</w:t>
      </w:r>
      <w:r w:rsidR="009928D9" w:rsidRPr="00215886">
        <w:rPr>
          <w:sz w:val="24"/>
          <w:szCs w:val="24"/>
        </w:rPr>
        <w:t>t të Fazës 1 dhe letrën</w:t>
      </w:r>
      <w:r w:rsidR="00AB64D6">
        <w:rPr>
          <w:sz w:val="24"/>
          <w:szCs w:val="24"/>
        </w:rPr>
        <w:t>/</w:t>
      </w:r>
      <w:r w:rsidR="009928D9" w:rsidRPr="00215886">
        <w:rPr>
          <w:sz w:val="24"/>
          <w:szCs w:val="24"/>
        </w:rPr>
        <w:t>at e</w:t>
      </w:r>
      <w:r w:rsidR="00082D25">
        <w:rPr>
          <w:sz w:val="24"/>
          <w:szCs w:val="24"/>
        </w:rPr>
        <w:t xml:space="preserve"> shprehjes së</w:t>
      </w:r>
      <w:r w:rsidR="00593557">
        <w:rPr>
          <w:sz w:val="24"/>
          <w:szCs w:val="24"/>
        </w:rPr>
        <w:t xml:space="preserve"> interesit</w:t>
      </w:r>
      <w:r w:rsidR="009928D9" w:rsidRPr="00215886">
        <w:rPr>
          <w:sz w:val="24"/>
          <w:szCs w:val="24"/>
        </w:rPr>
        <w:t xml:space="preserve"> të nënshkruar</w:t>
      </w:r>
      <w:r w:rsidR="00D261B7">
        <w:rPr>
          <w:sz w:val="24"/>
          <w:szCs w:val="24"/>
        </w:rPr>
        <w:t>/</w:t>
      </w:r>
      <w:r w:rsidR="009928D9" w:rsidRPr="00215886">
        <w:rPr>
          <w:sz w:val="24"/>
          <w:szCs w:val="24"/>
        </w:rPr>
        <w:t xml:space="preserve">a nga </w:t>
      </w:r>
      <w:r w:rsidR="000A55DF">
        <w:rPr>
          <w:sz w:val="24"/>
          <w:szCs w:val="24"/>
        </w:rPr>
        <w:t>Aksionerët</w:t>
      </w:r>
      <w:r w:rsidR="009928D9" w:rsidRPr="00215886">
        <w:rPr>
          <w:sz w:val="24"/>
          <w:szCs w:val="24"/>
        </w:rPr>
        <w:t>/</w:t>
      </w:r>
      <w:r w:rsidR="00C25BB5">
        <w:rPr>
          <w:sz w:val="24"/>
          <w:szCs w:val="24"/>
        </w:rPr>
        <w:t>Person</w:t>
      </w:r>
      <w:r w:rsidR="00175D82">
        <w:rPr>
          <w:sz w:val="24"/>
          <w:szCs w:val="24"/>
        </w:rPr>
        <w:t>a</w:t>
      </w:r>
      <w:r w:rsidR="00C25BB5">
        <w:rPr>
          <w:sz w:val="24"/>
          <w:szCs w:val="24"/>
        </w:rPr>
        <w:t>t e Lidhur</w:t>
      </w:r>
      <w:r w:rsidR="009928D9" w:rsidRPr="00215886">
        <w:rPr>
          <w:sz w:val="24"/>
          <w:szCs w:val="24"/>
        </w:rPr>
        <w:t xml:space="preserve"> që ata janë të gatshëm ta investojnë këtë shumë për të financuar Rritjen e Kapitalit të Fazës 1 dhe përfundimin e Projektit</w:t>
      </w:r>
      <w:r w:rsidR="00FF4A7B">
        <w:rPr>
          <w:sz w:val="24"/>
          <w:szCs w:val="24"/>
        </w:rPr>
        <w:t>,</w:t>
      </w:r>
      <w:r w:rsidR="009928D9" w:rsidRPr="00215886">
        <w:rPr>
          <w:sz w:val="24"/>
          <w:szCs w:val="24"/>
        </w:rPr>
        <w:t xml:space="preserve"> siç i përket </w:t>
      </w:r>
      <w:r w:rsidR="00F656EB">
        <w:rPr>
          <w:sz w:val="24"/>
          <w:szCs w:val="24"/>
        </w:rPr>
        <w:t>Sheshi</w:t>
      </w:r>
      <w:r w:rsidR="009928D9" w:rsidRPr="00215886">
        <w:rPr>
          <w:sz w:val="24"/>
          <w:szCs w:val="24"/>
        </w:rPr>
        <w:t>t të Fazës 1. Letra</w:t>
      </w:r>
      <w:r w:rsidR="00B06E84">
        <w:rPr>
          <w:sz w:val="24"/>
          <w:szCs w:val="24"/>
        </w:rPr>
        <w:t>/</w:t>
      </w:r>
      <w:r w:rsidR="009928D9" w:rsidRPr="00215886">
        <w:rPr>
          <w:sz w:val="24"/>
          <w:szCs w:val="24"/>
        </w:rPr>
        <w:t>t e s</w:t>
      </w:r>
      <w:r w:rsidR="00593557">
        <w:rPr>
          <w:sz w:val="24"/>
          <w:szCs w:val="24"/>
        </w:rPr>
        <w:t>hprehjes së interesit</w:t>
      </w:r>
      <w:r w:rsidR="00FF4A7B">
        <w:rPr>
          <w:sz w:val="24"/>
          <w:szCs w:val="24"/>
        </w:rPr>
        <w:t>,</w:t>
      </w:r>
      <w:r w:rsidR="009928D9" w:rsidRPr="00215886">
        <w:rPr>
          <w:sz w:val="24"/>
          <w:szCs w:val="24"/>
        </w:rPr>
        <w:t xml:space="preserve"> do të jetë</w:t>
      </w:r>
      <w:r w:rsidR="00B06E84">
        <w:rPr>
          <w:sz w:val="24"/>
          <w:szCs w:val="24"/>
        </w:rPr>
        <w:t>/</w:t>
      </w:r>
      <w:r w:rsidR="00FF4A7B">
        <w:rPr>
          <w:sz w:val="24"/>
          <w:szCs w:val="24"/>
        </w:rPr>
        <w:t>n</w:t>
      </w:r>
      <w:r w:rsidR="00FF4A7B" w:rsidRPr="00215886">
        <w:rPr>
          <w:sz w:val="24"/>
          <w:szCs w:val="24"/>
        </w:rPr>
        <w:t>ë</w:t>
      </w:r>
      <w:r w:rsidR="009928D9" w:rsidRPr="00215886">
        <w:rPr>
          <w:sz w:val="24"/>
          <w:szCs w:val="24"/>
        </w:rPr>
        <w:t xml:space="preserve"> në thelb në të njëjtën formë si </w:t>
      </w:r>
      <w:r w:rsidR="009928D9" w:rsidRPr="009B5526">
        <w:rPr>
          <w:b/>
          <w:bCs/>
          <w:sz w:val="24"/>
          <w:szCs w:val="24"/>
          <w:u w:val="single"/>
        </w:rPr>
        <w:t xml:space="preserve">Shtojca </w:t>
      </w:r>
      <w:r w:rsidR="009B5526" w:rsidRPr="009B5526">
        <w:rPr>
          <w:b/>
          <w:bCs/>
          <w:sz w:val="24"/>
          <w:szCs w:val="24"/>
          <w:u w:val="single"/>
        </w:rPr>
        <w:t>13</w:t>
      </w:r>
      <w:r w:rsidR="009B5526">
        <w:rPr>
          <w:sz w:val="24"/>
          <w:szCs w:val="24"/>
        </w:rPr>
        <w:t xml:space="preserve"> </w:t>
      </w:r>
      <w:r w:rsidR="009B5526" w:rsidRPr="009B5526">
        <w:rPr>
          <w:i/>
          <w:iCs/>
          <w:sz w:val="24"/>
          <w:szCs w:val="24"/>
        </w:rPr>
        <w:t>(Letra e S</w:t>
      </w:r>
      <w:r w:rsidR="00BA461E">
        <w:rPr>
          <w:i/>
          <w:iCs/>
          <w:sz w:val="24"/>
          <w:szCs w:val="24"/>
        </w:rPr>
        <w:t>hprehjes së Interesit</w:t>
      </w:r>
      <w:r w:rsidR="009B5526" w:rsidRPr="009B5526">
        <w:rPr>
          <w:i/>
          <w:iCs/>
          <w:sz w:val="24"/>
          <w:szCs w:val="24"/>
        </w:rPr>
        <w:t>)</w:t>
      </w:r>
      <w:r w:rsidR="009928D9" w:rsidRPr="00215886">
        <w:rPr>
          <w:sz w:val="24"/>
          <w:szCs w:val="24"/>
        </w:rPr>
        <w:t xml:space="preserve">. </w:t>
      </w:r>
      <w:bookmarkEnd w:id="43"/>
    </w:p>
    <w:p w14:paraId="5DCFEAF2" w14:textId="77777777" w:rsidR="009928D9" w:rsidRPr="00215886" w:rsidRDefault="009928D9" w:rsidP="00964419">
      <w:pPr>
        <w:pStyle w:val="Heading1"/>
        <w:numPr>
          <w:ilvl w:val="1"/>
          <w:numId w:val="9"/>
        </w:numPr>
      </w:pPr>
      <w:bookmarkStart w:id="44" w:name="_Toc118223188"/>
      <w:r w:rsidRPr="00215886">
        <w:t>Nuk ka vendime ndaluese</w:t>
      </w:r>
      <w:bookmarkEnd w:id="44"/>
    </w:p>
    <w:p w14:paraId="0C752F57" w14:textId="28B62D9B" w:rsidR="009928D9" w:rsidRPr="00215886" w:rsidRDefault="009928D9" w:rsidP="009928D9">
      <w:pPr>
        <w:pStyle w:val="ListParagraph"/>
        <w:tabs>
          <w:tab w:val="left" w:pos="1199"/>
        </w:tabs>
        <w:spacing w:before="165" w:line="266" w:lineRule="auto"/>
        <w:ind w:left="1198" w:right="312" w:firstLine="0"/>
        <w:rPr>
          <w:sz w:val="24"/>
          <w:szCs w:val="24"/>
        </w:rPr>
      </w:pPr>
      <w:r w:rsidRPr="00215886">
        <w:rPr>
          <w:sz w:val="24"/>
          <w:szCs w:val="24"/>
        </w:rPr>
        <w:t xml:space="preserve">Nuk ka asnjë gjykim, urdhëresë paraprake ose të përhershme, urdhër ose </w:t>
      </w:r>
      <w:r w:rsidR="002748ED">
        <w:rPr>
          <w:sz w:val="24"/>
          <w:szCs w:val="24"/>
        </w:rPr>
        <w:t>vendim</w:t>
      </w:r>
      <w:r w:rsidR="002748ED" w:rsidRPr="00215886">
        <w:rPr>
          <w:sz w:val="24"/>
          <w:szCs w:val="24"/>
        </w:rPr>
        <w:t xml:space="preserve"> </w:t>
      </w:r>
      <w:r w:rsidRPr="00215886">
        <w:rPr>
          <w:sz w:val="24"/>
          <w:szCs w:val="24"/>
        </w:rPr>
        <w:t>nga ndonjë gjykatë, komision ose institucion qeveritar që ka ndaluar përfundimin e transaksioneve të parashikuara nga kjo Marrëveshje dhe nuk ka asnjë procedim ligjor që ka efektin e mundshëm të një ndalimi të tillë. Secila Palë do ta njoftojë menjëherë Palën tjetër për çdo urdhëresë, urdhër, dekret ose procedim, sapo të njoftohet për të, ose t’i bëhet e ditur. Mungesa e njoftimit nga secila Palë ndaj tjetrës</w:t>
      </w:r>
      <w:r w:rsidR="00CE0D52">
        <w:rPr>
          <w:sz w:val="24"/>
          <w:szCs w:val="24"/>
        </w:rPr>
        <w:t>,</w:t>
      </w:r>
      <w:r w:rsidRPr="00215886">
        <w:rPr>
          <w:sz w:val="24"/>
          <w:szCs w:val="24"/>
        </w:rPr>
        <w:t xml:space="preserve"> për ndonjë nga ngjarjet e mësipërme në datën e plotësimit të të gjitha Kushteve të tjera Paraprake</w:t>
      </w:r>
      <w:r w:rsidR="00FF4A7B">
        <w:rPr>
          <w:sz w:val="24"/>
          <w:szCs w:val="24"/>
        </w:rPr>
        <w:t>,</w:t>
      </w:r>
      <w:r w:rsidRPr="00215886">
        <w:rPr>
          <w:sz w:val="24"/>
          <w:szCs w:val="24"/>
        </w:rPr>
        <w:t xml:space="preserve"> do të përbëjë provë të mjaftueshme për përmbushjen e këtij Kushti Paraprak.</w:t>
      </w:r>
    </w:p>
    <w:p w14:paraId="06A5E5E4" w14:textId="77777777" w:rsidR="009928D9" w:rsidRPr="00215886" w:rsidRDefault="009928D9" w:rsidP="00964419">
      <w:pPr>
        <w:pStyle w:val="Heading1"/>
        <w:numPr>
          <w:ilvl w:val="0"/>
          <w:numId w:val="9"/>
        </w:numPr>
        <w:rPr>
          <w:smallCaps/>
        </w:rPr>
      </w:pPr>
      <w:bookmarkStart w:id="45" w:name="_Toc118223189"/>
      <w:r w:rsidRPr="00215886">
        <w:rPr>
          <w:smallCaps/>
        </w:rPr>
        <w:t xml:space="preserve">MOSPLOTËSIMI I KUSHTEVE PARAPRAKE PËR DORËZIMIN E </w:t>
      </w:r>
      <w:r w:rsidR="00F656EB">
        <w:rPr>
          <w:smallCaps/>
        </w:rPr>
        <w:t>SHESHI</w:t>
      </w:r>
      <w:r w:rsidRPr="00215886">
        <w:rPr>
          <w:smallCaps/>
        </w:rPr>
        <w:t>T TË FAZËS 1</w:t>
      </w:r>
      <w:bookmarkEnd w:id="45"/>
    </w:p>
    <w:p w14:paraId="257101AB" w14:textId="77777777" w:rsidR="009928D9" w:rsidRPr="005C0AF2" w:rsidRDefault="009928D9" w:rsidP="00964419">
      <w:pPr>
        <w:pStyle w:val="Heading1"/>
        <w:numPr>
          <w:ilvl w:val="1"/>
          <w:numId w:val="9"/>
        </w:numPr>
        <w:rPr>
          <w:szCs w:val="24"/>
          <w:lang w:val="pt-PT"/>
        </w:rPr>
      </w:pPr>
      <w:bookmarkStart w:id="46" w:name="_Toc118223190"/>
      <w:bookmarkStart w:id="47" w:name="_Ref99451978"/>
      <w:r w:rsidRPr="005C0AF2">
        <w:rPr>
          <w:szCs w:val="24"/>
          <w:lang w:val="pt-PT"/>
        </w:rPr>
        <w:t>Data e Programuar e Përfundimit të Fazës 1</w:t>
      </w:r>
      <w:bookmarkEnd w:id="46"/>
    </w:p>
    <w:p w14:paraId="7B59CC8B" w14:textId="6807B449" w:rsidR="009928D9" w:rsidRPr="005C0AF2" w:rsidRDefault="009928D9" w:rsidP="00964419">
      <w:pPr>
        <w:pStyle w:val="ListParagraph"/>
        <w:numPr>
          <w:ilvl w:val="2"/>
          <w:numId w:val="9"/>
        </w:numPr>
        <w:tabs>
          <w:tab w:val="left" w:pos="1198"/>
          <w:tab w:val="left" w:pos="1199"/>
        </w:tabs>
        <w:spacing w:before="167" w:line="268" w:lineRule="auto"/>
        <w:ind w:left="1198" w:right="316" w:hanging="901"/>
        <w:rPr>
          <w:sz w:val="24"/>
          <w:szCs w:val="24"/>
          <w:lang w:val="pt-PT"/>
        </w:rPr>
      </w:pPr>
      <w:bookmarkStart w:id="48" w:name="_Ref118022767"/>
      <w:r w:rsidRPr="005C0AF2">
        <w:rPr>
          <w:sz w:val="24"/>
          <w:szCs w:val="24"/>
          <w:lang w:val="pt-PT"/>
        </w:rPr>
        <w:t xml:space="preserve">Me kusht që Data e Përfundimit të ketë kaluar, dhe në rast se ndonjë dhe të gjitha Kushtet Paraprake për Dorëzimin e </w:t>
      </w:r>
      <w:r w:rsidR="00F656EB" w:rsidRPr="005C0AF2">
        <w:rPr>
          <w:sz w:val="24"/>
          <w:szCs w:val="24"/>
          <w:lang w:val="pt-PT"/>
        </w:rPr>
        <w:t>Sheshi</w:t>
      </w:r>
      <w:r w:rsidRPr="005C0AF2">
        <w:rPr>
          <w:sz w:val="24"/>
          <w:szCs w:val="24"/>
          <w:lang w:val="pt-PT"/>
        </w:rPr>
        <w:t>t të Fazës 1 nuk janë përmbushur</w:t>
      </w:r>
      <w:r w:rsidR="00FF4A7B" w:rsidRPr="005C0AF2">
        <w:rPr>
          <w:sz w:val="24"/>
          <w:szCs w:val="24"/>
          <w:lang w:val="pt-PT"/>
        </w:rPr>
        <w:t>,</w:t>
      </w:r>
      <w:r w:rsidRPr="005C0AF2">
        <w:rPr>
          <w:sz w:val="24"/>
          <w:szCs w:val="24"/>
          <w:lang w:val="pt-PT"/>
        </w:rPr>
        <w:t xml:space="preserve"> ose është hequr dorë brenda gjashtë (6) muajve pas Datës së Përfundimit ose një datë tjetër për të cilën mund të bien dakord reciprokisht me shkrim </w:t>
      </w:r>
      <w:r w:rsidR="000A55DF">
        <w:rPr>
          <w:sz w:val="24"/>
          <w:szCs w:val="24"/>
          <w:lang w:val="pt-PT"/>
        </w:rPr>
        <w:t>Aksionerët</w:t>
      </w:r>
      <w:r w:rsidRPr="005C0AF2">
        <w:rPr>
          <w:sz w:val="24"/>
          <w:szCs w:val="24"/>
          <w:lang w:val="pt-PT"/>
        </w:rPr>
        <w:t xml:space="preserve"> (“</w:t>
      </w:r>
      <w:r w:rsidRPr="005C0AF2">
        <w:rPr>
          <w:b/>
          <w:sz w:val="24"/>
          <w:szCs w:val="24"/>
          <w:lang w:val="pt-PT"/>
        </w:rPr>
        <w:t>Data e</w:t>
      </w:r>
      <w:r w:rsidR="00E3753D" w:rsidRPr="005C0AF2">
        <w:rPr>
          <w:b/>
          <w:sz w:val="24"/>
          <w:szCs w:val="24"/>
          <w:lang w:val="pt-PT"/>
        </w:rPr>
        <w:t xml:space="preserve"> </w:t>
      </w:r>
      <w:r w:rsidR="000137AC" w:rsidRPr="005C0AF2">
        <w:rPr>
          <w:b/>
          <w:sz w:val="24"/>
          <w:szCs w:val="24"/>
          <w:lang w:val="pt-PT"/>
        </w:rPr>
        <w:t>Programuar e P</w:t>
      </w:r>
      <w:r w:rsidRPr="005C0AF2">
        <w:rPr>
          <w:b/>
          <w:sz w:val="24"/>
          <w:szCs w:val="24"/>
          <w:lang w:val="pt-PT"/>
        </w:rPr>
        <w:t>ë</w:t>
      </w:r>
      <w:r w:rsidR="000137AC" w:rsidRPr="005C0AF2">
        <w:rPr>
          <w:b/>
          <w:sz w:val="24"/>
          <w:szCs w:val="24"/>
          <w:lang w:val="pt-PT"/>
        </w:rPr>
        <w:t xml:space="preserve">rfundimit </w:t>
      </w:r>
      <w:r w:rsidRPr="005C0AF2">
        <w:rPr>
          <w:b/>
          <w:sz w:val="24"/>
          <w:szCs w:val="24"/>
          <w:lang w:val="pt-PT"/>
        </w:rPr>
        <w:t>të Fazës 1</w:t>
      </w:r>
      <w:r w:rsidRPr="005C0AF2">
        <w:rPr>
          <w:sz w:val="24"/>
          <w:szCs w:val="24"/>
          <w:lang w:val="pt-PT"/>
        </w:rPr>
        <w:t xml:space="preserve">”), atëherë secili </w:t>
      </w:r>
      <w:r w:rsidR="00C90031" w:rsidRPr="005C0AF2">
        <w:rPr>
          <w:sz w:val="24"/>
          <w:szCs w:val="24"/>
          <w:lang w:val="pt-PT"/>
        </w:rPr>
        <w:t>Aksionar</w:t>
      </w:r>
      <w:r w:rsidRPr="005C0AF2">
        <w:rPr>
          <w:sz w:val="24"/>
          <w:szCs w:val="24"/>
          <w:lang w:val="pt-PT"/>
        </w:rPr>
        <w:t xml:space="preserve"> mund ta ndërpresë këtë Marrëveshje me efekt të menjëhershëm</w:t>
      </w:r>
      <w:r w:rsidR="00FF4A7B" w:rsidRPr="005C0AF2">
        <w:rPr>
          <w:sz w:val="24"/>
          <w:szCs w:val="24"/>
          <w:lang w:val="pt-PT"/>
        </w:rPr>
        <w:t>,</w:t>
      </w:r>
      <w:r w:rsidRPr="005C0AF2">
        <w:rPr>
          <w:sz w:val="24"/>
          <w:szCs w:val="24"/>
          <w:lang w:val="pt-PT"/>
        </w:rPr>
        <w:t xml:space="preserve"> duke u dërguar njoftim me shkrim palëve të tjera.</w:t>
      </w:r>
      <w:bookmarkEnd w:id="47"/>
      <w:bookmarkEnd w:id="48"/>
    </w:p>
    <w:p w14:paraId="3F08DF04" w14:textId="29B4C9AD" w:rsidR="009928D9" w:rsidRPr="005C0AF2" w:rsidRDefault="009928D9" w:rsidP="00964419">
      <w:pPr>
        <w:pStyle w:val="ListParagraph"/>
        <w:numPr>
          <w:ilvl w:val="2"/>
          <w:numId w:val="9"/>
        </w:numPr>
        <w:tabs>
          <w:tab w:val="left" w:pos="1199"/>
        </w:tabs>
        <w:spacing w:line="266" w:lineRule="auto"/>
        <w:ind w:left="1198" w:right="319" w:hanging="900"/>
        <w:rPr>
          <w:sz w:val="24"/>
          <w:szCs w:val="24"/>
          <w:lang w:val="pt-PT"/>
        </w:rPr>
      </w:pPr>
      <w:r w:rsidRPr="005C0AF2">
        <w:rPr>
          <w:sz w:val="24"/>
          <w:szCs w:val="24"/>
          <w:lang w:val="pt-PT"/>
        </w:rPr>
        <w:t xml:space="preserve">E drejta e </w:t>
      </w:r>
      <w:r w:rsidR="001B2DDF">
        <w:rPr>
          <w:sz w:val="24"/>
          <w:szCs w:val="24"/>
          <w:lang w:val="pt-PT"/>
        </w:rPr>
        <w:t>Aksionerëve</w:t>
      </w:r>
      <w:r w:rsidRPr="005C0AF2">
        <w:rPr>
          <w:sz w:val="24"/>
          <w:szCs w:val="24"/>
          <w:lang w:val="pt-PT"/>
        </w:rPr>
        <w:t xml:space="preserve"> për t</w:t>
      </w:r>
      <w:r w:rsidR="008C576D" w:rsidRPr="005C0AF2">
        <w:rPr>
          <w:sz w:val="24"/>
          <w:szCs w:val="24"/>
          <w:lang w:val="pt-PT"/>
        </w:rPr>
        <w:t xml:space="preserve">’u tërhequr </w:t>
      </w:r>
      <w:r w:rsidRPr="005C0AF2">
        <w:rPr>
          <w:sz w:val="24"/>
          <w:szCs w:val="24"/>
          <w:lang w:val="pt-PT"/>
        </w:rPr>
        <w:t xml:space="preserve">sipas </w:t>
      </w:r>
      <w:r w:rsidR="00D174A6">
        <w:rPr>
          <w:sz w:val="24"/>
          <w:szCs w:val="24"/>
          <w:lang w:val="pt-PT"/>
        </w:rPr>
        <w:t>paragrafit</w:t>
      </w:r>
      <w:r w:rsidRPr="005C0AF2">
        <w:rPr>
          <w:lang w:val="pt-PT"/>
        </w:rPr>
        <w:t xml:space="preserve"> </w:t>
      </w:r>
      <w:r w:rsidR="00AE13F2">
        <w:fldChar w:fldCharType="begin"/>
      </w:r>
      <w:r w:rsidR="00AE13F2" w:rsidRPr="005C0AF2">
        <w:rPr>
          <w:lang w:val="pt-PT"/>
        </w:rPr>
        <w:instrText xml:space="preserve"> REF _Ref118022767 \r \h </w:instrText>
      </w:r>
      <w:r w:rsidR="00AE13F2">
        <w:fldChar w:fldCharType="separate"/>
      </w:r>
      <w:r w:rsidR="00AE13F2" w:rsidRPr="005C0AF2">
        <w:rPr>
          <w:lang w:val="pt-PT"/>
        </w:rPr>
        <w:t>6.1.1</w:t>
      </w:r>
      <w:r w:rsidR="00AE13F2">
        <w:fldChar w:fldCharType="end"/>
      </w:r>
      <w:r w:rsidR="00FF4A7B" w:rsidRPr="005C0AF2">
        <w:rPr>
          <w:lang w:val="pt-PT"/>
        </w:rPr>
        <w:t>,</w:t>
      </w:r>
      <w:r w:rsidR="007C43B4" w:rsidRPr="005C0AF2">
        <w:rPr>
          <w:lang w:val="pt-PT"/>
        </w:rPr>
        <w:t xml:space="preserve"> </w:t>
      </w:r>
      <w:r w:rsidRPr="005C0AF2">
        <w:rPr>
          <w:sz w:val="24"/>
          <w:szCs w:val="24"/>
          <w:lang w:val="pt-PT"/>
        </w:rPr>
        <w:t xml:space="preserve">humbet nëse Kushtet Paraprake për Dorëzimin e </w:t>
      </w:r>
      <w:r w:rsidR="00F656EB" w:rsidRPr="005C0AF2">
        <w:rPr>
          <w:sz w:val="24"/>
          <w:szCs w:val="24"/>
          <w:lang w:val="pt-PT"/>
        </w:rPr>
        <w:t>Sheshi</w:t>
      </w:r>
      <w:r w:rsidRPr="005C0AF2">
        <w:rPr>
          <w:sz w:val="24"/>
          <w:szCs w:val="24"/>
          <w:lang w:val="pt-PT"/>
        </w:rPr>
        <w:t>t të Fazës 1 përmbushen ose hiqen deri në Datën e</w:t>
      </w:r>
      <w:r w:rsidR="00E3753D" w:rsidRPr="005C0AF2">
        <w:rPr>
          <w:sz w:val="24"/>
          <w:szCs w:val="24"/>
          <w:lang w:val="pt-PT"/>
        </w:rPr>
        <w:t xml:space="preserve"> </w:t>
      </w:r>
      <w:r w:rsidR="000137AC" w:rsidRPr="005C0AF2">
        <w:rPr>
          <w:sz w:val="24"/>
          <w:szCs w:val="24"/>
          <w:lang w:val="pt-PT"/>
        </w:rPr>
        <w:t>Programuar t</w:t>
      </w:r>
      <w:r w:rsidR="00FF4A7B" w:rsidRPr="005C0AF2">
        <w:rPr>
          <w:sz w:val="24"/>
          <w:szCs w:val="24"/>
          <w:lang w:val="pt-PT"/>
        </w:rPr>
        <w:t>ë</w:t>
      </w:r>
      <w:r w:rsidR="000137AC" w:rsidRPr="005C0AF2">
        <w:rPr>
          <w:sz w:val="24"/>
          <w:szCs w:val="24"/>
          <w:lang w:val="pt-PT"/>
        </w:rPr>
        <w:t xml:space="preserve"> P</w:t>
      </w:r>
      <w:r w:rsidRPr="005C0AF2">
        <w:rPr>
          <w:sz w:val="24"/>
          <w:szCs w:val="24"/>
          <w:lang w:val="pt-PT"/>
        </w:rPr>
        <w:t>ë</w:t>
      </w:r>
      <w:r w:rsidR="000137AC" w:rsidRPr="005C0AF2">
        <w:rPr>
          <w:sz w:val="24"/>
          <w:szCs w:val="24"/>
          <w:lang w:val="pt-PT"/>
        </w:rPr>
        <w:t>rfundimit</w:t>
      </w:r>
      <w:r w:rsidRPr="005C0AF2">
        <w:rPr>
          <w:sz w:val="24"/>
          <w:szCs w:val="24"/>
          <w:lang w:val="pt-PT"/>
        </w:rPr>
        <w:t xml:space="preserve"> të Fazës 1.</w:t>
      </w:r>
    </w:p>
    <w:p w14:paraId="5260734B" w14:textId="77777777" w:rsidR="009928D9" w:rsidRPr="005C0AF2" w:rsidRDefault="009928D9" w:rsidP="00964419">
      <w:pPr>
        <w:pStyle w:val="Heading1"/>
        <w:numPr>
          <w:ilvl w:val="1"/>
          <w:numId w:val="9"/>
        </w:numPr>
        <w:rPr>
          <w:szCs w:val="24"/>
          <w:lang w:val="pt-PT"/>
        </w:rPr>
      </w:pPr>
      <w:bookmarkStart w:id="49" w:name="_Toc118223191"/>
      <w:r w:rsidRPr="005C0AF2">
        <w:rPr>
          <w:szCs w:val="24"/>
          <w:lang w:val="pt-PT"/>
        </w:rPr>
        <w:t>Ndërprerja e Marrëveshjes pas Datës së Programuar të Përfundimit të Fazës 1</w:t>
      </w:r>
      <w:bookmarkEnd w:id="49"/>
    </w:p>
    <w:p w14:paraId="5933F217" w14:textId="27B198C0" w:rsidR="009928D9" w:rsidRPr="005C0AF2" w:rsidRDefault="009928D9" w:rsidP="00964419">
      <w:pPr>
        <w:pStyle w:val="ListParagraph"/>
        <w:numPr>
          <w:ilvl w:val="2"/>
          <w:numId w:val="9"/>
        </w:numPr>
        <w:tabs>
          <w:tab w:val="left" w:pos="1199"/>
        </w:tabs>
        <w:spacing w:before="165" w:line="266" w:lineRule="auto"/>
        <w:ind w:left="1198" w:right="311" w:hanging="900"/>
        <w:rPr>
          <w:sz w:val="24"/>
          <w:szCs w:val="24"/>
          <w:lang w:val="pt-PT"/>
        </w:rPr>
      </w:pPr>
      <w:bookmarkStart w:id="50" w:name="_Ref101163630"/>
      <w:r w:rsidRPr="005C0AF2">
        <w:rPr>
          <w:sz w:val="24"/>
          <w:szCs w:val="24"/>
          <w:lang w:val="pt-PT"/>
        </w:rPr>
        <w:t xml:space="preserve">Me përjashtim të rasteve kur </w:t>
      </w:r>
      <w:r w:rsidR="000A55DF">
        <w:rPr>
          <w:sz w:val="24"/>
          <w:szCs w:val="24"/>
          <w:lang w:val="pt-PT"/>
        </w:rPr>
        <w:t>Aksionerët</w:t>
      </w:r>
      <w:r w:rsidRPr="005C0AF2">
        <w:rPr>
          <w:sz w:val="24"/>
          <w:szCs w:val="24"/>
          <w:lang w:val="pt-PT"/>
        </w:rPr>
        <w:t xml:space="preserve"> bien dakord ndryshe me </w:t>
      </w:r>
      <w:r w:rsidRPr="005C0AF2">
        <w:rPr>
          <w:sz w:val="24"/>
          <w:szCs w:val="24"/>
          <w:lang w:val="pt-PT"/>
        </w:rPr>
        <w:lastRenderedPageBreak/>
        <w:t>shkrim, çdo transaksion i parashikuar nga kjo Marrëveshje</w:t>
      </w:r>
      <w:r w:rsidR="00CE0D52" w:rsidRPr="005C0AF2">
        <w:rPr>
          <w:sz w:val="24"/>
          <w:szCs w:val="24"/>
          <w:lang w:val="pt-PT"/>
        </w:rPr>
        <w:t>,</w:t>
      </w:r>
      <w:r w:rsidRPr="005C0AF2">
        <w:rPr>
          <w:sz w:val="24"/>
          <w:szCs w:val="24"/>
          <w:lang w:val="pt-PT"/>
        </w:rPr>
        <w:t xml:space="preserve"> i cili është kryer efektivisht</w:t>
      </w:r>
      <w:r w:rsidR="00CE0D52" w:rsidRPr="005C0AF2">
        <w:rPr>
          <w:sz w:val="24"/>
          <w:szCs w:val="24"/>
          <w:lang w:val="pt-PT"/>
        </w:rPr>
        <w:t>,</w:t>
      </w:r>
      <w:r w:rsidRPr="005C0AF2">
        <w:rPr>
          <w:sz w:val="24"/>
          <w:szCs w:val="24"/>
          <w:lang w:val="pt-PT"/>
        </w:rPr>
        <w:t xml:space="preserve"> do të konsiderohet i pavlefshëm dhe nëse kjo Marrëveshje ndërpritet nga Qeveria Shqiptare ose ASDC</w:t>
      </w:r>
      <w:r w:rsidR="008C576D" w:rsidRPr="005C0AF2">
        <w:rPr>
          <w:sz w:val="24"/>
          <w:szCs w:val="24"/>
          <w:lang w:val="pt-PT"/>
        </w:rPr>
        <w:t>-ja</w:t>
      </w:r>
      <w:r w:rsidRPr="005C0AF2">
        <w:rPr>
          <w:sz w:val="24"/>
          <w:szCs w:val="24"/>
          <w:lang w:val="pt-PT"/>
        </w:rPr>
        <w:t xml:space="preserve"> në përputhje me </w:t>
      </w:r>
      <w:r w:rsidR="00E50858" w:rsidRPr="005C0AF2">
        <w:rPr>
          <w:sz w:val="24"/>
          <w:szCs w:val="24"/>
          <w:lang w:val="pt-PT"/>
        </w:rPr>
        <w:t>Nenin</w:t>
      </w:r>
      <w:r w:rsidRPr="005C0AF2">
        <w:rPr>
          <w:sz w:val="24"/>
          <w:szCs w:val="24"/>
          <w:lang w:val="pt-PT"/>
        </w:rPr>
        <w:t xml:space="preserve"> </w:t>
      </w:r>
      <w:r w:rsidR="006801B4">
        <w:fldChar w:fldCharType="begin"/>
      </w:r>
      <w:r w:rsidR="006801B4" w:rsidRPr="005C0AF2">
        <w:rPr>
          <w:lang w:val="pt-PT"/>
        </w:rPr>
        <w:instrText xml:space="preserve"> REF _Ref99451978 \r \h  \* MERGEFORMAT </w:instrText>
      </w:r>
      <w:r w:rsidR="006801B4">
        <w:fldChar w:fldCharType="separate"/>
      </w:r>
      <w:r w:rsidRPr="005C0AF2">
        <w:rPr>
          <w:spacing w:val="-6"/>
          <w:sz w:val="24"/>
          <w:szCs w:val="24"/>
          <w:lang w:val="pt-PT"/>
        </w:rPr>
        <w:t>6.1</w:t>
      </w:r>
      <w:r w:rsidR="006801B4">
        <w:fldChar w:fldCharType="end"/>
      </w:r>
      <w:r w:rsidRPr="005C0AF2">
        <w:rPr>
          <w:sz w:val="24"/>
          <w:szCs w:val="24"/>
          <w:lang w:val="pt-PT"/>
        </w:rPr>
        <w:t xml:space="preserve"> (</w:t>
      </w:r>
      <w:r w:rsidRPr="005C0AF2">
        <w:rPr>
          <w:i/>
          <w:sz w:val="24"/>
          <w:szCs w:val="24"/>
          <w:lang w:val="pt-PT"/>
        </w:rPr>
        <w:t>Data e Programuar e Përfundimit të Fazës 1</w:t>
      </w:r>
      <w:r w:rsidRPr="005C0AF2">
        <w:rPr>
          <w:sz w:val="24"/>
          <w:szCs w:val="24"/>
          <w:lang w:val="pt-PT"/>
        </w:rPr>
        <w:t xml:space="preserve">) për shkak të paaftësisë së </w:t>
      </w:r>
      <w:r w:rsidR="009C0ABF" w:rsidRPr="005C0AF2">
        <w:rPr>
          <w:sz w:val="24"/>
          <w:szCs w:val="24"/>
          <w:lang w:val="pt-PT"/>
        </w:rPr>
        <w:t>Eagle Hills</w:t>
      </w:r>
      <w:r w:rsidR="008C576D" w:rsidRPr="005C0AF2">
        <w:rPr>
          <w:sz w:val="24"/>
          <w:szCs w:val="24"/>
          <w:lang w:val="pt-PT"/>
        </w:rPr>
        <w:t>-it</w:t>
      </w:r>
      <w:r w:rsidRPr="005C0AF2">
        <w:rPr>
          <w:sz w:val="24"/>
          <w:szCs w:val="24"/>
          <w:lang w:val="pt-PT"/>
        </w:rPr>
        <w:t xml:space="preserve"> për të përmbushur detyrimet e saj sipas </w:t>
      </w:r>
      <w:r w:rsidR="00E50858" w:rsidRPr="005C0AF2">
        <w:rPr>
          <w:sz w:val="24"/>
          <w:szCs w:val="24"/>
          <w:lang w:val="pt-PT"/>
        </w:rPr>
        <w:t>Nenit</w:t>
      </w:r>
      <w:r w:rsidRPr="005C0AF2">
        <w:rPr>
          <w:sz w:val="24"/>
          <w:szCs w:val="24"/>
          <w:lang w:val="pt-PT"/>
        </w:rPr>
        <w:t xml:space="preserve"> </w:t>
      </w:r>
      <w:r w:rsidR="00FC48A7">
        <w:rPr>
          <w:sz w:val="24"/>
          <w:szCs w:val="24"/>
        </w:rPr>
        <w:fldChar w:fldCharType="begin"/>
      </w:r>
      <w:r w:rsidR="00FC48A7" w:rsidRPr="005C0AF2">
        <w:rPr>
          <w:sz w:val="24"/>
          <w:szCs w:val="24"/>
          <w:lang w:val="pt-PT"/>
        </w:rPr>
        <w:instrText xml:space="preserve"> REF _Ref118109459 \r \h </w:instrText>
      </w:r>
      <w:r w:rsidR="00FC48A7">
        <w:rPr>
          <w:sz w:val="24"/>
          <w:szCs w:val="24"/>
        </w:rPr>
      </w:r>
      <w:r w:rsidR="00FC48A7">
        <w:rPr>
          <w:sz w:val="24"/>
          <w:szCs w:val="24"/>
        </w:rPr>
        <w:fldChar w:fldCharType="separate"/>
      </w:r>
      <w:r w:rsidR="00FC48A7" w:rsidRPr="005C0AF2">
        <w:rPr>
          <w:sz w:val="24"/>
          <w:szCs w:val="24"/>
          <w:lang w:val="pt-PT"/>
        </w:rPr>
        <w:t>5.1</w:t>
      </w:r>
      <w:r w:rsidR="00FC48A7">
        <w:rPr>
          <w:sz w:val="24"/>
          <w:szCs w:val="24"/>
        </w:rPr>
        <w:fldChar w:fldCharType="end"/>
      </w:r>
      <w:r w:rsidR="00FC48A7" w:rsidRPr="005C0AF2">
        <w:rPr>
          <w:sz w:val="24"/>
          <w:szCs w:val="24"/>
          <w:lang w:val="pt-PT"/>
        </w:rPr>
        <w:t xml:space="preserve"> </w:t>
      </w:r>
      <w:r w:rsidRPr="005C0AF2">
        <w:rPr>
          <w:sz w:val="24"/>
          <w:szCs w:val="24"/>
          <w:lang w:val="pt-PT"/>
        </w:rPr>
        <w:t>(</w:t>
      </w:r>
      <w:r w:rsidRPr="005C0AF2">
        <w:rPr>
          <w:i/>
          <w:sz w:val="24"/>
          <w:szCs w:val="24"/>
          <w:lang w:val="pt-PT"/>
        </w:rPr>
        <w:t>Rritja e Kapitalit fillestar të Fazës 1),</w:t>
      </w:r>
      <w:r w:rsidRPr="005C0AF2">
        <w:rPr>
          <w:sz w:val="24"/>
          <w:szCs w:val="24"/>
          <w:lang w:val="pt-PT"/>
        </w:rPr>
        <w:t xml:space="preserve"> </w:t>
      </w:r>
      <w:r w:rsidR="00E50858" w:rsidRPr="005C0AF2">
        <w:rPr>
          <w:sz w:val="24"/>
          <w:szCs w:val="24"/>
          <w:lang w:val="pt-PT"/>
        </w:rPr>
        <w:t>Nenit</w:t>
      </w:r>
      <w:r w:rsidRPr="005C0AF2">
        <w:rPr>
          <w:sz w:val="24"/>
          <w:szCs w:val="24"/>
          <w:lang w:val="pt-PT"/>
        </w:rPr>
        <w:t xml:space="preserve"> </w:t>
      </w:r>
      <w:r w:rsidR="00FC48A7">
        <w:rPr>
          <w:sz w:val="24"/>
          <w:szCs w:val="24"/>
        </w:rPr>
        <w:fldChar w:fldCharType="begin"/>
      </w:r>
      <w:r w:rsidR="00FC48A7" w:rsidRPr="005C0AF2">
        <w:rPr>
          <w:sz w:val="24"/>
          <w:szCs w:val="24"/>
          <w:lang w:val="pt-PT"/>
        </w:rPr>
        <w:instrText xml:space="preserve"> REF _Ref118109472 \r \h </w:instrText>
      </w:r>
      <w:r w:rsidR="00FC48A7">
        <w:rPr>
          <w:sz w:val="24"/>
          <w:szCs w:val="24"/>
        </w:rPr>
      </w:r>
      <w:r w:rsidR="00FC48A7">
        <w:rPr>
          <w:sz w:val="24"/>
          <w:szCs w:val="24"/>
        </w:rPr>
        <w:fldChar w:fldCharType="separate"/>
      </w:r>
      <w:r w:rsidR="00FC48A7" w:rsidRPr="005C0AF2">
        <w:rPr>
          <w:sz w:val="24"/>
          <w:szCs w:val="24"/>
          <w:lang w:val="pt-PT"/>
        </w:rPr>
        <w:t>5.2</w:t>
      </w:r>
      <w:r w:rsidR="00FC48A7">
        <w:rPr>
          <w:sz w:val="24"/>
          <w:szCs w:val="24"/>
        </w:rPr>
        <w:fldChar w:fldCharType="end"/>
      </w:r>
      <w:r w:rsidRPr="005C0AF2">
        <w:rPr>
          <w:sz w:val="24"/>
          <w:szCs w:val="24"/>
          <w:lang w:val="pt-PT"/>
        </w:rPr>
        <w:t xml:space="preserve"> (</w:t>
      </w:r>
      <w:r w:rsidRPr="005C0AF2">
        <w:rPr>
          <w:i/>
          <w:sz w:val="24"/>
          <w:szCs w:val="24"/>
          <w:lang w:val="pt-PT"/>
        </w:rPr>
        <w:t>Miratimi i Master Planit të Detajuar dhe Planit të Biznesit të Fazës 1</w:t>
      </w:r>
      <w:r w:rsidRPr="005C0AF2">
        <w:rPr>
          <w:sz w:val="24"/>
          <w:szCs w:val="24"/>
          <w:lang w:val="pt-PT"/>
        </w:rPr>
        <w:t xml:space="preserve">), ose </w:t>
      </w:r>
      <w:r w:rsidR="00E50858" w:rsidRPr="005C0AF2">
        <w:rPr>
          <w:sz w:val="24"/>
          <w:szCs w:val="24"/>
          <w:lang w:val="pt-PT"/>
        </w:rPr>
        <w:t>Nenit</w:t>
      </w:r>
      <w:r w:rsidRPr="005C0AF2">
        <w:rPr>
          <w:sz w:val="24"/>
          <w:szCs w:val="24"/>
          <w:lang w:val="pt-PT"/>
        </w:rPr>
        <w:t xml:space="preserve"> </w:t>
      </w:r>
      <w:r w:rsidR="009752EC">
        <w:rPr>
          <w:sz w:val="24"/>
          <w:szCs w:val="24"/>
        </w:rPr>
        <w:fldChar w:fldCharType="begin"/>
      </w:r>
      <w:r w:rsidR="009752EC" w:rsidRPr="005C0AF2">
        <w:rPr>
          <w:sz w:val="24"/>
          <w:szCs w:val="24"/>
          <w:lang w:val="pt-PT"/>
        </w:rPr>
        <w:instrText xml:space="preserve"> REF _Ref118109503 \r \h </w:instrText>
      </w:r>
      <w:r w:rsidR="009752EC">
        <w:rPr>
          <w:sz w:val="24"/>
          <w:szCs w:val="24"/>
        </w:rPr>
      </w:r>
      <w:r w:rsidR="009752EC">
        <w:rPr>
          <w:sz w:val="24"/>
          <w:szCs w:val="24"/>
        </w:rPr>
        <w:fldChar w:fldCharType="separate"/>
      </w:r>
      <w:r w:rsidR="009752EC" w:rsidRPr="005C0AF2">
        <w:rPr>
          <w:sz w:val="24"/>
          <w:szCs w:val="24"/>
          <w:lang w:val="pt-PT"/>
        </w:rPr>
        <w:t>5.3</w:t>
      </w:r>
      <w:r w:rsidR="009752EC">
        <w:rPr>
          <w:sz w:val="24"/>
          <w:szCs w:val="24"/>
        </w:rPr>
        <w:fldChar w:fldCharType="end"/>
      </w:r>
      <w:r w:rsidRPr="005C0AF2">
        <w:rPr>
          <w:sz w:val="24"/>
          <w:szCs w:val="24"/>
          <w:lang w:val="pt-PT"/>
        </w:rPr>
        <w:t xml:space="preserve"> (</w:t>
      </w:r>
      <w:r w:rsidRPr="005C0AF2">
        <w:rPr>
          <w:i/>
          <w:sz w:val="24"/>
          <w:szCs w:val="24"/>
          <w:lang w:val="pt-PT"/>
        </w:rPr>
        <w:t>Financimi i Fazës 1</w:t>
      </w:r>
      <w:r w:rsidRPr="005C0AF2">
        <w:rPr>
          <w:sz w:val="24"/>
          <w:szCs w:val="24"/>
          <w:lang w:val="pt-PT"/>
        </w:rPr>
        <w:t>)</w:t>
      </w:r>
      <w:r w:rsidR="009752EC" w:rsidRPr="005C0AF2">
        <w:rPr>
          <w:sz w:val="24"/>
          <w:szCs w:val="24"/>
          <w:lang w:val="pt-PT"/>
        </w:rPr>
        <w:t xml:space="preserve"> </w:t>
      </w:r>
      <w:r w:rsidR="009C0ABF" w:rsidRPr="005C0AF2">
        <w:rPr>
          <w:sz w:val="24"/>
          <w:szCs w:val="24"/>
          <w:lang w:val="pt-PT"/>
        </w:rPr>
        <w:t>Eagle Hills</w:t>
      </w:r>
      <w:r w:rsidR="008C576D" w:rsidRPr="005C0AF2">
        <w:rPr>
          <w:sz w:val="24"/>
          <w:szCs w:val="24"/>
          <w:lang w:val="pt-PT"/>
        </w:rPr>
        <w:t>-i</w:t>
      </w:r>
      <w:r w:rsidR="00E91860" w:rsidRPr="005C0AF2">
        <w:rPr>
          <w:sz w:val="24"/>
          <w:szCs w:val="24"/>
          <w:lang w:val="pt-PT"/>
        </w:rPr>
        <w:t xml:space="preserve"> do të rimbursojë </w:t>
      </w:r>
      <w:r w:rsidR="005C4094" w:rsidRPr="005C0AF2">
        <w:rPr>
          <w:sz w:val="24"/>
          <w:szCs w:val="24"/>
          <w:lang w:val="pt-PT"/>
        </w:rPr>
        <w:t>Qeverinë Shqiptare</w:t>
      </w:r>
      <w:r w:rsidRPr="005C0AF2">
        <w:rPr>
          <w:sz w:val="24"/>
          <w:szCs w:val="24"/>
          <w:lang w:val="pt-PT"/>
        </w:rPr>
        <w:t xml:space="preserve"> për </w:t>
      </w:r>
      <w:r w:rsidR="00CF39B5" w:rsidRPr="005C0AF2">
        <w:rPr>
          <w:sz w:val="24"/>
          <w:szCs w:val="24"/>
          <w:lang w:val="pt-PT"/>
        </w:rPr>
        <w:t>K</w:t>
      </w:r>
      <w:r w:rsidRPr="005C0AF2">
        <w:rPr>
          <w:sz w:val="24"/>
          <w:szCs w:val="24"/>
          <w:lang w:val="pt-PT"/>
        </w:rPr>
        <w:t xml:space="preserve">ostot e </w:t>
      </w:r>
      <w:r w:rsidR="00CF39B5" w:rsidRPr="005C0AF2">
        <w:rPr>
          <w:sz w:val="24"/>
          <w:szCs w:val="24"/>
          <w:lang w:val="pt-PT"/>
        </w:rPr>
        <w:t>N</w:t>
      </w:r>
      <w:r w:rsidR="00E91860" w:rsidRPr="005C0AF2">
        <w:rPr>
          <w:sz w:val="24"/>
          <w:szCs w:val="24"/>
          <w:lang w:val="pt-PT"/>
        </w:rPr>
        <w:t xml:space="preserve">dërprerjes së </w:t>
      </w:r>
      <w:r w:rsidR="00CF39B5" w:rsidRPr="005C0AF2">
        <w:rPr>
          <w:sz w:val="24"/>
          <w:szCs w:val="24"/>
          <w:lang w:val="pt-PT"/>
        </w:rPr>
        <w:t>P</w:t>
      </w:r>
      <w:r w:rsidR="00E91860" w:rsidRPr="005C0AF2">
        <w:rPr>
          <w:sz w:val="24"/>
          <w:szCs w:val="24"/>
          <w:lang w:val="pt-PT"/>
        </w:rPr>
        <w:t xml:space="preserve">rojektit të </w:t>
      </w:r>
      <w:r w:rsidR="00A4399B" w:rsidRPr="005C0AF2">
        <w:rPr>
          <w:sz w:val="24"/>
          <w:szCs w:val="24"/>
          <w:lang w:val="pt-PT"/>
        </w:rPr>
        <w:t>Qeverisë Shqiptare</w:t>
      </w:r>
      <w:r w:rsidR="008C576D" w:rsidRPr="005C0AF2">
        <w:rPr>
          <w:sz w:val="24"/>
          <w:szCs w:val="24"/>
          <w:lang w:val="pt-PT"/>
        </w:rPr>
        <w:t>.</w:t>
      </w:r>
    </w:p>
    <w:bookmarkEnd w:id="50"/>
    <w:p w14:paraId="38DB4123" w14:textId="6136850B" w:rsidR="009928D9" w:rsidRPr="005C0AF2" w:rsidRDefault="009928D9" w:rsidP="00964419">
      <w:pPr>
        <w:pStyle w:val="ListParagraph"/>
        <w:numPr>
          <w:ilvl w:val="2"/>
          <w:numId w:val="9"/>
        </w:numPr>
        <w:tabs>
          <w:tab w:val="left" w:pos="1199"/>
        </w:tabs>
        <w:spacing w:before="165" w:line="266" w:lineRule="auto"/>
        <w:ind w:left="1198" w:right="311" w:hanging="900"/>
        <w:rPr>
          <w:sz w:val="24"/>
          <w:szCs w:val="24"/>
          <w:lang w:val="pt-PT"/>
        </w:rPr>
      </w:pPr>
      <w:r w:rsidRPr="005C0AF2">
        <w:rPr>
          <w:sz w:val="24"/>
          <w:szCs w:val="24"/>
          <w:lang w:val="pt-PT"/>
        </w:rPr>
        <w:t xml:space="preserve">Qeveria e Shqipërisë nuk do të ketë të drejtë rimbursimi për Kostot e Ndërprerjes së Fazës 1 nëse Kushtet Paraprake për </w:t>
      </w:r>
      <w:r w:rsidR="00CF39B5" w:rsidRPr="005C0AF2">
        <w:rPr>
          <w:sz w:val="24"/>
          <w:szCs w:val="24"/>
          <w:lang w:val="pt-PT"/>
        </w:rPr>
        <w:t>D</w:t>
      </w:r>
      <w:r w:rsidRPr="005C0AF2">
        <w:rPr>
          <w:sz w:val="24"/>
          <w:szCs w:val="24"/>
          <w:lang w:val="pt-PT"/>
        </w:rPr>
        <w:t xml:space="preserve">orëzimin e </w:t>
      </w:r>
      <w:r w:rsidR="00F656EB" w:rsidRPr="005C0AF2">
        <w:rPr>
          <w:sz w:val="24"/>
          <w:szCs w:val="24"/>
          <w:lang w:val="pt-PT"/>
        </w:rPr>
        <w:t>Sheshi</w:t>
      </w:r>
      <w:r w:rsidRPr="005C0AF2">
        <w:rPr>
          <w:sz w:val="24"/>
          <w:szCs w:val="24"/>
          <w:lang w:val="pt-PT"/>
        </w:rPr>
        <w:t>t të Fazës 1 nuk plotësohen deri në Datën e Programuar të Përfundimit të Fazës 1</w:t>
      </w:r>
      <w:r w:rsidR="008C576D" w:rsidRPr="005C0AF2">
        <w:rPr>
          <w:sz w:val="24"/>
          <w:szCs w:val="24"/>
          <w:lang w:val="pt-PT"/>
        </w:rPr>
        <w:t>,</w:t>
      </w:r>
      <w:r w:rsidRPr="005C0AF2">
        <w:rPr>
          <w:sz w:val="24"/>
          <w:szCs w:val="24"/>
          <w:lang w:val="pt-PT"/>
        </w:rPr>
        <w:t xml:space="preserve"> për shkak të arsyeve që i atribuohen drejtpërdrejt sjelljes së Qeverisë Shqiptare ose institucioneve qeveritare.</w:t>
      </w:r>
    </w:p>
    <w:p w14:paraId="4E5E9AF4" w14:textId="22F5CCEE" w:rsidR="009928D9" w:rsidRPr="005C0AF2" w:rsidRDefault="009928D9" w:rsidP="00964419">
      <w:pPr>
        <w:pStyle w:val="ListParagraph"/>
        <w:numPr>
          <w:ilvl w:val="2"/>
          <w:numId w:val="9"/>
        </w:numPr>
        <w:tabs>
          <w:tab w:val="left" w:pos="1199"/>
        </w:tabs>
        <w:spacing w:before="167" w:line="268" w:lineRule="auto"/>
        <w:ind w:left="1198" w:right="316" w:hanging="901"/>
        <w:rPr>
          <w:sz w:val="24"/>
          <w:szCs w:val="24"/>
          <w:lang w:val="pt-PT"/>
        </w:rPr>
      </w:pPr>
      <w:r w:rsidRPr="005C0AF2">
        <w:rPr>
          <w:sz w:val="24"/>
          <w:szCs w:val="24"/>
          <w:lang w:val="pt-PT"/>
        </w:rPr>
        <w:t xml:space="preserve">Përveç rasteve kur është rënë dakord ndryshe nga </w:t>
      </w:r>
      <w:r w:rsidR="000A55DF">
        <w:rPr>
          <w:sz w:val="24"/>
          <w:szCs w:val="24"/>
          <w:lang w:val="pt-PT"/>
        </w:rPr>
        <w:t>Aksionerët</w:t>
      </w:r>
      <w:r w:rsidRPr="005C0AF2">
        <w:rPr>
          <w:sz w:val="24"/>
          <w:szCs w:val="24"/>
          <w:lang w:val="pt-PT"/>
        </w:rPr>
        <w:t xml:space="preserve"> me shkrim, çdo transaksion i parashikuar nga kjo Marrëveshje</w:t>
      </w:r>
      <w:r w:rsidR="008C576D" w:rsidRPr="005C0AF2">
        <w:rPr>
          <w:sz w:val="24"/>
          <w:szCs w:val="24"/>
          <w:lang w:val="pt-PT"/>
        </w:rPr>
        <w:t>,</w:t>
      </w:r>
      <w:r w:rsidRPr="005C0AF2">
        <w:rPr>
          <w:sz w:val="24"/>
          <w:szCs w:val="24"/>
          <w:lang w:val="pt-PT"/>
        </w:rPr>
        <w:t xml:space="preserve"> i cili është kryer efektivisht</w:t>
      </w:r>
      <w:r w:rsidR="008C576D" w:rsidRPr="005C0AF2">
        <w:rPr>
          <w:sz w:val="24"/>
          <w:szCs w:val="24"/>
          <w:lang w:val="pt-PT"/>
        </w:rPr>
        <w:t>,</w:t>
      </w:r>
      <w:r w:rsidRPr="005C0AF2">
        <w:rPr>
          <w:sz w:val="24"/>
          <w:szCs w:val="24"/>
          <w:lang w:val="pt-PT"/>
        </w:rPr>
        <w:t xml:space="preserve"> do të konsiderohet i pavlefshëm dhe nëse kjo Marrëveshje ndërpritet nga </w:t>
      </w:r>
      <w:r w:rsidR="009C0ABF" w:rsidRPr="005C0AF2">
        <w:rPr>
          <w:sz w:val="24"/>
          <w:szCs w:val="24"/>
          <w:lang w:val="pt-PT"/>
        </w:rPr>
        <w:t>Eagle Hills</w:t>
      </w:r>
      <w:r w:rsidRPr="005C0AF2">
        <w:rPr>
          <w:sz w:val="24"/>
          <w:szCs w:val="24"/>
          <w:lang w:val="pt-PT"/>
        </w:rPr>
        <w:t xml:space="preserve"> në përputhje me </w:t>
      </w:r>
      <w:r w:rsidR="00E50858" w:rsidRPr="005C0AF2">
        <w:rPr>
          <w:sz w:val="24"/>
          <w:szCs w:val="24"/>
          <w:lang w:val="pt-PT"/>
        </w:rPr>
        <w:t>Nenin</w:t>
      </w:r>
      <w:r w:rsidRPr="005C0AF2">
        <w:rPr>
          <w:sz w:val="24"/>
          <w:szCs w:val="24"/>
          <w:lang w:val="pt-PT"/>
        </w:rPr>
        <w:t xml:space="preserve"> 6.1 (</w:t>
      </w:r>
      <w:r w:rsidRPr="005C0AF2">
        <w:rPr>
          <w:i/>
          <w:sz w:val="24"/>
          <w:szCs w:val="24"/>
          <w:lang w:val="pt-PT"/>
        </w:rPr>
        <w:t>Data e Programuar e Fazës 1</w:t>
      </w:r>
      <w:r w:rsidRPr="005C0AF2">
        <w:rPr>
          <w:sz w:val="24"/>
          <w:szCs w:val="24"/>
          <w:lang w:val="pt-PT"/>
        </w:rPr>
        <w:t>), për shkak të paaftësisë të ASDC</w:t>
      </w:r>
      <w:r w:rsidR="008C576D" w:rsidRPr="005C0AF2">
        <w:rPr>
          <w:sz w:val="24"/>
          <w:szCs w:val="24"/>
          <w:lang w:val="pt-PT"/>
        </w:rPr>
        <w:t>-së</w:t>
      </w:r>
      <w:r w:rsidRPr="005C0AF2">
        <w:rPr>
          <w:sz w:val="24"/>
          <w:szCs w:val="24"/>
          <w:lang w:val="pt-PT"/>
        </w:rPr>
        <w:t xml:space="preserve"> për të përmbushur detyrimin e saj sipas </w:t>
      </w:r>
      <w:r w:rsidR="00BC5B63">
        <w:rPr>
          <w:sz w:val="24"/>
          <w:szCs w:val="24"/>
          <w:lang w:val="pt-PT"/>
        </w:rPr>
        <w:t>paragrafit</w:t>
      </w:r>
      <w:r w:rsidRPr="005C0AF2">
        <w:rPr>
          <w:sz w:val="24"/>
          <w:szCs w:val="24"/>
          <w:lang w:val="pt-PT"/>
        </w:rPr>
        <w:t xml:space="preserve"> </w:t>
      </w:r>
      <w:r w:rsidR="00DA527B">
        <w:fldChar w:fldCharType="begin"/>
      </w:r>
      <w:r w:rsidR="00DA527B" w:rsidRPr="005C0AF2">
        <w:rPr>
          <w:sz w:val="24"/>
          <w:szCs w:val="24"/>
          <w:lang w:val="pt-PT"/>
        </w:rPr>
        <w:instrText xml:space="preserve"> REF _Ref118109683 \r \h </w:instrText>
      </w:r>
      <w:r w:rsidR="00DA527B">
        <w:fldChar w:fldCharType="separate"/>
      </w:r>
      <w:r w:rsidR="00DA527B" w:rsidRPr="005C0AF2">
        <w:rPr>
          <w:sz w:val="24"/>
          <w:szCs w:val="24"/>
          <w:lang w:val="pt-PT"/>
        </w:rPr>
        <w:t>5.2.1</w:t>
      </w:r>
      <w:r w:rsidR="00DA527B">
        <w:fldChar w:fldCharType="end"/>
      </w:r>
      <w:r w:rsidRPr="005C0AF2">
        <w:rPr>
          <w:sz w:val="24"/>
          <w:szCs w:val="24"/>
          <w:lang w:val="pt-PT"/>
        </w:rPr>
        <w:t xml:space="preserve"> (</w:t>
      </w:r>
      <w:r w:rsidRPr="005C0AF2">
        <w:rPr>
          <w:i/>
          <w:sz w:val="24"/>
          <w:szCs w:val="24"/>
          <w:lang w:val="pt-PT"/>
        </w:rPr>
        <w:t>Miratimi i Master Planit të Detajuar dhe Planit të Biznesit të Fazës</w:t>
      </w:r>
      <w:r w:rsidRPr="005C0AF2">
        <w:rPr>
          <w:sz w:val="24"/>
          <w:szCs w:val="24"/>
          <w:lang w:val="pt-PT"/>
        </w:rPr>
        <w:t xml:space="preserve"> 1), Qeveria e Shqipërisë ose ASDC</w:t>
      </w:r>
      <w:r w:rsidR="008C576D" w:rsidRPr="005C0AF2">
        <w:rPr>
          <w:sz w:val="24"/>
          <w:szCs w:val="24"/>
          <w:lang w:val="pt-PT"/>
        </w:rPr>
        <w:t>-ja</w:t>
      </w:r>
      <w:r w:rsidRPr="005C0AF2">
        <w:rPr>
          <w:sz w:val="24"/>
          <w:szCs w:val="24"/>
          <w:lang w:val="pt-PT"/>
        </w:rPr>
        <w:t xml:space="preserve"> do t’i rimbursojnë</w:t>
      </w:r>
      <w:r w:rsidR="009C0ABF" w:rsidRPr="005C0AF2">
        <w:rPr>
          <w:sz w:val="24"/>
          <w:szCs w:val="24"/>
          <w:lang w:val="pt-PT"/>
        </w:rPr>
        <w:t xml:space="preserve"> Eagle Hills</w:t>
      </w:r>
      <w:r w:rsidR="008C576D" w:rsidRPr="005C0AF2">
        <w:rPr>
          <w:sz w:val="24"/>
          <w:szCs w:val="24"/>
          <w:lang w:val="pt-PT"/>
        </w:rPr>
        <w:t>-it</w:t>
      </w:r>
      <w:r w:rsidRPr="005C0AF2">
        <w:rPr>
          <w:sz w:val="24"/>
          <w:szCs w:val="24"/>
          <w:lang w:val="pt-PT"/>
        </w:rPr>
        <w:t xml:space="preserve"> </w:t>
      </w:r>
      <w:r w:rsidR="00CF39B5" w:rsidRPr="005C0AF2">
        <w:rPr>
          <w:sz w:val="24"/>
          <w:szCs w:val="24"/>
          <w:lang w:val="pt-PT"/>
        </w:rPr>
        <w:t>K</w:t>
      </w:r>
      <w:r w:rsidRPr="005C0AF2">
        <w:rPr>
          <w:sz w:val="24"/>
          <w:szCs w:val="24"/>
          <w:lang w:val="pt-PT"/>
        </w:rPr>
        <w:t>ostot e</w:t>
      </w:r>
      <w:r w:rsidR="00CF39B5" w:rsidRPr="005C0AF2">
        <w:rPr>
          <w:sz w:val="24"/>
          <w:szCs w:val="24"/>
          <w:lang w:val="pt-PT"/>
        </w:rPr>
        <w:t xml:space="preserve"> Ndërprerjes së</w:t>
      </w:r>
      <w:r w:rsidRPr="005C0AF2">
        <w:rPr>
          <w:sz w:val="24"/>
          <w:szCs w:val="24"/>
          <w:lang w:val="pt-PT"/>
        </w:rPr>
        <w:t xml:space="preserve"> projektit </w:t>
      </w:r>
      <w:r w:rsidR="009C0ABF" w:rsidRPr="005C0AF2">
        <w:rPr>
          <w:sz w:val="24"/>
          <w:szCs w:val="24"/>
          <w:lang w:val="pt-PT"/>
        </w:rPr>
        <w:t>Eagle Hills</w:t>
      </w:r>
      <w:r w:rsidRPr="005C0AF2">
        <w:rPr>
          <w:sz w:val="24"/>
          <w:szCs w:val="24"/>
          <w:lang w:val="pt-PT"/>
        </w:rPr>
        <w:t xml:space="preserve"> dhe për më tepër </w:t>
      </w:r>
      <w:r w:rsidR="009C0ABF" w:rsidRPr="005C0AF2">
        <w:rPr>
          <w:sz w:val="24"/>
          <w:szCs w:val="24"/>
          <w:lang w:val="pt-PT"/>
        </w:rPr>
        <w:t>Eagle Hills</w:t>
      </w:r>
      <w:r w:rsidR="008C576D" w:rsidRPr="005C0AF2">
        <w:rPr>
          <w:sz w:val="24"/>
          <w:szCs w:val="24"/>
          <w:lang w:val="pt-PT"/>
        </w:rPr>
        <w:t>-i</w:t>
      </w:r>
      <w:r w:rsidRPr="005C0AF2">
        <w:rPr>
          <w:sz w:val="24"/>
          <w:szCs w:val="24"/>
          <w:lang w:val="pt-PT"/>
        </w:rPr>
        <w:t xml:space="preserve"> do të ketë të drejtë t’i rimbursohet Rritja e Kapitalit Fillestar </w:t>
      </w:r>
      <w:r w:rsidR="008C576D" w:rsidRPr="005C0AF2">
        <w:rPr>
          <w:sz w:val="24"/>
          <w:szCs w:val="24"/>
          <w:lang w:val="pt-PT"/>
        </w:rPr>
        <w:t>të</w:t>
      </w:r>
      <w:r w:rsidRPr="005C0AF2">
        <w:rPr>
          <w:sz w:val="24"/>
          <w:szCs w:val="24"/>
          <w:lang w:val="pt-PT"/>
        </w:rPr>
        <w:t xml:space="preserve"> Fazës 1 (nëse është paguar tash</w:t>
      </w:r>
      <w:r w:rsidR="00E91860" w:rsidRPr="005C0AF2">
        <w:rPr>
          <w:sz w:val="24"/>
          <w:szCs w:val="24"/>
          <w:lang w:val="pt-PT"/>
        </w:rPr>
        <w:t>më)</w:t>
      </w:r>
      <w:r w:rsidR="008C576D" w:rsidRPr="005C0AF2">
        <w:rPr>
          <w:sz w:val="24"/>
          <w:szCs w:val="24"/>
          <w:lang w:val="pt-PT"/>
        </w:rPr>
        <w:t>,</w:t>
      </w:r>
      <w:r w:rsidR="00E91860" w:rsidRPr="005C0AF2">
        <w:rPr>
          <w:sz w:val="24"/>
          <w:szCs w:val="24"/>
          <w:lang w:val="pt-PT"/>
        </w:rPr>
        <w:t xml:space="preserve"> pa asnjë pretendim nga </w:t>
      </w:r>
      <w:r w:rsidR="003F5FA0" w:rsidRPr="005C0AF2">
        <w:rPr>
          <w:sz w:val="24"/>
          <w:szCs w:val="24"/>
          <w:lang w:val="pt-PT"/>
        </w:rPr>
        <w:t>Qeveria Shqiptare</w:t>
      </w:r>
      <w:r w:rsidRPr="005C0AF2">
        <w:rPr>
          <w:sz w:val="24"/>
          <w:szCs w:val="24"/>
          <w:lang w:val="pt-PT"/>
        </w:rPr>
        <w:t xml:space="preserve"> ose ASDC</w:t>
      </w:r>
      <w:r w:rsidR="008C576D" w:rsidRPr="005C0AF2">
        <w:rPr>
          <w:sz w:val="24"/>
          <w:szCs w:val="24"/>
          <w:lang w:val="pt-PT"/>
        </w:rPr>
        <w:t>-ja</w:t>
      </w:r>
      <w:r w:rsidRPr="005C0AF2">
        <w:rPr>
          <w:sz w:val="24"/>
          <w:szCs w:val="24"/>
          <w:lang w:val="pt-PT"/>
        </w:rPr>
        <w:t>.</w:t>
      </w:r>
    </w:p>
    <w:p w14:paraId="1E6B682C" w14:textId="2685A25D" w:rsidR="009928D9" w:rsidRPr="005C0AF2" w:rsidRDefault="009C0ABF" w:rsidP="00964419">
      <w:pPr>
        <w:pStyle w:val="ListParagraph"/>
        <w:numPr>
          <w:ilvl w:val="2"/>
          <w:numId w:val="9"/>
        </w:numPr>
        <w:tabs>
          <w:tab w:val="left" w:pos="1199"/>
        </w:tabs>
        <w:spacing w:before="165" w:line="266" w:lineRule="auto"/>
        <w:ind w:left="1198" w:right="311" w:hanging="900"/>
        <w:rPr>
          <w:sz w:val="24"/>
          <w:szCs w:val="24"/>
          <w:lang w:val="pt-PT"/>
        </w:rPr>
      </w:pPr>
      <w:r w:rsidRPr="005C0AF2">
        <w:rPr>
          <w:sz w:val="24"/>
          <w:szCs w:val="24"/>
          <w:lang w:val="pt-PT"/>
        </w:rPr>
        <w:t>Eagle Hills</w:t>
      </w:r>
      <w:r w:rsidR="008C576D" w:rsidRPr="005C0AF2">
        <w:rPr>
          <w:sz w:val="24"/>
          <w:szCs w:val="24"/>
          <w:lang w:val="pt-PT"/>
        </w:rPr>
        <w:t>-i</w:t>
      </w:r>
      <w:r w:rsidR="009928D9" w:rsidRPr="005C0AF2">
        <w:rPr>
          <w:sz w:val="24"/>
          <w:szCs w:val="24"/>
          <w:lang w:val="pt-PT"/>
        </w:rPr>
        <w:t xml:space="preserve"> nuk do të ketë të drejtën e rimbursimit të Kostove të Ndërprerjes së </w:t>
      </w:r>
      <w:r w:rsidRPr="005C0AF2">
        <w:rPr>
          <w:sz w:val="24"/>
          <w:szCs w:val="24"/>
          <w:lang w:val="pt-PT"/>
        </w:rPr>
        <w:t>Eagle Hills</w:t>
      </w:r>
      <w:r w:rsidR="008C576D" w:rsidRPr="005C0AF2">
        <w:rPr>
          <w:sz w:val="24"/>
          <w:szCs w:val="24"/>
          <w:lang w:val="pt-PT"/>
        </w:rPr>
        <w:t>-it</w:t>
      </w:r>
      <w:r w:rsidR="009928D9" w:rsidRPr="005C0AF2">
        <w:rPr>
          <w:sz w:val="24"/>
          <w:szCs w:val="24"/>
          <w:lang w:val="pt-PT"/>
        </w:rPr>
        <w:t xml:space="preserve"> dhe shumës së Rritjes të Kapitalit fillestar të Fazës 1 (nëse është paguar tashmë)</w:t>
      </w:r>
      <w:r w:rsidR="008C576D" w:rsidRPr="005C0AF2">
        <w:rPr>
          <w:sz w:val="24"/>
          <w:szCs w:val="24"/>
          <w:lang w:val="pt-PT"/>
        </w:rPr>
        <w:t>,</w:t>
      </w:r>
      <w:r w:rsidR="009928D9" w:rsidRPr="005C0AF2">
        <w:rPr>
          <w:sz w:val="24"/>
          <w:szCs w:val="24"/>
          <w:lang w:val="pt-PT"/>
        </w:rPr>
        <w:t xml:space="preserve"> nëse Kushtet Paraprake për dorëzimin e </w:t>
      </w:r>
      <w:r w:rsidR="00F656EB" w:rsidRPr="005C0AF2">
        <w:rPr>
          <w:sz w:val="24"/>
          <w:szCs w:val="24"/>
          <w:lang w:val="pt-PT"/>
        </w:rPr>
        <w:t>Sheshi</w:t>
      </w:r>
      <w:r w:rsidR="009928D9" w:rsidRPr="005C0AF2">
        <w:rPr>
          <w:sz w:val="24"/>
          <w:szCs w:val="24"/>
          <w:lang w:val="pt-PT"/>
        </w:rPr>
        <w:t>t të Fazës 1 nuk janë përmbushur deri në datën e Programuar të Përfundimit të Fazës 1</w:t>
      </w:r>
      <w:r w:rsidR="008C576D" w:rsidRPr="005C0AF2">
        <w:rPr>
          <w:sz w:val="24"/>
          <w:szCs w:val="24"/>
          <w:lang w:val="pt-PT"/>
        </w:rPr>
        <w:t>,</w:t>
      </w:r>
      <w:r w:rsidR="009928D9" w:rsidRPr="005C0AF2">
        <w:rPr>
          <w:sz w:val="24"/>
          <w:szCs w:val="24"/>
          <w:lang w:val="pt-PT"/>
        </w:rPr>
        <w:t xml:space="preserve"> për shkak të arsyeve që i atribuohen drejtpërdrejt sjelljes së </w:t>
      </w:r>
      <w:r w:rsidRPr="005C0AF2">
        <w:rPr>
          <w:sz w:val="24"/>
          <w:szCs w:val="24"/>
          <w:lang w:val="pt-PT"/>
        </w:rPr>
        <w:t>Eagle Hills</w:t>
      </w:r>
      <w:r w:rsidR="008C576D" w:rsidRPr="005C0AF2">
        <w:rPr>
          <w:sz w:val="24"/>
          <w:szCs w:val="24"/>
          <w:lang w:val="pt-PT"/>
        </w:rPr>
        <w:t>-it</w:t>
      </w:r>
      <w:r w:rsidR="009928D9" w:rsidRPr="005C0AF2">
        <w:rPr>
          <w:sz w:val="24"/>
          <w:szCs w:val="24"/>
          <w:lang w:val="pt-PT"/>
        </w:rPr>
        <w:t xml:space="preserve"> ose </w:t>
      </w:r>
      <w:r w:rsidR="00C25BB5" w:rsidRPr="005C0AF2">
        <w:rPr>
          <w:sz w:val="24"/>
          <w:szCs w:val="24"/>
          <w:lang w:val="pt-PT"/>
        </w:rPr>
        <w:t xml:space="preserve">Personave të Lidhur </w:t>
      </w:r>
      <w:r w:rsidR="009928D9" w:rsidRPr="005C0AF2">
        <w:rPr>
          <w:sz w:val="24"/>
          <w:szCs w:val="24"/>
          <w:lang w:val="pt-PT"/>
        </w:rPr>
        <w:t>të saj.</w:t>
      </w:r>
    </w:p>
    <w:p w14:paraId="1988182F" w14:textId="77777777" w:rsidR="009928D9" w:rsidRPr="005C0AF2" w:rsidRDefault="009928D9" w:rsidP="00964419">
      <w:pPr>
        <w:pStyle w:val="Heading1"/>
        <w:numPr>
          <w:ilvl w:val="1"/>
          <w:numId w:val="9"/>
        </w:numPr>
        <w:rPr>
          <w:lang w:val="pt-PT"/>
        </w:rPr>
      </w:pPr>
      <w:bookmarkStart w:id="51" w:name="_Toc118223192"/>
      <w:r w:rsidRPr="005C0AF2">
        <w:rPr>
          <w:lang w:val="pt-PT"/>
        </w:rPr>
        <w:t xml:space="preserve">Heqja dorë nga Kushtet Paraprake për dorëzimin e </w:t>
      </w:r>
      <w:r w:rsidR="00F656EB" w:rsidRPr="005C0AF2">
        <w:rPr>
          <w:lang w:val="pt-PT"/>
        </w:rPr>
        <w:t>Sheshi</w:t>
      </w:r>
      <w:r w:rsidRPr="005C0AF2">
        <w:rPr>
          <w:lang w:val="pt-PT"/>
        </w:rPr>
        <w:t>t të Fazës 1</w:t>
      </w:r>
      <w:bookmarkEnd w:id="51"/>
    </w:p>
    <w:p w14:paraId="15147F65" w14:textId="634F0647" w:rsidR="009928D9" w:rsidRPr="005C0AF2" w:rsidRDefault="009928D9" w:rsidP="009928D9">
      <w:pPr>
        <w:pStyle w:val="ListParagraph"/>
        <w:tabs>
          <w:tab w:val="left" w:pos="1199"/>
        </w:tabs>
        <w:spacing w:before="134" w:line="266" w:lineRule="auto"/>
        <w:ind w:left="1198" w:right="313" w:firstLine="0"/>
        <w:rPr>
          <w:sz w:val="24"/>
          <w:szCs w:val="24"/>
          <w:lang w:val="pt-PT"/>
        </w:rPr>
      </w:pPr>
      <w:bookmarkStart w:id="52" w:name="_Ref99454348"/>
      <w:r w:rsidRPr="005C0AF2">
        <w:rPr>
          <w:sz w:val="24"/>
          <w:szCs w:val="24"/>
          <w:lang w:val="pt-PT"/>
        </w:rPr>
        <w:t>ASDC</w:t>
      </w:r>
      <w:r w:rsidR="008C576D" w:rsidRPr="005C0AF2">
        <w:rPr>
          <w:sz w:val="24"/>
          <w:szCs w:val="24"/>
          <w:lang w:val="pt-PT"/>
        </w:rPr>
        <w:t>-ja</w:t>
      </w:r>
      <w:r w:rsidRPr="005C0AF2">
        <w:rPr>
          <w:sz w:val="24"/>
          <w:szCs w:val="24"/>
          <w:lang w:val="pt-PT"/>
        </w:rPr>
        <w:t xml:space="preserve"> mund të heqë dorë, tërësisht ose pjesërisht, nga Kushtet Paraprake për Dorëzimin e </w:t>
      </w:r>
      <w:r w:rsidR="00F656EB" w:rsidRPr="005C0AF2">
        <w:rPr>
          <w:sz w:val="24"/>
          <w:szCs w:val="24"/>
          <w:lang w:val="pt-PT"/>
        </w:rPr>
        <w:t>Sheshi</w:t>
      </w:r>
      <w:r w:rsidRPr="005C0AF2">
        <w:rPr>
          <w:sz w:val="24"/>
          <w:szCs w:val="24"/>
          <w:lang w:val="pt-PT"/>
        </w:rPr>
        <w:t xml:space="preserve">t të Fazës 1 të renditur në </w:t>
      </w:r>
      <w:r w:rsidR="00E50858" w:rsidRPr="005C0AF2">
        <w:rPr>
          <w:sz w:val="24"/>
          <w:szCs w:val="24"/>
          <w:lang w:val="pt-PT"/>
        </w:rPr>
        <w:t>Nenin</w:t>
      </w:r>
      <w:r w:rsidRPr="005C0AF2">
        <w:rPr>
          <w:sz w:val="24"/>
          <w:szCs w:val="24"/>
          <w:lang w:val="pt-PT"/>
        </w:rPr>
        <w:t xml:space="preserve"> </w:t>
      </w:r>
      <w:r w:rsidR="00484414">
        <w:rPr>
          <w:sz w:val="24"/>
          <w:szCs w:val="24"/>
        </w:rPr>
        <w:fldChar w:fldCharType="begin"/>
      </w:r>
      <w:r w:rsidR="00484414" w:rsidRPr="005C0AF2">
        <w:rPr>
          <w:sz w:val="24"/>
          <w:szCs w:val="24"/>
          <w:lang w:val="pt-PT"/>
        </w:rPr>
        <w:instrText xml:space="preserve"> REF _Ref118109715 \r \h </w:instrText>
      </w:r>
      <w:r w:rsidR="00484414">
        <w:rPr>
          <w:sz w:val="24"/>
          <w:szCs w:val="24"/>
        </w:rPr>
      </w:r>
      <w:r w:rsidR="00484414">
        <w:rPr>
          <w:sz w:val="24"/>
          <w:szCs w:val="24"/>
        </w:rPr>
        <w:fldChar w:fldCharType="separate"/>
      </w:r>
      <w:r w:rsidR="00484414" w:rsidRPr="005C0AF2">
        <w:rPr>
          <w:sz w:val="24"/>
          <w:szCs w:val="24"/>
          <w:lang w:val="pt-PT"/>
        </w:rPr>
        <w:t>5.3</w:t>
      </w:r>
      <w:r w:rsidR="00484414">
        <w:rPr>
          <w:sz w:val="24"/>
          <w:szCs w:val="24"/>
        </w:rPr>
        <w:fldChar w:fldCharType="end"/>
      </w:r>
      <w:r w:rsidRPr="005C0AF2">
        <w:rPr>
          <w:sz w:val="24"/>
          <w:szCs w:val="24"/>
          <w:lang w:val="pt-PT"/>
        </w:rPr>
        <w:t xml:space="preserve"> (</w:t>
      </w:r>
      <w:r w:rsidRPr="005C0AF2">
        <w:rPr>
          <w:i/>
          <w:sz w:val="24"/>
          <w:szCs w:val="24"/>
          <w:lang w:val="pt-PT"/>
        </w:rPr>
        <w:t>Financimi i Fazës 1</w:t>
      </w:r>
      <w:r w:rsidRPr="005C0AF2">
        <w:rPr>
          <w:sz w:val="24"/>
          <w:szCs w:val="24"/>
          <w:lang w:val="pt-PT"/>
        </w:rPr>
        <w:t>). ASDC</w:t>
      </w:r>
      <w:r w:rsidR="008C576D" w:rsidRPr="005C0AF2">
        <w:rPr>
          <w:sz w:val="24"/>
          <w:szCs w:val="24"/>
          <w:lang w:val="pt-PT"/>
        </w:rPr>
        <w:t>-ja</w:t>
      </w:r>
      <w:r w:rsidRPr="005C0AF2">
        <w:rPr>
          <w:sz w:val="24"/>
          <w:szCs w:val="24"/>
          <w:lang w:val="pt-PT"/>
        </w:rPr>
        <w:t xml:space="preserve"> nuk ka asnjë detyrim për të ushtruar këtë heqje dorë dhe çdo heqje dorë nga ASDC</w:t>
      </w:r>
      <w:r w:rsidR="008C576D" w:rsidRPr="005C0AF2">
        <w:rPr>
          <w:sz w:val="24"/>
          <w:szCs w:val="24"/>
          <w:lang w:val="pt-PT"/>
        </w:rPr>
        <w:t>-ja</w:t>
      </w:r>
      <w:r w:rsidRPr="005C0AF2">
        <w:rPr>
          <w:sz w:val="24"/>
          <w:szCs w:val="24"/>
          <w:lang w:val="pt-PT"/>
        </w:rPr>
        <w:t xml:space="preserve"> nuk do të kufizojë </w:t>
      </w:r>
      <w:r w:rsidRPr="005C0AF2">
        <w:rPr>
          <w:sz w:val="24"/>
          <w:szCs w:val="24"/>
          <w:lang w:val="pt-PT"/>
        </w:rPr>
        <w:lastRenderedPageBreak/>
        <w:t xml:space="preserve">në asnjë mënyrë të drejtat e tjera të </w:t>
      </w:r>
      <w:r w:rsidR="001B2DDF">
        <w:rPr>
          <w:sz w:val="24"/>
          <w:szCs w:val="24"/>
          <w:lang w:val="pt-PT"/>
        </w:rPr>
        <w:t>Aksionerëve</w:t>
      </w:r>
      <w:r w:rsidRPr="005C0AF2">
        <w:rPr>
          <w:sz w:val="24"/>
          <w:szCs w:val="24"/>
          <w:lang w:val="pt-PT"/>
        </w:rPr>
        <w:t xml:space="preserve"> sipas kësaj </w:t>
      </w:r>
      <w:r w:rsidR="00CF39B5" w:rsidRPr="005C0AF2">
        <w:rPr>
          <w:sz w:val="24"/>
          <w:szCs w:val="24"/>
          <w:lang w:val="pt-PT"/>
        </w:rPr>
        <w:t>Marrëveshje</w:t>
      </w:r>
      <w:r w:rsidRPr="005C0AF2">
        <w:rPr>
          <w:sz w:val="24"/>
          <w:szCs w:val="24"/>
          <w:lang w:val="pt-PT"/>
        </w:rPr>
        <w:t>.</w:t>
      </w:r>
    </w:p>
    <w:p w14:paraId="4E6801A2" w14:textId="77777777" w:rsidR="009928D9" w:rsidRPr="00215886" w:rsidRDefault="009928D9" w:rsidP="00964419">
      <w:pPr>
        <w:pStyle w:val="Heading1"/>
        <w:numPr>
          <w:ilvl w:val="0"/>
          <w:numId w:val="9"/>
        </w:numPr>
      </w:pPr>
      <w:bookmarkStart w:id="53" w:name="_Toc118223193"/>
      <w:bookmarkEnd w:id="52"/>
      <w:r w:rsidRPr="00215886">
        <w:t xml:space="preserve">DORËZIMI DHE ZHVILLIMI I </w:t>
      </w:r>
      <w:r w:rsidR="00F656EB">
        <w:t>SHESHI</w:t>
      </w:r>
      <w:r w:rsidRPr="00215886">
        <w:t>T TË FAZËS 1</w:t>
      </w:r>
      <w:bookmarkEnd w:id="53"/>
    </w:p>
    <w:p w14:paraId="071389AF" w14:textId="77777777" w:rsidR="009928D9" w:rsidRPr="00215886" w:rsidRDefault="009928D9" w:rsidP="00964419">
      <w:pPr>
        <w:pStyle w:val="Heading1"/>
        <w:numPr>
          <w:ilvl w:val="1"/>
          <w:numId w:val="9"/>
        </w:numPr>
      </w:pPr>
      <w:bookmarkStart w:id="54" w:name="_Ref118108671"/>
      <w:bookmarkStart w:id="55" w:name="_Ref118110852"/>
      <w:bookmarkStart w:id="56" w:name="_Toc118223194"/>
      <w:r w:rsidRPr="00215886">
        <w:t xml:space="preserve">Dorëzimi i </w:t>
      </w:r>
      <w:r w:rsidR="00F656EB">
        <w:t>Sheshi</w:t>
      </w:r>
      <w:r w:rsidRPr="00215886">
        <w:t>t të Fazës 1</w:t>
      </w:r>
      <w:bookmarkEnd w:id="54"/>
      <w:bookmarkEnd w:id="55"/>
      <w:bookmarkEnd w:id="56"/>
    </w:p>
    <w:p w14:paraId="1395AC49" w14:textId="4298EB28" w:rsidR="009928D9" w:rsidRPr="00215886" w:rsidRDefault="009928D9" w:rsidP="00964419">
      <w:pPr>
        <w:pStyle w:val="ListParagraph"/>
        <w:numPr>
          <w:ilvl w:val="2"/>
          <w:numId w:val="9"/>
        </w:numPr>
        <w:tabs>
          <w:tab w:val="left" w:pos="1199"/>
        </w:tabs>
        <w:spacing w:before="165" w:line="268" w:lineRule="auto"/>
        <w:ind w:left="1198" w:right="312" w:hanging="900"/>
        <w:rPr>
          <w:sz w:val="24"/>
          <w:szCs w:val="24"/>
        </w:rPr>
      </w:pPr>
      <w:r w:rsidRPr="00215886">
        <w:rPr>
          <w:sz w:val="24"/>
          <w:szCs w:val="24"/>
        </w:rPr>
        <w:t xml:space="preserve">Në njërën ditë që është brenda </w:t>
      </w:r>
      <w:r w:rsidR="00D654FD" w:rsidRPr="00215886">
        <w:rPr>
          <w:sz w:val="24"/>
          <w:szCs w:val="24"/>
        </w:rPr>
        <w:t>15</w:t>
      </w:r>
      <w:r w:rsidRPr="00215886">
        <w:rPr>
          <w:sz w:val="24"/>
          <w:szCs w:val="24"/>
        </w:rPr>
        <w:t xml:space="preserve"> (</w:t>
      </w:r>
      <w:r w:rsidR="00D654FD" w:rsidRPr="00215886">
        <w:rPr>
          <w:sz w:val="24"/>
          <w:szCs w:val="24"/>
        </w:rPr>
        <w:t>pesëmbëdhjetë</w:t>
      </w:r>
      <w:r w:rsidRPr="00215886">
        <w:rPr>
          <w:sz w:val="24"/>
          <w:szCs w:val="24"/>
        </w:rPr>
        <w:t>) ditëve kalendarike nga data që Qeveria Shqiptare, ASDC</w:t>
      </w:r>
      <w:r w:rsidR="008C576D">
        <w:rPr>
          <w:sz w:val="24"/>
          <w:szCs w:val="24"/>
        </w:rPr>
        <w:t>-ja</w:t>
      </w:r>
      <w:r w:rsidRPr="00215886">
        <w:rPr>
          <w:sz w:val="24"/>
          <w:szCs w:val="24"/>
        </w:rPr>
        <w:t xml:space="preserve"> dhe </w:t>
      </w:r>
      <w:r w:rsidR="009C0ABF">
        <w:rPr>
          <w:sz w:val="24"/>
          <w:szCs w:val="24"/>
        </w:rPr>
        <w:t>Eagle Hills</w:t>
      </w:r>
      <w:r w:rsidR="008C576D">
        <w:rPr>
          <w:sz w:val="24"/>
          <w:szCs w:val="24"/>
        </w:rPr>
        <w:t>-i</w:t>
      </w:r>
      <w:r w:rsidRPr="00215886">
        <w:rPr>
          <w:sz w:val="24"/>
          <w:szCs w:val="24"/>
        </w:rPr>
        <w:t xml:space="preserve"> kanë pranuar me shkrim se janë përmbushur Kushtet Paraprake për Dorëzimin e </w:t>
      </w:r>
      <w:r w:rsidR="00F656EB">
        <w:rPr>
          <w:sz w:val="24"/>
          <w:szCs w:val="24"/>
        </w:rPr>
        <w:t>Sheshi</w:t>
      </w:r>
      <w:r w:rsidRPr="00215886">
        <w:rPr>
          <w:sz w:val="24"/>
          <w:szCs w:val="24"/>
        </w:rPr>
        <w:t>t të Fazës 1, Qeveria Shqiptare dhe ASDC</w:t>
      </w:r>
      <w:r w:rsidR="008C576D">
        <w:rPr>
          <w:sz w:val="24"/>
          <w:szCs w:val="24"/>
        </w:rPr>
        <w:t>-ja</w:t>
      </w:r>
      <w:r w:rsidRPr="00215886">
        <w:rPr>
          <w:sz w:val="24"/>
          <w:szCs w:val="24"/>
        </w:rPr>
        <w:t xml:space="preserve"> marrin përsipër të vënë në dispozicion </w:t>
      </w:r>
      <w:r w:rsidR="00F656EB">
        <w:rPr>
          <w:sz w:val="24"/>
          <w:szCs w:val="24"/>
        </w:rPr>
        <w:t>Sheshi</w:t>
      </w:r>
      <w:r w:rsidRPr="00215886">
        <w:rPr>
          <w:sz w:val="24"/>
          <w:szCs w:val="24"/>
        </w:rPr>
        <w:t xml:space="preserve">n e Fazës 1 për Investitorin Strategjik për </w:t>
      </w:r>
      <w:r w:rsidR="00A023F6">
        <w:rPr>
          <w:sz w:val="24"/>
          <w:szCs w:val="24"/>
        </w:rPr>
        <w:t xml:space="preserve">Lirimin </w:t>
      </w:r>
      <w:r w:rsidR="00CF39B5">
        <w:rPr>
          <w:sz w:val="24"/>
          <w:szCs w:val="24"/>
        </w:rPr>
        <w:t>F</w:t>
      </w:r>
      <w:r w:rsidR="00CF39B5" w:rsidRPr="00215886">
        <w:rPr>
          <w:sz w:val="24"/>
          <w:szCs w:val="24"/>
        </w:rPr>
        <w:t xml:space="preserve">izik </w:t>
      </w:r>
      <w:r w:rsidRPr="00215886">
        <w:rPr>
          <w:sz w:val="24"/>
          <w:szCs w:val="24"/>
        </w:rPr>
        <w:t>dhe Pastrimin e Mjedisit (“</w:t>
      </w:r>
      <w:r w:rsidRPr="00215886">
        <w:rPr>
          <w:b/>
          <w:bCs/>
          <w:sz w:val="24"/>
          <w:szCs w:val="24"/>
        </w:rPr>
        <w:t>Data e Dorëzimit të Fazës 1</w:t>
      </w:r>
      <w:r w:rsidRPr="00215886">
        <w:rPr>
          <w:sz w:val="24"/>
          <w:szCs w:val="24"/>
        </w:rPr>
        <w:t xml:space="preserve">”). </w:t>
      </w:r>
    </w:p>
    <w:p w14:paraId="6FFF185A" w14:textId="77777777" w:rsidR="009928D9" w:rsidRPr="00215886" w:rsidRDefault="009928D9" w:rsidP="00964419">
      <w:pPr>
        <w:pStyle w:val="ListParagraph"/>
        <w:numPr>
          <w:ilvl w:val="2"/>
          <w:numId w:val="9"/>
        </w:numPr>
        <w:tabs>
          <w:tab w:val="left" w:pos="1199"/>
        </w:tabs>
        <w:spacing w:before="165" w:line="268" w:lineRule="auto"/>
        <w:ind w:left="1198" w:right="312" w:hanging="900"/>
        <w:rPr>
          <w:sz w:val="24"/>
          <w:szCs w:val="24"/>
        </w:rPr>
      </w:pPr>
      <w:r w:rsidRPr="00215886">
        <w:rPr>
          <w:sz w:val="24"/>
          <w:szCs w:val="24"/>
        </w:rPr>
        <w:t xml:space="preserve">Palët do të nënshkruajnë një protokoll dorëzimi që vërteton dorëzimin dhe marrjen e posedimit fizik të </w:t>
      </w:r>
      <w:r w:rsidR="00F656EB">
        <w:rPr>
          <w:sz w:val="24"/>
          <w:szCs w:val="24"/>
        </w:rPr>
        <w:t>Sheshi</w:t>
      </w:r>
      <w:r w:rsidRPr="00215886">
        <w:rPr>
          <w:sz w:val="24"/>
          <w:szCs w:val="24"/>
        </w:rPr>
        <w:t>t të Fazës 1.</w:t>
      </w:r>
    </w:p>
    <w:p w14:paraId="28561880" w14:textId="77777777" w:rsidR="009928D9" w:rsidRPr="00215886" w:rsidRDefault="009928D9" w:rsidP="00964419">
      <w:pPr>
        <w:pStyle w:val="Heading1"/>
        <w:numPr>
          <w:ilvl w:val="1"/>
          <w:numId w:val="9"/>
        </w:numPr>
      </w:pPr>
      <w:bookmarkStart w:id="57" w:name="_Toc118223195"/>
      <w:r w:rsidRPr="00215886">
        <w:t xml:space="preserve">Miratimi fizik dhe Pastrimi i Mjedisit të </w:t>
      </w:r>
      <w:r w:rsidR="00F656EB">
        <w:t>Sheshi</w:t>
      </w:r>
      <w:r w:rsidRPr="00215886">
        <w:t>t të Fazës 1</w:t>
      </w:r>
      <w:bookmarkEnd w:id="57"/>
    </w:p>
    <w:p w14:paraId="09F6BE3F" w14:textId="62C030A6" w:rsidR="009928D9" w:rsidRPr="00215886" w:rsidRDefault="009928D9" w:rsidP="00964419">
      <w:pPr>
        <w:pStyle w:val="ListParagraph"/>
        <w:numPr>
          <w:ilvl w:val="2"/>
          <w:numId w:val="9"/>
        </w:numPr>
        <w:tabs>
          <w:tab w:val="left" w:pos="1199"/>
        </w:tabs>
        <w:spacing w:before="165" w:line="266" w:lineRule="auto"/>
        <w:ind w:left="1198" w:right="310" w:hanging="900"/>
        <w:rPr>
          <w:sz w:val="24"/>
          <w:szCs w:val="24"/>
        </w:rPr>
      </w:pPr>
      <w:r w:rsidRPr="00215886">
        <w:rPr>
          <w:sz w:val="24"/>
          <w:szCs w:val="24"/>
        </w:rPr>
        <w:t xml:space="preserve">Në varësi të mbajtjes së dividendit të përshkruar në </w:t>
      </w:r>
      <w:r w:rsidR="003821F5">
        <w:rPr>
          <w:sz w:val="24"/>
          <w:szCs w:val="24"/>
        </w:rPr>
        <w:t>paragrafin</w:t>
      </w:r>
      <w:r w:rsidRPr="00215886">
        <w:rPr>
          <w:sz w:val="24"/>
          <w:szCs w:val="24"/>
        </w:rPr>
        <w:t xml:space="preserve"> </w:t>
      </w:r>
      <w:r w:rsidR="00484414">
        <w:rPr>
          <w:sz w:val="24"/>
          <w:szCs w:val="24"/>
        </w:rPr>
        <w:fldChar w:fldCharType="begin"/>
      </w:r>
      <w:r w:rsidR="00484414">
        <w:rPr>
          <w:sz w:val="24"/>
          <w:szCs w:val="24"/>
        </w:rPr>
        <w:instrText xml:space="preserve"> REF _Ref110525818 \r \h </w:instrText>
      </w:r>
      <w:r w:rsidR="00484414">
        <w:rPr>
          <w:sz w:val="24"/>
          <w:szCs w:val="24"/>
        </w:rPr>
      </w:r>
      <w:r w:rsidR="00484414">
        <w:rPr>
          <w:sz w:val="24"/>
          <w:szCs w:val="24"/>
        </w:rPr>
        <w:fldChar w:fldCharType="separate"/>
      </w:r>
      <w:r w:rsidR="00484414">
        <w:rPr>
          <w:sz w:val="24"/>
          <w:szCs w:val="24"/>
        </w:rPr>
        <w:t>12.9.2</w:t>
      </w:r>
      <w:r w:rsidR="00484414">
        <w:rPr>
          <w:sz w:val="24"/>
          <w:szCs w:val="24"/>
        </w:rPr>
        <w:fldChar w:fldCharType="end"/>
      </w:r>
      <w:r w:rsidRPr="00215886">
        <w:rPr>
          <w:sz w:val="24"/>
          <w:szCs w:val="24"/>
        </w:rPr>
        <w:t xml:space="preserve"> (</w:t>
      </w:r>
      <w:r w:rsidRPr="00215886">
        <w:rPr>
          <w:i/>
          <w:iCs/>
          <w:sz w:val="24"/>
          <w:szCs w:val="24"/>
        </w:rPr>
        <w:t>Politika e Shpërndarjes)</w:t>
      </w:r>
      <w:r w:rsidRPr="00215886">
        <w:rPr>
          <w:sz w:val="24"/>
          <w:szCs w:val="24"/>
        </w:rPr>
        <w:t xml:space="preserve"> më poshtë, Palët bien dakord që</w:t>
      </w:r>
      <w:r w:rsidR="008C576D">
        <w:rPr>
          <w:sz w:val="24"/>
          <w:szCs w:val="24"/>
        </w:rPr>
        <w:t>,</w:t>
      </w:r>
      <w:r w:rsidRPr="00215886">
        <w:rPr>
          <w:sz w:val="24"/>
          <w:szCs w:val="24"/>
        </w:rPr>
        <w:t xml:space="preserve"> Investitori Strategjik</w:t>
      </w:r>
      <w:r w:rsidR="008C576D">
        <w:rPr>
          <w:sz w:val="24"/>
          <w:szCs w:val="24"/>
        </w:rPr>
        <w:t>,</w:t>
      </w:r>
      <w:r w:rsidRPr="00215886">
        <w:rPr>
          <w:sz w:val="24"/>
          <w:szCs w:val="24"/>
        </w:rPr>
        <w:t xml:space="preserve"> do të jetë përgjegjës vetëm për </w:t>
      </w:r>
      <w:r w:rsidR="00A023F6">
        <w:rPr>
          <w:sz w:val="24"/>
          <w:szCs w:val="24"/>
        </w:rPr>
        <w:t>Lirimin f</w:t>
      </w:r>
      <w:r w:rsidRPr="00215886">
        <w:rPr>
          <w:sz w:val="24"/>
          <w:szCs w:val="24"/>
        </w:rPr>
        <w:t xml:space="preserve">izik dhe Pastrimin mjedisor të </w:t>
      </w:r>
      <w:r w:rsidR="00F656EB">
        <w:rPr>
          <w:sz w:val="24"/>
          <w:szCs w:val="24"/>
        </w:rPr>
        <w:t>Sheshi</w:t>
      </w:r>
      <w:r w:rsidRPr="00215886">
        <w:rPr>
          <w:sz w:val="24"/>
          <w:szCs w:val="24"/>
        </w:rPr>
        <w:t xml:space="preserve">t të Fazës 1 me kostot e veta. </w:t>
      </w:r>
    </w:p>
    <w:p w14:paraId="59ED1EE6" w14:textId="2BD345DB" w:rsidR="009928D9" w:rsidRPr="00215886" w:rsidRDefault="009928D9" w:rsidP="00964419">
      <w:pPr>
        <w:pStyle w:val="ListParagraph"/>
        <w:numPr>
          <w:ilvl w:val="2"/>
          <w:numId w:val="9"/>
        </w:numPr>
        <w:tabs>
          <w:tab w:val="left" w:pos="1198"/>
          <w:tab w:val="left" w:pos="1199"/>
        </w:tabs>
        <w:spacing w:before="105" w:line="266" w:lineRule="auto"/>
        <w:ind w:left="1198" w:right="311" w:hanging="900"/>
        <w:rPr>
          <w:sz w:val="24"/>
          <w:szCs w:val="24"/>
        </w:rPr>
      </w:pPr>
      <w:r w:rsidRPr="00215886">
        <w:rPr>
          <w:sz w:val="24"/>
          <w:szCs w:val="24"/>
        </w:rPr>
        <w:t xml:space="preserve">Nëse përpara datës së dorëzimit të Fazës 2, </w:t>
      </w:r>
      <w:r w:rsidR="009C0ABF">
        <w:rPr>
          <w:sz w:val="24"/>
          <w:szCs w:val="24"/>
        </w:rPr>
        <w:t>Eagle Hills</w:t>
      </w:r>
      <w:r w:rsidR="008C576D">
        <w:rPr>
          <w:sz w:val="24"/>
          <w:szCs w:val="24"/>
        </w:rPr>
        <w:t>-i</w:t>
      </w:r>
      <w:r w:rsidRPr="00215886">
        <w:rPr>
          <w:sz w:val="24"/>
          <w:szCs w:val="24"/>
        </w:rPr>
        <w:t xml:space="preserve"> ose Investitori Strategjik kërkon të bëjë </w:t>
      </w:r>
      <w:r w:rsidR="00CF39B5">
        <w:rPr>
          <w:sz w:val="24"/>
          <w:szCs w:val="24"/>
        </w:rPr>
        <w:t>Lirimin</w:t>
      </w:r>
      <w:r w:rsidR="00CF39B5" w:rsidRPr="00215886">
        <w:rPr>
          <w:sz w:val="24"/>
          <w:szCs w:val="24"/>
        </w:rPr>
        <w:t xml:space="preserve"> </w:t>
      </w:r>
      <w:r w:rsidRPr="00215886">
        <w:rPr>
          <w:sz w:val="24"/>
          <w:szCs w:val="24"/>
        </w:rPr>
        <w:t xml:space="preserve">Ligjor, </w:t>
      </w:r>
      <w:r w:rsidR="00CF39B5">
        <w:rPr>
          <w:sz w:val="24"/>
          <w:szCs w:val="24"/>
        </w:rPr>
        <w:t>Lirimin</w:t>
      </w:r>
      <w:r w:rsidR="00CF39B5" w:rsidRPr="00215886">
        <w:rPr>
          <w:sz w:val="24"/>
          <w:szCs w:val="24"/>
        </w:rPr>
        <w:t xml:space="preserve"> </w:t>
      </w:r>
      <w:r w:rsidRPr="00215886">
        <w:rPr>
          <w:sz w:val="24"/>
          <w:szCs w:val="24"/>
        </w:rPr>
        <w:t xml:space="preserve">Fizik dhe/ose Pastrim Mjedisor që ndodhet jashtë kufijve të </w:t>
      </w:r>
      <w:r w:rsidR="00F656EB">
        <w:rPr>
          <w:sz w:val="24"/>
          <w:szCs w:val="24"/>
        </w:rPr>
        <w:t>Sheshi</w:t>
      </w:r>
      <w:r w:rsidRPr="00215886">
        <w:rPr>
          <w:sz w:val="24"/>
          <w:szCs w:val="24"/>
        </w:rPr>
        <w:t xml:space="preserve">t të Fazës 1, por brenda kufijve të </w:t>
      </w:r>
      <w:r w:rsidR="00F656EB">
        <w:rPr>
          <w:sz w:val="24"/>
          <w:szCs w:val="24"/>
        </w:rPr>
        <w:t>Sheshi</w:t>
      </w:r>
      <w:r w:rsidRPr="00215886">
        <w:rPr>
          <w:sz w:val="24"/>
          <w:szCs w:val="24"/>
        </w:rPr>
        <w:t>t të Fazës 2 dhe përpara Datës së Dorëzimit të Fazës 2, Palët bien dakord këtu që</w:t>
      </w:r>
      <w:r w:rsidR="004C7D04">
        <w:rPr>
          <w:sz w:val="24"/>
          <w:szCs w:val="24"/>
        </w:rPr>
        <w:t>:</w:t>
      </w:r>
      <w:r w:rsidRPr="00215886">
        <w:rPr>
          <w:sz w:val="24"/>
          <w:szCs w:val="24"/>
        </w:rPr>
        <w:t xml:space="preserve"> (i) në rastin </w:t>
      </w:r>
      <w:r w:rsidR="00F953FD">
        <w:rPr>
          <w:sz w:val="24"/>
          <w:szCs w:val="24"/>
        </w:rPr>
        <w:t>e Lirimit</w:t>
      </w:r>
      <w:r w:rsidRPr="00215886">
        <w:rPr>
          <w:sz w:val="24"/>
          <w:szCs w:val="24"/>
        </w:rPr>
        <w:t xml:space="preserve"> Fizik dhe Pastrimit të Mjedisit, ASDC</w:t>
      </w:r>
      <w:r w:rsidR="008C576D">
        <w:rPr>
          <w:sz w:val="24"/>
          <w:szCs w:val="24"/>
        </w:rPr>
        <w:t>-ja</w:t>
      </w:r>
      <w:r w:rsidRPr="00215886">
        <w:rPr>
          <w:sz w:val="24"/>
          <w:szCs w:val="24"/>
        </w:rPr>
        <w:t xml:space="preserve">, sipas gjykimit të saj, mund (megjithëse nuk është e detyruar) ose (A) të lejojë Investitorin Strategjik për të kryer aktivitete të tilla me kostot e veta, por t’i nënshtrohet mbajtjes së dividendit të përshkruar në </w:t>
      </w:r>
      <w:r w:rsidR="003821F5">
        <w:rPr>
          <w:sz w:val="24"/>
          <w:szCs w:val="24"/>
        </w:rPr>
        <w:t>paragrafin</w:t>
      </w:r>
      <w:r w:rsidRPr="00215886">
        <w:rPr>
          <w:sz w:val="24"/>
          <w:szCs w:val="24"/>
        </w:rPr>
        <w:t xml:space="preserve"> </w:t>
      </w:r>
      <w:r w:rsidR="006801B4">
        <w:fldChar w:fldCharType="begin"/>
      </w:r>
      <w:r w:rsidR="006801B4">
        <w:instrText xml:space="preserve"> REF _Ref109033771 \r \h  \* MERGEFORMAT </w:instrText>
      </w:r>
      <w:r w:rsidR="006801B4">
        <w:fldChar w:fldCharType="separate"/>
      </w:r>
      <w:r w:rsidRPr="00215886">
        <w:rPr>
          <w:sz w:val="24"/>
          <w:szCs w:val="24"/>
        </w:rPr>
        <w:t>12.9.2</w:t>
      </w:r>
      <w:r w:rsidR="006801B4">
        <w:fldChar w:fldCharType="end"/>
      </w:r>
      <w:r w:rsidRPr="00215886">
        <w:rPr>
          <w:sz w:val="24"/>
          <w:szCs w:val="24"/>
        </w:rPr>
        <w:t xml:space="preserve"> (</w:t>
      </w:r>
      <w:r w:rsidRPr="00215886">
        <w:rPr>
          <w:i/>
          <w:iCs/>
          <w:sz w:val="24"/>
          <w:szCs w:val="24"/>
        </w:rPr>
        <w:t>Politika e shpërndarjes</w:t>
      </w:r>
      <w:r w:rsidRPr="00215886">
        <w:rPr>
          <w:sz w:val="24"/>
          <w:szCs w:val="24"/>
        </w:rPr>
        <w:t xml:space="preserve">) më poshtë, ose (B) t’i kryejë vetë këto aktivitete, në të dyja rastet në masën që kjo nuk do të prishte aktivitetet e APD-së në </w:t>
      </w:r>
      <w:r w:rsidR="00F656EB">
        <w:rPr>
          <w:sz w:val="24"/>
          <w:szCs w:val="24"/>
        </w:rPr>
        <w:t>Sheshi</w:t>
      </w:r>
      <w:r w:rsidRPr="00215886">
        <w:rPr>
          <w:sz w:val="24"/>
          <w:szCs w:val="24"/>
        </w:rPr>
        <w:t xml:space="preserve">n e Fazës 2 dhe (ii) në rastin </w:t>
      </w:r>
      <w:r w:rsidR="00F953FD">
        <w:rPr>
          <w:sz w:val="24"/>
          <w:szCs w:val="24"/>
        </w:rPr>
        <w:t>e Lirimit</w:t>
      </w:r>
      <w:r w:rsidRPr="00215886">
        <w:rPr>
          <w:sz w:val="24"/>
          <w:szCs w:val="24"/>
        </w:rPr>
        <w:t xml:space="preserve"> Ligjor, </w:t>
      </w:r>
      <w:r w:rsidR="00CF39B5">
        <w:rPr>
          <w:sz w:val="24"/>
          <w:szCs w:val="24"/>
        </w:rPr>
        <w:t>Q</w:t>
      </w:r>
      <w:r w:rsidR="00343B1C">
        <w:rPr>
          <w:sz w:val="24"/>
          <w:szCs w:val="24"/>
        </w:rPr>
        <w:t>everia S</w:t>
      </w:r>
      <w:r w:rsidR="00CF39B5">
        <w:rPr>
          <w:sz w:val="24"/>
          <w:szCs w:val="24"/>
        </w:rPr>
        <w:t>h</w:t>
      </w:r>
      <w:r w:rsidR="00343B1C">
        <w:rPr>
          <w:sz w:val="24"/>
          <w:szCs w:val="24"/>
        </w:rPr>
        <w:t>qiptare</w:t>
      </w:r>
      <w:r w:rsidRPr="00215886">
        <w:rPr>
          <w:sz w:val="24"/>
          <w:szCs w:val="24"/>
        </w:rPr>
        <w:t xml:space="preserve"> mund (megjithëse nuk është e detyruar) të kryejë një </w:t>
      </w:r>
      <w:r w:rsidR="00CF39B5">
        <w:rPr>
          <w:sz w:val="24"/>
          <w:szCs w:val="24"/>
        </w:rPr>
        <w:t>Lirimin</w:t>
      </w:r>
      <w:r w:rsidR="00CF39B5" w:rsidRPr="00215886">
        <w:rPr>
          <w:sz w:val="24"/>
          <w:szCs w:val="24"/>
        </w:rPr>
        <w:t xml:space="preserve"> </w:t>
      </w:r>
      <w:r w:rsidRPr="00215886">
        <w:rPr>
          <w:sz w:val="24"/>
          <w:szCs w:val="24"/>
        </w:rPr>
        <w:t xml:space="preserve">ligjor deri në masën që </w:t>
      </w:r>
      <w:r w:rsidR="009C0ABF">
        <w:rPr>
          <w:sz w:val="24"/>
          <w:szCs w:val="24"/>
        </w:rPr>
        <w:t>Eagle Hills</w:t>
      </w:r>
      <w:r w:rsidR="008C576D">
        <w:rPr>
          <w:sz w:val="24"/>
          <w:szCs w:val="24"/>
        </w:rPr>
        <w:t>-i</w:t>
      </w:r>
      <w:r w:rsidRPr="00215886">
        <w:rPr>
          <w:sz w:val="24"/>
          <w:szCs w:val="24"/>
        </w:rPr>
        <w:t xml:space="preserve"> ose Investitori Strategjik i jep Qeverisë së Shqipërisë një kredi pa interes për të mbuluar kostot përkatëse, nëse kërkohet nga </w:t>
      </w:r>
      <w:r w:rsidR="003F5FA0">
        <w:rPr>
          <w:sz w:val="24"/>
          <w:szCs w:val="24"/>
        </w:rPr>
        <w:t>Qeveria Shqiptare</w:t>
      </w:r>
      <w:r w:rsidRPr="00215886">
        <w:rPr>
          <w:sz w:val="24"/>
          <w:szCs w:val="24"/>
        </w:rPr>
        <w:t>.</w:t>
      </w:r>
    </w:p>
    <w:p w14:paraId="78C7373E" w14:textId="2F4A62E1" w:rsidR="009928D9" w:rsidRPr="00215886" w:rsidRDefault="003F5FA0" w:rsidP="00964419">
      <w:pPr>
        <w:pStyle w:val="ListParagraph"/>
        <w:numPr>
          <w:ilvl w:val="2"/>
          <w:numId w:val="9"/>
        </w:numPr>
        <w:tabs>
          <w:tab w:val="left" w:pos="1198"/>
          <w:tab w:val="left" w:pos="1199"/>
        </w:tabs>
        <w:spacing w:before="105" w:line="266" w:lineRule="auto"/>
        <w:ind w:left="1198" w:right="311" w:hanging="900"/>
        <w:rPr>
          <w:sz w:val="24"/>
          <w:szCs w:val="24"/>
        </w:rPr>
      </w:pPr>
      <w:r>
        <w:rPr>
          <w:sz w:val="24"/>
          <w:szCs w:val="24"/>
        </w:rPr>
        <w:t>Qeveria Shqiptare</w:t>
      </w:r>
      <w:r w:rsidR="009928D9" w:rsidRPr="00215886">
        <w:rPr>
          <w:sz w:val="24"/>
          <w:szCs w:val="24"/>
        </w:rPr>
        <w:t xml:space="preserve"> do të garantojë që</w:t>
      </w:r>
      <w:r w:rsidR="008C576D">
        <w:rPr>
          <w:sz w:val="24"/>
          <w:szCs w:val="24"/>
        </w:rPr>
        <w:t>,</w:t>
      </w:r>
      <w:r w:rsidR="009928D9" w:rsidRPr="00215886">
        <w:rPr>
          <w:sz w:val="24"/>
          <w:szCs w:val="24"/>
        </w:rPr>
        <w:t xml:space="preserve"> të gjitha lejet e kërkuara për </w:t>
      </w:r>
      <w:r w:rsidR="00A023F6">
        <w:rPr>
          <w:sz w:val="24"/>
          <w:szCs w:val="24"/>
        </w:rPr>
        <w:t>Lirimin f</w:t>
      </w:r>
      <w:r w:rsidR="009928D9" w:rsidRPr="00215886">
        <w:rPr>
          <w:sz w:val="24"/>
          <w:szCs w:val="24"/>
        </w:rPr>
        <w:t>izik të Fazës 1</w:t>
      </w:r>
      <w:r w:rsidR="008C576D">
        <w:rPr>
          <w:sz w:val="24"/>
          <w:szCs w:val="24"/>
        </w:rPr>
        <w:t>,</w:t>
      </w:r>
      <w:r w:rsidR="009928D9" w:rsidRPr="00215886">
        <w:rPr>
          <w:sz w:val="24"/>
          <w:szCs w:val="24"/>
        </w:rPr>
        <w:t xml:space="preserve"> të lëshohen menjëherë.</w:t>
      </w:r>
    </w:p>
    <w:p w14:paraId="0D9F2FA0" w14:textId="77777777" w:rsidR="009928D9" w:rsidRPr="005C0AF2" w:rsidRDefault="009928D9" w:rsidP="00964419">
      <w:pPr>
        <w:pStyle w:val="Heading1"/>
        <w:numPr>
          <w:ilvl w:val="1"/>
          <w:numId w:val="9"/>
        </w:numPr>
        <w:rPr>
          <w:szCs w:val="24"/>
          <w:lang w:val="pt-PT"/>
        </w:rPr>
      </w:pPr>
      <w:bookmarkStart w:id="58" w:name="_Ref118109837"/>
      <w:bookmarkStart w:id="59" w:name="_Toc118223196"/>
      <w:bookmarkStart w:id="60" w:name="_Ref109013334"/>
      <w:bookmarkStart w:id="61" w:name="_Ref108884408"/>
      <w:r w:rsidRPr="005C0AF2">
        <w:rPr>
          <w:szCs w:val="24"/>
          <w:lang w:val="pt-PT"/>
        </w:rPr>
        <w:t>Marrja e lejeve për Fazën 1</w:t>
      </w:r>
      <w:bookmarkEnd w:id="58"/>
      <w:bookmarkEnd w:id="59"/>
    </w:p>
    <w:p w14:paraId="2EF2C865" w14:textId="128D9F4A" w:rsidR="009928D9" w:rsidRPr="005C0AF2" w:rsidRDefault="009928D9" w:rsidP="00964419">
      <w:pPr>
        <w:pStyle w:val="ListParagraph"/>
        <w:numPr>
          <w:ilvl w:val="2"/>
          <w:numId w:val="9"/>
        </w:numPr>
        <w:tabs>
          <w:tab w:val="left" w:pos="1199"/>
        </w:tabs>
        <w:spacing w:before="105" w:line="266" w:lineRule="auto"/>
        <w:ind w:left="1198" w:right="311" w:hanging="900"/>
        <w:rPr>
          <w:sz w:val="24"/>
          <w:szCs w:val="24"/>
          <w:lang w:val="pt-PT"/>
        </w:rPr>
      </w:pPr>
      <w:r w:rsidRPr="005C0AF2">
        <w:rPr>
          <w:sz w:val="24"/>
          <w:szCs w:val="24"/>
          <w:lang w:val="pt-PT"/>
        </w:rPr>
        <w:t xml:space="preserve">Brenda </w:t>
      </w:r>
      <w:r w:rsidR="0067067A" w:rsidRPr="005C0AF2">
        <w:rPr>
          <w:sz w:val="24"/>
          <w:szCs w:val="24"/>
          <w:lang w:val="pt-PT"/>
        </w:rPr>
        <w:t xml:space="preserve">1 </w:t>
      </w:r>
      <w:r w:rsidRPr="005C0AF2">
        <w:rPr>
          <w:sz w:val="24"/>
          <w:szCs w:val="24"/>
          <w:lang w:val="pt-PT"/>
        </w:rPr>
        <w:t>(</w:t>
      </w:r>
      <w:r w:rsidR="0067067A" w:rsidRPr="005C0AF2">
        <w:rPr>
          <w:sz w:val="24"/>
          <w:szCs w:val="24"/>
          <w:lang w:val="pt-PT"/>
        </w:rPr>
        <w:t>një</w:t>
      </w:r>
      <w:r w:rsidRPr="005C0AF2">
        <w:rPr>
          <w:sz w:val="24"/>
          <w:szCs w:val="24"/>
          <w:lang w:val="pt-PT"/>
        </w:rPr>
        <w:t xml:space="preserve">) muaji nga miratimi i Master Planit të Detajuar të Fazës 1, Investitori Strategjik do të aplikojë për Lejen e Zhvillimit të Fazës </w:t>
      </w:r>
      <w:r w:rsidRPr="005C0AF2">
        <w:rPr>
          <w:sz w:val="24"/>
          <w:szCs w:val="24"/>
          <w:lang w:val="pt-PT"/>
        </w:rPr>
        <w:lastRenderedPageBreak/>
        <w:t xml:space="preserve">1 të </w:t>
      </w:r>
      <w:r w:rsidR="00F656EB" w:rsidRPr="005C0AF2">
        <w:rPr>
          <w:sz w:val="24"/>
          <w:szCs w:val="24"/>
          <w:lang w:val="pt-PT"/>
        </w:rPr>
        <w:t>Sheshi</w:t>
      </w:r>
      <w:r w:rsidRPr="005C0AF2">
        <w:rPr>
          <w:sz w:val="24"/>
          <w:szCs w:val="24"/>
          <w:lang w:val="pt-PT"/>
        </w:rPr>
        <w:t>t të Projektit</w:t>
      </w:r>
      <w:r w:rsidR="00A02ABC" w:rsidRPr="005C0AF2">
        <w:rPr>
          <w:sz w:val="24"/>
          <w:szCs w:val="24"/>
          <w:lang w:val="pt-PT"/>
        </w:rPr>
        <w:t>,</w:t>
      </w:r>
      <w:r w:rsidRPr="005C0AF2">
        <w:rPr>
          <w:sz w:val="24"/>
          <w:szCs w:val="24"/>
          <w:lang w:val="pt-PT"/>
        </w:rPr>
        <w:t xml:space="preserve"> të nevojshme për zhvillimin e </w:t>
      </w:r>
      <w:r w:rsidR="00F656EB" w:rsidRPr="005C0AF2">
        <w:rPr>
          <w:sz w:val="24"/>
          <w:szCs w:val="24"/>
          <w:lang w:val="pt-PT"/>
        </w:rPr>
        <w:t>Sheshi</w:t>
      </w:r>
      <w:r w:rsidRPr="005C0AF2">
        <w:rPr>
          <w:sz w:val="24"/>
          <w:szCs w:val="24"/>
          <w:lang w:val="pt-PT"/>
        </w:rPr>
        <w:t>t të Fazës 1.</w:t>
      </w:r>
    </w:p>
    <w:bookmarkEnd w:id="60"/>
    <w:p w14:paraId="32FE982B" w14:textId="4D46D17E" w:rsidR="009928D9" w:rsidRPr="005C0AF2" w:rsidRDefault="009928D9" w:rsidP="00964419">
      <w:pPr>
        <w:pStyle w:val="ListParagraph"/>
        <w:numPr>
          <w:ilvl w:val="2"/>
          <w:numId w:val="9"/>
        </w:numPr>
        <w:tabs>
          <w:tab w:val="left" w:pos="1199"/>
        </w:tabs>
        <w:spacing w:before="105" w:line="266" w:lineRule="auto"/>
        <w:ind w:left="1198" w:right="311" w:hanging="900"/>
        <w:rPr>
          <w:sz w:val="24"/>
          <w:szCs w:val="24"/>
          <w:lang w:val="pt-PT"/>
        </w:rPr>
      </w:pPr>
      <w:r w:rsidRPr="005C0AF2">
        <w:rPr>
          <w:sz w:val="24"/>
          <w:szCs w:val="24"/>
          <w:lang w:val="pt-PT"/>
        </w:rPr>
        <w:t xml:space="preserve">Brenda </w:t>
      </w:r>
      <w:r w:rsidR="0067067A" w:rsidRPr="005C0AF2">
        <w:rPr>
          <w:sz w:val="24"/>
          <w:szCs w:val="24"/>
          <w:lang w:val="pt-PT"/>
        </w:rPr>
        <w:t xml:space="preserve">1 (një) </w:t>
      </w:r>
      <w:r w:rsidRPr="005C0AF2">
        <w:rPr>
          <w:sz w:val="24"/>
          <w:szCs w:val="24"/>
          <w:lang w:val="pt-PT"/>
        </w:rPr>
        <w:t>muaji nga marrja e Lejes së Zhvillimit të Fazës 1, Investitori Strategjik dhe ASDC</w:t>
      </w:r>
      <w:r w:rsidR="00A02ABC" w:rsidRPr="005C0AF2">
        <w:rPr>
          <w:sz w:val="24"/>
          <w:szCs w:val="24"/>
          <w:lang w:val="pt-PT"/>
        </w:rPr>
        <w:t>-ja</w:t>
      </w:r>
      <w:r w:rsidRPr="005C0AF2">
        <w:rPr>
          <w:sz w:val="24"/>
          <w:szCs w:val="24"/>
          <w:lang w:val="pt-PT"/>
        </w:rPr>
        <w:t xml:space="preserve"> do të lidhin një ose më shumë Marrëveshje Zhvillimi për zhvillimin e një ose më shumë parcelave ndërtimore të </w:t>
      </w:r>
      <w:r w:rsidR="00F656EB" w:rsidRPr="005C0AF2">
        <w:rPr>
          <w:sz w:val="24"/>
          <w:szCs w:val="24"/>
          <w:lang w:val="pt-PT"/>
        </w:rPr>
        <w:t>Sheshi</w:t>
      </w:r>
      <w:r w:rsidRPr="005C0AF2">
        <w:rPr>
          <w:sz w:val="24"/>
          <w:szCs w:val="24"/>
          <w:lang w:val="pt-PT"/>
        </w:rPr>
        <w:t>t të Fazës 1.</w:t>
      </w:r>
    </w:p>
    <w:bookmarkEnd w:id="61"/>
    <w:p w14:paraId="6C207C6A" w14:textId="25435C7F" w:rsidR="009928D9" w:rsidRPr="005C0AF2" w:rsidRDefault="009928D9" w:rsidP="00964419">
      <w:pPr>
        <w:pStyle w:val="ListParagraph"/>
        <w:numPr>
          <w:ilvl w:val="2"/>
          <w:numId w:val="9"/>
        </w:numPr>
        <w:tabs>
          <w:tab w:val="left" w:pos="1199"/>
        </w:tabs>
        <w:spacing w:before="105" w:line="266" w:lineRule="auto"/>
        <w:ind w:left="1198" w:right="311" w:hanging="900"/>
        <w:rPr>
          <w:sz w:val="24"/>
          <w:szCs w:val="24"/>
          <w:lang w:val="pt-PT"/>
        </w:rPr>
      </w:pPr>
      <w:r w:rsidRPr="005C0AF2">
        <w:rPr>
          <w:sz w:val="24"/>
          <w:szCs w:val="24"/>
          <w:lang w:val="pt-PT"/>
        </w:rPr>
        <w:t xml:space="preserve">Brenda </w:t>
      </w:r>
      <w:r w:rsidR="0067067A" w:rsidRPr="005C0AF2">
        <w:rPr>
          <w:sz w:val="24"/>
          <w:szCs w:val="24"/>
          <w:lang w:val="pt-PT"/>
        </w:rPr>
        <w:t xml:space="preserve">3 (tre) </w:t>
      </w:r>
      <w:r w:rsidRPr="005C0AF2">
        <w:rPr>
          <w:sz w:val="24"/>
          <w:szCs w:val="24"/>
          <w:lang w:val="pt-PT"/>
        </w:rPr>
        <w:t>muajve nga hyrja në Marrëveshjen</w:t>
      </w:r>
      <w:r w:rsidR="0067067A" w:rsidRPr="005C0AF2">
        <w:rPr>
          <w:sz w:val="24"/>
          <w:szCs w:val="24"/>
          <w:lang w:val="pt-PT"/>
        </w:rPr>
        <w:t>/t</w:t>
      </w:r>
      <w:r w:rsidRPr="005C0AF2">
        <w:rPr>
          <w:sz w:val="24"/>
          <w:szCs w:val="24"/>
          <w:lang w:val="pt-PT"/>
        </w:rPr>
        <w:t xml:space="preserve"> e Zhvillimit</w:t>
      </w:r>
      <w:r w:rsidR="0067067A" w:rsidRPr="005C0AF2">
        <w:rPr>
          <w:sz w:val="24"/>
          <w:szCs w:val="24"/>
          <w:lang w:val="pt-PT"/>
        </w:rPr>
        <w:t>,</w:t>
      </w:r>
      <w:r w:rsidRPr="005C0AF2">
        <w:rPr>
          <w:sz w:val="24"/>
          <w:szCs w:val="24"/>
          <w:lang w:val="pt-PT"/>
        </w:rPr>
        <w:t xml:space="preserve"> të nevojshme për përfundimin e Projektit që i përket </w:t>
      </w:r>
      <w:r w:rsidR="00F656EB" w:rsidRPr="005C0AF2">
        <w:rPr>
          <w:sz w:val="24"/>
          <w:szCs w:val="24"/>
          <w:lang w:val="pt-PT"/>
        </w:rPr>
        <w:t>Sheshi</w:t>
      </w:r>
      <w:r w:rsidRPr="005C0AF2">
        <w:rPr>
          <w:sz w:val="24"/>
          <w:szCs w:val="24"/>
          <w:lang w:val="pt-PT"/>
        </w:rPr>
        <w:t>t të Fazës 1, Investitori Strategjik do të aplikojë për Lejen</w:t>
      </w:r>
      <w:r w:rsidR="0067067A" w:rsidRPr="005C0AF2">
        <w:rPr>
          <w:sz w:val="24"/>
          <w:szCs w:val="24"/>
          <w:lang w:val="pt-PT"/>
        </w:rPr>
        <w:t>/</w:t>
      </w:r>
      <w:r w:rsidRPr="005C0AF2">
        <w:rPr>
          <w:sz w:val="24"/>
          <w:szCs w:val="24"/>
          <w:lang w:val="pt-PT"/>
        </w:rPr>
        <w:t>et e Ndërtimit në lidhje me këto marrëveshje.</w:t>
      </w:r>
    </w:p>
    <w:p w14:paraId="3551E3B2" w14:textId="4A23A719" w:rsidR="009928D9" w:rsidRPr="005C0AF2" w:rsidRDefault="009928D9" w:rsidP="00964419">
      <w:pPr>
        <w:pStyle w:val="ListParagraph"/>
        <w:numPr>
          <w:ilvl w:val="2"/>
          <w:numId w:val="9"/>
        </w:numPr>
        <w:tabs>
          <w:tab w:val="left" w:pos="1199"/>
        </w:tabs>
        <w:spacing w:before="105" w:line="266" w:lineRule="auto"/>
        <w:ind w:left="1198" w:right="311" w:hanging="900"/>
        <w:rPr>
          <w:sz w:val="24"/>
          <w:szCs w:val="24"/>
          <w:lang w:val="pt-PT"/>
        </w:rPr>
      </w:pPr>
      <w:r w:rsidRPr="005C0AF2">
        <w:rPr>
          <w:sz w:val="24"/>
          <w:szCs w:val="24"/>
          <w:lang w:val="pt-PT"/>
        </w:rPr>
        <w:t xml:space="preserve">Investitori Strategjik dhe </w:t>
      </w:r>
      <w:r w:rsidR="000A55DF">
        <w:rPr>
          <w:sz w:val="24"/>
          <w:szCs w:val="24"/>
          <w:lang w:val="pt-PT"/>
        </w:rPr>
        <w:t>Aksionerët</w:t>
      </w:r>
      <w:r w:rsidRPr="005C0AF2">
        <w:rPr>
          <w:sz w:val="24"/>
          <w:szCs w:val="24"/>
          <w:lang w:val="pt-PT"/>
        </w:rPr>
        <w:t xml:space="preserve"> do të sigurojnë marrjen e Lejes Zhvillimore dhe Lejeve të Ndërtimit sa më shpejt që të jetë e mundur</w:t>
      </w:r>
      <w:r w:rsidR="00DC046D" w:rsidRPr="005C0AF2">
        <w:rPr>
          <w:sz w:val="24"/>
          <w:szCs w:val="24"/>
          <w:lang w:val="pt-PT"/>
        </w:rPr>
        <w:t>,</w:t>
      </w:r>
      <w:r w:rsidRPr="005C0AF2">
        <w:rPr>
          <w:sz w:val="24"/>
          <w:szCs w:val="24"/>
          <w:lang w:val="pt-PT"/>
        </w:rPr>
        <w:t xml:space="preserve"> në përputhje me Mekanizmin e Miratimit të Përshpejtuar dhe duke përmbushur kërkesat e legjislacionit të zbatueshëm. Për aq sa periudha kohore e këtyre miratimeve është reduktuar sipas Mekanizmit të Miratimit të Përshpejtuar, ky i fundit do të mbizotërojë mbi afatet e parashikuara në legjislacionin e zbatueshëm.</w:t>
      </w:r>
    </w:p>
    <w:p w14:paraId="219900CD" w14:textId="77777777" w:rsidR="009928D9" w:rsidRPr="00215886" w:rsidRDefault="009928D9" w:rsidP="00964419">
      <w:pPr>
        <w:pStyle w:val="Heading1"/>
        <w:numPr>
          <w:ilvl w:val="1"/>
          <w:numId w:val="9"/>
        </w:numPr>
      </w:pPr>
      <w:bookmarkStart w:id="62" w:name="_Toc118223197"/>
      <w:r w:rsidRPr="00215886">
        <w:t xml:space="preserve">Zhvillimi i </w:t>
      </w:r>
      <w:r w:rsidR="00F656EB">
        <w:t>Sheshi</w:t>
      </w:r>
      <w:r w:rsidRPr="00215886">
        <w:t>t të Fazës 1</w:t>
      </w:r>
      <w:bookmarkEnd w:id="62"/>
    </w:p>
    <w:p w14:paraId="05C089D9" w14:textId="743CB7E1" w:rsidR="009928D9" w:rsidRPr="00215886" w:rsidRDefault="009928D9" w:rsidP="009928D9">
      <w:pPr>
        <w:pStyle w:val="ListParagraph"/>
        <w:tabs>
          <w:tab w:val="left" w:pos="1199"/>
        </w:tabs>
        <w:spacing w:before="165" w:line="268" w:lineRule="auto"/>
        <w:ind w:left="1198" w:right="314" w:firstLine="0"/>
        <w:rPr>
          <w:sz w:val="24"/>
          <w:szCs w:val="24"/>
        </w:rPr>
      </w:pPr>
      <w:r w:rsidRPr="00215886">
        <w:rPr>
          <w:sz w:val="24"/>
          <w:szCs w:val="24"/>
        </w:rPr>
        <w:t xml:space="preserve">Investitori Strategjik do të zhvillojë </w:t>
      </w:r>
      <w:r w:rsidR="00F656EB">
        <w:rPr>
          <w:sz w:val="24"/>
          <w:szCs w:val="24"/>
        </w:rPr>
        <w:t>Sheshi</w:t>
      </w:r>
      <w:r w:rsidRPr="00215886">
        <w:rPr>
          <w:sz w:val="24"/>
          <w:szCs w:val="24"/>
        </w:rPr>
        <w:t>n e Fazës 1 në përputhje me Master Planin e Detajuar dhe Planin e Biznesit, sipas Lejes së Zhvillimit të miratuar dhe Lejes</w:t>
      </w:r>
      <w:r w:rsidR="00DC046D">
        <w:rPr>
          <w:sz w:val="24"/>
          <w:szCs w:val="24"/>
        </w:rPr>
        <w:t>/</w:t>
      </w:r>
      <w:r w:rsidRPr="00215886">
        <w:rPr>
          <w:sz w:val="24"/>
          <w:szCs w:val="24"/>
        </w:rPr>
        <w:t xml:space="preserve">eve përkatëse të Fazës 1 të Ndërtimit. </w:t>
      </w:r>
    </w:p>
    <w:p w14:paraId="46750759" w14:textId="77777777" w:rsidR="009928D9" w:rsidRPr="00215886" w:rsidRDefault="009928D9" w:rsidP="00964419">
      <w:pPr>
        <w:pStyle w:val="Heading1"/>
        <w:numPr>
          <w:ilvl w:val="1"/>
          <w:numId w:val="9"/>
        </w:numPr>
      </w:pPr>
      <w:bookmarkStart w:id="63" w:name="_Toc118223198"/>
      <w:r w:rsidRPr="00215886">
        <w:t>Fillimi i Punimeve të Ndërtimit të Fazës 1</w:t>
      </w:r>
      <w:bookmarkEnd w:id="63"/>
      <w:r w:rsidRPr="00215886">
        <w:t xml:space="preserve"> </w:t>
      </w:r>
    </w:p>
    <w:p w14:paraId="12A7C00B" w14:textId="0CD2C21C" w:rsidR="009928D9" w:rsidRPr="00215886" w:rsidRDefault="009928D9" w:rsidP="00964419">
      <w:pPr>
        <w:pStyle w:val="ListParagraph"/>
        <w:numPr>
          <w:ilvl w:val="2"/>
          <w:numId w:val="9"/>
        </w:numPr>
        <w:tabs>
          <w:tab w:val="left" w:pos="1199"/>
        </w:tabs>
        <w:spacing w:before="164" w:line="266" w:lineRule="auto"/>
        <w:ind w:left="1198" w:right="314" w:hanging="900"/>
        <w:rPr>
          <w:sz w:val="24"/>
          <w:szCs w:val="24"/>
        </w:rPr>
      </w:pPr>
      <w:bookmarkStart w:id="64" w:name="_Ref99454246"/>
      <w:bookmarkStart w:id="65" w:name="_Ref99454400"/>
      <w:r w:rsidRPr="00215886">
        <w:rPr>
          <w:sz w:val="24"/>
          <w:szCs w:val="24"/>
        </w:rPr>
        <w:t xml:space="preserve">Investitori Strategjik do të fillojë fizikisht punimet e ndërtimit brenda afateve të duhura të parashikuara në lejet përkatëse të ndërtimit, por në çdo rast jo më vonë se </w:t>
      </w:r>
      <w:r w:rsidR="00DC046D" w:rsidRPr="00215886">
        <w:rPr>
          <w:sz w:val="24"/>
          <w:szCs w:val="24"/>
        </w:rPr>
        <w:t xml:space="preserve">6 </w:t>
      </w:r>
      <w:r w:rsidRPr="00215886">
        <w:rPr>
          <w:sz w:val="24"/>
          <w:szCs w:val="24"/>
        </w:rPr>
        <w:t>(</w:t>
      </w:r>
      <w:r w:rsidR="00DC046D" w:rsidRPr="00215886">
        <w:rPr>
          <w:sz w:val="24"/>
          <w:szCs w:val="24"/>
        </w:rPr>
        <w:t>gjashtë</w:t>
      </w:r>
      <w:r w:rsidRPr="00215886">
        <w:rPr>
          <w:sz w:val="24"/>
          <w:szCs w:val="24"/>
        </w:rPr>
        <w:t>) muaj</w:t>
      </w:r>
      <w:r w:rsidR="00DC046D">
        <w:rPr>
          <w:sz w:val="24"/>
          <w:szCs w:val="24"/>
        </w:rPr>
        <w:t>,</w:t>
      </w:r>
      <w:r w:rsidRPr="00215886">
        <w:rPr>
          <w:sz w:val="24"/>
          <w:szCs w:val="24"/>
        </w:rPr>
        <w:t xml:space="preserve"> pasi lejet përkatëse të ndërtimit dhe autorizimet e nevojshme për zhvillimin e projektit të jenë lëshuar dhe Investitori Strategjik të jetë njoftuar.</w:t>
      </w:r>
    </w:p>
    <w:p w14:paraId="487F3040" w14:textId="1AB0DFE9" w:rsidR="009928D9" w:rsidRPr="00215886" w:rsidRDefault="009928D9" w:rsidP="00964419">
      <w:pPr>
        <w:pStyle w:val="ListParagraph"/>
        <w:numPr>
          <w:ilvl w:val="2"/>
          <w:numId w:val="9"/>
        </w:numPr>
        <w:tabs>
          <w:tab w:val="left" w:pos="1199"/>
        </w:tabs>
        <w:spacing w:before="164" w:line="266" w:lineRule="auto"/>
        <w:ind w:left="1198" w:right="314" w:hanging="900"/>
        <w:rPr>
          <w:sz w:val="24"/>
          <w:szCs w:val="24"/>
        </w:rPr>
      </w:pPr>
      <w:r w:rsidRPr="00215886">
        <w:rPr>
          <w:sz w:val="24"/>
          <w:szCs w:val="24"/>
        </w:rPr>
        <w:t xml:space="preserve">Investitori Strategjik do të përfundojë zhvillimin e secilës </w:t>
      </w:r>
      <w:r w:rsidR="00CF39B5">
        <w:rPr>
          <w:sz w:val="24"/>
          <w:szCs w:val="24"/>
        </w:rPr>
        <w:t>P</w:t>
      </w:r>
      <w:r w:rsidRPr="00215886">
        <w:rPr>
          <w:sz w:val="24"/>
          <w:szCs w:val="24"/>
        </w:rPr>
        <w:t xml:space="preserve">arcelë </w:t>
      </w:r>
      <w:r w:rsidR="00CF39B5">
        <w:rPr>
          <w:sz w:val="24"/>
          <w:szCs w:val="24"/>
        </w:rPr>
        <w:t>N</w:t>
      </w:r>
      <w:r w:rsidRPr="00215886">
        <w:rPr>
          <w:sz w:val="24"/>
          <w:szCs w:val="24"/>
        </w:rPr>
        <w:t xml:space="preserve">dërtimi të </w:t>
      </w:r>
      <w:r w:rsidR="00F656EB">
        <w:rPr>
          <w:sz w:val="24"/>
          <w:szCs w:val="24"/>
        </w:rPr>
        <w:t>Sheshi</w:t>
      </w:r>
      <w:r w:rsidRPr="00215886">
        <w:rPr>
          <w:sz w:val="24"/>
          <w:szCs w:val="24"/>
        </w:rPr>
        <w:t>t të projektit të Fazës 1, në përputhje me lejet përkatëse të ndërtimit.</w:t>
      </w:r>
    </w:p>
    <w:p w14:paraId="526AE150" w14:textId="77777777" w:rsidR="009928D9" w:rsidRPr="00215886" w:rsidRDefault="009928D9" w:rsidP="00964419">
      <w:pPr>
        <w:pStyle w:val="Heading1"/>
        <w:numPr>
          <w:ilvl w:val="1"/>
          <w:numId w:val="9"/>
        </w:numPr>
        <w:rPr>
          <w:b w:val="0"/>
          <w:bCs w:val="0"/>
          <w:szCs w:val="24"/>
        </w:rPr>
      </w:pPr>
      <w:bookmarkStart w:id="66" w:name="_Toc118223199"/>
      <w:bookmarkStart w:id="67" w:name="_Ref104654476"/>
      <w:bookmarkEnd w:id="64"/>
      <w:bookmarkEnd w:id="65"/>
      <w:r w:rsidRPr="00215886">
        <w:rPr>
          <w:szCs w:val="24"/>
        </w:rPr>
        <w:t xml:space="preserve">Miratimi ligjor i </w:t>
      </w:r>
      <w:r w:rsidR="00F656EB">
        <w:rPr>
          <w:szCs w:val="24"/>
        </w:rPr>
        <w:t>Sheshi</w:t>
      </w:r>
      <w:r w:rsidRPr="00215886">
        <w:rPr>
          <w:szCs w:val="24"/>
        </w:rPr>
        <w:t>t të Fazës 1</w:t>
      </w:r>
      <w:bookmarkEnd w:id="66"/>
    </w:p>
    <w:p w14:paraId="6952A0A3" w14:textId="68283A2A" w:rsidR="009928D9" w:rsidRPr="00215886" w:rsidRDefault="00E91860" w:rsidP="00964419">
      <w:pPr>
        <w:pStyle w:val="ListParagraph"/>
        <w:numPr>
          <w:ilvl w:val="2"/>
          <w:numId w:val="9"/>
        </w:numPr>
        <w:tabs>
          <w:tab w:val="left" w:pos="1199"/>
        </w:tabs>
        <w:spacing w:before="135" w:line="268" w:lineRule="auto"/>
        <w:ind w:left="1198" w:right="309" w:hanging="900"/>
        <w:rPr>
          <w:sz w:val="24"/>
          <w:szCs w:val="24"/>
        </w:rPr>
      </w:pPr>
      <w:r>
        <w:rPr>
          <w:sz w:val="24"/>
          <w:szCs w:val="24"/>
        </w:rPr>
        <w:t xml:space="preserve">Në varësi të detyrimit të </w:t>
      </w:r>
      <w:r w:rsidR="00A4399B">
        <w:rPr>
          <w:sz w:val="24"/>
          <w:szCs w:val="24"/>
        </w:rPr>
        <w:t>Qeverisë Shqiptare</w:t>
      </w:r>
      <w:r w:rsidR="009928D9" w:rsidRPr="00215886">
        <w:rPr>
          <w:sz w:val="24"/>
          <w:szCs w:val="24"/>
        </w:rPr>
        <w:t xml:space="preserve"> sipas </w:t>
      </w:r>
      <w:r w:rsidR="00E50858">
        <w:rPr>
          <w:sz w:val="24"/>
          <w:szCs w:val="24"/>
        </w:rPr>
        <w:t>Nenit</w:t>
      </w:r>
      <w:r w:rsidR="009928D9" w:rsidRPr="00215886">
        <w:rPr>
          <w:sz w:val="24"/>
          <w:szCs w:val="24"/>
        </w:rPr>
        <w:t xml:space="preserve"> </w:t>
      </w:r>
      <w:r w:rsidR="00484414">
        <w:rPr>
          <w:sz w:val="24"/>
          <w:szCs w:val="24"/>
        </w:rPr>
        <w:fldChar w:fldCharType="begin"/>
      </w:r>
      <w:r w:rsidR="00484414">
        <w:rPr>
          <w:sz w:val="24"/>
          <w:szCs w:val="24"/>
        </w:rPr>
        <w:instrText xml:space="preserve"> REF _Ref109318483 \r \h </w:instrText>
      </w:r>
      <w:r w:rsidR="00484414">
        <w:rPr>
          <w:sz w:val="24"/>
          <w:szCs w:val="24"/>
        </w:rPr>
      </w:r>
      <w:r w:rsidR="00484414">
        <w:rPr>
          <w:sz w:val="24"/>
          <w:szCs w:val="24"/>
        </w:rPr>
        <w:fldChar w:fldCharType="separate"/>
      </w:r>
      <w:r w:rsidR="00484414">
        <w:rPr>
          <w:sz w:val="24"/>
          <w:szCs w:val="24"/>
        </w:rPr>
        <w:t>15.3</w:t>
      </w:r>
      <w:r w:rsidR="00484414">
        <w:rPr>
          <w:sz w:val="24"/>
          <w:szCs w:val="24"/>
        </w:rPr>
        <w:fldChar w:fldCharType="end"/>
      </w:r>
      <w:r w:rsidR="00484414">
        <w:rPr>
          <w:sz w:val="24"/>
          <w:szCs w:val="24"/>
        </w:rPr>
        <w:t xml:space="preserve"> </w:t>
      </w:r>
      <w:r w:rsidR="009928D9" w:rsidRPr="00215886">
        <w:rPr>
          <w:sz w:val="24"/>
          <w:szCs w:val="24"/>
        </w:rPr>
        <w:t>(</w:t>
      </w:r>
      <w:r w:rsidR="008C6AE1">
        <w:rPr>
          <w:i/>
          <w:iCs/>
          <w:sz w:val="24"/>
          <w:szCs w:val="24"/>
        </w:rPr>
        <w:t>G</w:t>
      </w:r>
      <w:r w:rsidR="009928D9" w:rsidRPr="00215886">
        <w:rPr>
          <w:i/>
          <w:iCs/>
          <w:sz w:val="24"/>
          <w:szCs w:val="24"/>
        </w:rPr>
        <w:t>ë</w:t>
      </w:r>
      <w:r w:rsidR="008C6AE1">
        <w:rPr>
          <w:i/>
          <w:iCs/>
          <w:sz w:val="24"/>
          <w:szCs w:val="24"/>
        </w:rPr>
        <w:t>zimi</w:t>
      </w:r>
      <w:r w:rsidR="009928D9" w:rsidRPr="00215886">
        <w:rPr>
          <w:i/>
          <w:iCs/>
          <w:sz w:val="24"/>
          <w:szCs w:val="24"/>
        </w:rPr>
        <w:t xml:space="preserve"> i </w:t>
      </w:r>
      <w:r w:rsidR="007D0DD0">
        <w:rPr>
          <w:i/>
          <w:iCs/>
          <w:sz w:val="24"/>
          <w:szCs w:val="24"/>
        </w:rPr>
        <w:t>Q</w:t>
      </w:r>
      <w:r w:rsidR="009928D9" w:rsidRPr="00215886">
        <w:rPr>
          <w:i/>
          <w:iCs/>
          <w:sz w:val="24"/>
          <w:szCs w:val="24"/>
        </w:rPr>
        <w:t>etë</w:t>
      </w:r>
      <w:r w:rsidR="009928D9" w:rsidRPr="00215886">
        <w:rPr>
          <w:sz w:val="24"/>
          <w:szCs w:val="24"/>
        </w:rPr>
        <w:t xml:space="preserve">) dhe përmbushjes së detyrimeve të Palëve të përfshira në </w:t>
      </w:r>
      <w:r w:rsidR="00E50858">
        <w:rPr>
          <w:sz w:val="24"/>
          <w:szCs w:val="24"/>
        </w:rPr>
        <w:t>Nenin</w:t>
      </w:r>
      <w:r w:rsidR="009928D9" w:rsidRPr="00215886">
        <w:rPr>
          <w:sz w:val="24"/>
          <w:szCs w:val="24"/>
        </w:rPr>
        <w:t xml:space="preserve"> </w:t>
      </w:r>
      <w:r w:rsidR="00484414">
        <w:fldChar w:fldCharType="begin"/>
      </w:r>
      <w:r w:rsidR="00484414">
        <w:rPr>
          <w:sz w:val="24"/>
          <w:szCs w:val="24"/>
        </w:rPr>
        <w:instrText xml:space="preserve"> REF _Ref118109837 \r \h </w:instrText>
      </w:r>
      <w:r w:rsidR="00484414">
        <w:fldChar w:fldCharType="separate"/>
      </w:r>
      <w:r w:rsidR="00484414">
        <w:rPr>
          <w:sz w:val="24"/>
          <w:szCs w:val="24"/>
        </w:rPr>
        <w:t>7.3</w:t>
      </w:r>
      <w:r w:rsidR="00484414">
        <w:fldChar w:fldCharType="end"/>
      </w:r>
      <w:r w:rsidR="009928D9" w:rsidRPr="00215886">
        <w:rPr>
          <w:sz w:val="24"/>
          <w:szCs w:val="24"/>
        </w:rPr>
        <w:t xml:space="preserve"> (</w:t>
      </w:r>
      <w:r w:rsidR="007D0DD0">
        <w:rPr>
          <w:i/>
          <w:iCs/>
          <w:sz w:val="24"/>
          <w:szCs w:val="24"/>
        </w:rPr>
        <w:t>Marrja e Lejeve p</w:t>
      </w:r>
      <w:r w:rsidR="00C7520F">
        <w:rPr>
          <w:i/>
          <w:iCs/>
          <w:sz w:val="24"/>
          <w:szCs w:val="24"/>
        </w:rPr>
        <w:t>ë</w:t>
      </w:r>
      <w:r w:rsidR="007D0DD0">
        <w:rPr>
          <w:i/>
          <w:iCs/>
          <w:sz w:val="24"/>
          <w:szCs w:val="24"/>
        </w:rPr>
        <w:t>r Faz</w:t>
      </w:r>
      <w:r w:rsidR="00C7520F">
        <w:rPr>
          <w:i/>
          <w:iCs/>
          <w:sz w:val="24"/>
          <w:szCs w:val="24"/>
        </w:rPr>
        <w:t>ë</w:t>
      </w:r>
      <w:r w:rsidR="007D0DD0">
        <w:rPr>
          <w:i/>
          <w:iCs/>
          <w:sz w:val="24"/>
          <w:szCs w:val="24"/>
        </w:rPr>
        <w:t>n 1</w:t>
      </w:r>
      <w:r w:rsidR="009928D9" w:rsidRPr="00215886">
        <w:rPr>
          <w:i/>
          <w:iCs/>
          <w:sz w:val="24"/>
          <w:szCs w:val="24"/>
        </w:rPr>
        <w:t xml:space="preserve">), </w:t>
      </w:r>
      <w:r w:rsidR="003F5FA0">
        <w:rPr>
          <w:sz w:val="24"/>
          <w:szCs w:val="24"/>
        </w:rPr>
        <w:t>Qeveria Shqiptare</w:t>
      </w:r>
      <w:r w:rsidR="009928D9" w:rsidRPr="00215886">
        <w:rPr>
          <w:sz w:val="24"/>
          <w:szCs w:val="24"/>
        </w:rPr>
        <w:t xml:space="preserve"> merr përsipër të plotësojë </w:t>
      </w:r>
      <w:r w:rsidR="00CF39B5" w:rsidRPr="00A031CF">
        <w:rPr>
          <w:sz w:val="24"/>
          <w:szCs w:val="24"/>
        </w:rPr>
        <w:t>Lirimet</w:t>
      </w:r>
      <w:r w:rsidR="00CF39B5" w:rsidRPr="00215886">
        <w:rPr>
          <w:sz w:val="24"/>
          <w:szCs w:val="24"/>
        </w:rPr>
        <w:t xml:space="preserve"> </w:t>
      </w:r>
      <w:r w:rsidR="009928D9" w:rsidRPr="00215886">
        <w:rPr>
          <w:sz w:val="24"/>
          <w:szCs w:val="24"/>
        </w:rPr>
        <w:t xml:space="preserve">Ligjore të secilës prej Parcelave të Ndërtimit të </w:t>
      </w:r>
      <w:r w:rsidR="00F656EB">
        <w:rPr>
          <w:sz w:val="24"/>
          <w:szCs w:val="24"/>
        </w:rPr>
        <w:t>Sheshi</w:t>
      </w:r>
      <w:r w:rsidR="009928D9" w:rsidRPr="00215886">
        <w:rPr>
          <w:sz w:val="24"/>
          <w:szCs w:val="24"/>
        </w:rPr>
        <w:t>t të Fazës 1, përpara nënshkrimit të Kontratës përkatëse të Transferimit të Titullit.</w:t>
      </w:r>
    </w:p>
    <w:p w14:paraId="21E9809B" w14:textId="77777777" w:rsidR="009928D9" w:rsidRPr="00215886" w:rsidRDefault="009928D9" w:rsidP="00964419">
      <w:pPr>
        <w:pStyle w:val="Heading1"/>
        <w:numPr>
          <w:ilvl w:val="0"/>
          <w:numId w:val="9"/>
        </w:numPr>
      </w:pPr>
      <w:bookmarkStart w:id="68" w:name="_Ref118109148"/>
      <w:bookmarkStart w:id="69" w:name="_Toc118223200"/>
      <w:bookmarkEnd w:id="67"/>
      <w:r w:rsidRPr="00215886">
        <w:t xml:space="preserve">DORËZIMI DHE ZHVILLIMI I </w:t>
      </w:r>
      <w:r w:rsidR="00F656EB">
        <w:t>SHESHI</w:t>
      </w:r>
      <w:r w:rsidRPr="00215886">
        <w:t xml:space="preserve">T TË PROJEKTIT TË </w:t>
      </w:r>
      <w:r w:rsidRPr="00215886">
        <w:lastRenderedPageBreak/>
        <w:t>FAZËS 2</w:t>
      </w:r>
      <w:bookmarkEnd w:id="68"/>
      <w:bookmarkEnd w:id="69"/>
    </w:p>
    <w:p w14:paraId="15F789A9" w14:textId="77777777" w:rsidR="009928D9" w:rsidRPr="00215886" w:rsidRDefault="009928D9" w:rsidP="00964419">
      <w:pPr>
        <w:pStyle w:val="Heading1"/>
        <w:numPr>
          <w:ilvl w:val="1"/>
          <w:numId w:val="9"/>
        </w:numPr>
      </w:pPr>
      <w:bookmarkStart w:id="70" w:name="_Toc118223201"/>
      <w:r w:rsidRPr="00215886">
        <w:t>Miratimi i Planit të Biznesit të Fazës 2 dhe Master Planit të Detajuar të Fazës 2</w:t>
      </w:r>
      <w:bookmarkEnd w:id="70"/>
    </w:p>
    <w:p w14:paraId="5468D995" w14:textId="4711B46D" w:rsidR="009928D9" w:rsidRPr="00215886" w:rsidRDefault="009928D9" w:rsidP="00964419">
      <w:pPr>
        <w:pStyle w:val="ListParagraph"/>
        <w:numPr>
          <w:ilvl w:val="2"/>
          <w:numId w:val="9"/>
        </w:numPr>
        <w:tabs>
          <w:tab w:val="left" w:pos="1199"/>
        </w:tabs>
        <w:spacing w:before="165" w:line="266" w:lineRule="auto"/>
        <w:ind w:left="1198" w:right="312" w:hanging="900"/>
        <w:rPr>
          <w:sz w:val="24"/>
          <w:szCs w:val="24"/>
        </w:rPr>
      </w:pPr>
      <w:r w:rsidRPr="00215886">
        <w:rPr>
          <w:sz w:val="24"/>
          <w:szCs w:val="24"/>
        </w:rPr>
        <w:t xml:space="preserve">Investitori Strategjik do të miratojë Master Planin e Detajuar të Fazës 2 dhe Planin e Biznesit të Fazës 2 (të përgatitur nga </w:t>
      </w:r>
      <w:r w:rsidR="009C0ABF">
        <w:rPr>
          <w:sz w:val="24"/>
          <w:szCs w:val="24"/>
        </w:rPr>
        <w:t>Eagle Hills</w:t>
      </w:r>
      <w:r w:rsidR="00A02ABC">
        <w:rPr>
          <w:sz w:val="24"/>
          <w:szCs w:val="24"/>
        </w:rPr>
        <w:t>-i</w:t>
      </w:r>
      <w:r w:rsidRPr="00215886">
        <w:rPr>
          <w:sz w:val="24"/>
          <w:szCs w:val="24"/>
        </w:rPr>
        <w:t>)</w:t>
      </w:r>
      <w:r w:rsidR="00A02ABC">
        <w:rPr>
          <w:sz w:val="24"/>
          <w:szCs w:val="24"/>
        </w:rPr>
        <w:t>,</w:t>
      </w:r>
      <w:r w:rsidRPr="00215886">
        <w:rPr>
          <w:sz w:val="24"/>
          <w:szCs w:val="24"/>
        </w:rPr>
        <w:t xml:space="preserve"> sa më shpejt të jetë praktikisht e mundur dhe jo më vonë se </w:t>
      </w:r>
      <w:r w:rsidR="001D73CB" w:rsidRPr="00215886">
        <w:rPr>
          <w:sz w:val="24"/>
          <w:szCs w:val="24"/>
        </w:rPr>
        <w:t xml:space="preserve">5 </w:t>
      </w:r>
      <w:r w:rsidRPr="00215886">
        <w:rPr>
          <w:sz w:val="24"/>
          <w:szCs w:val="24"/>
        </w:rPr>
        <w:t>(</w:t>
      </w:r>
      <w:r w:rsidR="001D73CB" w:rsidRPr="00215886">
        <w:rPr>
          <w:sz w:val="24"/>
          <w:szCs w:val="24"/>
        </w:rPr>
        <w:t>pesë</w:t>
      </w:r>
      <w:r w:rsidRPr="00215886">
        <w:rPr>
          <w:sz w:val="24"/>
          <w:szCs w:val="24"/>
        </w:rPr>
        <w:t>) v</w:t>
      </w:r>
      <w:r w:rsidR="00A02ABC">
        <w:rPr>
          <w:sz w:val="24"/>
          <w:szCs w:val="24"/>
        </w:rPr>
        <w:t>i</w:t>
      </w:r>
      <w:r w:rsidRPr="00215886">
        <w:rPr>
          <w:sz w:val="24"/>
          <w:szCs w:val="24"/>
        </w:rPr>
        <w:t>t</w:t>
      </w:r>
      <w:r w:rsidR="00A02ABC">
        <w:rPr>
          <w:sz w:val="24"/>
          <w:szCs w:val="24"/>
        </w:rPr>
        <w:t>e</w:t>
      </w:r>
      <w:r w:rsidRPr="00215886">
        <w:rPr>
          <w:sz w:val="24"/>
          <w:szCs w:val="24"/>
        </w:rPr>
        <w:t xml:space="preserve"> pas Datës së Përfundimit. Kuptohet dhe bihet dakord që ASDC</w:t>
      </w:r>
      <w:r w:rsidR="00A02ABC">
        <w:rPr>
          <w:sz w:val="24"/>
          <w:szCs w:val="24"/>
        </w:rPr>
        <w:t>-ja</w:t>
      </w:r>
      <w:r w:rsidRPr="00215886">
        <w:rPr>
          <w:sz w:val="24"/>
          <w:szCs w:val="24"/>
        </w:rPr>
        <w:t xml:space="preserve">, në cilësinë e saj si </w:t>
      </w:r>
      <w:r w:rsidR="00C90031">
        <w:rPr>
          <w:sz w:val="24"/>
          <w:szCs w:val="24"/>
        </w:rPr>
        <w:t>Aksionar</w:t>
      </w:r>
      <w:r w:rsidR="001D73CB">
        <w:rPr>
          <w:sz w:val="24"/>
          <w:szCs w:val="24"/>
        </w:rPr>
        <w:t>e</w:t>
      </w:r>
      <w:r w:rsidRPr="00215886">
        <w:rPr>
          <w:sz w:val="24"/>
          <w:szCs w:val="24"/>
        </w:rPr>
        <w:t xml:space="preserve">, nuk do të jetë e detyruar të miratojë Master Planin e Detajuar të Fazës 2 dhe Planin e Biznesit të Fazës 2, nëse ato nuk janë në përputhje dhe në thelb të ngjashme me Master Planin dhe Planin e Biznesit që i është dorëzuar AIDA-s dhe miratuar me Vendimin Përfundimtar të </w:t>
      </w:r>
      <w:r w:rsidR="00CF39B5">
        <w:rPr>
          <w:sz w:val="24"/>
          <w:szCs w:val="24"/>
        </w:rPr>
        <w:t>KIS</w:t>
      </w:r>
      <w:r w:rsidR="001D73CB">
        <w:rPr>
          <w:sz w:val="24"/>
          <w:szCs w:val="24"/>
        </w:rPr>
        <w:t>-it</w:t>
      </w:r>
      <w:r w:rsidRPr="00215886">
        <w:rPr>
          <w:sz w:val="24"/>
          <w:szCs w:val="24"/>
        </w:rPr>
        <w:t>. Për shmangien e dyshimit, çdo ndryshim i propozuar në Planin e Biznesit të Fazës 2 ose Master Planin e Detajuar të Fazës 2</w:t>
      </w:r>
      <w:r w:rsidR="00A02ABC">
        <w:rPr>
          <w:sz w:val="24"/>
          <w:szCs w:val="24"/>
        </w:rPr>
        <w:t>,</w:t>
      </w:r>
      <w:r w:rsidRPr="00215886">
        <w:rPr>
          <w:sz w:val="24"/>
          <w:szCs w:val="24"/>
        </w:rPr>
        <w:t xml:space="preserve"> që është rezultat i drejtpërdrejtë i një ndryshimi </w:t>
      </w:r>
      <w:r w:rsidR="006449AE">
        <w:rPr>
          <w:sz w:val="24"/>
          <w:szCs w:val="24"/>
        </w:rPr>
        <w:t>thelbësor</w:t>
      </w:r>
      <w:r w:rsidRPr="00215886">
        <w:rPr>
          <w:sz w:val="24"/>
          <w:szCs w:val="24"/>
        </w:rPr>
        <w:t xml:space="preserve"> në rrethanat e jashtme ekonomike ose financiare objektivisht jashtë kontrollit të Palëve, nuk do të kundërshtohet në mënyrë të paarsyeshme nga ASDC</w:t>
      </w:r>
      <w:r w:rsidR="00A02ABC">
        <w:rPr>
          <w:sz w:val="24"/>
          <w:szCs w:val="24"/>
        </w:rPr>
        <w:t>-ja</w:t>
      </w:r>
      <w:r w:rsidRPr="00215886">
        <w:rPr>
          <w:sz w:val="24"/>
          <w:szCs w:val="24"/>
        </w:rPr>
        <w:t>.</w:t>
      </w:r>
    </w:p>
    <w:p w14:paraId="55700404" w14:textId="27AD21EA" w:rsidR="009928D9" w:rsidRPr="00215886" w:rsidRDefault="009928D9" w:rsidP="00964419">
      <w:pPr>
        <w:pStyle w:val="ListParagraph"/>
        <w:numPr>
          <w:ilvl w:val="2"/>
          <w:numId w:val="9"/>
        </w:numPr>
        <w:tabs>
          <w:tab w:val="left" w:pos="1199"/>
        </w:tabs>
        <w:spacing w:before="165" w:line="266" w:lineRule="auto"/>
        <w:ind w:left="1198" w:right="312" w:hanging="900"/>
        <w:rPr>
          <w:sz w:val="24"/>
          <w:szCs w:val="24"/>
        </w:rPr>
      </w:pPr>
      <w:r w:rsidRPr="00215886">
        <w:rPr>
          <w:sz w:val="24"/>
          <w:szCs w:val="24"/>
        </w:rPr>
        <w:t>Menjëherë me kërkesën e Eagle</w:t>
      </w:r>
      <w:r w:rsidR="00CF39B5">
        <w:rPr>
          <w:sz w:val="24"/>
          <w:szCs w:val="24"/>
        </w:rPr>
        <w:t xml:space="preserve"> </w:t>
      </w:r>
      <w:r w:rsidRPr="00215886">
        <w:rPr>
          <w:sz w:val="24"/>
          <w:szCs w:val="24"/>
        </w:rPr>
        <w:t>Hill</w:t>
      </w:r>
      <w:r w:rsidR="00E27552">
        <w:rPr>
          <w:sz w:val="24"/>
          <w:szCs w:val="24"/>
        </w:rPr>
        <w:t>s</w:t>
      </w:r>
      <w:r w:rsidR="00A02ABC">
        <w:rPr>
          <w:sz w:val="24"/>
          <w:szCs w:val="24"/>
        </w:rPr>
        <w:t>-it</w:t>
      </w:r>
      <w:r w:rsidRPr="00215886">
        <w:rPr>
          <w:sz w:val="24"/>
          <w:szCs w:val="24"/>
        </w:rPr>
        <w:t>, ASDC</w:t>
      </w:r>
      <w:r w:rsidR="00A02ABC">
        <w:rPr>
          <w:sz w:val="24"/>
          <w:szCs w:val="24"/>
        </w:rPr>
        <w:t>-ja</w:t>
      </w:r>
      <w:r w:rsidRPr="00215886">
        <w:rPr>
          <w:sz w:val="24"/>
          <w:szCs w:val="24"/>
        </w:rPr>
        <w:t xml:space="preserve"> do t’i ofrojë </w:t>
      </w:r>
      <w:r w:rsidR="009C0ABF">
        <w:rPr>
          <w:sz w:val="24"/>
          <w:szCs w:val="24"/>
        </w:rPr>
        <w:t>Eagle Hills</w:t>
      </w:r>
      <w:r w:rsidR="00A02ABC">
        <w:rPr>
          <w:sz w:val="24"/>
          <w:szCs w:val="24"/>
        </w:rPr>
        <w:t>-it</w:t>
      </w:r>
      <w:r w:rsidRPr="00215886">
        <w:rPr>
          <w:sz w:val="24"/>
          <w:szCs w:val="24"/>
        </w:rPr>
        <w:t xml:space="preserve"> të gjithë ndihmën e arsyeshme dhe dokumentet e nevojshme (përfshirë çdo konfirmim që nuk ka kundërshtime, kopje të certifikatës(</w:t>
      </w:r>
      <w:r w:rsidR="00A02ABC">
        <w:rPr>
          <w:sz w:val="24"/>
          <w:szCs w:val="24"/>
        </w:rPr>
        <w:t>a</w:t>
      </w:r>
      <w:r w:rsidRPr="00215886">
        <w:rPr>
          <w:sz w:val="24"/>
          <w:szCs w:val="24"/>
        </w:rPr>
        <w:t xml:space="preserve">ve) të titullit të </w:t>
      </w:r>
      <w:r w:rsidR="00F656EB">
        <w:rPr>
          <w:sz w:val="24"/>
          <w:szCs w:val="24"/>
        </w:rPr>
        <w:t>Sheshi</w:t>
      </w:r>
      <w:r w:rsidRPr="00215886">
        <w:rPr>
          <w:sz w:val="24"/>
          <w:szCs w:val="24"/>
        </w:rPr>
        <w:t>t të Projektit, etj.)</w:t>
      </w:r>
      <w:r w:rsidR="00A02ABC">
        <w:rPr>
          <w:sz w:val="24"/>
          <w:szCs w:val="24"/>
        </w:rPr>
        <w:t>,</w:t>
      </w:r>
      <w:r w:rsidRPr="00215886">
        <w:rPr>
          <w:sz w:val="24"/>
          <w:szCs w:val="24"/>
        </w:rPr>
        <w:t xml:space="preserve"> për përgatitjen ose informacionin shtesë</w:t>
      </w:r>
      <w:r w:rsidR="00A02ABC">
        <w:rPr>
          <w:sz w:val="24"/>
          <w:szCs w:val="24"/>
        </w:rPr>
        <w:t>,</w:t>
      </w:r>
      <w:r w:rsidRPr="00215886">
        <w:rPr>
          <w:sz w:val="24"/>
          <w:szCs w:val="24"/>
        </w:rPr>
        <w:t xml:space="preserve"> ose dokumentet e kërkuara për Master Planin e Detajuar të Fazës 2 dhe Planin e Biznesit të Fazës 2</w:t>
      </w:r>
      <w:r w:rsidR="00A02ABC">
        <w:rPr>
          <w:sz w:val="24"/>
          <w:szCs w:val="24"/>
        </w:rPr>
        <w:t>, si</w:t>
      </w:r>
      <w:r w:rsidRPr="00215886">
        <w:rPr>
          <w:sz w:val="24"/>
          <w:szCs w:val="24"/>
        </w:rPr>
        <w:t xml:space="preserve"> dhe miratimet e nevojshme nga institucionet qeveritare përkatëse. </w:t>
      </w:r>
    </w:p>
    <w:p w14:paraId="4556F3F4" w14:textId="77777777" w:rsidR="009928D9" w:rsidRPr="00215886" w:rsidRDefault="009928D9" w:rsidP="00964419">
      <w:pPr>
        <w:pStyle w:val="ListParagraph"/>
        <w:numPr>
          <w:ilvl w:val="2"/>
          <w:numId w:val="9"/>
        </w:numPr>
        <w:tabs>
          <w:tab w:val="left" w:pos="1199"/>
        </w:tabs>
        <w:spacing w:before="165" w:line="266" w:lineRule="auto"/>
        <w:ind w:left="1198" w:right="312" w:hanging="900"/>
        <w:rPr>
          <w:sz w:val="24"/>
          <w:szCs w:val="24"/>
        </w:rPr>
      </w:pPr>
      <w:r w:rsidRPr="00215886">
        <w:rPr>
          <w:sz w:val="24"/>
          <w:szCs w:val="24"/>
        </w:rPr>
        <w:t>Investitori Strategjik do t’i dorëzojë Qeverisë Shqiptare një kopje të Master Planit të Detajuar të Fazës 2 dhe Planit të Biznesit të Fazës 2</w:t>
      </w:r>
      <w:r w:rsidR="00A02ABC">
        <w:rPr>
          <w:sz w:val="24"/>
          <w:szCs w:val="24"/>
        </w:rPr>
        <w:t>,</w:t>
      </w:r>
      <w:r w:rsidRPr="00215886">
        <w:rPr>
          <w:sz w:val="24"/>
          <w:szCs w:val="24"/>
        </w:rPr>
        <w:t xml:space="preserve"> sa më shpejt që të jetë e mundur pas miratimit të tij.</w:t>
      </w:r>
    </w:p>
    <w:p w14:paraId="33D9C410" w14:textId="773ABC7C" w:rsidR="009928D9" w:rsidRPr="00215886" w:rsidRDefault="009928D9" w:rsidP="00964419">
      <w:pPr>
        <w:pStyle w:val="ListParagraph"/>
        <w:numPr>
          <w:ilvl w:val="2"/>
          <w:numId w:val="9"/>
        </w:numPr>
        <w:tabs>
          <w:tab w:val="left" w:pos="1199"/>
        </w:tabs>
        <w:spacing w:before="165" w:line="266" w:lineRule="auto"/>
        <w:ind w:left="1198" w:right="312" w:hanging="900"/>
        <w:rPr>
          <w:sz w:val="24"/>
          <w:szCs w:val="24"/>
        </w:rPr>
      </w:pPr>
      <w:r w:rsidRPr="00215886">
        <w:rPr>
          <w:sz w:val="24"/>
          <w:szCs w:val="24"/>
        </w:rPr>
        <w:t>Palët bien dakord që Plani i Biznesit i Fazës 2</w:t>
      </w:r>
      <w:r w:rsidR="00A02ABC">
        <w:rPr>
          <w:sz w:val="24"/>
          <w:szCs w:val="24"/>
        </w:rPr>
        <w:t>,</w:t>
      </w:r>
      <w:r w:rsidRPr="00215886">
        <w:rPr>
          <w:sz w:val="24"/>
          <w:szCs w:val="24"/>
        </w:rPr>
        <w:t xml:space="preserve"> do të jetë në përputhje dhe në thelb i ngjashëm me Planin e Biznesit që është dorëzuar në AIDA dhe miratuar me Vendimin Përfundimtar të </w:t>
      </w:r>
      <w:r w:rsidR="00CF39B5">
        <w:rPr>
          <w:sz w:val="24"/>
          <w:szCs w:val="24"/>
        </w:rPr>
        <w:t>KIS</w:t>
      </w:r>
      <w:r w:rsidR="00B7040C">
        <w:rPr>
          <w:sz w:val="24"/>
          <w:szCs w:val="24"/>
        </w:rPr>
        <w:t>-it</w:t>
      </w:r>
      <w:r w:rsidRPr="00215886">
        <w:rPr>
          <w:sz w:val="24"/>
          <w:szCs w:val="24"/>
        </w:rPr>
        <w:t>.</w:t>
      </w:r>
    </w:p>
    <w:p w14:paraId="44436D48" w14:textId="77777777" w:rsidR="009928D9" w:rsidRPr="00215886" w:rsidRDefault="009928D9" w:rsidP="00964419">
      <w:pPr>
        <w:pStyle w:val="Heading1"/>
        <w:numPr>
          <w:ilvl w:val="1"/>
          <w:numId w:val="9"/>
        </w:numPr>
        <w:rPr>
          <w:u w:val="single"/>
        </w:rPr>
      </w:pPr>
      <w:bookmarkStart w:id="71" w:name="_Ref118110331"/>
      <w:bookmarkStart w:id="72" w:name="_Toc118223202"/>
      <w:r w:rsidRPr="00215886">
        <w:t>Rritja e Kapitalit Fillestar për Fazën 2</w:t>
      </w:r>
      <w:bookmarkEnd w:id="71"/>
      <w:bookmarkEnd w:id="72"/>
    </w:p>
    <w:p w14:paraId="69C44A55" w14:textId="0E906AB5" w:rsidR="009928D9" w:rsidRPr="00215886" w:rsidRDefault="009928D9" w:rsidP="009928D9">
      <w:pPr>
        <w:pStyle w:val="ListParagraph"/>
        <w:tabs>
          <w:tab w:val="left" w:pos="1199"/>
        </w:tabs>
        <w:spacing w:before="165" w:line="266" w:lineRule="auto"/>
        <w:ind w:left="1198" w:right="312" w:firstLine="0"/>
        <w:rPr>
          <w:sz w:val="24"/>
          <w:szCs w:val="24"/>
        </w:rPr>
      </w:pPr>
      <w:r w:rsidRPr="00215886">
        <w:rPr>
          <w:sz w:val="24"/>
          <w:szCs w:val="24"/>
        </w:rPr>
        <w:t xml:space="preserve">Përpara </w:t>
      </w:r>
      <w:r w:rsidR="00CF39B5">
        <w:rPr>
          <w:sz w:val="24"/>
          <w:szCs w:val="24"/>
        </w:rPr>
        <w:t>D</w:t>
      </w:r>
      <w:r w:rsidR="00CF39B5" w:rsidRPr="00215886">
        <w:rPr>
          <w:sz w:val="24"/>
          <w:szCs w:val="24"/>
        </w:rPr>
        <w:t xml:space="preserve">atës </w:t>
      </w:r>
      <w:r w:rsidRPr="00215886">
        <w:rPr>
          <w:sz w:val="24"/>
          <w:szCs w:val="24"/>
        </w:rPr>
        <w:t xml:space="preserve">së </w:t>
      </w:r>
      <w:r w:rsidR="00CF39B5">
        <w:rPr>
          <w:sz w:val="24"/>
          <w:szCs w:val="24"/>
        </w:rPr>
        <w:t>D</w:t>
      </w:r>
      <w:r w:rsidR="00CF39B5" w:rsidRPr="00215886">
        <w:rPr>
          <w:sz w:val="24"/>
          <w:szCs w:val="24"/>
        </w:rPr>
        <w:t xml:space="preserve">orëzimit </w:t>
      </w:r>
      <w:r w:rsidRPr="00215886">
        <w:rPr>
          <w:sz w:val="24"/>
          <w:szCs w:val="24"/>
        </w:rPr>
        <w:t xml:space="preserve">të </w:t>
      </w:r>
      <w:r w:rsidR="00CF39B5">
        <w:rPr>
          <w:sz w:val="24"/>
          <w:szCs w:val="24"/>
        </w:rPr>
        <w:t>F</w:t>
      </w:r>
      <w:r w:rsidR="00CF39B5" w:rsidRPr="00215886">
        <w:rPr>
          <w:sz w:val="24"/>
          <w:szCs w:val="24"/>
        </w:rPr>
        <w:t xml:space="preserve">azës </w:t>
      </w:r>
      <w:r w:rsidRPr="00215886">
        <w:rPr>
          <w:sz w:val="24"/>
          <w:szCs w:val="24"/>
        </w:rPr>
        <w:t>2 (siç përcaktohet më poshtë)</w:t>
      </w:r>
      <w:r w:rsidR="00967AE7">
        <w:rPr>
          <w:sz w:val="24"/>
          <w:szCs w:val="24"/>
        </w:rPr>
        <w:t>:</w:t>
      </w:r>
      <w:r w:rsidRPr="00215886">
        <w:rPr>
          <w:sz w:val="24"/>
          <w:szCs w:val="24"/>
        </w:rPr>
        <w:t xml:space="preserve"> (i) Investitori Strategjik do të miratojë një vendim për Rritjen e Kapitalit Fillestar të Fazës 2 dhe (ii) </w:t>
      </w:r>
      <w:r w:rsidR="009C0ABF">
        <w:rPr>
          <w:sz w:val="24"/>
          <w:szCs w:val="24"/>
        </w:rPr>
        <w:t>Eagle Hills</w:t>
      </w:r>
      <w:r w:rsidR="00A02ABC">
        <w:rPr>
          <w:sz w:val="24"/>
          <w:szCs w:val="24"/>
        </w:rPr>
        <w:t>-i</w:t>
      </w:r>
      <w:r w:rsidRPr="00215886">
        <w:rPr>
          <w:sz w:val="24"/>
          <w:szCs w:val="24"/>
        </w:rPr>
        <w:t xml:space="preserve"> do të paguajë shumën e Rritjes së Kapitalit Fillestar të Fazës 2 në llogarinë bankare të Investitorit Strategjik dhe </w:t>
      </w:r>
      <w:r w:rsidR="00A02ABC">
        <w:rPr>
          <w:sz w:val="24"/>
          <w:szCs w:val="24"/>
        </w:rPr>
        <w:t xml:space="preserve">do </w:t>
      </w:r>
      <w:r w:rsidRPr="00215886">
        <w:rPr>
          <w:sz w:val="24"/>
          <w:szCs w:val="24"/>
        </w:rPr>
        <w:t>t</w:t>
      </w:r>
      <w:r w:rsidR="00A02ABC">
        <w:rPr>
          <w:sz w:val="24"/>
          <w:szCs w:val="24"/>
        </w:rPr>
        <w:t>’</w:t>
      </w:r>
      <w:r w:rsidRPr="00215886">
        <w:rPr>
          <w:sz w:val="24"/>
          <w:szCs w:val="24"/>
        </w:rPr>
        <w:t xml:space="preserve">i dorëzojë </w:t>
      </w:r>
      <w:r w:rsidR="00A4399B">
        <w:rPr>
          <w:sz w:val="24"/>
          <w:szCs w:val="24"/>
        </w:rPr>
        <w:t>Qeverisë Shqiptare</w:t>
      </w:r>
      <w:r w:rsidRPr="00215886">
        <w:rPr>
          <w:sz w:val="24"/>
          <w:szCs w:val="24"/>
        </w:rPr>
        <w:t xml:space="preserve"> dëshmi të saj. Për të shmangur dyshimet, shuma e </w:t>
      </w:r>
      <w:r w:rsidR="00CF39B5">
        <w:rPr>
          <w:sz w:val="24"/>
          <w:szCs w:val="24"/>
        </w:rPr>
        <w:t>R</w:t>
      </w:r>
      <w:r w:rsidRPr="00215886">
        <w:rPr>
          <w:sz w:val="24"/>
          <w:szCs w:val="24"/>
        </w:rPr>
        <w:t xml:space="preserve">ritjes së </w:t>
      </w:r>
      <w:r w:rsidR="00CF39B5">
        <w:rPr>
          <w:sz w:val="24"/>
          <w:szCs w:val="24"/>
        </w:rPr>
        <w:t>K</w:t>
      </w:r>
      <w:r w:rsidRPr="00215886">
        <w:rPr>
          <w:sz w:val="24"/>
          <w:szCs w:val="24"/>
        </w:rPr>
        <w:t xml:space="preserve">apitalit </w:t>
      </w:r>
      <w:r w:rsidR="00CF39B5">
        <w:rPr>
          <w:sz w:val="24"/>
          <w:szCs w:val="24"/>
        </w:rPr>
        <w:t>F</w:t>
      </w:r>
      <w:r w:rsidRPr="00215886">
        <w:rPr>
          <w:sz w:val="24"/>
          <w:szCs w:val="24"/>
        </w:rPr>
        <w:t>illestar të Fazës 2</w:t>
      </w:r>
      <w:r w:rsidR="00A02ABC">
        <w:rPr>
          <w:sz w:val="24"/>
          <w:szCs w:val="24"/>
        </w:rPr>
        <w:t>,</w:t>
      </w:r>
      <w:r w:rsidRPr="00215886">
        <w:rPr>
          <w:sz w:val="24"/>
          <w:szCs w:val="24"/>
        </w:rPr>
        <w:t xml:space="preserve"> do të jetë plotësisht në dispozicion të Investitorit Strategjik për qëllimet e Projektit.</w:t>
      </w:r>
    </w:p>
    <w:p w14:paraId="2A647D4A" w14:textId="77777777" w:rsidR="009928D9" w:rsidRPr="00215886" w:rsidRDefault="009928D9" w:rsidP="00964419">
      <w:pPr>
        <w:pStyle w:val="Heading1"/>
        <w:numPr>
          <w:ilvl w:val="1"/>
          <w:numId w:val="9"/>
        </w:numPr>
      </w:pPr>
      <w:bookmarkStart w:id="73" w:name="_Toc118223203"/>
      <w:r w:rsidRPr="00215886">
        <w:lastRenderedPageBreak/>
        <w:t>Financimi i Fazës 2</w:t>
      </w:r>
      <w:bookmarkEnd w:id="73"/>
    </w:p>
    <w:p w14:paraId="6C2754A0" w14:textId="74EA6185" w:rsidR="009928D9" w:rsidRPr="00215886" w:rsidRDefault="009928D9" w:rsidP="009928D9">
      <w:pPr>
        <w:pStyle w:val="ListParagraph"/>
        <w:tabs>
          <w:tab w:val="left" w:pos="1199"/>
        </w:tabs>
        <w:spacing w:before="165" w:line="266" w:lineRule="auto"/>
        <w:ind w:left="1150" w:right="312" w:firstLine="0"/>
        <w:rPr>
          <w:sz w:val="24"/>
          <w:szCs w:val="24"/>
        </w:rPr>
      </w:pPr>
      <w:r w:rsidRPr="00215886">
        <w:rPr>
          <w:sz w:val="24"/>
          <w:szCs w:val="24"/>
        </w:rPr>
        <w:t xml:space="preserve">Sa më shpejt që të jetë praktikisht e mundur dhe jo më vonë se brenda </w:t>
      </w:r>
      <w:r w:rsidR="002F08C9" w:rsidRPr="00215886">
        <w:rPr>
          <w:sz w:val="24"/>
          <w:szCs w:val="24"/>
        </w:rPr>
        <w:t xml:space="preserve">1 </w:t>
      </w:r>
      <w:r w:rsidRPr="00215886">
        <w:rPr>
          <w:sz w:val="24"/>
          <w:szCs w:val="24"/>
        </w:rPr>
        <w:t>(</w:t>
      </w:r>
      <w:r w:rsidR="002F08C9" w:rsidRPr="00215886">
        <w:rPr>
          <w:sz w:val="24"/>
          <w:szCs w:val="24"/>
        </w:rPr>
        <w:t>një</w:t>
      </w:r>
      <w:r w:rsidRPr="00215886">
        <w:rPr>
          <w:sz w:val="24"/>
          <w:szCs w:val="24"/>
        </w:rPr>
        <w:t xml:space="preserve">) muaji pas aprovimit nga Investitori Strategjik i Planit të Biznesit të Fazës 2, </w:t>
      </w:r>
      <w:r w:rsidR="009C0ABF">
        <w:rPr>
          <w:sz w:val="24"/>
          <w:szCs w:val="24"/>
        </w:rPr>
        <w:t>Eagle Hills</w:t>
      </w:r>
      <w:r w:rsidR="00A02ABC">
        <w:rPr>
          <w:sz w:val="24"/>
          <w:szCs w:val="24"/>
        </w:rPr>
        <w:t>-i</w:t>
      </w:r>
      <w:r w:rsidRPr="00215886">
        <w:rPr>
          <w:sz w:val="24"/>
          <w:szCs w:val="24"/>
        </w:rPr>
        <w:t xml:space="preserve"> do t’i dorëzojë Qeverisë Shqiptare pasqyrën e vërtetuar të llogarisë së bankës, ku evidentohet se </w:t>
      </w:r>
      <w:r w:rsidR="00C90031">
        <w:rPr>
          <w:sz w:val="24"/>
          <w:szCs w:val="24"/>
        </w:rPr>
        <w:t>aksionar</w:t>
      </w:r>
      <w:r w:rsidRPr="00215886">
        <w:rPr>
          <w:sz w:val="24"/>
          <w:szCs w:val="24"/>
        </w:rPr>
        <w:t>i</w:t>
      </w:r>
      <w:r w:rsidR="002F08C9">
        <w:rPr>
          <w:sz w:val="24"/>
          <w:szCs w:val="24"/>
        </w:rPr>
        <w:t>/</w:t>
      </w:r>
      <w:r w:rsidRPr="00215886">
        <w:rPr>
          <w:sz w:val="24"/>
          <w:szCs w:val="24"/>
        </w:rPr>
        <w:t xml:space="preserve">ët ose </w:t>
      </w:r>
      <w:r w:rsidR="00C25BB5">
        <w:rPr>
          <w:sz w:val="24"/>
          <w:szCs w:val="24"/>
        </w:rPr>
        <w:t>Person</w:t>
      </w:r>
      <w:r w:rsidR="002F08C9">
        <w:rPr>
          <w:sz w:val="24"/>
          <w:szCs w:val="24"/>
        </w:rPr>
        <w:t>/</w:t>
      </w:r>
      <w:r w:rsidR="00C25BB5">
        <w:rPr>
          <w:sz w:val="24"/>
          <w:szCs w:val="24"/>
        </w:rPr>
        <w:t>at i/e Lidhur</w:t>
      </w:r>
      <w:r w:rsidRPr="00215886">
        <w:rPr>
          <w:sz w:val="24"/>
          <w:szCs w:val="24"/>
        </w:rPr>
        <w:t xml:space="preserve"> direkt ose indirekt të Eagle</w:t>
      </w:r>
      <w:r w:rsidR="00CF39B5">
        <w:rPr>
          <w:sz w:val="24"/>
          <w:szCs w:val="24"/>
        </w:rPr>
        <w:t xml:space="preserve"> </w:t>
      </w:r>
      <w:r w:rsidRPr="00215886">
        <w:rPr>
          <w:sz w:val="24"/>
          <w:szCs w:val="24"/>
        </w:rPr>
        <w:t>Hill</w:t>
      </w:r>
      <w:r w:rsidR="00E27552">
        <w:rPr>
          <w:sz w:val="24"/>
          <w:szCs w:val="24"/>
        </w:rPr>
        <w:t>s</w:t>
      </w:r>
      <w:r w:rsidR="00A02ABC">
        <w:rPr>
          <w:sz w:val="24"/>
          <w:szCs w:val="24"/>
        </w:rPr>
        <w:t>-it</w:t>
      </w:r>
      <w:r w:rsidRPr="00215886">
        <w:rPr>
          <w:sz w:val="24"/>
          <w:szCs w:val="24"/>
        </w:rPr>
        <w:t xml:space="preserve"> mbajnë në llogaritë e tyre një shumë që korrespondon me </w:t>
      </w:r>
      <w:r w:rsidR="002F08C9" w:rsidRPr="00215886">
        <w:rPr>
          <w:sz w:val="24"/>
          <w:szCs w:val="24"/>
        </w:rPr>
        <w:t xml:space="preserve">30% </w:t>
      </w:r>
      <w:r w:rsidRPr="00215886">
        <w:rPr>
          <w:sz w:val="24"/>
          <w:szCs w:val="24"/>
        </w:rPr>
        <w:t>(</w:t>
      </w:r>
      <w:r w:rsidR="002F08C9" w:rsidRPr="00215886">
        <w:rPr>
          <w:sz w:val="24"/>
          <w:szCs w:val="24"/>
        </w:rPr>
        <w:t>tridhjetë për qind</w:t>
      </w:r>
      <w:r w:rsidRPr="00215886">
        <w:rPr>
          <w:sz w:val="24"/>
          <w:szCs w:val="24"/>
        </w:rPr>
        <w:t xml:space="preserve">) të Financimit të nevojshëm për zhvillimin e </w:t>
      </w:r>
      <w:r w:rsidR="00F656EB">
        <w:rPr>
          <w:sz w:val="24"/>
          <w:szCs w:val="24"/>
        </w:rPr>
        <w:t>Sheshi</w:t>
      </w:r>
      <w:r w:rsidRPr="00215886">
        <w:rPr>
          <w:sz w:val="24"/>
          <w:szCs w:val="24"/>
        </w:rPr>
        <w:t xml:space="preserve">t të Fazës 2 dhe letrën e </w:t>
      </w:r>
      <w:r w:rsidR="000B4166">
        <w:rPr>
          <w:sz w:val="24"/>
          <w:szCs w:val="24"/>
        </w:rPr>
        <w:t>shprehjes së interesit</w:t>
      </w:r>
      <w:r w:rsidRPr="00215886">
        <w:rPr>
          <w:sz w:val="24"/>
          <w:szCs w:val="24"/>
        </w:rPr>
        <w:t xml:space="preserve"> të nënshkruar nga Palët për </w:t>
      </w:r>
      <w:r w:rsidR="009C0ABF">
        <w:rPr>
          <w:sz w:val="24"/>
          <w:szCs w:val="24"/>
        </w:rPr>
        <w:t>Eagle Hills</w:t>
      </w:r>
      <w:r w:rsidR="00A02ABC">
        <w:rPr>
          <w:sz w:val="24"/>
          <w:szCs w:val="24"/>
        </w:rPr>
        <w:t>-in</w:t>
      </w:r>
      <w:r w:rsidRPr="00215886">
        <w:rPr>
          <w:sz w:val="24"/>
          <w:szCs w:val="24"/>
        </w:rPr>
        <w:t>, që mund ta investojnë këtë shumë në Projekt. Letra</w:t>
      </w:r>
      <w:r w:rsidR="002F08C9">
        <w:rPr>
          <w:sz w:val="24"/>
          <w:szCs w:val="24"/>
        </w:rPr>
        <w:t>/</w:t>
      </w:r>
      <w:r w:rsidRPr="00215886">
        <w:rPr>
          <w:sz w:val="24"/>
          <w:szCs w:val="24"/>
        </w:rPr>
        <w:t xml:space="preserve">t e </w:t>
      </w:r>
      <w:r w:rsidR="00FF6C8E">
        <w:rPr>
          <w:sz w:val="24"/>
          <w:szCs w:val="24"/>
        </w:rPr>
        <w:t>shprehjes së interesit</w:t>
      </w:r>
      <w:r w:rsidRPr="00215886">
        <w:rPr>
          <w:sz w:val="24"/>
          <w:szCs w:val="24"/>
        </w:rPr>
        <w:t xml:space="preserve"> do të jetë</w:t>
      </w:r>
      <w:r w:rsidR="002F08C9">
        <w:rPr>
          <w:sz w:val="24"/>
          <w:szCs w:val="24"/>
        </w:rPr>
        <w:t>/</w:t>
      </w:r>
      <w:r w:rsidR="00A02ABC">
        <w:rPr>
          <w:sz w:val="24"/>
          <w:szCs w:val="24"/>
        </w:rPr>
        <w:t>n</w:t>
      </w:r>
      <w:r w:rsidR="00A02ABC" w:rsidRPr="00215886">
        <w:rPr>
          <w:sz w:val="24"/>
          <w:szCs w:val="24"/>
        </w:rPr>
        <w:t>ë</w:t>
      </w:r>
      <w:r w:rsidR="00A02ABC">
        <w:rPr>
          <w:sz w:val="24"/>
          <w:szCs w:val="24"/>
        </w:rPr>
        <w:t xml:space="preserve"> </w:t>
      </w:r>
      <w:r w:rsidRPr="00215886">
        <w:rPr>
          <w:sz w:val="24"/>
          <w:szCs w:val="24"/>
        </w:rPr>
        <w:t xml:space="preserve">në thelb në të njëjtën formë si </w:t>
      </w:r>
      <w:r w:rsidRPr="003D3103">
        <w:rPr>
          <w:b/>
          <w:bCs/>
          <w:sz w:val="24"/>
          <w:szCs w:val="24"/>
          <w:u w:val="single"/>
        </w:rPr>
        <w:t xml:space="preserve">Shtojca </w:t>
      </w:r>
      <w:r w:rsidR="002E6E3A" w:rsidRPr="003D3103">
        <w:rPr>
          <w:b/>
          <w:bCs/>
          <w:sz w:val="24"/>
          <w:szCs w:val="24"/>
          <w:u w:val="single"/>
        </w:rPr>
        <w:t>13</w:t>
      </w:r>
      <w:r w:rsidR="002E6E3A">
        <w:rPr>
          <w:sz w:val="24"/>
          <w:szCs w:val="24"/>
        </w:rPr>
        <w:t xml:space="preserve"> </w:t>
      </w:r>
      <w:r w:rsidR="002E6E3A" w:rsidRPr="002E6E3A">
        <w:rPr>
          <w:i/>
          <w:iCs/>
          <w:sz w:val="24"/>
          <w:szCs w:val="24"/>
        </w:rPr>
        <w:t>(Letra e S</w:t>
      </w:r>
      <w:r w:rsidR="00BA461E">
        <w:rPr>
          <w:i/>
          <w:iCs/>
          <w:sz w:val="24"/>
          <w:szCs w:val="24"/>
        </w:rPr>
        <w:t>hprehjes së Interesi</w:t>
      </w:r>
      <w:r w:rsidR="002E6E3A" w:rsidRPr="002E6E3A">
        <w:rPr>
          <w:i/>
          <w:iCs/>
          <w:sz w:val="24"/>
          <w:szCs w:val="24"/>
        </w:rPr>
        <w:t>t)</w:t>
      </w:r>
      <w:r w:rsidRPr="00215886">
        <w:rPr>
          <w:sz w:val="24"/>
          <w:szCs w:val="24"/>
        </w:rPr>
        <w:t>.</w:t>
      </w:r>
    </w:p>
    <w:p w14:paraId="3BE668AC" w14:textId="77777777" w:rsidR="009928D9" w:rsidRPr="00215886" w:rsidRDefault="009928D9" w:rsidP="00964419">
      <w:pPr>
        <w:pStyle w:val="Heading1"/>
        <w:numPr>
          <w:ilvl w:val="1"/>
          <w:numId w:val="9"/>
        </w:numPr>
      </w:pPr>
      <w:bookmarkStart w:id="74" w:name="_Ref118110884"/>
      <w:bookmarkStart w:id="75" w:name="_Toc118223204"/>
      <w:bookmarkStart w:id="76" w:name="_Ref101422177"/>
      <w:r w:rsidRPr="00215886">
        <w:t xml:space="preserve">Dorëzimi i </w:t>
      </w:r>
      <w:r w:rsidR="00F656EB">
        <w:t>Sheshi</w:t>
      </w:r>
      <w:r w:rsidRPr="00215886">
        <w:t>t të Projektit të Fazës 2</w:t>
      </w:r>
      <w:bookmarkEnd w:id="74"/>
      <w:bookmarkEnd w:id="75"/>
      <w:r w:rsidRPr="00215886">
        <w:t xml:space="preserve"> </w:t>
      </w:r>
      <w:bookmarkEnd w:id="76"/>
    </w:p>
    <w:p w14:paraId="114A73B7" w14:textId="088940FA" w:rsidR="009928D9" w:rsidRPr="00215886" w:rsidRDefault="009928D9" w:rsidP="00964419">
      <w:pPr>
        <w:pStyle w:val="ListParagraph"/>
        <w:numPr>
          <w:ilvl w:val="2"/>
          <w:numId w:val="9"/>
        </w:numPr>
        <w:tabs>
          <w:tab w:val="left" w:pos="1199"/>
        </w:tabs>
        <w:spacing w:before="165" w:line="268" w:lineRule="auto"/>
        <w:ind w:left="1198" w:right="312" w:hanging="900"/>
        <w:rPr>
          <w:sz w:val="24"/>
          <w:szCs w:val="24"/>
        </w:rPr>
      </w:pPr>
      <w:bookmarkStart w:id="77" w:name="_Ref118108734"/>
      <w:bookmarkStart w:id="78" w:name="_Ref108593596"/>
      <w:r w:rsidRPr="00215886">
        <w:rPr>
          <w:sz w:val="24"/>
          <w:szCs w:val="24"/>
        </w:rPr>
        <w:t>ASDC</w:t>
      </w:r>
      <w:r w:rsidR="00A02ABC">
        <w:rPr>
          <w:sz w:val="24"/>
          <w:szCs w:val="24"/>
        </w:rPr>
        <w:t>-ja</w:t>
      </w:r>
      <w:r w:rsidRPr="00215886">
        <w:rPr>
          <w:sz w:val="24"/>
          <w:szCs w:val="24"/>
        </w:rPr>
        <w:t xml:space="preserve"> do t</w:t>
      </w:r>
      <w:r w:rsidR="00A02ABC">
        <w:rPr>
          <w:sz w:val="24"/>
          <w:szCs w:val="24"/>
        </w:rPr>
        <w:t>’</w:t>
      </w:r>
      <w:r w:rsidRPr="00215886">
        <w:rPr>
          <w:sz w:val="24"/>
          <w:szCs w:val="24"/>
        </w:rPr>
        <w:t xml:space="preserve">i dorëzojë Investitorit Strategjik </w:t>
      </w:r>
      <w:r w:rsidR="00A02ABC">
        <w:rPr>
          <w:sz w:val="24"/>
          <w:szCs w:val="24"/>
        </w:rPr>
        <w:t>zot</w:t>
      </w:r>
      <w:r w:rsidR="00A02ABC" w:rsidRPr="00215886">
        <w:rPr>
          <w:sz w:val="24"/>
          <w:szCs w:val="24"/>
        </w:rPr>
        <w:t>ë</w:t>
      </w:r>
      <w:r w:rsidR="00A02ABC">
        <w:rPr>
          <w:sz w:val="24"/>
          <w:szCs w:val="24"/>
        </w:rPr>
        <w:t>r</w:t>
      </w:r>
      <w:r w:rsidRPr="00215886">
        <w:rPr>
          <w:sz w:val="24"/>
          <w:szCs w:val="24"/>
        </w:rPr>
        <w:t xml:space="preserve">imin e Parcelës(ave) të Ndërtimit në </w:t>
      </w:r>
      <w:r w:rsidR="00F656EB">
        <w:rPr>
          <w:sz w:val="24"/>
          <w:szCs w:val="24"/>
        </w:rPr>
        <w:t>Sheshi</w:t>
      </w:r>
      <w:r w:rsidRPr="00215886">
        <w:rPr>
          <w:sz w:val="24"/>
          <w:szCs w:val="24"/>
        </w:rPr>
        <w:t xml:space="preserve">n e projektit të Fazës 2 brenda </w:t>
      </w:r>
      <w:r w:rsidR="002F08C9" w:rsidRPr="00215886">
        <w:rPr>
          <w:sz w:val="24"/>
          <w:szCs w:val="24"/>
        </w:rPr>
        <w:t xml:space="preserve">15 </w:t>
      </w:r>
      <w:r w:rsidRPr="00215886">
        <w:rPr>
          <w:sz w:val="24"/>
          <w:szCs w:val="24"/>
        </w:rPr>
        <w:t>(</w:t>
      </w:r>
      <w:r w:rsidR="002F08C9" w:rsidRPr="00215886">
        <w:rPr>
          <w:sz w:val="24"/>
          <w:szCs w:val="24"/>
        </w:rPr>
        <w:t>pesëmbëdhjetë</w:t>
      </w:r>
      <w:r w:rsidRPr="00215886">
        <w:rPr>
          <w:sz w:val="24"/>
          <w:szCs w:val="24"/>
        </w:rPr>
        <w:t>) ditëve kalendarike nga data që APD</w:t>
      </w:r>
      <w:r w:rsidR="00A02ABC">
        <w:rPr>
          <w:sz w:val="24"/>
          <w:szCs w:val="24"/>
        </w:rPr>
        <w:t>-ja</w:t>
      </w:r>
      <w:r w:rsidRPr="00215886">
        <w:rPr>
          <w:sz w:val="24"/>
          <w:szCs w:val="24"/>
        </w:rPr>
        <w:t xml:space="preserve"> ka njoftuar ASDC</w:t>
      </w:r>
      <w:r w:rsidR="00A02ABC">
        <w:rPr>
          <w:sz w:val="24"/>
          <w:szCs w:val="24"/>
        </w:rPr>
        <w:t>-n</w:t>
      </w:r>
      <w:r w:rsidR="00A02ABC" w:rsidRPr="00215886">
        <w:rPr>
          <w:sz w:val="24"/>
          <w:szCs w:val="24"/>
        </w:rPr>
        <w:t>ë</w:t>
      </w:r>
      <w:r w:rsidRPr="00215886">
        <w:rPr>
          <w:sz w:val="24"/>
          <w:szCs w:val="24"/>
        </w:rPr>
        <w:t xml:space="preserve"> se</w:t>
      </w:r>
      <w:r w:rsidR="00CF39B5">
        <w:rPr>
          <w:sz w:val="24"/>
          <w:szCs w:val="24"/>
        </w:rPr>
        <w:t xml:space="preserve"> </w:t>
      </w:r>
      <w:r w:rsidR="00F656EB">
        <w:rPr>
          <w:sz w:val="24"/>
          <w:szCs w:val="24"/>
        </w:rPr>
        <w:t>Sheshi</w:t>
      </w:r>
      <w:r w:rsidRPr="00215886">
        <w:rPr>
          <w:sz w:val="24"/>
          <w:szCs w:val="24"/>
        </w:rPr>
        <w:t xml:space="preserve"> e Projektit të Fazës 2</w:t>
      </w:r>
      <w:r w:rsidR="00A02ABC">
        <w:rPr>
          <w:sz w:val="24"/>
          <w:szCs w:val="24"/>
        </w:rPr>
        <w:t>,</w:t>
      </w:r>
      <w:r w:rsidRPr="00215886">
        <w:rPr>
          <w:sz w:val="24"/>
          <w:szCs w:val="24"/>
        </w:rPr>
        <w:t xml:space="preserve"> është </w:t>
      </w:r>
      <w:r w:rsidR="00A02ABC">
        <w:rPr>
          <w:sz w:val="24"/>
          <w:szCs w:val="24"/>
        </w:rPr>
        <w:t>i</w:t>
      </w:r>
      <w:r w:rsidRPr="00215886">
        <w:rPr>
          <w:sz w:val="24"/>
          <w:szCs w:val="24"/>
        </w:rPr>
        <w:t xml:space="preserve"> disponuesh</w:t>
      </w:r>
      <w:r w:rsidR="00A02ABC" w:rsidRPr="00215886">
        <w:rPr>
          <w:sz w:val="24"/>
          <w:szCs w:val="24"/>
        </w:rPr>
        <w:t>ë</w:t>
      </w:r>
      <w:r w:rsidRPr="00215886">
        <w:rPr>
          <w:sz w:val="24"/>
          <w:szCs w:val="24"/>
        </w:rPr>
        <w:t>m për zhvillim (“</w:t>
      </w:r>
      <w:r w:rsidRPr="00215886">
        <w:rPr>
          <w:b/>
          <w:bCs/>
          <w:sz w:val="24"/>
          <w:szCs w:val="24"/>
        </w:rPr>
        <w:t>Data e Dorëzimit të Fazës 2</w:t>
      </w:r>
      <w:r w:rsidRPr="00215886">
        <w:rPr>
          <w:sz w:val="24"/>
          <w:szCs w:val="24"/>
        </w:rPr>
        <w:t>”). Palët do të synojnë që Data e Dorëzimit të Fazës 2</w:t>
      </w:r>
      <w:r w:rsidR="00A02ABC">
        <w:rPr>
          <w:sz w:val="24"/>
          <w:szCs w:val="24"/>
        </w:rPr>
        <w:t>,</w:t>
      </w:r>
      <w:r w:rsidRPr="00215886">
        <w:rPr>
          <w:sz w:val="24"/>
          <w:szCs w:val="24"/>
        </w:rPr>
        <w:t xml:space="preserve"> të bëhet brenda </w:t>
      </w:r>
      <w:r w:rsidR="002F08C9" w:rsidRPr="00215886">
        <w:rPr>
          <w:sz w:val="24"/>
          <w:szCs w:val="24"/>
        </w:rPr>
        <w:t xml:space="preserve">7 </w:t>
      </w:r>
      <w:r w:rsidRPr="00215886">
        <w:rPr>
          <w:sz w:val="24"/>
          <w:szCs w:val="24"/>
        </w:rPr>
        <w:t>(</w:t>
      </w:r>
      <w:r w:rsidR="002F08C9" w:rsidRPr="00215886">
        <w:rPr>
          <w:sz w:val="24"/>
          <w:szCs w:val="24"/>
        </w:rPr>
        <w:t>shtatë</w:t>
      </w:r>
      <w:r w:rsidRPr="00215886">
        <w:rPr>
          <w:sz w:val="24"/>
          <w:szCs w:val="24"/>
        </w:rPr>
        <w:t xml:space="preserve">) viteve nga Data e Përfundimit ose një datë tjetër që mund të bihet dakord reciprokisht nga </w:t>
      </w:r>
      <w:r w:rsidR="000A55DF">
        <w:rPr>
          <w:sz w:val="24"/>
          <w:szCs w:val="24"/>
        </w:rPr>
        <w:t>Aksionerët</w:t>
      </w:r>
      <w:r w:rsidRPr="00215886">
        <w:rPr>
          <w:sz w:val="24"/>
          <w:szCs w:val="24"/>
        </w:rPr>
        <w:t xml:space="preserve"> me shkrim (“</w:t>
      </w:r>
      <w:r w:rsidRPr="00215886">
        <w:rPr>
          <w:b/>
          <w:bCs/>
          <w:sz w:val="24"/>
          <w:szCs w:val="24"/>
        </w:rPr>
        <w:t>Data e Programuar e Përfundimit të Fazës 2</w:t>
      </w:r>
      <w:r w:rsidRPr="00215886">
        <w:rPr>
          <w:sz w:val="24"/>
          <w:szCs w:val="24"/>
        </w:rPr>
        <w:t>”).</w:t>
      </w:r>
      <w:bookmarkEnd w:id="77"/>
    </w:p>
    <w:p w14:paraId="7045F62A" w14:textId="34C91F48" w:rsidR="009928D9" w:rsidRPr="00215886" w:rsidRDefault="009928D9" w:rsidP="00964419">
      <w:pPr>
        <w:pStyle w:val="ListParagraph"/>
        <w:numPr>
          <w:ilvl w:val="2"/>
          <w:numId w:val="9"/>
        </w:numPr>
        <w:tabs>
          <w:tab w:val="left" w:pos="1199"/>
        </w:tabs>
        <w:spacing w:before="165" w:line="268" w:lineRule="auto"/>
        <w:ind w:left="1198" w:right="312" w:hanging="900"/>
        <w:rPr>
          <w:sz w:val="24"/>
          <w:szCs w:val="24"/>
        </w:rPr>
      </w:pPr>
      <w:r w:rsidRPr="00215886">
        <w:rPr>
          <w:sz w:val="24"/>
          <w:szCs w:val="24"/>
        </w:rPr>
        <w:t xml:space="preserve">Pavarësisht </w:t>
      </w:r>
      <w:r w:rsidR="003109F6">
        <w:rPr>
          <w:sz w:val="24"/>
          <w:szCs w:val="24"/>
        </w:rPr>
        <w:t>paragrafit</w:t>
      </w:r>
      <w:r w:rsidR="00AC0716">
        <w:rPr>
          <w:sz w:val="24"/>
          <w:szCs w:val="24"/>
        </w:rPr>
        <w:t xml:space="preserve"> </w:t>
      </w:r>
      <w:r w:rsidR="00AC0716">
        <w:rPr>
          <w:sz w:val="24"/>
          <w:szCs w:val="24"/>
        </w:rPr>
        <w:fldChar w:fldCharType="begin"/>
      </w:r>
      <w:r w:rsidR="00AC0716">
        <w:rPr>
          <w:sz w:val="24"/>
          <w:szCs w:val="24"/>
        </w:rPr>
        <w:instrText xml:space="preserve"> REF _Ref118108734 \r \h </w:instrText>
      </w:r>
      <w:r w:rsidR="00AC0716">
        <w:rPr>
          <w:sz w:val="24"/>
          <w:szCs w:val="24"/>
        </w:rPr>
      </w:r>
      <w:r w:rsidR="00AC0716">
        <w:rPr>
          <w:sz w:val="24"/>
          <w:szCs w:val="24"/>
        </w:rPr>
        <w:fldChar w:fldCharType="separate"/>
      </w:r>
      <w:r w:rsidR="00AC0716">
        <w:rPr>
          <w:sz w:val="24"/>
          <w:szCs w:val="24"/>
        </w:rPr>
        <w:t>8.4.1</w:t>
      </w:r>
      <w:r w:rsidR="00AC0716">
        <w:rPr>
          <w:sz w:val="24"/>
          <w:szCs w:val="24"/>
        </w:rPr>
        <w:fldChar w:fldCharType="end"/>
      </w:r>
      <w:r w:rsidR="004A3888">
        <w:rPr>
          <w:sz w:val="24"/>
          <w:szCs w:val="24"/>
        </w:rPr>
        <w:t>,</w:t>
      </w:r>
      <w:r w:rsidRPr="00215886">
        <w:rPr>
          <w:sz w:val="24"/>
          <w:szCs w:val="24"/>
        </w:rPr>
        <w:t xml:space="preserve"> </w:t>
      </w:r>
      <w:bookmarkEnd w:id="78"/>
      <w:r w:rsidR="009C0ABF">
        <w:rPr>
          <w:sz w:val="24"/>
          <w:szCs w:val="24"/>
        </w:rPr>
        <w:t>Eagle Hills</w:t>
      </w:r>
      <w:r w:rsidR="00A02ABC">
        <w:rPr>
          <w:sz w:val="24"/>
          <w:szCs w:val="24"/>
        </w:rPr>
        <w:t>-i</w:t>
      </w:r>
      <w:r w:rsidRPr="00215886">
        <w:rPr>
          <w:sz w:val="24"/>
          <w:szCs w:val="24"/>
        </w:rPr>
        <w:t xml:space="preserve"> pajtohet që APD</w:t>
      </w:r>
      <w:r w:rsidR="00A02ABC">
        <w:rPr>
          <w:sz w:val="24"/>
          <w:szCs w:val="24"/>
        </w:rPr>
        <w:t>-ja</w:t>
      </w:r>
      <w:r w:rsidRPr="00215886">
        <w:rPr>
          <w:sz w:val="24"/>
          <w:szCs w:val="24"/>
        </w:rPr>
        <w:t xml:space="preserve"> dhe/ose ASDC</w:t>
      </w:r>
      <w:r w:rsidR="00A02ABC">
        <w:rPr>
          <w:sz w:val="24"/>
          <w:szCs w:val="24"/>
        </w:rPr>
        <w:t>-ja,</w:t>
      </w:r>
      <w:r w:rsidRPr="00215886">
        <w:rPr>
          <w:sz w:val="24"/>
          <w:szCs w:val="24"/>
        </w:rPr>
        <w:t xml:space="preserve"> nuk do të jenë në asnjë mënyrë përgjegjëse për ndonjë Dëm ose z</w:t>
      </w:r>
      <w:r w:rsidR="003840D7">
        <w:rPr>
          <w:sz w:val="24"/>
          <w:szCs w:val="24"/>
        </w:rPr>
        <w:t>hdëmtim</w:t>
      </w:r>
      <w:r w:rsidRPr="00215886">
        <w:rPr>
          <w:sz w:val="24"/>
          <w:szCs w:val="24"/>
        </w:rPr>
        <w:t xml:space="preserve"> tje</w:t>
      </w:r>
      <w:r w:rsidR="003840D7">
        <w:rPr>
          <w:sz w:val="24"/>
          <w:szCs w:val="24"/>
        </w:rPr>
        <w:t>tër</w:t>
      </w:r>
      <w:r w:rsidRPr="00215886">
        <w:rPr>
          <w:sz w:val="24"/>
          <w:szCs w:val="24"/>
        </w:rPr>
        <w:t xml:space="preserve"> ndaj Investitorit Strategjik, </w:t>
      </w:r>
      <w:r w:rsidR="009C0ABF">
        <w:rPr>
          <w:sz w:val="24"/>
          <w:szCs w:val="24"/>
        </w:rPr>
        <w:t>Eagle Hills</w:t>
      </w:r>
      <w:r w:rsidR="00A02ABC">
        <w:rPr>
          <w:sz w:val="24"/>
          <w:szCs w:val="24"/>
        </w:rPr>
        <w:t>-it</w:t>
      </w:r>
      <w:r w:rsidRPr="00215886">
        <w:rPr>
          <w:sz w:val="24"/>
          <w:szCs w:val="24"/>
        </w:rPr>
        <w:t xml:space="preserve"> ose ndonjë prej </w:t>
      </w:r>
      <w:r w:rsidR="00C25BB5">
        <w:rPr>
          <w:sz w:val="24"/>
          <w:szCs w:val="24"/>
        </w:rPr>
        <w:t>Personave të Lidhur</w:t>
      </w:r>
      <w:r w:rsidR="00C25BB5" w:rsidRPr="00215886">
        <w:rPr>
          <w:sz w:val="24"/>
          <w:szCs w:val="24"/>
        </w:rPr>
        <w:t xml:space="preserve"> </w:t>
      </w:r>
      <w:r w:rsidRPr="00215886">
        <w:rPr>
          <w:sz w:val="24"/>
          <w:szCs w:val="24"/>
        </w:rPr>
        <w:t>të tij</w:t>
      </w:r>
      <w:r w:rsidR="00A02ABC">
        <w:rPr>
          <w:sz w:val="24"/>
          <w:szCs w:val="24"/>
        </w:rPr>
        <w:t>,</w:t>
      </w:r>
      <w:r w:rsidRPr="00215886">
        <w:rPr>
          <w:sz w:val="24"/>
          <w:szCs w:val="24"/>
        </w:rPr>
        <w:t xml:space="preserve"> për moskryerjen e dorëzimit deri në datën e Programuar të Përfundimit të Fazës 2 dhe se i vetmi korrigjim për Investitorin Strategjik/</w:t>
      </w:r>
      <w:r w:rsidR="009C0ABF">
        <w:rPr>
          <w:sz w:val="24"/>
          <w:szCs w:val="24"/>
        </w:rPr>
        <w:t>Eagle Hills</w:t>
      </w:r>
      <w:r w:rsidR="00A02ABC">
        <w:rPr>
          <w:sz w:val="24"/>
          <w:szCs w:val="24"/>
        </w:rPr>
        <w:t>-in,</w:t>
      </w:r>
      <w:r w:rsidRPr="00215886">
        <w:rPr>
          <w:sz w:val="24"/>
          <w:szCs w:val="24"/>
        </w:rPr>
        <w:t xml:space="preserve"> do të jetë zgjatja e Datës së Përfundimit të Zhvillimit</w:t>
      </w:r>
      <w:r w:rsidR="00A02ABC">
        <w:rPr>
          <w:sz w:val="24"/>
          <w:szCs w:val="24"/>
        </w:rPr>
        <w:t>,</w:t>
      </w:r>
      <w:r w:rsidRPr="00215886">
        <w:rPr>
          <w:sz w:val="24"/>
          <w:szCs w:val="24"/>
        </w:rPr>
        <w:t xml:space="preserve"> për të njëjtën periudhë që dorëzimi i </w:t>
      </w:r>
      <w:r w:rsidR="00F656EB">
        <w:rPr>
          <w:sz w:val="24"/>
          <w:szCs w:val="24"/>
        </w:rPr>
        <w:t>Sheshi</w:t>
      </w:r>
      <w:r w:rsidRPr="00215886">
        <w:rPr>
          <w:sz w:val="24"/>
          <w:szCs w:val="24"/>
        </w:rPr>
        <w:t xml:space="preserve">t të Projektit të Fazës 2 është vonuar përtej datës së Programuar të Përfundimit të Fazës 2. Pavarësisht fjalisë së mëparshme, </w:t>
      </w:r>
      <w:r w:rsidR="003F5FA0">
        <w:rPr>
          <w:sz w:val="24"/>
          <w:szCs w:val="24"/>
        </w:rPr>
        <w:t>Qeveria Shqiptare</w:t>
      </w:r>
      <w:r w:rsidRPr="00215886">
        <w:rPr>
          <w:sz w:val="24"/>
          <w:szCs w:val="24"/>
        </w:rPr>
        <w:t>, APD</w:t>
      </w:r>
      <w:r w:rsidR="00A02ABC">
        <w:rPr>
          <w:sz w:val="24"/>
          <w:szCs w:val="24"/>
        </w:rPr>
        <w:t>-ja</w:t>
      </w:r>
      <w:r w:rsidRPr="00215886">
        <w:rPr>
          <w:sz w:val="24"/>
          <w:szCs w:val="24"/>
        </w:rPr>
        <w:t xml:space="preserve"> ose ASDC</w:t>
      </w:r>
      <w:r w:rsidR="00A02ABC">
        <w:rPr>
          <w:sz w:val="24"/>
          <w:szCs w:val="24"/>
        </w:rPr>
        <w:t>-ja,</w:t>
      </w:r>
      <w:r w:rsidRPr="00215886">
        <w:rPr>
          <w:sz w:val="24"/>
          <w:szCs w:val="24"/>
        </w:rPr>
        <w:t xml:space="preserve"> bien dakord që ato të mos angazhohen në asnjë aktivitet ose të hyjnë në asnjë marrëveshje (përveç marrëveshjeve ekzistuese në datën e nënshkrimit)</w:t>
      </w:r>
      <w:r w:rsidR="00A02ABC">
        <w:rPr>
          <w:sz w:val="24"/>
          <w:szCs w:val="24"/>
        </w:rPr>
        <w:t>,</w:t>
      </w:r>
      <w:r w:rsidRPr="00215886">
        <w:rPr>
          <w:sz w:val="24"/>
          <w:szCs w:val="24"/>
        </w:rPr>
        <w:t xml:space="preserve"> që mund të shkaktojë vonesën e Datës së Dorëzimit të Fazës 2. Nëse moszbatimi i fjalisë së mëparshme shkakton vonesë, ASDC</w:t>
      </w:r>
      <w:r w:rsidR="00A02ABC">
        <w:rPr>
          <w:sz w:val="24"/>
          <w:szCs w:val="24"/>
        </w:rPr>
        <w:t>-ja</w:t>
      </w:r>
      <w:r w:rsidRPr="00215886">
        <w:rPr>
          <w:sz w:val="24"/>
          <w:szCs w:val="24"/>
        </w:rPr>
        <w:t xml:space="preserve"> do të jetë përgjegjëse për çdo Dëm që lidhet me vonesën në Dorëzimin e </w:t>
      </w:r>
      <w:r w:rsidR="00F656EB">
        <w:rPr>
          <w:sz w:val="24"/>
          <w:szCs w:val="24"/>
        </w:rPr>
        <w:t>Sheshi</w:t>
      </w:r>
      <w:r w:rsidRPr="00215886">
        <w:rPr>
          <w:sz w:val="24"/>
          <w:szCs w:val="24"/>
        </w:rPr>
        <w:t>t në Fazën 2.</w:t>
      </w:r>
    </w:p>
    <w:p w14:paraId="47019C6C" w14:textId="77777777" w:rsidR="009928D9" w:rsidRPr="00215886" w:rsidRDefault="009928D9" w:rsidP="00964419">
      <w:pPr>
        <w:pStyle w:val="ListParagraph"/>
        <w:numPr>
          <w:ilvl w:val="2"/>
          <w:numId w:val="9"/>
        </w:numPr>
        <w:tabs>
          <w:tab w:val="left" w:pos="1199"/>
        </w:tabs>
        <w:spacing w:before="165" w:line="268" w:lineRule="auto"/>
        <w:ind w:left="1198" w:right="312" w:hanging="900"/>
        <w:rPr>
          <w:sz w:val="24"/>
          <w:szCs w:val="24"/>
        </w:rPr>
      </w:pPr>
      <w:r w:rsidRPr="00215886">
        <w:rPr>
          <w:sz w:val="24"/>
          <w:szCs w:val="24"/>
        </w:rPr>
        <w:t xml:space="preserve">Palët do të nënshkruajnë një protokoll dorëzimi që vërteton dorëzimin dhe marrjen e </w:t>
      </w:r>
      <w:r w:rsidR="00A02ABC">
        <w:rPr>
          <w:sz w:val="24"/>
          <w:szCs w:val="24"/>
        </w:rPr>
        <w:t>zot</w:t>
      </w:r>
      <w:r w:rsidR="00A02ABC" w:rsidRPr="00215886">
        <w:rPr>
          <w:sz w:val="24"/>
          <w:szCs w:val="24"/>
        </w:rPr>
        <w:t>ë</w:t>
      </w:r>
      <w:r w:rsidR="00A02ABC">
        <w:rPr>
          <w:sz w:val="24"/>
          <w:szCs w:val="24"/>
        </w:rPr>
        <w:t>r</w:t>
      </w:r>
      <w:r w:rsidRPr="00215886">
        <w:rPr>
          <w:sz w:val="24"/>
          <w:szCs w:val="24"/>
        </w:rPr>
        <w:t xml:space="preserve">imit fizik të </w:t>
      </w:r>
      <w:r w:rsidR="00F656EB">
        <w:rPr>
          <w:sz w:val="24"/>
          <w:szCs w:val="24"/>
        </w:rPr>
        <w:t>Sheshi</w:t>
      </w:r>
      <w:r w:rsidRPr="00215886">
        <w:rPr>
          <w:sz w:val="24"/>
          <w:szCs w:val="24"/>
        </w:rPr>
        <w:t xml:space="preserve">t të Projektit të Fazës 2, në </w:t>
      </w:r>
      <w:r w:rsidRPr="00215886">
        <w:rPr>
          <w:sz w:val="24"/>
          <w:szCs w:val="24"/>
        </w:rPr>
        <w:lastRenderedPageBreak/>
        <w:t>përputhje me kushtet e Marrëveshjeve të Zhvillimit.</w:t>
      </w:r>
    </w:p>
    <w:p w14:paraId="23DABC1E" w14:textId="77777777" w:rsidR="009928D9" w:rsidRPr="00215886" w:rsidRDefault="00761CC6" w:rsidP="00964419">
      <w:pPr>
        <w:pStyle w:val="Heading1"/>
        <w:numPr>
          <w:ilvl w:val="1"/>
          <w:numId w:val="9"/>
        </w:numPr>
      </w:pPr>
      <w:bookmarkStart w:id="79" w:name="_Ref118110873"/>
      <w:bookmarkStart w:id="80" w:name="_Toc118223205"/>
      <w:r>
        <w:t>Lirimi</w:t>
      </w:r>
      <w:r w:rsidR="009928D9" w:rsidRPr="00215886">
        <w:t xml:space="preserve"> fizik dhe Pastrimi i Mjedisit të </w:t>
      </w:r>
      <w:r w:rsidR="00F656EB">
        <w:t>Sheshi</w:t>
      </w:r>
      <w:r w:rsidR="009928D9" w:rsidRPr="00215886">
        <w:t>t të Projektit të Fazës 2</w:t>
      </w:r>
      <w:bookmarkEnd w:id="79"/>
      <w:bookmarkEnd w:id="80"/>
    </w:p>
    <w:p w14:paraId="196F9F6C" w14:textId="4AA7CE5D" w:rsidR="009928D9" w:rsidRPr="00215886" w:rsidRDefault="009928D9" w:rsidP="00964419">
      <w:pPr>
        <w:pStyle w:val="ListParagraph"/>
        <w:numPr>
          <w:ilvl w:val="2"/>
          <w:numId w:val="9"/>
        </w:numPr>
        <w:tabs>
          <w:tab w:val="left" w:pos="1199"/>
        </w:tabs>
        <w:spacing w:before="105" w:line="266" w:lineRule="auto"/>
        <w:ind w:left="1198" w:right="311" w:hanging="900"/>
        <w:rPr>
          <w:sz w:val="24"/>
          <w:szCs w:val="24"/>
        </w:rPr>
      </w:pPr>
      <w:bookmarkStart w:id="81" w:name="_Ref109024094"/>
      <w:r w:rsidRPr="00215886">
        <w:rPr>
          <w:sz w:val="24"/>
          <w:szCs w:val="24"/>
        </w:rPr>
        <w:t xml:space="preserve">Palët bien dakord që </w:t>
      </w:r>
      <w:r w:rsidR="003A0CBA">
        <w:rPr>
          <w:sz w:val="24"/>
          <w:szCs w:val="24"/>
        </w:rPr>
        <w:t>Q</w:t>
      </w:r>
      <w:r w:rsidR="00343B1C">
        <w:rPr>
          <w:sz w:val="24"/>
          <w:szCs w:val="24"/>
        </w:rPr>
        <w:t xml:space="preserve">everia </w:t>
      </w:r>
      <w:r w:rsidR="003A0CBA">
        <w:rPr>
          <w:sz w:val="24"/>
          <w:szCs w:val="24"/>
        </w:rPr>
        <w:t>Sh</w:t>
      </w:r>
      <w:r w:rsidR="00343B1C">
        <w:rPr>
          <w:sz w:val="24"/>
          <w:szCs w:val="24"/>
        </w:rPr>
        <w:t>qiptare</w:t>
      </w:r>
      <w:r w:rsidRPr="00215886">
        <w:rPr>
          <w:sz w:val="24"/>
          <w:szCs w:val="24"/>
        </w:rPr>
        <w:t xml:space="preserve"> do të ketë opsionin</w:t>
      </w:r>
      <w:r w:rsidR="004A3888">
        <w:rPr>
          <w:sz w:val="24"/>
          <w:szCs w:val="24"/>
        </w:rPr>
        <w:t>:</w:t>
      </w:r>
      <w:r w:rsidRPr="00215886">
        <w:rPr>
          <w:sz w:val="24"/>
          <w:szCs w:val="24"/>
        </w:rPr>
        <w:t xml:space="preserve"> (i) ose të kryejë </w:t>
      </w:r>
      <w:r w:rsidR="002A4264">
        <w:rPr>
          <w:sz w:val="24"/>
          <w:szCs w:val="24"/>
        </w:rPr>
        <w:t>Lirimin</w:t>
      </w:r>
      <w:r w:rsidRPr="00215886">
        <w:rPr>
          <w:sz w:val="24"/>
          <w:szCs w:val="24"/>
        </w:rPr>
        <w:t xml:space="preserve"> </w:t>
      </w:r>
      <w:r w:rsidR="003A0CBA">
        <w:rPr>
          <w:sz w:val="24"/>
          <w:szCs w:val="24"/>
        </w:rPr>
        <w:t>F</w:t>
      </w:r>
      <w:r w:rsidRPr="00215886">
        <w:rPr>
          <w:sz w:val="24"/>
          <w:szCs w:val="24"/>
        </w:rPr>
        <w:t xml:space="preserve">izik dhe/ose </w:t>
      </w:r>
      <w:r w:rsidR="003A0CBA">
        <w:rPr>
          <w:sz w:val="24"/>
          <w:szCs w:val="24"/>
        </w:rPr>
        <w:t>P</w:t>
      </w:r>
      <w:r w:rsidRPr="00215886">
        <w:rPr>
          <w:sz w:val="24"/>
          <w:szCs w:val="24"/>
        </w:rPr>
        <w:t xml:space="preserve">astrimin </w:t>
      </w:r>
      <w:r w:rsidR="003A0CBA">
        <w:rPr>
          <w:sz w:val="24"/>
          <w:szCs w:val="24"/>
        </w:rPr>
        <w:t>M</w:t>
      </w:r>
      <w:r w:rsidRPr="00215886">
        <w:rPr>
          <w:sz w:val="24"/>
          <w:szCs w:val="24"/>
        </w:rPr>
        <w:t xml:space="preserve">jedisor të </w:t>
      </w:r>
      <w:r w:rsidR="00F656EB">
        <w:rPr>
          <w:sz w:val="24"/>
          <w:szCs w:val="24"/>
        </w:rPr>
        <w:t>Sheshi</w:t>
      </w:r>
      <w:r w:rsidRPr="00215886">
        <w:rPr>
          <w:sz w:val="24"/>
          <w:szCs w:val="24"/>
        </w:rPr>
        <w:t xml:space="preserve">t në Fazën 2 me koston dhe shpenzimet e veta, ose (ii) të bëjë që Investitori Strategjik të kryejë </w:t>
      </w:r>
      <w:r w:rsidR="002A4264">
        <w:rPr>
          <w:sz w:val="24"/>
          <w:szCs w:val="24"/>
        </w:rPr>
        <w:t>Lirimin</w:t>
      </w:r>
      <w:r w:rsidRPr="00215886">
        <w:rPr>
          <w:sz w:val="24"/>
          <w:szCs w:val="24"/>
        </w:rPr>
        <w:t xml:space="preserve"> fizik dhe/ose pastrimin mjedisor të </w:t>
      </w:r>
      <w:r w:rsidR="00F656EB">
        <w:rPr>
          <w:sz w:val="24"/>
          <w:szCs w:val="24"/>
        </w:rPr>
        <w:t>Sheshi</w:t>
      </w:r>
      <w:r w:rsidRPr="00215886">
        <w:rPr>
          <w:sz w:val="24"/>
          <w:szCs w:val="24"/>
        </w:rPr>
        <w:t xml:space="preserve">t në Fazën 2 me koston dhe shpenzimet e Investitorit Strategjik, me kusht, sidoqoftë, që nëse Investitori Strategjik kryen </w:t>
      </w:r>
      <w:r w:rsidR="002A4264">
        <w:rPr>
          <w:sz w:val="24"/>
          <w:szCs w:val="24"/>
        </w:rPr>
        <w:t>Lirimin</w:t>
      </w:r>
      <w:r w:rsidRPr="00215886">
        <w:rPr>
          <w:sz w:val="24"/>
          <w:szCs w:val="24"/>
        </w:rPr>
        <w:t xml:space="preserve"> Fizik dhe/ose Pastrimin e Mjedisit, kostoja dhe shpenzimet e </w:t>
      </w:r>
      <w:r w:rsidR="002A4264">
        <w:rPr>
          <w:sz w:val="24"/>
          <w:szCs w:val="24"/>
        </w:rPr>
        <w:t>Lirimit</w:t>
      </w:r>
      <w:r w:rsidRPr="00215886">
        <w:rPr>
          <w:sz w:val="24"/>
          <w:szCs w:val="24"/>
        </w:rPr>
        <w:t xml:space="preserve"> Fizik dhe/ose Pastrimi</w:t>
      </w:r>
      <w:r w:rsidR="002A4264">
        <w:rPr>
          <w:sz w:val="24"/>
          <w:szCs w:val="24"/>
        </w:rPr>
        <w:t>t</w:t>
      </w:r>
      <w:r w:rsidRPr="00215886">
        <w:rPr>
          <w:sz w:val="24"/>
          <w:szCs w:val="24"/>
        </w:rPr>
        <w:t xml:space="preserve"> Mjedisor</w:t>
      </w:r>
      <w:r w:rsidR="00A02ABC">
        <w:rPr>
          <w:sz w:val="24"/>
          <w:szCs w:val="24"/>
        </w:rPr>
        <w:t>,</w:t>
      </w:r>
      <w:r w:rsidRPr="00215886">
        <w:rPr>
          <w:sz w:val="24"/>
          <w:szCs w:val="24"/>
        </w:rPr>
        <w:t xml:space="preserve"> do të mbahe</w:t>
      </w:r>
      <w:r w:rsidR="00A02ABC">
        <w:rPr>
          <w:sz w:val="24"/>
          <w:szCs w:val="24"/>
        </w:rPr>
        <w:t>n</w:t>
      </w:r>
      <w:r w:rsidRPr="00215886">
        <w:rPr>
          <w:sz w:val="24"/>
          <w:szCs w:val="24"/>
        </w:rPr>
        <w:t xml:space="preserve"> nga dividen</w:t>
      </w:r>
      <w:r w:rsidR="002A4264">
        <w:rPr>
          <w:sz w:val="24"/>
          <w:szCs w:val="24"/>
        </w:rPr>
        <w:t>d</w:t>
      </w:r>
      <w:r w:rsidRPr="00215886">
        <w:rPr>
          <w:sz w:val="24"/>
          <w:szCs w:val="24"/>
        </w:rPr>
        <w:t xml:space="preserve">i i ASDC-së në përputhje me </w:t>
      </w:r>
      <w:r w:rsidR="003821F5">
        <w:rPr>
          <w:sz w:val="24"/>
          <w:szCs w:val="24"/>
        </w:rPr>
        <w:t>paragrafin</w:t>
      </w:r>
      <w:r w:rsidRPr="00215886">
        <w:rPr>
          <w:sz w:val="24"/>
          <w:szCs w:val="24"/>
        </w:rPr>
        <w:t xml:space="preserve"> </w:t>
      </w:r>
      <w:r w:rsidR="00AC0716">
        <w:rPr>
          <w:sz w:val="24"/>
          <w:szCs w:val="24"/>
        </w:rPr>
        <w:fldChar w:fldCharType="begin"/>
      </w:r>
      <w:r w:rsidR="00AC0716">
        <w:rPr>
          <w:sz w:val="24"/>
          <w:szCs w:val="24"/>
        </w:rPr>
        <w:instrText xml:space="preserve"> REF _Ref110525818 \r \h </w:instrText>
      </w:r>
      <w:r w:rsidR="00AC0716">
        <w:rPr>
          <w:sz w:val="24"/>
          <w:szCs w:val="24"/>
        </w:rPr>
      </w:r>
      <w:r w:rsidR="00AC0716">
        <w:rPr>
          <w:sz w:val="24"/>
          <w:szCs w:val="24"/>
        </w:rPr>
        <w:fldChar w:fldCharType="separate"/>
      </w:r>
      <w:r w:rsidR="00AC0716">
        <w:rPr>
          <w:sz w:val="24"/>
          <w:szCs w:val="24"/>
        </w:rPr>
        <w:t>12.9.2</w:t>
      </w:r>
      <w:r w:rsidR="00AC0716">
        <w:rPr>
          <w:sz w:val="24"/>
          <w:szCs w:val="24"/>
        </w:rPr>
        <w:fldChar w:fldCharType="end"/>
      </w:r>
      <w:r w:rsidRPr="00215886">
        <w:rPr>
          <w:sz w:val="24"/>
          <w:szCs w:val="24"/>
        </w:rPr>
        <w:t xml:space="preserve"> (</w:t>
      </w:r>
      <w:r w:rsidRPr="0092275A">
        <w:rPr>
          <w:i/>
          <w:sz w:val="24"/>
          <w:szCs w:val="24"/>
        </w:rPr>
        <w:t>Politika e Shpërndarjes</w:t>
      </w:r>
      <w:r w:rsidRPr="00215886">
        <w:rPr>
          <w:sz w:val="24"/>
          <w:szCs w:val="24"/>
        </w:rPr>
        <w:t xml:space="preserve">) më poshtë. Brenda </w:t>
      </w:r>
      <w:r w:rsidR="004A3888" w:rsidRPr="00215886">
        <w:rPr>
          <w:sz w:val="24"/>
          <w:szCs w:val="24"/>
        </w:rPr>
        <w:t xml:space="preserve">3 </w:t>
      </w:r>
      <w:r w:rsidRPr="00215886">
        <w:rPr>
          <w:sz w:val="24"/>
          <w:szCs w:val="24"/>
        </w:rPr>
        <w:t>(</w:t>
      </w:r>
      <w:r w:rsidR="004A3888" w:rsidRPr="00215886">
        <w:rPr>
          <w:sz w:val="24"/>
          <w:szCs w:val="24"/>
        </w:rPr>
        <w:t>tre</w:t>
      </w:r>
      <w:r w:rsidRPr="00215886">
        <w:rPr>
          <w:sz w:val="24"/>
          <w:szCs w:val="24"/>
        </w:rPr>
        <w:t>) muajve nga miratimi i Planit të Biznesit të Fazës 2, Qeveria e Shqipërisë do të informojë me shkrim Investitorin Strategjik për vendimin e saj në përputhje me fjalinë e parë të kësaj Pike.</w:t>
      </w:r>
    </w:p>
    <w:p w14:paraId="6A43A183" w14:textId="25B07183" w:rsidR="009928D9" w:rsidRPr="005C0AF2" w:rsidRDefault="003F5FA0" w:rsidP="00964419">
      <w:pPr>
        <w:pStyle w:val="ListParagraph"/>
        <w:numPr>
          <w:ilvl w:val="2"/>
          <w:numId w:val="9"/>
        </w:numPr>
        <w:tabs>
          <w:tab w:val="left" w:pos="1198"/>
          <w:tab w:val="left" w:pos="1199"/>
        </w:tabs>
        <w:spacing w:before="105" w:line="266" w:lineRule="auto"/>
        <w:ind w:left="1198" w:right="311" w:hanging="900"/>
        <w:rPr>
          <w:sz w:val="24"/>
          <w:szCs w:val="24"/>
          <w:lang w:val="pt-PT"/>
        </w:rPr>
      </w:pPr>
      <w:r>
        <w:rPr>
          <w:sz w:val="24"/>
          <w:szCs w:val="24"/>
        </w:rPr>
        <w:t>Qeveria Shqiptare</w:t>
      </w:r>
      <w:r w:rsidR="004A3888" w:rsidRPr="00215886">
        <w:rPr>
          <w:sz w:val="24"/>
          <w:szCs w:val="24"/>
        </w:rPr>
        <w:t xml:space="preserve"> </w:t>
      </w:r>
      <w:r w:rsidR="009928D9" w:rsidRPr="00215886">
        <w:rPr>
          <w:sz w:val="24"/>
          <w:szCs w:val="24"/>
        </w:rPr>
        <w:t xml:space="preserve">do të garantojë që të gjitha lejet e kërkuara për </w:t>
      </w:r>
      <w:r w:rsidR="002A4264">
        <w:rPr>
          <w:sz w:val="24"/>
          <w:szCs w:val="24"/>
        </w:rPr>
        <w:t>Lirimin</w:t>
      </w:r>
      <w:r w:rsidR="009928D9" w:rsidRPr="00215886">
        <w:rPr>
          <w:sz w:val="24"/>
          <w:szCs w:val="24"/>
        </w:rPr>
        <w:t xml:space="preserve"> Fizik të Fazës 2</w:t>
      </w:r>
      <w:r w:rsidR="00A02ABC">
        <w:rPr>
          <w:sz w:val="24"/>
          <w:szCs w:val="24"/>
        </w:rPr>
        <w:t>,</w:t>
      </w:r>
      <w:r w:rsidR="009928D9" w:rsidRPr="00215886">
        <w:rPr>
          <w:sz w:val="24"/>
          <w:szCs w:val="24"/>
        </w:rPr>
        <w:t xml:space="preserve"> të lëshohen menjëherë. </w:t>
      </w:r>
      <w:r w:rsidR="009928D9" w:rsidRPr="005C0AF2">
        <w:rPr>
          <w:sz w:val="24"/>
          <w:szCs w:val="24"/>
          <w:lang w:val="pt-PT"/>
        </w:rPr>
        <w:t>Lëshimi i lejeve të prishjes</w:t>
      </w:r>
      <w:r w:rsidR="00A02ABC" w:rsidRPr="005C0AF2">
        <w:rPr>
          <w:sz w:val="24"/>
          <w:szCs w:val="24"/>
          <w:lang w:val="pt-PT"/>
        </w:rPr>
        <w:t>,</w:t>
      </w:r>
      <w:r w:rsidR="009928D9" w:rsidRPr="005C0AF2">
        <w:rPr>
          <w:sz w:val="24"/>
          <w:szCs w:val="24"/>
          <w:lang w:val="pt-PT"/>
        </w:rPr>
        <w:t xml:space="preserve"> nuk do të ndikojë në datat e </w:t>
      </w:r>
      <w:r w:rsidR="002A4264" w:rsidRPr="005C0AF2">
        <w:rPr>
          <w:sz w:val="24"/>
          <w:szCs w:val="24"/>
          <w:lang w:val="pt-PT"/>
        </w:rPr>
        <w:t>Lirimit</w:t>
      </w:r>
      <w:r w:rsidR="009928D9" w:rsidRPr="005C0AF2">
        <w:rPr>
          <w:sz w:val="24"/>
          <w:szCs w:val="24"/>
          <w:lang w:val="pt-PT"/>
        </w:rPr>
        <w:t>.</w:t>
      </w:r>
    </w:p>
    <w:p w14:paraId="3F981008" w14:textId="75F92532" w:rsidR="009928D9" w:rsidRPr="005C0AF2" w:rsidRDefault="009928D9" w:rsidP="00964419">
      <w:pPr>
        <w:pStyle w:val="ListParagraph"/>
        <w:numPr>
          <w:ilvl w:val="2"/>
          <w:numId w:val="9"/>
        </w:numPr>
        <w:tabs>
          <w:tab w:val="left" w:pos="1199"/>
        </w:tabs>
        <w:spacing w:line="268" w:lineRule="auto"/>
        <w:ind w:left="1198" w:right="315" w:hanging="900"/>
        <w:rPr>
          <w:sz w:val="24"/>
          <w:szCs w:val="24"/>
          <w:lang w:val="pt-PT"/>
        </w:rPr>
      </w:pPr>
      <w:r w:rsidRPr="005C0AF2">
        <w:rPr>
          <w:sz w:val="24"/>
          <w:szCs w:val="24"/>
          <w:lang w:val="pt-PT"/>
        </w:rPr>
        <w:t xml:space="preserve">Nëse </w:t>
      </w:r>
      <w:r w:rsidR="003F5FA0" w:rsidRPr="005C0AF2">
        <w:rPr>
          <w:sz w:val="24"/>
          <w:szCs w:val="24"/>
          <w:lang w:val="pt-PT"/>
        </w:rPr>
        <w:t>Qeveria Shqiptare</w:t>
      </w:r>
      <w:r w:rsidRPr="005C0AF2">
        <w:rPr>
          <w:sz w:val="24"/>
          <w:szCs w:val="24"/>
          <w:lang w:val="pt-PT"/>
        </w:rPr>
        <w:t xml:space="preserve"> do të kryejë Pastrimin e Mjedisit, </w:t>
      </w:r>
      <w:r w:rsidR="003F5FA0" w:rsidRPr="005C0AF2">
        <w:rPr>
          <w:sz w:val="24"/>
          <w:szCs w:val="24"/>
          <w:lang w:val="pt-PT"/>
        </w:rPr>
        <w:t>Qeveria Shqiptare</w:t>
      </w:r>
      <w:r w:rsidRPr="005C0AF2">
        <w:rPr>
          <w:sz w:val="24"/>
          <w:szCs w:val="24"/>
          <w:lang w:val="pt-PT"/>
        </w:rPr>
        <w:t xml:space="preserve"> do të jetë përgjegjëse për garantimin e </w:t>
      </w:r>
      <w:r w:rsidR="003A0CBA" w:rsidRPr="005C0AF2">
        <w:rPr>
          <w:sz w:val="24"/>
          <w:szCs w:val="24"/>
          <w:lang w:val="pt-PT"/>
        </w:rPr>
        <w:t>P</w:t>
      </w:r>
      <w:r w:rsidRPr="005C0AF2">
        <w:rPr>
          <w:sz w:val="24"/>
          <w:szCs w:val="24"/>
          <w:lang w:val="pt-PT"/>
        </w:rPr>
        <w:t xml:space="preserve">astrimit të </w:t>
      </w:r>
      <w:r w:rsidR="003A0CBA" w:rsidRPr="005C0AF2">
        <w:rPr>
          <w:sz w:val="24"/>
          <w:szCs w:val="24"/>
          <w:lang w:val="pt-PT"/>
        </w:rPr>
        <w:t>M</w:t>
      </w:r>
      <w:r w:rsidRPr="005C0AF2">
        <w:rPr>
          <w:sz w:val="24"/>
          <w:szCs w:val="24"/>
          <w:lang w:val="pt-PT"/>
        </w:rPr>
        <w:t xml:space="preserve">jedisit: </w:t>
      </w:r>
    </w:p>
    <w:p w14:paraId="47ABDCE5" w14:textId="77777777" w:rsidR="009928D9" w:rsidRPr="005C0AF2" w:rsidRDefault="009928D9" w:rsidP="00964419">
      <w:pPr>
        <w:pStyle w:val="ListParagraph"/>
        <w:numPr>
          <w:ilvl w:val="3"/>
          <w:numId w:val="9"/>
        </w:numPr>
        <w:tabs>
          <w:tab w:val="left" w:pos="1199"/>
        </w:tabs>
        <w:spacing w:line="268" w:lineRule="auto"/>
        <w:ind w:right="315"/>
        <w:rPr>
          <w:sz w:val="24"/>
          <w:szCs w:val="24"/>
          <w:lang w:val="pt-PT"/>
        </w:rPr>
      </w:pPr>
      <w:r w:rsidRPr="005C0AF2">
        <w:rPr>
          <w:sz w:val="24"/>
          <w:szCs w:val="24"/>
          <w:lang w:val="pt-PT"/>
        </w:rPr>
        <w:t xml:space="preserve">përpara se </w:t>
      </w:r>
      <w:r w:rsidR="00F656EB" w:rsidRPr="005C0AF2">
        <w:rPr>
          <w:sz w:val="24"/>
          <w:szCs w:val="24"/>
          <w:lang w:val="pt-PT"/>
        </w:rPr>
        <w:t>Sheshi</w:t>
      </w:r>
      <w:r w:rsidRPr="005C0AF2">
        <w:rPr>
          <w:sz w:val="24"/>
          <w:szCs w:val="24"/>
          <w:lang w:val="pt-PT"/>
        </w:rPr>
        <w:t xml:space="preserve"> i Projektit në Fazën 2 (ose një pjesë e tij) t</w:t>
      </w:r>
      <w:r w:rsidR="00A02ABC" w:rsidRPr="005C0AF2">
        <w:rPr>
          <w:sz w:val="24"/>
          <w:szCs w:val="24"/>
          <w:lang w:val="pt-PT"/>
        </w:rPr>
        <w:t>’</w:t>
      </w:r>
      <w:r w:rsidRPr="005C0AF2">
        <w:rPr>
          <w:sz w:val="24"/>
          <w:szCs w:val="24"/>
          <w:lang w:val="pt-PT"/>
        </w:rPr>
        <w:t xml:space="preserve">i dorëzohet Investitorit Strategjik; dhe gjithashtu </w:t>
      </w:r>
    </w:p>
    <w:p w14:paraId="27461CCD" w14:textId="4184920F" w:rsidR="009928D9" w:rsidRPr="005C0AF2" w:rsidRDefault="009928D9" w:rsidP="00964419">
      <w:pPr>
        <w:pStyle w:val="ListParagraph"/>
        <w:numPr>
          <w:ilvl w:val="3"/>
          <w:numId w:val="9"/>
        </w:numPr>
        <w:spacing w:line="268" w:lineRule="auto"/>
        <w:ind w:right="315"/>
        <w:rPr>
          <w:sz w:val="24"/>
          <w:szCs w:val="24"/>
          <w:lang w:val="pt-PT"/>
        </w:rPr>
      </w:pPr>
      <w:r w:rsidRPr="005C0AF2">
        <w:rPr>
          <w:sz w:val="24"/>
          <w:szCs w:val="24"/>
          <w:lang w:val="pt-PT"/>
        </w:rPr>
        <w:t xml:space="preserve">pasi </w:t>
      </w:r>
      <w:r w:rsidR="00F656EB" w:rsidRPr="005C0AF2">
        <w:rPr>
          <w:sz w:val="24"/>
          <w:szCs w:val="24"/>
          <w:lang w:val="pt-PT"/>
        </w:rPr>
        <w:t>Sheshi</w:t>
      </w:r>
      <w:r w:rsidRPr="005C0AF2">
        <w:rPr>
          <w:sz w:val="24"/>
          <w:szCs w:val="24"/>
          <w:lang w:val="pt-PT"/>
        </w:rPr>
        <w:t xml:space="preserve"> i Projektit në Fazën 2 (ose një pjesë e tij) t</w:t>
      </w:r>
      <w:r w:rsidR="00A02ABC" w:rsidRPr="005C0AF2">
        <w:rPr>
          <w:sz w:val="24"/>
          <w:szCs w:val="24"/>
          <w:lang w:val="pt-PT"/>
        </w:rPr>
        <w:t>’</w:t>
      </w:r>
      <w:r w:rsidRPr="005C0AF2">
        <w:rPr>
          <w:sz w:val="24"/>
          <w:szCs w:val="24"/>
          <w:lang w:val="pt-PT"/>
        </w:rPr>
        <w:t xml:space="preserve">i dorëzohet Investitorit Strategjik, me kusht që </w:t>
      </w:r>
      <w:r w:rsidR="003A0CBA" w:rsidRPr="005C0AF2">
        <w:rPr>
          <w:sz w:val="24"/>
          <w:szCs w:val="24"/>
          <w:lang w:val="pt-PT"/>
        </w:rPr>
        <w:t xml:space="preserve">problemi </w:t>
      </w:r>
      <w:r w:rsidRPr="005C0AF2">
        <w:rPr>
          <w:sz w:val="24"/>
          <w:szCs w:val="24"/>
          <w:lang w:val="pt-PT"/>
        </w:rPr>
        <w:t>mjedisor</w:t>
      </w:r>
      <w:r w:rsidR="00A15D85" w:rsidRPr="005C0AF2">
        <w:rPr>
          <w:sz w:val="24"/>
          <w:szCs w:val="24"/>
          <w:lang w:val="pt-PT"/>
        </w:rPr>
        <w:t xml:space="preserve"> </w:t>
      </w:r>
      <w:r w:rsidRPr="005C0AF2">
        <w:rPr>
          <w:sz w:val="24"/>
          <w:szCs w:val="24"/>
          <w:lang w:val="pt-PT"/>
        </w:rPr>
        <w:t xml:space="preserve">të </w:t>
      </w:r>
      <w:r w:rsidR="00A15D85" w:rsidRPr="005C0AF2">
        <w:rPr>
          <w:sz w:val="24"/>
          <w:szCs w:val="24"/>
          <w:lang w:val="pt-PT"/>
        </w:rPr>
        <w:t xml:space="preserve">ketë qenë i pranishëm </w:t>
      </w:r>
      <w:r w:rsidRPr="005C0AF2">
        <w:rPr>
          <w:sz w:val="24"/>
          <w:szCs w:val="24"/>
          <w:lang w:val="pt-PT"/>
        </w:rPr>
        <w:t xml:space="preserve">në </w:t>
      </w:r>
      <w:r w:rsidR="00F656EB" w:rsidRPr="005C0AF2">
        <w:rPr>
          <w:sz w:val="24"/>
          <w:szCs w:val="24"/>
          <w:lang w:val="pt-PT"/>
        </w:rPr>
        <w:t>Sheshi</w:t>
      </w:r>
      <w:r w:rsidRPr="005C0AF2">
        <w:rPr>
          <w:sz w:val="24"/>
          <w:szCs w:val="24"/>
          <w:lang w:val="pt-PT"/>
        </w:rPr>
        <w:t>n e Projektit përpara se të ndodhte dorëzimi në fjalë.</w:t>
      </w:r>
    </w:p>
    <w:p w14:paraId="47CBB59F" w14:textId="77777777" w:rsidR="009928D9" w:rsidRPr="005C0AF2" w:rsidRDefault="009928D9" w:rsidP="00964419">
      <w:pPr>
        <w:pStyle w:val="Heading1"/>
        <w:numPr>
          <w:ilvl w:val="1"/>
          <w:numId w:val="9"/>
        </w:numPr>
        <w:rPr>
          <w:szCs w:val="24"/>
          <w:lang w:val="pt-PT"/>
        </w:rPr>
      </w:pPr>
      <w:bookmarkStart w:id="82" w:name="_Toc118223206"/>
      <w:bookmarkEnd w:id="81"/>
      <w:r w:rsidRPr="005C0AF2">
        <w:rPr>
          <w:szCs w:val="24"/>
          <w:lang w:val="pt-PT"/>
        </w:rPr>
        <w:t>Marrja e lejeve për Fazën 2</w:t>
      </w:r>
      <w:bookmarkEnd w:id="82"/>
    </w:p>
    <w:p w14:paraId="6D0363BC" w14:textId="17482090" w:rsidR="009928D9" w:rsidRPr="005C0AF2" w:rsidRDefault="009928D9" w:rsidP="00964419">
      <w:pPr>
        <w:pStyle w:val="ListParagraph"/>
        <w:numPr>
          <w:ilvl w:val="2"/>
          <w:numId w:val="9"/>
        </w:numPr>
        <w:tabs>
          <w:tab w:val="left" w:pos="1199"/>
        </w:tabs>
        <w:spacing w:before="105" w:line="266" w:lineRule="auto"/>
        <w:ind w:left="1198" w:right="311" w:hanging="900"/>
        <w:rPr>
          <w:sz w:val="24"/>
          <w:szCs w:val="24"/>
          <w:lang w:val="pt-PT"/>
        </w:rPr>
      </w:pPr>
      <w:r w:rsidRPr="005C0AF2">
        <w:rPr>
          <w:sz w:val="24"/>
          <w:szCs w:val="24"/>
          <w:lang w:val="pt-PT"/>
        </w:rPr>
        <w:t xml:space="preserve">Brenda </w:t>
      </w:r>
      <w:r w:rsidR="00590533" w:rsidRPr="005C0AF2">
        <w:rPr>
          <w:sz w:val="24"/>
          <w:szCs w:val="24"/>
          <w:lang w:val="pt-PT"/>
        </w:rPr>
        <w:t xml:space="preserve">1 </w:t>
      </w:r>
      <w:r w:rsidRPr="005C0AF2">
        <w:rPr>
          <w:sz w:val="24"/>
          <w:szCs w:val="24"/>
          <w:lang w:val="pt-PT"/>
        </w:rPr>
        <w:t xml:space="preserve">(një) muaji nga Data e Dorëzimit të Fazës 2, Investitori Strategjik do të aplikojë për Lejen e Zhvillimit të Fazës 2 të </w:t>
      </w:r>
      <w:r w:rsidR="00F656EB" w:rsidRPr="005C0AF2">
        <w:rPr>
          <w:sz w:val="24"/>
          <w:szCs w:val="24"/>
          <w:lang w:val="pt-PT"/>
        </w:rPr>
        <w:t>Sheshi</w:t>
      </w:r>
      <w:r w:rsidRPr="005C0AF2">
        <w:rPr>
          <w:sz w:val="24"/>
          <w:szCs w:val="24"/>
          <w:lang w:val="pt-PT"/>
        </w:rPr>
        <w:t>t të Projektit</w:t>
      </w:r>
      <w:r w:rsidR="00A02ABC" w:rsidRPr="005C0AF2">
        <w:rPr>
          <w:sz w:val="24"/>
          <w:szCs w:val="24"/>
          <w:lang w:val="pt-PT"/>
        </w:rPr>
        <w:t>,</w:t>
      </w:r>
      <w:r w:rsidRPr="005C0AF2">
        <w:rPr>
          <w:sz w:val="24"/>
          <w:szCs w:val="24"/>
          <w:lang w:val="pt-PT"/>
        </w:rPr>
        <w:t xml:space="preserve"> të nevojshme për zhvillimin e </w:t>
      </w:r>
      <w:r w:rsidR="00F656EB" w:rsidRPr="005C0AF2">
        <w:rPr>
          <w:sz w:val="24"/>
          <w:szCs w:val="24"/>
          <w:lang w:val="pt-PT"/>
        </w:rPr>
        <w:t>Sheshi</w:t>
      </w:r>
      <w:r w:rsidRPr="005C0AF2">
        <w:rPr>
          <w:sz w:val="24"/>
          <w:szCs w:val="24"/>
          <w:lang w:val="pt-PT"/>
        </w:rPr>
        <w:t>t të Fazës 2.</w:t>
      </w:r>
    </w:p>
    <w:p w14:paraId="36160E5F" w14:textId="297F2FD5" w:rsidR="009928D9" w:rsidRPr="005C0AF2" w:rsidRDefault="009928D9" w:rsidP="00964419">
      <w:pPr>
        <w:pStyle w:val="ListParagraph"/>
        <w:numPr>
          <w:ilvl w:val="2"/>
          <w:numId w:val="9"/>
        </w:numPr>
        <w:tabs>
          <w:tab w:val="left" w:pos="1199"/>
        </w:tabs>
        <w:spacing w:before="105" w:line="266" w:lineRule="auto"/>
        <w:ind w:left="1198" w:right="311" w:hanging="900"/>
        <w:rPr>
          <w:sz w:val="24"/>
          <w:szCs w:val="24"/>
          <w:lang w:val="pt-PT"/>
        </w:rPr>
      </w:pPr>
      <w:r w:rsidRPr="005C0AF2">
        <w:rPr>
          <w:sz w:val="24"/>
          <w:szCs w:val="24"/>
          <w:lang w:val="pt-PT"/>
        </w:rPr>
        <w:t xml:space="preserve">Brenda </w:t>
      </w:r>
      <w:r w:rsidR="002675B4" w:rsidRPr="005C0AF2">
        <w:rPr>
          <w:sz w:val="24"/>
          <w:szCs w:val="24"/>
          <w:lang w:val="pt-PT"/>
        </w:rPr>
        <w:t xml:space="preserve">1 </w:t>
      </w:r>
      <w:r w:rsidRPr="005C0AF2">
        <w:rPr>
          <w:sz w:val="24"/>
          <w:szCs w:val="24"/>
          <w:lang w:val="pt-PT"/>
        </w:rPr>
        <w:t>(një) muaji nga marrja e Lejes së Zhvillimit të Fazës 2, Investitori Strategjik dhe ASDC</w:t>
      </w:r>
      <w:r w:rsidR="00A02ABC" w:rsidRPr="005C0AF2">
        <w:rPr>
          <w:sz w:val="24"/>
          <w:szCs w:val="24"/>
          <w:lang w:val="pt-PT"/>
        </w:rPr>
        <w:t>-ja</w:t>
      </w:r>
      <w:r w:rsidRPr="005C0AF2">
        <w:rPr>
          <w:sz w:val="24"/>
          <w:szCs w:val="24"/>
          <w:lang w:val="pt-PT"/>
        </w:rPr>
        <w:t xml:space="preserve"> do të lidhin një ose më shumë Marrëveshje Zhvillimi për zhvillimin e një ose më shumë parcelave ndërtimore të </w:t>
      </w:r>
      <w:r w:rsidR="00F656EB" w:rsidRPr="005C0AF2">
        <w:rPr>
          <w:sz w:val="24"/>
          <w:szCs w:val="24"/>
          <w:lang w:val="pt-PT"/>
        </w:rPr>
        <w:t>Sheshi</w:t>
      </w:r>
      <w:r w:rsidRPr="005C0AF2">
        <w:rPr>
          <w:sz w:val="24"/>
          <w:szCs w:val="24"/>
          <w:lang w:val="pt-PT"/>
        </w:rPr>
        <w:t>t të Fazës 2</w:t>
      </w:r>
      <w:r w:rsidR="00A02ABC" w:rsidRPr="005C0AF2">
        <w:rPr>
          <w:sz w:val="24"/>
          <w:szCs w:val="24"/>
          <w:lang w:val="pt-PT"/>
        </w:rPr>
        <w:t>.</w:t>
      </w:r>
    </w:p>
    <w:p w14:paraId="07321BB8" w14:textId="3A3BFF55" w:rsidR="009928D9" w:rsidRPr="005C0AF2" w:rsidRDefault="009928D9" w:rsidP="00964419">
      <w:pPr>
        <w:pStyle w:val="ListParagraph"/>
        <w:numPr>
          <w:ilvl w:val="2"/>
          <w:numId w:val="9"/>
        </w:numPr>
        <w:tabs>
          <w:tab w:val="left" w:pos="1199"/>
        </w:tabs>
        <w:spacing w:before="105" w:line="266" w:lineRule="auto"/>
        <w:ind w:left="1198" w:right="311" w:hanging="900"/>
        <w:rPr>
          <w:sz w:val="24"/>
          <w:szCs w:val="24"/>
          <w:lang w:val="pt-PT"/>
        </w:rPr>
      </w:pPr>
      <w:r w:rsidRPr="005C0AF2">
        <w:rPr>
          <w:sz w:val="24"/>
          <w:szCs w:val="24"/>
          <w:lang w:val="pt-PT"/>
        </w:rPr>
        <w:t xml:space="preserve">Brenda </w:t>
      </w:r>
      <w:r w:rsidR="002675B4" w:rsidRPr="005C0AF2">
        <w:rPr>
          <w:sz w:val="24"/>
          <w:szCs w:val="24"/>
          <w:lang w:val="pt-PT"/>
        </w:rPr>
        <w:t>3</w:t>
      </w:r>
      <w:r w:rsidRPr="005C0AF2">
        <w:rPr>
          <w:sz w:val="24"/>
          <w:szCs w:val="24"/>
          <w:lang w:val="pt-PT"/>
        </w:rPr>
        <w:t xml:space="preserve"> (tre) muajve nga hyrja në Marrëveshjen(et) e Zhvillimit të nevojshme për përfundimin e Projektit që i përket </w:t>
      </w:r>
      <w:r w:rsidR="00F656EB" w:rsidRPr="005C0AF2">
        <w:rPr>
          <w:sz w:val="24"/>
          <w:szCs w:val="24"/>
          <w:lang w:val="pt-PT"/>
        </w:rPr>
        <w:t>Sheshi</w:t>
      </w:r>
      <w:r w:rsidRPr="005C0AF2">
        <w:rPr>
          <w:sz w:val="24"/>
          <w:szCs w:val="24"/>
          <w:lang w:val="pt-PT"/>
        </w:rPr>
        <w:t>t të Fazës 1, Investitori Strategjik do të aplikojë për Lejen</w:t>
      </w:r>
      <w:r w:rsidR="002675B4" w:rsidRPr="005C0AF2">
        <w:rPr>
          <w:sz w:val="24"/>
          <w:szCs w:val="24"/>
          <w:lang w:val="pt-PT"/>
        </w:rPr>
        <w:t>/</w:t>
      </w:r>
      <w:r w:rsidRPr="005C0AF2">
        <w:rPr>
          <w:sz w:val="24"/>
          <w:szCs w:val="24"/>
          <w:lang w:val="pt-PT"/>
        </w:rPr>
        <w:t>et e Ndërtimit në lidhje me këto marrëveshje.</w:t>
      </w:r>
    </w:p>
    <w:p w14:paraId="285E2714" w14:textId="0863F28A" w:rsidR="009928D9" w:rsidRPr="005C0AF2" w:rsidRDefault="009928D9" w:rsidP="00964419">
      <w:pPr>
        <w:pStyle w:val="ListParagraph"/>
        <w:numPr>
          <w:ilvl w:val="2"/>
          <w:numId w:val="9"/>
        </w:numPr>
        <w:tabs>
          <w:tab w:val="left" w:pos="1199"/>
        </w:tabs>
        <w:spacing w:before="105" w:line="266" w:lineRule="auto"/>
        <w:ind w:left="1198" w:right="311" w:hanging="900"/>
        <w:rPr>
          <w:sz w:val="24"/>
          <w:szCs w:val="24"/>
          <w:lang w:val="pt-PT"/>
        </w:rPr>
      </w:pPr>
      <w:r w:rsidRPr="005C0AF2">
        <w:rPr>
          <w:sz w:val="24"/>
          <w:szCs w:val="24"/>
          <w:lang w:val="pt-PT"/>
        </w:rPr>
        <w:t xml:space="preserve">Investitori Strategjik dhe </w:t>
      </w:r>
      <w:r w:rsidR="000A55DF">
        <w:rPr>
          <w:sz w:val="24"/>
          <w:szCs w:val="24"/>
          <w:lang w:val="pt-PT"/>
        </w:rPr>
        <w:t>Aksionerët</w:t>
      </w:r>
      <w:r w:rsidRPr="005C0AF2">
        <w:rPr>
          <w:sz w:val="24"/>
          <w:szCs w:val="24"/>
          <w:lang w:val="pt-PT"/>
        </w:rPr>
        <w:t xml:space="preserve"> do të sigurojnë marrjen e Lejes Zhvillimore dhe Lejeve të Ndërtimit</w:t>
      </w:r>
      <w:r w:rsidR="00A02ABC" w:rsidRPr="005C0AF2">
        <w:rPr>
          <w:sz w:val="24"/>
          <w:szCs w:val="24"/>
          <w:lang w:val="pt-PT"/>
        </w:rPr>
        <w:t>,</w:t>
      </w:r>
      <w:r w:rsidRPr="005C0AF2">
        <w:rPr>
          <w:sz w:val="24"/>
          <w:szCs w:val="24"/>
          <w:lang w:val="pt-PT"/>
        </w:rPr>
        <w:t xml:space="preserve"> sa më shpejt që të jetë e mundur </w:t>
      </w:r>
      <w:r w:rsidRPr="005C0AF2">
        <w:rPr>
          <w:sz w:val="24"/>
          <w:szCs w:val="24"/>
          <w:lang w:val="pt-PT"/>
        </w:rPr>
        <w:lastRenderedPageBreak/>
        <w:t>në përputhje me Mekanizmin e Miratimit të Përshpejtuar dhe duke përmbushur kërkesat e legjislacionit të zbatueshëm. Për aq sa periudha kohore e këtyre miratimeve është reduktuar sipas Mekanizmit të Miratimit të Përshpejtuar, ky i fundit do të mbizotërojë mbi afatet e parashikuara në legjislacionin e zbatueshëm.</w:t>
      </w:r>
    </w:p>
    <w:p w14:paraId="3F0DFDD0" w14:textId="77777777" w:rsidR="009928D9" w:rsidRPr="00215886" w:rsidRDefault="009928D9" w:rsidP="00964419">
      <w:pPr>
        <w:pStyle w:val="Heading1"/>
        <w:numPr>
          <w:ilvl w:val="1"/>
          <w:numId w:val="9"/>
        </w:numPr>
      </w:pPr>
      <w:bookmarkStart w:id="83" w:name="_Toc118223207"/>
      <w:r w:rsidRPr="00215886">
        <w:t xml:space="preserve">Zhvillimi i </w:t>
      </w:r>
      <w:r w:rsidR="00F656EB">
        <w:t>Sheshi</w:t>
      </w:r>
      <w:r w:rsidRPr="00215886">
        <w:t>t të Projektit të Fazës 2</w:t>
      </w:r>
      <w:bookmarkEnd w:id="83"/>
    </w:p>
    <w:p w14:paraId="16CEDC59" w14:textId="407368B5" w:rsidR="009928D9" w:rsidRPr="00215886" w:rsidRDefault="009928D9" w:rsidP="00964419">
      <w:pPr>
        <w:pStyle w:val="ListParagraph"/>
        <w:numPr>
          <w:ilvl w:val="2"/>
          <w:numId w:val="9"/>
        </w:numPr>
        <w:tabs>
          <w:tab w:val="left" w:pos="1199"/>
        </w:tabs>
        <w:spacing w:before="165" w:line="268" w:lineRule="auto"/>
        <w:ind w:left="1198" w:right="314" w:hanging="900"/>
        <w:rPr>
          <w:sz w:val="24"/>
          <w:szCs w:val="24"/>
        </w:rPr>
      </w:pPr>
      <w:r w:rsidRPr="00215886">
        <w:rPr>
          <w:sz w:val="24"/>
          <w:szCs w:val="24"/>
        </w:rPr>
        <w:t xml:space="preserve">Investitori Strategjik do të zhvillojë </w:t>
      </w:r>
      <w:r w:rsidR="00F656EB">
        <w:rPr>
          <w:sz w:val="24"/>
          <w:szCs w:val="24"/>
        </w:rPr>
        <w:t>Sheshi</w:t>
      </w:r>
      <w:r w:rsidRPr="00215886">
        <w:rPr>
          <w:sz w:val="24"/>
          <w:szCs w:val="24"/>
        </w:rPr>
        <w:t>n e Fazës 2 në përputhje me Master Planin e Detajuar dhe Planin e Biznesit, sipas Lejes së Zhvillimit të miratuar dhe Lejes</w:t>
      </w:r>
      <w:r w:rsidR="002675B4">
        <w:rPr>
          <w:sz w:val="24"/>
          <w:szCs w:val="24"/>
        </w:rPr>
        <w:t>/</w:t>
      </w:r>
      <w:r w:rsidRPr="00215886">
        <w:rPr>
          <w:sz w:val="24"/>
          <w:szCs w:val="24"/>
        </w:rPr>
        <w:t xml:space="preserve">ve përkatëse të Fazës 2 të Ndërtimit. </w:t>
      </w:r>
    </w:p>
    <w:p w14:paraId="18E7F643" w14:textId="77777777" w:rsidR="009928D9" w:rsidRPr="00215886" w:rsidRDefault="009928D9" w:rsidP="00964419">
      <w:pPr>
        <w:pStyle w:val="Heading1"/>
        <w:numPr>
          <w:ilvl w:val="1"/>
          <w:numId w:val="9"/>
        </w:numPr>
      </w:pPr>
      <w:bookmarkStart w:id="84" w:name="_Toc118223208"/>
      <w:r w:rsidRPr="00215886">
        <w:t>Fillimi i Punimeve të Ndërtimit të Fazës 2</w:t>
      </w:r>
      <w:bookmarkEnd w:id="84"/>
    </w:p>
    <w:p w14:paraId="15DF1719" w14:textId="7E3D0B1D" w:rsidR="009928D9" w:rsidRPr="00215886" w:rsidRDefault="009928D9" w:rsidP="00964419">
      <w:pPr>
        <w:pStyle w:val="ListParagraph"/>
        <w:numPr>
          <w:ilvl w:val="2"/>
          <w:numId w:val="9"/>
        </w:numPr>
        <w:tabs>
          <w:tab w:val="left" w:pos="1199"/>
        </w:tabs>
        <w:spacing w:before="164" w:line="268" w:lineRule="auto"/>
        <w:ind w:left="1198" w:right="311" w:hanging="900"/>
        <w:rPr>
          <w:sz w:val="24"/>
          <w:szCs w:val="24"/>
        </w:rPr>
      </w:pPr>
      <w:r w:rsidRPr="00215886">
        <w:rPr>
          <w:sz w:val="24"/>
          <w:szCs w:val="24"/>
        </w:rPr>
        <w:t xml:space="preserve">Investitori Strategjik do të fillojë fizikisht punimet e ndërtimit brenda afateve të duhura të parashikuara në lejet përkatëse të ndërtimit, por në çdo rast jo më vonë se </w:t>
      </w:r>
      <w:r w:rsidR="002675B4" w:rsidRPr="00215886">
        <w:rPr>
          <w:sz w:val="24"/>
          <w:szCs w:val="24"/>
        </w:rPr>
        <w:t xml:space="preserve">6 </w:t>
      </w:r>
      <w:r w:rsidRPr="00215886">
        <w:rPr>
          <w:sz w:val="24"/>
          <w:szCs w:val="24"/>
        </w:rPr>
        <w:t>(gjashtë) muaj pas</w:t>
      </w:r>
      <w:r w:rsidR="00C51F94">
        <w:rPr>
          <w:sz w:val="24"/>
          <w:szCs w:val="24"/>
        </w:rPr>
        <w:t xml:space="preserve"> marrjes s</w:t>
      </w:r>
      <w:r w:rsidR="00C51F94" w:rsidRPr="00215886">
        <w:rPr>
          <w:sz w:val="24"/>
          <w:szCs w:val="24"/>
        </w:rPr>
        <w:t>ë</w:t>
      </w:r>
      <w:r w:rsidRPr="00215886">
        <w:rPr>
          <w:sz w:val="24"/>
          <w:szCs w:val="24"/>
        </w:rPr>
        <w:t xml:space="preserve"> </w:t>
      </w:r>
      <w:r w:rsidR="003A0CBA">
        <w:rPr>
          <w:sz w:val="24"/>
          <w:szCs w:val="24"/>
        </w:rPr>
        <w:t xml:space="preserve">Lejeve </w:t>
      </w:r>
      <w:r w:rsidR="00882900">
        <w:rPr>
          <w:sz w:val="24"/>
          <w:szCs w:val="24"/>
        </w:rPr>
        <w:t>të</w:t>
      </w:r>
      <w:r w:rsidR="003A0CBA">
        <w:rPr>
          <w:sz w:val="24"/>
          <w:szCs w:val="24"/>
        </w:rPr>
        <w:t xml:space="preserve"> Ndërtimit </w:t>
      </w:r>
      <w:r w:rsidR="00E31501">
        <w:rPr>
          <w:sz w:val="24"/>
          <w:szCs w:val="24"/>
        </w:rPr>
        <w:t>p</w:t>
      </w:r>
      <w:r w:rsidR="003A0CBA">
        <w:rPr>
          <w:sz w:val="24"/>
          <w:szCs w:val="24"/>
        </w:rPr>
        <w:t>ërkatëse</w:t>
      </w:r>
      <w:r w:rsidRPr="00215886">
        <w:rPr>
          <w:sz w:val="24"/>
          <w:szCs w:val="24"/>
        </w:rPr>
        <w:t>.</w:t>
      </w:r>
    </w:p>
    <w:p w14:paraId="2A85DABF" w14:textId="7BF5E851" w:rsidR="009928D9" w:rsidRPr="00215886" w:rsidRDefault="009928D9" w:rsidP="00964419">
      <w:pPr>
        <w:pStyle w:val="ListParagraph"/>
        <w:numPr>
          <w:ilvl w:val="2"/>
          <w:numId w:val="9"/>
        </w:numPr>
        <w:tabs>
          <w:tab w:val="left" w:pos="1199"/>
        </w:tabs>
        <w:spacing w:before="164" w:line="266" w:lineRule="auto"/>
        <w:ind w:left="1198" w:right="314" w:hanging="900"/>
        <w:rPr>
          <w:sz w:val="24"/>
          <w:szCs w:val="24"/>
        </w:rPr>
      </w:pPr>
      <w:bookmarkStart w:id="85" w:name="_Ref101212474"/>
      <w:r w:rsidRPr="00215886">
        <w:rPr>
          <w:sz w:val="24"/>
          <w:szCs w:val="24"/>
        </w:rPr>
        <w:t xml:space="preserve">Investitori Strategjik do të përfundojë zhvillimin e secilës parcelë ndërtimi të </w:t>
      </w:r>
      <w:r w:rsidR="00F656EB">
        <w:rPr>
          <w:sz w:val="24"/>
          <w:szCs w:val="24"/>
        </w:rPr>
        <w:t>Sheshi</w:t>
      </w:r>
      <w:r w:rsidRPr="00215886">
        <w:rPr>
          <w:sz w:val="24"/>
          <w:szCs w:val="24"/>
        </w:rPr>
        <w:t xml:space="preserve">t të projektit të Fazës 2, në përputhje me </w:t>
      </w:r>
      <w:r w:rsidR="003A0CBA">
        <w:rPr>
          <w:sz w:val="24"/>
          <w:szCs w:val="24"/>
        </w:rPr>
        <w:t xml:space="preserve">Lejet e Ndërtimit </w:t>
      </w:r>
      <w:r w:rsidR="00E31501">
        <w:rPr>
          <w:sz w:val="24"/>
          <w:szCs w:val="24"/>
        </w:rPr>
        <w:t>p</w:t>
      </w:r>
      <w:r w:rsidR="003A0CBA">
        <w:rPr>
          <w:sz w:val="24"/>
          <w:szCs w:val="24"/>
        </w:rPr>
        <w:t>ërkatëse</w:t>
      </w:r>
      <w:r w:rsidRPr="00215886">
        <w:rPr>
          <w:sz w:val="24"/>
          <w:szCs w:val="24"/>
        </w:rPr>
        <w:t>.</w:t>
      </w:r>
      <w:bookmarkEnd w:id="85"/>
    </w:p>
    <w:p w14:paraId="6C25A1DB" w14:textId="77777777" w:rsidR="009928D9" w:rsidRPr="00215886" w:rsidRDefault="009928D9" w:rsidP="00964419">
      <w:pPr>
        <w:pStyle w:val="Heading1"/>
        <w:numPr>
          <w:ilvl w:val="1"/>
          <w:numId w:val="9"/>
        </w:numPr>
        <w:rPr>
          <w:b w:val="0"/>
          <w:bCs w:val="0"/>
          <w:szCs w:val="24"/>
        </w:rPr>
      </w:pPr>
      <w:bookmarkStart w:id="86" w:name="_Toc118223209"/>
      <w:r w:rsidRPr="00215886">
        <w:rPr>
          <w:szCs w:val="24"/>
        </w:rPr>
        <w:t xml:space="preserve">Miratimi ligjor i </w:t>
      </w:r>
      <w:r w:rsidR="00F656EB">
        <w:rPr>
          <w:szCs w:val="24"/>
        </w:rPr>
        <w:t>Sheshi</w:t>
      </w:r>
      <w:r w:rsidRPr="00215886">
        <w:rPr>
          <w:szCs w:val="24"/>
        </w:rPr>
        <w:t>t të Fazës 2</w:t>
      </w:r>
      <w:bookmarkEnd w:id="86"/>
    </w:p>
    <w:p w14:paraId="7ABF51E8" w14:textId="45CB5669" w:rsidR="009928D9" w:rsidRPr="00215886" w:rsidRDefault="009928D9" w:rsidP="00964419">
      <w:pPr>
        <w:pStyle w:val="ListParagraph"/>
        <w:numPr>
          <w:ilvl w:val="2"/>
          <w:numId w:val="9"/>
        </w:numPr>
        <w:tabs>
          <w:tab w:val="left" w:pos="1199"/>
        </w:tabs>
        <w:spacing w:before="135" w:line="268" w:lineRule="auto"/>
        <w:ind w:left="1198" w:right="309" w:hanging="900"/>
        <w:rPr>
          <w:sz w:val="24"/>
          <w:szCs w:val="24"/>
        </w:rPr>
      </w:pPr>
      <w:bookmarkStart w:id="87" w:name="_Ref101179598"/>
      <w:r w:rsidRPr="00215886">
        <w:rPr>
          <w:sz w:val="24"/>
          <w:szCs w:val="24"/>
        </w:rPr>
        <w:t xml:space="preserve">Në varësi të detyrimit të </w:t>
      </w:r>
      <w:r w:rsidR="00A4399B">
        <w:rPr>
          <w:sz w:val="24"/>
          <w:szCs w:val="24"/>
        </w:rPr>
        <w:t>Qeverisë Shqiptare</w:t>
      </w:r>
      <w:r w:rsidRPr="00215886">
        <w:rPr>
          <w:sz w:val="24"/>
          <w:szCs w:val="24"/>
        </w:rPr>
        <w:t xml:space="preserve"> sipas </w:t>
      </w:r>
      <w:r w:rsidR="00E50858">
        <w:rPr>
          <w:sz w:val="24"/>
          <w:szCs w:val="24"/>
        </w:rPr>
        <w:t>Nenin</w:t>
      </w:r>
      <w:r w:rsidRPr="00215886">
        <w:rPr>
          <w:sz w:val="24"/>
          <w:szCs w:val="24"/>
        </w:rPr>
        <w:t xml:space="preserve"> </w:t>
      </w:r>
      <w:r w:rsidR="00DD6493">
        <w:rPr>
          <w:sz w:val="24"/>
          <w:szCs w:val="24"/>
        </w:rPr>
        <w:fldChar w:fldCharType="begin"/>
      </w:r>
      <w:r w:rsidR="00DD6493">
        <w:rPr>
          <w:sz w:val="24"/>
          <w:szCs w:val="24"/>
        </w:rPr>
        <w:instrText xml:space="preserve"> REF _Ref109318483 \r \h </w:instrText>
      </w:r>
      <w:r w:rsidR="00DD6493">
        <w:rPr>
          <w:sz w:val="24"/>
          <w:szCs w:val="24"/>
        </w:rPr>
      </w:r>
      <w:r w:rsidR="00DD6493">
        <w:rPr>
          <w:sz w:val="24"/>
          <w:szCs w:val="24"/>
        </w:rPr>
        <w:fldChar w:fldCharType="separate"/>
      </w:r>
      <w:r w:rsidR="00DD6493">
        <w:rPr>
          <w:sz w:val="24"/>
          <w:szCs w:val="24"/>
        </w:rPr>
        <w:t>15.3</w:t>
      </w:r>
      <w:r w:rsidR="00DD6493">
        <w:rPr>
          <w:sz w:val="24"/>
          <w:szCs w:val="24"/>
        </w:rPr>
        <w:fldChar w:fldCharType="end"/>
      </w:r>
      <w:r w:rsidRPr="00215886">
        <w:rPr>
          <w:sz w:val="24"/>
          <w:szCs w:val="24"/>
        </w:rPr>
        <w:t xml:space="preserve"> (</w:t>
      </w:r>
      <w:r w:rsidR="00475A55">
        <w:rPr>
          <w:i/>
          <w:iCs/>
          <w:sz w:val="24"/>
          <w:szCs w:val="24"/>
        </w:rPr>
        <w:t>G</w:t>
      </w:r>
      <w:r w:rsidRPr="00215886">
        <w:rPr>
          <w:i/>
          <w:iCs/>
          <w:sz w:val="24"/>
          <w:szCs w:val="24"/>
        </w:rPr>
        <w:t>ë</w:t>
      </w:r>
      <w:r w:rsidR="00475A55">
        <w:rPr>
          <w:i/>
          <w:iCs/>
          <w:sz w:val="24"/>
          <w:szCs w:val="24"/>
        </w:rPr>
        <w:t>zimi</w:t>
      </w:r>
      <w:r w:rsidRPr="00215886">
        <w:rPr>
          <w:i/>
          <w:iCs/>
          <w:sz w:val="24"/>
          <w:szCs w:val="24"/>
        </w:rPr>
        <w:t xml:space="preserve"> i qetë</w:t>
      </w:r>
      <w:r w:rsidRPr="00215886">
        <w:rPr>
          <w:sz w:val="24"/>
          <w:szCs w:val="24"/>
        </w:rPr>
        <w:t xml:space="preserve">) dhe përmbushjes së detyrimeve të Palëve të përfshira në </w:t>
      </w:r>
      <w:r w:rsidR="00AF5F14">
        <w:rPr>
          <w:sz w:val="24"/>
          <w:szCs w:val="24"/>
        </w:rPr>
        <w:t>paragrafin</w:t>
      </w:r>
      <w:r w:rsidRPr="00215886">
        <w:rPr>
          <w:sz w:val="24"/>
          <w:szCs w:val="24"/>
        </w:rPr>
        <w:t xml:space="preserve"> </w:t>
      </w:r>
      <w:r w:rsidR="006801B4">
        <w:fldChar w:fldCharType="begin"/>
      </w:r>
      <w:r w:rsidR="006801B4">
        <w:instrText xml:space="preserve"> REF _Ref109024094 \r \h  \* MERGEFORMAT </w:instrText>
      </w:r>
      <w:r w:rsidR="006801B4">
        <w:fldChar w:fldCharType="separate"/>
      </w:r>
      <w:r w:rsidRPr="00215886">
        <w:rPr>
          <w:sz w:val="24"/>
          <w:szCs w:val="24"/>
        </w:rPr>
        <w:t>8.5.1</w:t>
      </w:r>
      <w:r w:rsidR="006801B4">
        <w:fldChar w:fldCharType="end"/>
      </w:r>
      <w:r w:rsidR="00E258EE">
        <w:t xml:space="preserve"> </w:t>
      </w:r>
      <w:r w:rsidRPr="00215886">
        <w:rPr>
          <w:sz w:val="24"/>
          <w:szCs w:val="24"/>
        </w:rPr>
        <w:t>(</w:t>
      </w:r>
      <w:r w:rsidR="00563782" w:rsidRPr="00563782">
        <w:rPr>
          <w:i/>
          <w:iCs/>
          <w:sz w:val="24"/>
          <w:szCs w:val="24"/>
        </w:rPr>
        <w:t>Lirimi fizik dhe Pastrimi</w:t>
      </w:r>
      <w:r w:rsidRPr="00215886">
        <w:rPr>
          <w:i/>
          <w:iCs/>
          <w:sz w:val="24"/>
          <w:szCs w:val="24"/>
        </w:rPr>
        <w:t xml:space="preserve"> i </w:t>
      </w:r>
      <w:r w:rsidR="00563782" w:rsidRPr="00563782">
        <w:rPr>
          <w:i/>
          <w:iCs/>
          <w:sz w:val="24"/>
          <w:szCs w:val="24"/>
        </w:rPr>
        <w:t>Mjedisit të Sheshit të Projektit të Fazës 2</w:t>
      </w:r>
      <w:r w:rsidRPr="00215886">
        <w:rPr>
          <w:i/>
          <w:iCs/>
          <w:sz w:val="24"/>
          <w:szCs w:val="24"/>
        </w:rPr>
        <w:t xml:space="preserve">), </w:t>
      </w:r>
      <w:r w:rsidR="003F5FA0">
        <w:rPr>
          <w:sz w:val="24"/>
          <w:szCs w:val="24"/>
        </w:rPr>
        <w:t>Qeveria Shqiptare</w:t>
      </w:r>
      <w:r w:rsidRPr="00215886">
        <w:rPr>
          <w:sz w:val="24"/>
          <w:szCs w:val="24"/>
        </w:rPr>
        <w:t xml:space="preserve"> merr përsipër të plotësojë Miratimet Ligjore të secilës prej Parcelave të Ndërtimit të </w:t>
      </w:r>
      <w:r w:rsidR="00F656EB">
        <w:rPr>
          <w:sz w:val="24"/>
          <w:szCs w:val="24"/>
        </w:rPr>
        <w:t>Sheshi</w:t>
      </w:r>
      <w:r w:rsidRPr="00215886">
        <w:rPr>
          <w:sz w:val="24"/>
          <w:szCs w:val="24"/>
        </w:rPr>
        <w:t>t të Fazës 2, përpara nënshkrimit të Kontratës përkatëse të Transferimit të Titullit.</w:t>
      </w:r>
    </w:p>
    <w:p w14:paraId="18B61B28" w14:textId="77777777" w:rsidR="009928D9" w:rsidRPr="00215886" w:rsidRDefault="009928D9" w:rsidP="00964419">
      <w:pPr>
        <w:pStyle w:val="Heading1"/>
        <w:numPr>
          <w:ilvl w:val="0"/>
          <w:numId w:val="9"/>
        </w:numPr>
      </w:pPr>
      <w:bookmarkStart w:id="88" w:name="_Toc118223210"/>
      <w:bookmarkEnd w:id="87"/>
      <w:r w:rsidRPr="00215886">
        <w:t>PËRFUNDIMI I PROJEKTIT</w:t>
      </w:r>
      <w:bookmarkEnd w:id="88"/>
      <w:r w:rsidRPr="00215886">
        <w:t xml:space="preserve"> </w:t>
      </w:r>
    </w:p>
    <w:p w14:paraId="1D3C9A56" w14:textId="77777777" w:rsidR="009928D9" w:rsidRPr="00215886" w:rsidRDefault="009928D9" w:rsidP="00964419">
      <w:pPr>
        <w:pStyle w:val="Heading1"/>
        <w:numPr>
          <w:ilvl w:val="1"/>
          <w:numId w:val="9"/>
        </w:numPr>
        <w:rPr>
          <w:szCs w:val="24"/>
        </w:rPr>
      </w:pPr>
      <w:bookmarkStart w:id="89" w:name="_Ref118107010"/>
      <w:bookmarkStart w:id="90" w:name="_Ref118110029"/>
      <w:bookmarkStart w:id="91" w:name="_Toc118223211"/>
      <w:r w:rsidRPr="00215886">
        <w:rPr>
          <w:szCs w:val="24"/>
        </w:rPr>
        <w:t>Data e Përfundimit të Zhvillimit</w:t>
      </w:r>
      <w:bookmarkEnd w:id="89"/>
      <w:bookmarkEnd w:id="90"/>
      <w:bookmarkEnd w:id="91"/>
    </w:p>
    <w:p w14:paraId="38F98FB0" w14:textId="308DD539" w:rsidR="009928D9" w:rsidRPr="00215886" w:rsidRDefault="009928D9" w:rsidP="00964419">
      <w:pPr>
        <w:pStyle w:val="ListParagraph"/>
        <w:numPr>
          <w:ilvl w:val="2"/>
          <w:numId w:val="9"/>
        </w:numPr>
        <w:tabs>
          <w:tab w:val="left" w:pos="1199"/>
        </w:tabs>
        <w:spacing w:before="164" w:line="266" w:lineRule="auto"/>
        <w:ind w:left="1198" w:right="311" w:hanging="900"/>
        <w:rPr>
          <w:sz w:val="24"/>
          <w:szCs w:val="24"/>
        </w:rPr>
      </w:pPr>
      <w:r w:rsidRPr="00215886">
        <w:rPr>
          <w:sz w:val="24"/>
          <w:szCs w:val="24"/>
        </w:rPr>
        <w:t xml:space="preserve">Bazuar në </w:t>
      </w:r>
      <w:r w:rsidR="00AF5F14">
        <w:rPr>
          <w:sz w:val="24"/>
          <w:szCs w:val="24"/>
        </w:rPr>
        <w:t>paragrafin</w:t>
      </w:r>
      <w:r w:rsidRPr="00215886">
        <w:rPr>
          <w:sz w:val="24"/>
          <w:szCs w:val="24"/>
        </w:rPr>
        <w:t xml:space="preserve"> </w:t>
      </w:r>
      <w:r w:rsidR="006801B4">
        <w:fldChar w:fldCharType="begin"/>
      </w:r>
      <w:r w:rsidR="006801B4">
        <w:instrText xml:space="preserve"> REF _Ref108593596 \r \h  \* MERGEFORMAT </w:instrText>
      </w:r>
      <w:r w:rsidR="006801B4">
        <w:fldChar w:fldCharType="separate"/>
      </w:r>
      <w:r w:rsidRPr="00215886">
        <w:rPr>
          <w:sz w:val="24"/>
          <w:szCs w:val="24"/>
        </w:rPr>
        <w:t>8.4.1</w:t>
      </w:r>
      <w:r w:rsidR="006801B4">
        <w:fldChar w:fldCharType="end"/>
      </w:r>
      <w:r w:rsidRPr="00215886">
        <w:rPr>
          <w:sz w:val="24"/>
          <w:szCs w:val="24"/>
        </w:rPr>
        <w:t xml:space="preserve"> (</w:t>
      </w:r>
      <w:r w:rsidRPr="00215886">
        <w:rPr>
          <w:i/>
          <w:iCs/>
          <w:sz w:val="24"/>
          <w:szCs w:val="24"/>
        </w:rPr>
        <w:t xml:space="preserve">Dorëzimi i </w:t>
      </w:r>
      <w:r w:rsidR="00F656EB">
        <w:rPr>
          <w:i/>
          <w:iCs/>
          <w:sz w:val="24"/>
          <w:szCs w:val="24"/>
        </w:rPr>
        <w:t>Sheshi</w:t>
      </w:r>
      <w:r w:rsidRPr="00215886">
        <w:rPr>
          <w:i/>
          <w:iCs/>
          <w:sz w:val="24"/>
          <w:szCs w:val="24"/>
        </w:rPr>
        <w:t>t të Projektit në Fazën 2),</w:t>
      </w:r>
      <w:r w:rsidRPr="00215886">
        <w:rPr>
          <w:sz w:val="24"/>
          <w:szCs w:val="24"/>
        </w:rPr>
        <w:t xml:space="preserve"> Palët bien dakord që Investitori Strategjik të përfundojë ndërtimin dhe zhvillimin e Projektit (të dyja Faza 1 dhe Faza 2) </w:t>
      </w:r>
      <w:proofErr w:type="gramStart"/>
      <w:r w:rsidRPr="00215886">
        <w:rPr>
          <w:sz w:val="24"/>
          <w:szCs w:val="24"/>
        </w:rPr>
        <w:t>brenda</w:t>
      </w:r>
      <w:proofErr w:type="gramEnd"/>
      <w:r w:rsidRPr="00215886">
        <w:rPr>
          <w:sz w:val="24"/>
          <w:szCs w:val="24"/>
        </w:rPr>
        <w:t xml:space="preserve"> </w:t>
      </w:r>
      <w:r w:rsidR="00957571" w:rsidRPr="00215886">
        <w:rPr>
          <w:sz w:val="24"/>
          <w:szCs w:val="24"/>
        </w:rPr>
        <w:t xml:space="preserve">20 </w:t>
      </w:r>
      <w:r w:rsidRPr="00215886">
        <w:rPr>
          <w:sz w:val="24"/>
          <w:szCs w:val="24"/>
        </w:rPr>
        <w:t>(njëzet) viteve pas Datës së Përfundimit (“Data e Përfundimit të Zhvillimit”).</w:t>
      </w:r>
    </w:p>
    <w:p w14:paraId="590A207D" w14:textId="77777777" w:rsidR="009928D9" w:rsidRPr="005C0AF2" w:rsidRDefault="009928D9" w:rsidP="00964419">
      <w:pPr>
        <w:pStyle w:val="Heading1"/>
        <w:numPr>
          <w:ilvl w:val="1"/>
          <w:numId w:val="9"/>
        </w:numPr>
        <w:rPr>
          <w:szCs w:val="24"/>
          <w:lang w:val="pt-PT"/>
        </w:rPr>
      </w:pPr>
      <w:bookmarkStart w:id="92" w:name="_Ref118110062"/>
      <w:bookmarkStart w:id="93" w:name="_Ref118111009"/>
      <w:bookmarkStart w:id="94" w:name="_Ref118111536"/>
      <w:bookmarkStart w:id="95" w:name="_Toc118223212"/>
      <w:r w:rsidRPr="005C0AF2">
        <w:rPr>
          <w:szCs w:val="24"/>
          <w:lang w:val="pt-PT"/>
        </w:rPr>
        <w:t>Mospërfundimi i Projektit brenda Datës së Përfundimit të Zhvillimit</w:t>
      </w:r>
      <w:bookmarkEnd w:id="92"/>
      <w:bookmarkEnd w:id="93"/>
      <w:bookmarkEnd w:id="94"/>
      <w:bookmarkEnd w:id="95"/>
    </w:p>
    <w:p w14:paraId="748D352C" w14:textId="149505BA" w:rsidR="009928D9" w:rsidRPr="001E495A" w:rsidRDefault="009928D9" w:rsidP="00964419">
      <w:pPr>
        <w:pStyle w:val="ListParagraph"/>
        <w:numPr>
          <w:ilvl w:val="2"/>
          <w:numId w:val="9"/>
        </w:numPr>
        <w:tabs>
          <w:tab w:val="left" w:pos="1199"/>
        </w:tabs>
        <w:spacing w:before="164" w:line="266" w:lineRule="auto"/>
        <w:ind w:left="1198" w:right="314" w:hanging="900"/>
        <w:rPr>
          <w:sz w:val="24"/>
          <w:szCs w:val="24"/>
          <w:lang w:val="it-IT"/>
        </w:rPr>
      </w:pPr>
      <w:bookmarkStart w:id="96" w:name="_Ref118217057"/>
      <w:r w:rsidRPr="001E495A">
        <w:rPr>
          <w:sz w:val="24"/>
          <w:szCs w:val="24"/>
          <w:lang w:val="it-IT"/>
        </w:rPr>
        <w:t xml:space="preserve">Nëse Investitori Strategjik nuk respekton </w:t>
      </w:r>
      <w:r w:rsidR="00E50858" w:rsidRPr="001E495A">
        <w:rPr>
          <w:sz w:val="24"/>
          <w:szCs w:val="24"/>
          <w:lang w:val="it-IT"/>
        </w:rPr>
        <w:t>Nenin</w:t>
      </w:r>
      <w:r w:rsidRPr="001E495A">
        <w:rPr>
          <w:sz w:val="24"/>
          <w:szCs w:val="24"/>
          <w:lang w:val="it-IT"/>
        </w:rPr>
        <w:t xml:space="preserve"> </w:t>
      </w:r>
      <w:r w:rsidR="00DD6493">
        <w:rPr>
          <w:sz w:val="24"/>
          <w:szCs w:val="24"/>
        </w:rPr>
        <w:fldChar w:fldCharType="begin"/>
      </w:r>
      <w:r w:rsidR="00DD6493" w:rsidRPr="001E495A">
        <w:rPr>
          <w:sz w:val="24"/>
          <w:szCs w:val="24"/>
          <w:lang w:val="it-IT"/>
        </w:rPr>
        <w:instrText xml:space="preserve"> REF _Ref118110029 \r \h </w:instrText>
      </w:r>
      <w:r w:rsidR="00DD6493">
        <w:rPr>
          <w:sz w:val="24"/>
          <w:szCs w:val="24"/>
        </w:rPr>
      </w:r>
      <w:r w:rsidR="00DD6493">
        <w:rPr>
          <w:sz w:val="24"/>
          <w:szCs w:val="24"/>
        </w:rPr>
        <w:fldChar w:fldCharType="separate"/>
      </w:r>
      <w:r w:rsidR="00DD6493" w:rsidRPr="001E495A">
        <w:rPr>
          <w:sz w:val="24"/>
          <w:szCs w:val="24"/>
          <w:lang w:val="it-IT"/>
        </w:rPr>
        <w:t>9.1</w:t>
      </w:r>
      <w:r w:rsidR="00DD6493">
        <w:rPr>
          <w:sz w:val="24"/>
          <w:szCs w:val="24"/>
        </w:rPr>
        <w:fldChar w:fldCharType="end"/>
      </w:r>
      <w:r w:rsidRPr="001E495A">
        <w:rPr>
          <w:sz w:val="24"/>
          <w:szCs w:val="24"/>
          <w:lang w:val="it-IT"/>
        </w:rPr>
        <w:t xml:space="preserve"> (</w:t>
      </w:r>
      <w:r w:rsidRPr="001E495A">
        <w:rPr>
          <w:i/>
          <w:iCs/>
          <w:sz w:val="24"/>
          <w:szCs w:val="24"/>
          <w:lang w:val="it-IT"/>
        </w:rPr>
        <w:t>Data e Përfundimit të Zhvillimit</w:t>
      </w:r>
      <w:r w:rsidRPr="001E495A">
        <w:rPr>
          <w:sz w:val="24"/>
          <w:szCs w:val="24"/>
          <w:lang w:val="it-IT"/>
        </w:rPr>
        <w:t>),</w:t>
      </w:r>
      <w:bookmarkEnd w:id="96"/>
    </w:p>
    <w:p w14:paraId="683DCA0D" w14:textId="77777777" w:rsidR="009928D9" w:rsidRPr="00215886" w:rsidRDefault="009928D9" w:rsidP="00964419">
      <w:pPr>
        <w:pStyle w:val="ListParagraph"/>
        <w:numPr>
          <w:ilvl w:val="3"/>
          <w:numId w:val="9"/>
        </w:numPr>
        <w:tabs>
          <w:tab w:val="left" w:pos="1199"/>
        </w:tabs>
        <w:spacing w:before="164" w:line="266" w:lineRule="auto"/>
        <w:ind w:right="314"/>
        <w:rPr>
          <w:sz w:val="24"/>
          <w:szCs w:val="24"/>
        </w:rPr>
      </w:pPr>
      <w:r w:rsidRPr="00215886">
        <w:rPr>
          <w:sz w:val="24"/>
          <w:szCs w:val="24"/>
        </w:rPr>
        <w:t>Investitori Strategjik nuk mund të marrë në zotërim Parcela të tjera Ndërtimore; dhe</w:t>
      </w:r>
    </w:p>
    <w:p w14:paraId="257D324F" w14:textId="1F9B4E1F" w:rsidR="009928D9" w:rsidRPr="00215886" w:rsidRDefault="003A0CBA" w:rsidP="00964419">
      <w:pPr>
        <w:pStyle w:val="ListParagraph"/>
        <w:numPr>
          <w:ilvl w:val="3"/>
          <w:numId w:val="9"/>
        </w:numPr>
        <w:tabs>
          <w:tab w:val="left" w:pos="1199"/>
        </w:tabs>
        <w:spacing w:before="164" w:line="266" w:lineRule="auto"/>
        <w:ind w:right="314"/>
        <w:rPr>
          <w:sz w:val="24"/>
          <w:szCs w:val="24"/>
        </w:rPr>
      </w:pPr>
      <w:r>
        <w:rPr>
          <w:sz w:val="24"/>
          <w:szCs w:val="24"/>
        </w:rPr>
        <w:lastRenderedPageBreak/>
        <w:t>Q</w:t>
      </w:r>
      <w:r w:rsidR="00343B1C">
        <w:rPr>
          <w:sz w:val="24"/>
          <w:szCs w:val="24"/>
        </w:rPr>
        <w:t xml:space="preserve">everia </w:t>
      </w:r>
      <w:r>
        <w:rPr>
          <w:sz w:val="24"/>
          <w:szCs w:val="24"/>
        </w:rPr>
        <w:t>Sh</w:t>
      </w:r>
      <w:r w:rsidR="00343B1C">
        <w:rPr>
          <w:sz w:val="24"/>
          <w:szCs w:val="24"/>
        </w:rPr>
        <w:t>qiptare</w:t>
      </w:r>
      <w:r w:rsidR="009928D9" w:rsidRPr="00215886">
        <w:rPr>
          <w:sz w:val="24"/>
          <w:szCs w:val="24"/>
        </w:rPr>
        <w:t xml:space="preserve"> mund të rimarrë në </w:t>
      </w:r>
      <w:r w:rsidR="00737437">
        <w:rPr>
          <w:sz w:val="24"/>
          <w:szCs w:val="24"/>
        </w:rPr>
        <w:t>zot</w:t>
      </w:r>
      <w:r w:rsidR="00737437" w:rsidRPr="00215886">
        <w:rPr>
          <w:sz w:val="24"/>
          <w:szCs w:val="24"/>
        </w:rPr>
        <w:t>ë</w:t>
      </w:r>
      <w:r w:rsidR="00737437">
        <w:rPr>
          <w:sz w:val="24"/>
          <w:szCs w:val="24"/>
        </w:rPr>
        <w:t>r</w:t>
      </w:r>
      <w:r w:rsidR="009928D9" w:rsidRPr="00215886">
        <w:rPr>
          <w:sz w:val="24"/>
          <w:szCs w:val="24"/>
        </w:rPr>
        <w:t>im, transferojë, shesë ose në ndonjë mënyrë tjetër të disponojë me vlerën e tregut</w:t>
      </w:r>
      <w:r w:rsidR="00737437">
        <w:rPr>
          <w:sz w:val="24"/>
          <w:szCs w:val="24"/>
        </w:rPr>
        <w:t>,</w:t>
      </w:r>
      <w:r w:rsidR="009928D9" w:rsidRPr="00215886">
        <w:rPr>
          <w:sz w:val="24"/>
          <w:szCs w:val="24"/>
        </w:rPr>
        <w:t xml:space="preserve"> pjesë të </w:t>
      </w:r>
      <w:r w:rsidR="00F656EB">
        <w:rPr>
          <w:sz w:val="24"/>
          <w:szCs w:val="24"/>
        </w:rPr>
        <w:t>Sheshi</w:t>
      </w:r>
      <w:r w:rsidR="009928D9" w:rsidRPr="00215886">
        <w:rPr>
          <w:sz w:val="24"/>
          <w:szCs w:val="24"/>
        </w:rPr>
        <w:t>t të Projektit, të cilat nuk janë dorëzuar ose nuk janë përfunduar ende nga Investitori Strategjik, dhe</w:t>
      </w:r>
    </w:p>
    <w:p w14:paraId="4EFFD584" w14:textId="76D45992" w:rsidR="009928D9" w:rsidRPr="00215886" w:rsidRDefault="003A0CBA" w:rsidP="00964419">
      <w:pPr>
        <w:pStyle w:val="ListParagraph"/>
        <w:numPr>
          <w:ilvl w:val="3"/>
          <w:numId w:val="9"/>
        </w:numPr>
        <w:tabs>
          <w:tab w:val="left" w:pos="1199"/>
        </w:tabs>
        <w:spacing w:before="164" w:line="266" w:lineRule="auto"/>
        <w:ind w:right="314"/>
        <w:rPr>
          <w:sz w:val="24"/>
          <w:szCs w:val="24"/>
        </w:rPr>
      </w:pPr>
      <w:bookmarkStart w:id="97" w:name="_Ref101212550"/>
      <w:r>
        <w:rPr>
          <w:sz w:val="24"/>
          <w:szCs w:val="24"/>
        </w:rPr>
        <w:t>Q</w:t>
      </w:r>
      <w:r w:rsidR="00343B1C">
        <w:rPr>
          <w:sz w:val="24"/>
          <w:szCs w:val="24"/>
        </w:rPr>
        <w:t xml:space="preserve">everia </w:t>
      </w:r>
      <w:r>
        <w:rPr>
          <w:sz w:val="24"/>
          <w:szCs w:val="24"/>
        </w:rPr>
        <w:t>Sh</w:t>
      </w:r>
      <w:r w:rsidR="00343B1C">
        <w:rPr>
          <w:sz w:val="24"/>
          <w:szCs w:val="24"/>
        </w:rPr>
        <w:t>qiptare</w:t>
      </w:r>
      <w:r w:rsidR="009928D9" w:rsidRPr="00215886">
        <w:rPr>
          <w:sz w:val="24"/>
          <w:szCs w:val="24"/>
        </w:rPr>
        <w:t xml:space="preserve"> mund të </w:t>
      </w:r>
      <w:r w:rsidR="00E0754E">
        <w:rPr>
          <w:sz w:val="24"/>
          <w:szCs w:val="24"/>
        </w:rPr>
        <w:t>Ushtroj</w:t>
      </w:r>
      <w:r w:rsidR="00BC7E59">
        <w:rPr>
          <w:sz w:val="24"/>
          <w:szCs w:val="24"/>
        </w:rPr>
        <w:t>ë</w:t>
      </w:r>
      <w:r w:rsidR="008F1CF2">
        <w:rPr>
          <w:sz w:val="24"/>
          <w:szCs w:val="24"/>
        </w:rPr>
        <w:t xml:space="preserve"> Opsioni</w:t>
      </w:r>
      <w:r w:rsidR="00E0754E">
        <w:rPr>
          <w:sz w:val="24"/>
          <w:szCs w:val="24"/>
        </w:rPr>
        <w:t>n</w:t>
      </w:r>
      <w:r w:rsidR="008F1CF2">
        <w:rPr>
          <w:sz w:val="24"/>
          <w:szCs w:val="24"/>
        </w:rPr>
        <w:t xml:space="preserve"> për Blerje</w:t>
      </w:r>
      <w:r w:rsidR="009928D9" w:rsidRPr="00215886">
        <w:rPr>
          <w:sz w:val="24"/>
          <w:szCs w:val="24"/>
        </w:rPr>
        <w:t xml:space="preserve"> në përputhje me </w:t>
      </w:r>
      <w:r w:rsidR="00E50858">
        <w:rPr>
          <w:sz w:val="24"/>
          <w:szCs w:val="24"/>
        </w:rPr>
        <w:t>Nenin</w:t>
      </w:r>
      <w:r w:rsidR="009928D9" w:rsidRPr="00215886">
        <w:rPr>
          <w:sz w:val="24"/>
          <w:szCs w:val="24"/>
        </w:rPr>
        <w:t xml:space="preserve"> </w:t>
      </w:r>
      <w:r w:rsidR="006801B4">
        <w:fldChar w:fldCharType="begin"/>
      </w:r>
      <w:r w:rsidR="006801B4">
        <w:instrText xml:space="preserve"> REF _Ref99451864 \n \h  \* MERGEFORMAT </w:instrText>
      </w:r>
      <w:r w:rsidR="006801B4">
        <w:fldChar w:fldCharType="separate"/>
      </w:r>
      <w:r w:rsidR="009928D9" w:rsidRPr="00215886">
        <w:rPr>
          <w:sz w:val="24"/>
          <w:szCs w:val="24"/>
        </w:rPr>
        <w:t>18.2</w:t>
      </w:r>
      <w:r w:rsidR="006801B4">
        <w:fldChar w:fldCharType="end"/>
      </w:r>
      <w:r w:rsidR="009928D9" w:rsidRPr="00215886">
        <w:rPr>
          <w:sz w:val="24"/>
          <w:szCs w:val="24"/>
        </w:rPr>
        <w:t xml:space="preserve"> (</w:t>
      </w:r>
      <w:r w:rsidR="00E3257B">
        <w:rPr>
          <w:i/>
          <w:iCs/>
          <w:sz w:val="24"/>
          <w:szCs w:val="24"/>
        </w:rPr>
        <w:t>Dalja</w:t>
      </w:r>
      <w:r w:rsidR="009928D9" w:rsidRPr="00215886">
        <w:rPr>
          <w:i/>
          <w:iCs/>
          <w:sz w:val="24"/>
          <w:szCs w:val="24"/>
        </w:rPr>
        <w:t xml:space="preserve"> e </w:t>
      </w:r>
      <w:r w:rsidR="00A4399B">
        <w:rPr>
          <w:i/>
          <w:iCs/>
          <w:sz w:val="24"/>
          <w:szCs w:val="24"/>
        </w:rPr>
        <w:t>Qeverisë Shqiptare</w:t>
      </w:r>
      <w:r w:rsidR="009928D9" w:rsidRPr="00215886">
        <w:rPr>
          <w:sz w:val="24"/>
          <w:szCs w:val="24"/>
        </w:rPr>
        <w:t xml:space="preserve">) dhe të përfundojë këtë Marrëveshje dhe </w:t>
      </w:r>
      <w:r w:rsidR="006A7A7C">
        <w:rPr>
          <w:sz w:val="24"/>
          <w:szCs w:val="24"/>
        </w:rPr>
        <w:t>secilën nga</w:t>
      </w:r>
      <w:r w:rsidR="009928D9" w:rsidRPr="00215886">
        <w:rPr>
          <w:sz w:val="24"/>
          <w:szCs w:val="24"/>
        </w:rPr>
        <w:t xml:space="preserve"> ose të gjitha marrëveshjet përkatëse të transaksionit.</w:t>
      </w:r>
      <w:bookmarkEnd w:id="97"/>
    </w:p>
    <w:p w14:paraId="47AF1A78" w14:textId="44140E0D" w:rsidR="009928D9" w:rsidRPr="00215886" w:rsidRDefault="009928D9" w:rsidP="00964419">
      <w:pPr>
        <w:pStyle w:val="ListParagraph"/>
        <w:numPr>
          <w:ilvl w:val="2"/>
          <w:numId w:val="9"/>
        </w:numPr>
        <w:tabs>
          <w:tab w:val="left" w:pos="1199"/>
        </w:tabs>
        <w:spacing w:before="164" w:line="266" w:lineRule="auto"/>
        <w:ind w:left="1198" w:right="314" w:hanging="900"/>
        <w:rPr>
          <w:sz w:val="24"/>
          <w:szCs w:val="24"/>
        </w:rPr>
      </w:pPr>
      <w:r w:rsidRPr="00215886">
        <w:rPr>
          <w:sz w:val="24"/>
          <w:szCs w:val="24"/>
        </w:rPr>
        <w:t xml:space="preserve">Pavarësisht nga kjo, Palët bien dakord që </w:t>
      </w:r>
      <w:r w:rsidR="00BB62DC">
        <w:rPr>
          <w:sz w:val="24"/>
          <w:szCs w:val="24"/>
        </w:rPr>
        <w:t>neni</w:t>
      </w:r>
      <w:r w:rsidRPr="00215886">
        <w:rPr>
          <w:sz w:val="24"/>
          <w:szCs w:val="24"/>
        </w:rPr>
        <w:t xml:space="preserve"> </w:t>
      </w:r>
      <w:r w:rsidR="00BB62DC">
        <w:rPr>
          <w:sz w:val="24"/>
          <w:szCs w:val="24"/>
        </w:rPr>
        <w:t>i</w:t>
      </w:r>
      <w:r w:rsidRPr="00215886">
        <w:rPr>
          <w:sz w:val="24"/>
          <w:szCs w:val="24"/>
        </w:rPr>
        <w:t xml:space="preserve"> sipërpërmendur nuk do të zbatohet nëse mospërputhja me</w:t>
      </w:r>
      <w:r w:rsidR="003A0CBA" w:rsidRPr="003A0CBA">
        <w:rPr>
          <w:sz w:val="24"/>
          <w:szCs w:val="24"/>
        </w:rPr>
        <w:t xml:space="preserve"> </w:t>
      </w:r>
      <w:r w:rsidR="006D523C">
        <w:rPr>
          <w:sz w:val="24"/>
          <w:szCs w:val="24"/>
        </w:rPr>
        <w:t>paragrafin</w:t>
      </w:r>
      <w:r w:rsidR="003A0CBA" w:rsidRPr="00215886" w:rsidDel="003A0CBA">
        <w:rPr>
          <w:sz w:val="24"/>
          <w:szCs w:val="24"/>
        </w:rPr>
        <w:t xml:space="preserve"> </w:t>
      </w:r>
      <w:r w:rsidR="00CF495E">
        <w:rPr>
          <w:sz w:val="24"/>
          <w:szCs w:val="24"/>
        </w:rPr>
        <w:fldChar w:fldCharType="begin"/>
      </w:r>
      <w:r w:rsidR="00CF495E">
        <w:rPr>
          <w:sz w:val="24"/>
          <w:szCs w:val="24"/>
        </w:rPr>
        <w:instrText xml:space="preserve"> REF _Ref118217057 \r \h </w:instrText>
      </w:r>
      <w:r w:rsidR="00CF495E">
        <w:rPr>
          <w:sz w:val="24"/>
          <w:szCs w:val="24"/>
        </w:rPr>
      </w:r>
      <w:r w:rsidR="00CF495E">
        <w:rPr>
          <w:sz w:val="24"/>
          <w:szCs w:val="24"/>
        </w:rPr>
        <w:fldChar w:fldCharType="separate"/>
      </w:r>
      <w:r w:rsidR="00CF495E">
        <w:rPr>
          <w:sz w:val="24"/>
          <w:szCs w:val="24"/>
        </w:rPr>
        <w:t>9.2.1</w:t>
      </w:r>
      <w:r w:rsidR="00CF495E">
        <w:rPr>
          <w:sz w:val="24"/>
          <w:szCs w:val="24"/>
        </w:rPr>
        <w:fldChar w:fldCharType="end"/>
      </w:r>
      <w:r w:rsidRPr="00215886">
        <w:rPr>
          <w:sz w:val="24"/>
          <w:szCs w:val="24"/>
        </w:rPr>
        <w:t xml:space="preserve"> ndodh për arsye që i atribuohen drejtpërdrejt dhe në thelb sjelljes së ASDC-së, </w:t>
      </w:r>
      <w:r w:rsidR="00A4399B">
        <w:rPr>
          <w:sz w:val="24"/>
          <w:szCs w:val="24"/>
        </w:rPr>
        <w:t>Qeverisë Shqiptare</w:t>
      </w:r>
      <w:r w:rsidRPr="00215886">
        <w:rPr>
          <w:sz w:val="24"/>
          <w:szCs w:val="24"/>
        </w:rPr>
        <w:t xml:space="preserve"> ose ndonjë institucioni qeveritar që shkel këtë Marrëveshje.</w:t>
      </w:r>
    </w:p>
    <w:p w14:paraId="23974E8E" w14:textId="77777777" w:rsidR="009928D9" w:rsidRPr="00215886" w:rsidRDefault="009928D9" w:rsidP="00964419">
      <w:pPr>
        <w:pStyle w:val="Heading1"/>
        <w:numPr>
          <w:ilvl w:val="1"/>
          <w:numId w:val="9"/>
        </w:numPr>
        <w:rPr>
          <w:szCs w:val="24"/>
        </w:rPr>
      </w:pPr>
      <w:bookmarkStart w:id="98" w:name="_Toc118223213"/>
      <w:r w:rsidRPr="00215886">
        <w:rPr>
          <w:szCs w:val="24"/>
        </w:rPr>
        <w:t>Pasojat e Ndërprerjes për shkak të paaftësisë për të përfunduar Projektin</w:t>
      </w:r>
      <w:bookmarkEnd w:id="98"/>
    </w:p>
    <w:p w14:paraId="7EAD52B5" w14:textId="0CBDD705" w:rsidR="009928D9" w:rsidRPr="00215886" w:rsidRDefault="009928D9" w:rsidP="00964419">
      <w:pPr>
        <w:pStyle w:val="ListParagraph"/>
        <w:numPr>
          <w:ilvl w:val="1"/>
          <w:numId w:val="9"/>
        </w:numPr>
        <w:tabs>
          <w:tab w:val="left" w:pos="1199"/>
        </w:tabs>
        <w:spacing w:before="164" w:line="266" w:lineRule="auto"/>
        <w:ind w:right="314"/>
        <w:rPr>
          <w:sz w:val="24"/>
          <w:szCs w:val="24"/>
        </w:rPr>
      </w:pPr>
      <w:bookmarkStart w:id="99" w:name="_Ref104730817"/>
      <w:r w:rsidRPr="00215886">
        <w:rPr>
          <w:sz w:val="24"/>
          <w:szCs w:val="24"/>
        </w:rPr>
        <w:t xml:space="preserve">Nëse </w:t>
      </w:r>
      <w:r w:rsidR="003F5FA0">
        <w:rPr>
          <w:sz w:val="24"/>
          <w:szCs w:val="24"/>
        </w:rPr>
        <w:t>Qeveria Shqiptare</w:t>
      </w:r>
      <w:r w:rsidRPr="00215886">
        <w:rPr>
          <w:sz w:val="24"/>
          <w:szCs w:val="24"/>
        </w:rPr>
        <w:t xml:space="preserve"> ose ASDC</w:t>
      </w:r>
      <w:r w:rsidR="00737437">
        <w:rPr>
          <w:sz w:val="24"/>
          <w:szCs w:val="24"/>
        </w:rPr>
        <w:t>-ja</w:t>
      </w:r>
      <w:r w:rsidRPr="00215886">
        <w:rPr>
          <w:sz w:val="24"/>
          <w:szCs w:val="24"/>
        </w:rPr>
        <w:t xml:space="preserve"> zgjedhin t</w:t>
      </w:r>
      <w:r w:rsidR="00737437">
        <w:rPr>
          <w:sz w:val="24"/>
          <w:szCs w:val="24"/>
        </w:rPr>
        <w:t>a</w:t>
      </w:r>
      <w:r w:rsidRPr="00215886">
        <w:rPr>
          <w:sz w:val="24"/>
          <w:szCs w:val="24"/>
        </w:rPr>
        <w:t xml:space="preserve"> ndërpresin këtë Marrëveshje në përputhje me </w:t>
      </w:r>
      <w:r w:rsidR="00E50858">
        <w:rPr>
          <w:sz w:val="24"/>
          <w:szCs w:val="24"/>
        </w:rPr>
        <w:t>Nenin</w:t>
      </w:r>
      <w:r w:rsidRPr="00215886">
        <w:rPr>
          <w:sz w:val="24"/>
          <w:szCs w:val="24"/>
        </w:rPr>
        <w:t xml:space="preserve"> </w:t>
      </w:r>
      <w:r w:rsidR="00DD6493">
        <w:rPr>
          <w:sz w:val="24"/>
          <w:szCs w:val="24"/>
        </w:rPr>
        <w:fldChar w:fldCharType="begin"/>
      </w:r>
      <w:r w:rsidR="00DD6493">
        <w:rPr>
          <w:sz w:val="24"/>
          <w:szCs w:val="24"/>
        </w:rPr>
        <w:instrText xml:space="preserve"> REF _Ref118110062 \r \h </w:instrText>
      </w:r>
      <w:r w:rsidR="00DD6493">
        <w:rPr>
          <w:sz w:val="24"/>
          <w:szCs w:val="24"/>
        </w:rPr>
      </w:r>
      <w:r w:rsidR="00DD6493">
        <w:rPr>
          <w:sz w:val="24"/>
          <w:szCs w:val="24"/>
        </w:rPr>
        <w:fldChar w:fldCharType="separate"/>
      </w:r>
      <w:r w:rsidR="00DD6493">
        <w:rPr>
          <w:sz w:val="24"/>
          <w:szCs w:val="24"/>
        </w:rPr>
        <w:t>9.2</w:t>
      </w:r>
      <w:r w:rsidR="00DD6493">
        <w:rPr>
          <w:sz w:val="24"/>
          <w:szCs w:val="24"/>
        </w:rPr>
        <w:fldChar w:fldCharType="end"/>
      </w:r>
      <w:r w:rsidRPr="00215886">
        <w:rPr>
          <w:sz w:val="24"/>
          <w:szCs w:val="24"/>
        </w:rPr>
        <w:t xml:space="preserve"> (</w:t>
      </w:r>
      <w:bookmarkEnd w:id="99"/>
      <w:r w:rsidRPr="00215886">
        <w:rPr>
          <w:i/>
          <w:iCs/>
          <w:sz w:val="24"/>
          <w:szCs w:val="24"/>
        </w:rPr>
        <w:t xml:space="preserve">Paaftësia për të Përfunduar Projektin brenda Datës së Përfundimit të Zhvillimit), </w:t>
      </w:r>
      <w:r w:rsidR="009C0ABF">
        <w:rPr>
          <w:sz w:val="24"/>
          <w:szCs w:val="24"/>
        </w:rPr>
        <w:t>Eagle Hills</w:t>
      </w:r>
      <w:r w:rsidR="00737437">
        <w:rPr>
          <w:sz w:val="24"/>
          <w:szCs w:val="24"/>
        </w:rPr>
        <w:t>-i</w:t>
      </w:r>
      <w:r w:rsidRPr="00215886">
        <w:rPr>
          <w:sz w:val="24"/>
          <w:szCs w:val="24"/>
        </w:rPr>
        <w:t xml:space="preserve"> do t’i paguajë Qeverisë Shqiptare ose ASDC</w:t>
      </w:r>
      <w:r w:rsidR="00737437">
        <w:rPr>
          <w:sz w:val="24"/>
          <w:szCs w:val="24"/>
        </w:rPr>
        <w:t>-s</w:t>
      </w:r>
      <w:r w:rsidR="00737437" w:rsidRPr="00215886">
        <w:rPr>
          <w:sz w:val="24"/>
          <w:szCs w:val="24"/>
        </w:rPr>
        <w:t>ë</w:t>
      </w:r>
      <w:r w:rsidRPr="00215886">
        <w:rPr>
          <w:sz w:val="24"/>
          <w:szCs w:val="24"/>
        </w:rPr>
        <w:t xml:space="preserve"> dëmet, të cilat do të përfshijnë Kostot e Ndërprerjes së Projektit të </w:t>
      </w:r>
      <w:r w:rsidR="00A4399B">
        <w:rPr>
          <w:sz w:val="24"/>
          <w:szCs w:val="24"/>
        </w:rPr>
        <w:t>Qeverisë Shqiptare</w:t>
      </w:r>
      <w:r w:rsidRPr="00215886">
        <w:rPr>
          <w:sz w:val="24"/>
          <w:szCs w:val="24"/>
        </w:rPr>
        <w:t xml:space="preserve">, të cilat </w:t>
      </w:r>
      <w:r w:rsidR="003F5FA0">
        <w:rPr>
          <w:sz w:val="24"/>
          <w:szCs w:val="24"/>
        </w:rPr>
        <w:t>Qeveria Shqiptare</w:t>
      </w:r>
      <w:r w:rsidRPr="00215886">
        <w:rPr>
          <w:sz w:val="24"/>
          <w:szCs w:val="24"/>
        </w:rPr>
        <w:t xml:space="preserve"> ose ASDC</w:t>
      </w:r>
      <w:r w:rsidR="00737437">
        <w:rPr>
          <w:sz w:val="24"/>
          <w:szCs w:val="24"/>
        </w:rPr>
        <w:t>-ja</w:t>
      </w:r>
      <w:r w:rsidRPr="00215886">
        <w:rPr>
          <w:sz w:val="24"/>
          <w:szCs w:val="24"/>
        </w:rPr>
        <w:t xml:space="preserve"> mund të kenë të drejtë t’i bëjnë në përputhje me legjislacionin e zbatueshëm.</w:t>
      </w:r>
    </w:p>
    <w:p w14:paraId="5A4AE1A3" w14:textId="0BCCBFA6" w:rsidR="009928D9" w:rsidRPr="00215886" w:rsidRDefault="009928D9" w:rsidP="00964419">
      <w:pPr>
        <w:pStyle w:val="Heading1"/>
        <w:numPr>
          <w:ilvl w:val="0"/>
          <w:numId w:val="9"/>
        </w:numPr>
      </w:pPr>
      <w:bookmarkStart w:id="100" w:name="_Toc118223214"/>
      <w:r w:rsidRPr="00215886">
        <w:t xml:space="preserve">DISA TË DREJTA DHE STIMUJ TË </w:t>
      </w:r>
      <w:r w:rsidR="00940172">
        <w:t>INVESTITORIT STRATEGJIK</w:t>
      </w:r>
      <w:bookmarkEnd w:id="100"/>
    </w:p>
    <w:p w14:paraId="05BF1C09" w14:textId="77777777" w:rsidR="009928D9" w:rsidRPr="00215886" w:rsidRDefault="009928D9" w:rsidP="00964419">
      <w:pPr>
        <w:pStyle w:val="Heading1"/>
        <w:numPr>
          <w:ilvl w:val="1"/>
          <w:numId w:val="14"/>
        </w:numPr>
      </w:pPr>
      <w:bookmarkStart w:id="101" w:name="_Toc118223215"/>
      <w:r w:rsidRPr="00215886">
        <w:t>Shndërrimi në pronësi të lirë</w:t>
      </w:r>
      <w:bookmarkEnd w:id="101"/>
    </w:p>
    <w:p w14:paraId="0FA33560" w14:textId="57350F89" w:rsidR="009928D9" w:rsidRPr="00215886" w:rsidRDefault="009928D9" w:rsidP="00964419">
      <w:pPr>
        <w:pStyle w:val="ListParagraph"/>
        <w:numPr>
          <w:ilvl w:val="2"/>
          <w:numId w:val="9"/>
        </w:numPr>
        <w:tabs>
          <w:tab w:val="left" w:pos="1199"/>
        </w:tabs>
        <w:spacing w:before="164" w:line="266" w:lineRule="auto"/>
        <w:ind w:left="1198" w:right="311" w:hanging="900"/>
        <w:rPr>
          <w:sz w:val="24"/>
          <w:szCs w:val="24"/>
        </w:rPr>
      </w:pPr>
      <w:r w:rsidRPr="00215886">
        <w:rPr>
          <w:sz w:val="24"/>
          <w:szCs w:val="24"/>
        </w:rPr>
        <w:t>Duke pasur parasysh faktin se ASDC</w:t>
      </w:r>
      <w:r w:rsidR="00737437">
        <w:rPr>
          <w:sz w:val="24"/>
          <w:szCs w:val="24"/>
        </w:rPr>
        <w:t>-ja</w:t>
      </w:r>
      <w:r w:rsidRPr="00215886">
        <w:rPr>
          <w:sz w:val="24"/>
          <w:szCs w:val="24"/>
        </w:rPr>
        <w:t xml:space="preserve"> është </w:t>
      </w:r>
      <w:r w:rsidR="00C90031">
        <w:rPr>
          <w:sz w:val="24"/>
          <w:szCs w:val="24"/>
        </w:rPr>
        <w:t>aksionar</w:t>
      </w:r>
      <w:r w:rsidRPr="00215886">
        <w:rPr>
          <w:sz w:val="24"/>
          <w:szCs w:val="24"/>
        </w:rPr>
        <w:t xml:space="preserve"> i Investitorit Strategjik dhe për rrjedhojë do të marrë </w:t>
      </w:r>
      <w:r w:rsidR="007B00DC">
        <w:rPr>
          <w:sz w:val="24"/>
          <w:szCs w:val="24"/>
        </w:rPr>
        <w:t>33% (tridhjet</w:t>
      </w:r>
      <w:r w:rsidR="00C7520F">
        <w:rPr>
          <w:sz w:val="24"/>
          <w:szCs w:val="24"/>
        </w:rPr>
        <w:t>ë</w:t>
      </w:r>
      <w:r w:rsidR="007B00DC">
        <w:rPr>
          <w:sz w:val="24"/>
          <w:szCs w:val="24"/>
        </w:rPr>
        <w:t xml:space="preserve"> e tre p</w:t>
      </w:r>
      <w:r w:rsidR="00C7520F">
        <w:rPr>
          <w:sz w:val="24"/>
          <w:szCs w:val="24"/>
        </w:rPr>
        <w:t>ë</w:t>
      </w:r>
      <w:r w:rsidR="007B00DC">
        <w:rPr>
          <w:sz w:val="24"/>
          <w:szCs w:val="24"/>
        </w:rPr>
        <w:t>r qind)</w:t>
      </w:r>
      <w:r w:rsidRPr="00215886">
        <w:rPr>
          <w:sz w:val="24"/>
          <w:szCs w:val="24"/>
        </w:rPr>
        <w:t xml:space="preserve"> nga fitimet e realizuara nga shitja e pasurive të paluajtshme të zhvilluara në </w:t>
      </w:r>
      <w:r w:rsidR="00F656EB">
        <w:rPr>
          <w:sz w:val="24"/>
          <w:szCs w:val="24"/>
        </w:rPr>
        <w:t>Sheshi</w:t>
      </w:r>
      <w:r w:rsidRPr="00215886">
        <w:rPr>
          <w:sz w:val="24"/>
          <w:szCs w:val="24"/>
        </w:rPr>
        <w:t xml:space="preserve">n e Projektit, si dhe nga performanca e aktiviteteve të tjera të biznesit në vazhdimësi, Investitori Strategjik do të ketë të drejtën të konvertojë Parcelat Ndërtimore të zhvilluara në pronësi të lirë (pronësi të plotë) për pagesën nominale prej </w:t>
      </w:r>
      <w:r w:rsidR="00311A24" w:rsidRPr="00215886">
        <w:rPr>
          <w:sz w:val="24"/>
          <w:szCs w:val="24"/>
        </w:rPr>
        <w:t>1</w:t>
      </w:r>
      <w:r w:rsidRPr="00215886">
        <w:rPr>
          <w:sz w:val="24"/>
          <w:szCs w:val="24"/>
        </w:rPr>
        <w:t xml:space="preserve"> (</w:t>
      </w:r>
      <w:r w:rsidR="00311A24" w:rsidRPr="00215886">
        <w:rPr>
          <w:sz w:val="24"/>
          <w:szCs w:val="24"/>
        </w:rPr>
        <w:t>një</w:t>
      </w:r>
      <w:r w:rsidRPr="00215886">
        <w:rPr>
          <w:sz w:val="24"/>
          <w:szCs w:val="24"/>
        </w:rPr>
        <w:t>) Euro në ASDC, pasi të plotësohen kushtet në lidhje me konvertimin (siç thuhet më poshtë) dhe Investitori Strategjik të ketë dorëzuar kërkesën e tij të plotë dhe çdo pagesë përkatëse në Zyrën përkatëse të Kadastrës.</w:t>
      </w:r>
    </w:p>
    <w:p w14:paraId="03436EE2" w14:textId="3B34CF3D" w:rsidR="009928D9" w:rsidRPr="00215886" w:rsidRDefault="009928D9" w:rsidP="00964419">
      <w:pPr>
        <w:pStyle w:val="ListParagraph"/>
        <w:numPr>
          <w:ilvl w:val="2"/>
          <w:numId w:val="9"/>
        </w:numPr>
        <w:tabs>
          <w:tab w:val="left" w:pos="1199"/>
        </w:tabs>
        <w:spacing w:before="140" w:line="266" w:lineRule="auto"/>
        <w:ind w:left="1198" w:right="311" w:hanging="900"/>
        <w:rPr>
          <w:sz w:val="24"/>
          <w:szCs w:val="24"/>
        </w:rPr>
      </w:pPr>
      <w:r w:rsidRPr="00215886">
        <w:rPr>
          <w:sz w:val="24"/>
          <w:szCs w:val="24"/>
        </w:rPr>
        <w:t>Shndërrimi në pronësi të lirë (pronësi të plotë)</w:t>
      </w:r>
      <w:r w:rsidR="00737437">
        <w:rPr>
          <w:sz w:val="24"/>
          <w:szCs w:val="24"/>
        </w:rPr>
        <w:t>,</w:t>
      </w:r>
      <w:r w:rsidRPr="00215886">
        <w:rPr>
          <w:sz w:val="24"/>
          <w:szCs w:val="24"/>
        </w:rPr>
        <w:t xml:space="preserve"> do të ndodhë për çdo Parcelë Ndërtimore. Investitori Strategjik do të ketë të drejtën e shndërrimit të të drejtave që rrjedhin nga kjo Marrëveshje në pronësi të lirë (pronësi të plotë)</w:t>
      </w:r>
      <w:r w:rsidR="00737437">
        <w:rPr>
          <w:sz w:val="24"/>
          <w:szCs w:val="24"/>
        </w:rPr>
        <w:t>,</w:t>
      </w:r>
      <w:r w:rsidRPr="00215886">
        <w:rPr>
          <w:sz w:val="24"/>
          <w:szCs w:val="24"/>
        </w:rPr>
        <w:t xml:space="preserve"> pasi të merret dhe të regjistrohet siç duhet </w:t>
      </w:r>
      <w:r w:rsidRPr="00215886">
        <w:rPr>
          <w:sz w:val="24"/>
          <w:szCs w:val="24"/>
        </w:rPr>
        <w:lastRenderedPageBreak/>
        <w:t>Certifikata e Përdorimit për strukturën</w:t>
      </w:r>
      <w:r w:rsidR="00514485">
        <w:rPr>
          <w:sz w:val="24"/>
          <w:szCs w:val="24"/>
        </w:rPr>
        <w:t>/</w:t>
      </w:r>
      <w:r w:rsidRPr="00215886">
        <w:rPr>
          <w:sz w:val="24"/>
          <w:szCs w:val="24"/>
        </w:rPr>
        <w:t>at</w:t>
      </w:r>
      <w:r w:rsidR="00514485">
        <w:rPr>
          <w:sz w:val="24"/>
          <w:szCs w:val="24"/>
        </w:rPr>
        <w:t xml:space="preserve"> </w:t>
      </w:r>
      <w:r w:rsidRPr="00215886">
        <w:rPr>
          <w:sz w:val="24"/>
          <w:szCs w:val="24"/>
        </w:rPr>
        <w:t>e ngritura në Parcelën Ndërtimore. Pasi të jetë lëshuar Certifikata e Përdorimit, ASDC</w:t>
      </w:r>
      <w:r w:rsidR="00737437">
        <w:rPr>
          <w:sz w:val="24"/>
          <w:szCs w:val="24"/>
        </w:rPr>
        <w:t>-ja</w:t>
      </w:r>
      <w:r w:rsidRPr="00215886">
        <w:rPr>
          <w:sz w:val="24"/>
          <w:szCs w:val="24"/>
        </w:rPr>
        <w:t xml:space="preserve"> dhe Investitori Strategjik do të lidhin Kontratën</w:t>
      </w:r>
      <w:r w:rsidR="00514485">
        <w:rPr>
          <w:sz w:val="24"/>
          <w:szCs w:val="24"/>
        </w:rPr>
        <w:t>/</w:t>
      </w:r>
      <w:r w:rsidRPr="00215886">
        <w:rPr>
          <w:sz w:val="24"/>
          <w:szCs w:val="24"/>
        </w:rPr>
        <w:t>at e Transferimit të Titullit për Parcelën përkatëse të Ndërtimit dhe Investitori Strategjik do të ketë të drejtën të nënndajë një pjesë të Parcelës Ndërtimore</w:t>
      </w:r>
      <w:r w:rsidR="00737437">
        <w:rPr>
          <w:sz w:val="24"/>
          <w:szCs w:val="24"/>
        </w:rPr>
        <w:t>,</w:t>
      </w:r>
      <w:r w:rsidRPr="00215886">
        <w:rPr>
          <w:sz w:val="24"/>
          <w:szCs w:val="24"/>
        </w:rPr>
        <w:t xml:space="preserve"> ku një strukturë e tillë është ngritur në një parcelë toke të veçantë</w:t>
      </w:r>
      <w:r w:rsidR="00737437">
        <w:rPr>
          <w:sz w:val="24"/>
          <w:szCs w:val="24"/>
        </w:rPr>
        <w:t>,</w:t>
      </w:r>
      <w:r w:rsidRPr="00215886">
        <w:rPr>
          <w:sz w:val="24"/>
          <w:szCs w:val="24"/>
        </w:rPr>
        <w:t xml:space="preserve"> që nuk ndahet me ndonjë zhvillim tjetër të planifikuar ose të realizuar.</w:t>
      </w:r>
    </w:p>
    <w:p w14:paraId="4D0180C2" w14:textId="214B9883" w:rsidR="009928D9" w:rsidRPr="00215886" w:rsidRDefault="009928D9" w:rsidP="00964419">
      <w:pPr>
        <w:pStyle w:val="ListParagraph"/>
        <w:numPr>
          <w:ilvl w:val="2"/>
          <w:numId w:val="9"/>
        </w:numPr>
        <w:tabs>
          <w:tab w:val="left" w:pos="1199"/>
        </w:tabs>
        <w:spacing w:before="140" w:line="266" w:lineRule="auto"/>
        <w:ind w:left="1198" w:right="311" w:hanging="900"/>
        <w:rPr>
          <w:sz w:val="24"/>
          <w:szCs w:val="24"/>
        </w:rPr>
      </w:pPr>
      <w:bookmarkStart w:id="102" w:name="_Ref99894595"/>
      <w:r w:rsidRPr="00215886">
        <w:rPr>
          <w:sz w:val="24"/>
          <w:szCs w:val="24"/>
        </w:rPr>
        <w:t>Qeveria e Shqipërisë merr përsipër të garantojë që pronësia e lirë e Investitorit Strategjik mbi Parcelat përkatëse të Ndërtimit</w:t>
      </w:r>
      <w:r w:rsidR="00737437">
        <w:rPr>
          <w:sz w:val="24"/>
          <w:szCs w:val="24"/>
        </w:rPr>
        <w:t>,</w:t>
      </w:r>
      <w:r w:rsidRPr="00215886">
        <w:rPr>
          <w:sz w:val="24"/>
          <w:szCs w:val="24"/>
        </w:rPr>
        <w:t xml:space="preserve"> të regjistrohet siç duhet në regjistrin e tokës, pa barrë (përveç atyre të krijuara nga Investitori Strategjik)</w:t>
      </w:r>
      <w:r w:rsidR="00737437">
        <w:rPr>
          <w:sz w:val="24"/>
          <w:szCs w:val="24"/>
        </w:rPr>
        <w:t>,</w:t>
      </w:r>
      <w:r w:rsidRPr="00215886">
        <w:rPr>
          <w:sz w:val="24"/>
          <w:szCs w:val="24"/>
        </w:rPr>
        <w:t xml:space="preserve"> brenda </w:t>
      </w:r>
      <w:r w:rsidR="00514485" w:rsidRPr="00215886">
        <w:rPr>
          <w:sz w:val="24"/>
          <w:szCs w:val="24"/>
        </w:rPr>
        <w:t>30</w:t>
      </w:r>
      <w:r w:rsidR="00514485">
        <w:rPr>
          <w:sz w:val="24"/>
          <w:szCs w:val="24"/>
        </w:rPr>
        <w:t xml:space="preserve"> </w:t>
      </w:r>
      <w:r w:rsidRPr="00215886">
        <w:rPr>
          <w:sz w:val="24"/>
          <w:szCs w:val="24"/>
        </w:rPr>
        <w:t>(</w:t>
      </w:r>
      <w:r w:rsidR="00514485" w:rsidRPr="00215886">
        <w:rPr>
          <w:sz w:val="24"/>
          <w:szCs w:val="24"/>
        </w:rPr>
        <w:t>tridhjetë</w:t>
      </w:r>
      <w:r w:rsidRPr="00215886">
        <w:rPr>
          <w:sz w:val="24"/>
          <w:szCs w:val="24"/>
        </w:rPr>
        <w:t>) ditëve pas paraqitjes nga ana e Investitorit Strategjik të aplikimit të plotë për regjistrim në zyrën përkatëse të Kadastrës.</w:t>
      </w:r>
      <w:bookmarkEnd w:id="102"/>
    </w:p>
    <w:p w14:paraId="4DB57635" w14:textId="0E1C257E" w:rsidR="009928D9" w:rsidRPr="00215886" w:rsidRDefault="009928D9" w:rsidP="00964419">
      <w:pPr>
        <w:pStyle w:val="ListParagraph"/>
        <w:numPr>
          <w:ilvl w:val="2"/>
          <w:numId w:val="9"/>
        </w:numPr>
        <w:tabs>
          <w:tab w:val="left" w:pos="1199"/>
        </w:tabs>
        <w:spacing w:before="134" w:line="266" w:lineRule="auto"/>
        <w:ind w:left="1198" w:right="311" w:hanging="900"/>
        <w:rPr>
          <w:sz w:val="24"/>
          <w:szCs w:val="24"/>
        </w:rPr>
      </w:pPr>
      <w:r w:rsidRPr="00215886">
        <w:rPr>
          <w:sz w:val="24"/>
          <w:szCs w:val="24"/>
        </w:rPr>
        <w:t xml:space="preserve">Pasi Investitori Strategjik të marrë certifikatën e titullit të një Parcele Ndërtimore në përputhje me </w:t>
      </w:r>
      <w:r w:rsidR="003A2420">
        <w:rPr>
          <w:sz w:val="24"/>
          <w:szCs w:val="24"/>
        </w:rPr>
        <w:t>paragrafin</w:t>
      </w:r>
      <w:r w:rsidRPr="00215886">
        <w:rPr>
          <w:sz w:val="24"/>
          <w:szCs w:val="24"/>
        </w:rPr>
        <w:t xml:space="preserve"> </w:t>
      </w:r>
      <w:r w:rsidR="006801B4">
        <w:fldChar w:fldCharType="begin"/>
      </w:r>
      <w:r w:rsidR="006801B4">
        <w:instrText xml:space="preserve"> REF _Ref99894595 \n \h  \* MERGEFORMAT </w:instrText>
      </w:r>
      <w:r w:rsidR="006801B4">
        <w:fldChar w:fldCharType="separate"/>
      </w:r>
      <w:r w:rsidRPr="00215886">
        <w:rPr>
          <w:sz w:val="24"/>
          <w:szCs w:val="24"/>
        </w:rPr>
        <w:t>10.1.3</w:t>
      </w:r>
      <w:r w:rsidR="006801B4">
        <w:fldChar w:fldCharType="end"/>
      </w:r>
      <w:r w:rsidRPr="00215886">
        <w:rPr>
          <w:sz w:val="24"/>
          <w:szCs w:val="24"/>
        </w:rPr>
        <w:t>, ai do të ketë të drejtë t’ua shesë dhe transferojë titullin e truallit palëve të treta, në përputhje me planin e miratuar të biznesit.</w:t>
      </w:r>
    </w:p>
    <w:p w14:paraId="4584B708" w14:textId="77777777" w:rsidR="009928D9" w:rsidRPr="00215886" w:rsidRDefault="009928D9" w:rsidP="00964419">
      <w:pPr>
        <w:pStyle w:val="Heading1"/>
        <w:numPr>
          <w:ilvl w:val="1"/>
          <w:numId w:val="9"/>
        </w:numPr>
      </w:pPr>
      <w:bookmarkStart w:id="103" w:name="_Toc118223216"/>
      <w:r w:rsidRPr="00215886">
        <w:t>Kontraktuesit dhe mbikëqyrja</w:t>
      </w:r>
      <w:bookmarkEnd w:id="103"/>
    </w:p>
    <w:p w14:paraId="0F6E7757" w14:textId="2762BDA5" w:rsidR="009928D9" w:rsidRPr="00215886" w:rsidRDefault="009928D9" w:rsidP="00964419">
      <w:pPr>
        <w:pStyle w:val="ListParagraph"/>
        <w:numPr>
          <w:ilvl w:val="2"/>
          <w:numId w:val="9"/>
        </w:numPr>
        <w:tabs>
          <w:tab w:val="left" w:pos="1199"/>
        </w:tabs>
        <w:spacing w:before="164" w:line="266" w:lineRule="auto"/>
        <w:ind w:left="1198" w:right="311" w:hanging="900"/>
        <w:rPr>
          <w:sz w:val="24"/>
          <w:szCs w:val="24"/>
        </w:rPr>
      </w:pPr>
      <w:r w:rsidRPr="00215886">
        <w:rPr>
          <w:sz w:val="24"/>
          <w:szCs w:val="24"/>
        </w:rPr>
        <w:t xml:space="preserve">Në varësi të kufizimeve të përcaktuar në Statut, Palët bien dakord që Investitori Strategjik të ketë autonomi të plotë në përzgjedhjen e Kontraktuesve të projektimit dhe ndërtimit dhe këshilltarëve të tjerë profesionistë të angazhuar në zhvillimin e </w:t>
      </w:r>
      <w:r w:rsidR="00F656EB">
        <w:rPr>
          <w:sz w:val="24"/>
          <w:szCs w:val="24"/>
        </w:rPr>
        <w:t>Sheshi</w:t>
      </w:r>
      <w:r w:rsidRPr="00215886">
        <w:rPr>
          <w:sz w:val="24"/>
          <w:szCs w:val="24"/>
        </w:rPr>
        <w:t>t të Projektit.</w:t>
      </w:r>
    </w:p>
    <w:p w14:paraId="1BE4F862" w14:textId="6D5F3DA1" w:rsidR="009928D9" w:rsidRPr="00215886" w:rsidRDefault="009928D9" w:rsidP="00964419">
      <w:pPr>
        <w:pStyle w:val="ListParagraph"/>
        <w:numPr>
          <w:ilvl w:val="2"/>
          <w:numId w:val="9"/>
        </w:numPr>
        <w:tabs>
          <w:tab w:val="left" w:pos="1199"/>
        </w:tabs>
        <w:spacing w:before="164" w:line="266" w:lineRule="auto"/>
        <w:ind w:left="1198" w:right="311" w:hanging="900"/>
        <w:rPr>
          <w:sz w:val="24"/>
          <w:szCs w:val="24"/>
        </w:rPr>
      </w:pPr>
      <w:r w:rsidRPr="00215886">
        <w:rPr>
          <w:sz w:val="24"/>
          <w:szCs w:val="24"/>
        </w:rPr>
        <w:t>Në masën që mbikëqyrja e punimeve të ndërtimit kërkohet nga legjislacioni i zbatueshëm, kjo mbikëqyrje e punimeve do të veprojë si shtesë e mbikëqyrjes së punimeve të caktuar</w:t>
      </w:r>
      <w:r w:rsidR="00737437">
        <w:rPr>
          <w:sz w:val="24"/>
          <w:szCs w:val="24"/>
        </w:rPr>
        <w:t>a</w:t>
      </w:r>
      <w:r w:rsidRPr="00215886">
        <w:rPr>
          <w:sz w:val="24"/>
          <w:szCs w:val="24"/>
        </w:rPr>
        <w:t xml:space="preserve"> nga Investitori Strategjik, ky i fundit është përgjegjës vetëm për udhëzimin e Kontraktuesit</w:t>
      </w:r>
      <w:r w:rsidR="00895B50">
        <w:rPr>
          <w:sz w:val="24"/>
          <w:szCs w:val="24"/>
        </w:rPr>
        <w:t>/</w:t>
      </w:r>
      <w:r w:rsidRPr="00215886">
        <w:rPr>
          <w:sz w:val="24"/>
          <w:szCs w:val="24"/>
        </w:rPr>
        <w:t>ve dhe verifikimin e certifikatave të pagesës</w:t>
      </w:r>
      <w:r w:rsidR="00B76529">
        <w:rPr>
          <w:sz w:val="24"/>
          <w:szCs w:val="24"/>
        </w:rPr>
        <w:t>.</w:t>
      </w:r>
    </w:p>
    <w:p w14:paraId="3A198EC9" w14:textId="7A1C1D8D" w:rsidR="009928D9" w:rsidRPr="00215886" w:rsidRDefault="009928D9" w:rsidP="00964419">
      <w:pPr>
        <w:pStyle w:val="ListParagraph"/>
        <w:numPr>
          <w:ilvl w:val="2"/>
          <w:numId w:val="9"/>
        </w:numPr>
        <w:tabs>
          <w:tab w:val="left" w:pos="1199"/>
        </w:tabs>
        <w:spacing w:before="164" w:line="266" w:lineRule="auto"/>
        <w:ind w:left="1198" w:right="311" w:hanging="900"/>
        <w:rPr>
          <w:sz w:val="24"/>
          <w:szCs w:val="24"/>
        </w:rPr>
      </w:pPr>
      <w:bookmarkStart w:id="104" w:name="_Ref99453287"/>
      <w:r w:rsidRPr="00215886">
        <w:rPr>
          <w:sz w:val="24"/>
          <w:szCs w:val="24"/>
        </w:rPr>
        <w:t>Palët bien dakord që, kur angazhohen Kontraktues për kryerjen e punëve nga Investitori Strategjik, Kontraktuesi</w:t>
      </w:r>
      <w:r w:rsidR="00895B50">
        <w:rPr>
          <w:sz w:val="24"/>
          <w:szCs w:val="24"/>
        </w:rPr>
        <w:t>/</w:t>
      </w:r>
      <w:r w:rsidRPr="00215886">
        <w:rPr>
          <w:sz w:val="24"/>
          <w:szCs w:val="24"/>
        </w:rPr>
        <w:t>ë</w:t>
      </w:r>
      <w:r w:rsidR="00FB366D">
        <w:rPr>
          <w:sz w:val="24"/>
          <w:szCs w:val="24"/>
        </w:rPr>
        <w:t>t</w:t>
      </w:r>
      <w:r w:rsidRPr="00215886">
        <w:rPr>
          <w:sz w:val="24"/>
          <w:szCs w:val="24"/>
        </w:rPr>
        <w:t xml:space="preserve"> shqiptar(ë) do të kenë përparësi ndaj Kontraktuesit</w:t>
      </w:r>
      <w:r w:rsidR="00FB366D">
        <w:rPr>
          <w:sz w:val="24"/>
          <w:szCs w:val="24"/>
        </w:rPr>
        <w:t>/</w:t>
      </w:r>
      <w:r w:rsidRPr="00215886">
        <w:rPr>
          <w:sz w:val="24"/>
          <w:szCs w:val="24"/>
        </w:rPr>
        <w:t>ve të huaj</w:t>
      </w:r>
      <w:r w:rsidR="00737437">
        <w:rPr>
          <w:sz w:val="24"/>
          <w:szCs w:val="24"/>
        </w:rPr>
        <w:t>,</w:t>
      </w:r>
      <w:r w:rsidRPr="00215886">
        <w:rPr>
          <w:sz w:val="24"/>
          <w:szCs w:val="24"/>
        </w:rPr>
        <w:t xml:space="preserve"> nëse ofertat e Kontraktuesit</w:t>
      </w:r>
      <w:r w:rsidR="00FB366D">
        <w:rPr>
          <w:sz w:val="24"/>
          <w:szCs w:val="24"/>
        </w:rPr>
        <w:t>/</w:t>
      </w:r>
      <w:r w:rsidRPr="00215886">
        <w:rPr>
          <w:sz w:val="24"/>
          <w:szCs w:val="24"/>
        </w:rPr>
        <w:t>ve shqiptar</w:t>
      </w:r>
      <w:r w:rsidR="00FB366D">
        <w:rPr>
          <w:sz w:val="24"/>
          <w:szCs w:val="24"/>
        </w:rPr>
        <w:t>/</w:t>
      </w:r>
      <w:r w:rsidR="00737437" w:rsidRPr="00215886">
        <w:rPr>
          <w:sz w:val="24"/>
          <w:szCs w:val="24"/>
        </w:rPr>
        <w:t>ë</w:t>
      </w:r>
      <w:r w:rsidRPr="00215886">
        <w:rPr>
          <w:sz w:val="24"/>
          <w:szCs w:val="24"/>
        </w:rPr>
        <w:t xml:space="preserve"> dhe të huaj jepen në të njëjtat kushte, ndërkohë që si </w:t>
      </w:r>
      <w:r w:rsidR="00FB366D" w:rsidRPr="00215886">
        <w:rPr>
          <w:sz w:val="24"/>
          <w:szCs w:val="24"/>
        </w:rPr>
        <w:t>Kontraktuesi</w:t>
      </w:r>
      <w:r w:rsidR="00FB366D">
        <w:rPr>
          <w:sz w:val="24"/>
          <w:szCs w:val="24"/>
        </w:rPr>
        <w:t>/</w:t>
      </w:r>
      <w:r w:rsidR="00FB366D" w:rsidRPr="00215886">
        <w:rPr>
          <w:sz w:val="24"/>
          <w:szCs w:val="24"/>
        </w:rPr>
        <w:t>ë</w:t>
      </w:r>
      <w:r w:rsidR="00FB366D">
        <w:rPr>
          <w:sz w:val="24"/>
          <w:szCs w:val="24"/>
        </w:rPr>
        <w:t>t</w:t>
      </w:r>
      <w:r w:rsidRPr="00215886">
        <w:rPr>
          <w:sz w:val="24"/>
          <w:szCs w:val="24"/>
        </w:rPr>
        <w:t xml:space="preserve"> shqiptar</w:t>
      </w:r>
      <w:r w:rsidR="00FB366D">
        <w:rPr>
          <w:sz w:val="24"/>
          <w:szCs w:val="24"/>
        </w:rPr>
        <w:t>/</w:t>
      </w:r>
      <w:r w:rsidRPr="00215886">
        <w:rPr>
          <w:sz w:val="24"/>
          <w:szCs w:val="24"/>
        </w:rPr>
        <w:t xml:space="preserve">ë dhe </w:t>
      </w:r>
      <w:r w:rsidR="008D0D5C">
        <w:rPr>
          <w:sz w:val="24"/>
          <w:szCs w:val="24"/>
        </w:rPr>
        <w:t>i/</w:t>
      </w:r>
      <w:r w:rsidRPr="00215886">
        <w:rPr>
          <w:sz w:val="24"/>
          <w:szCs w:val="24"/>
        </w:rPr>
        <w:t>të huaj</w:t>
      </w:r>
      <w:r w:rsidR="00737437">
        <w:rPr>
          <w:sz w:val="24"/>
          <w:szCs w:val="24"/>
        </w:rPr>
        <w:t>,</w:t>
      </w:r>
      <w:r w:rsidRPr="00215886">
        <w:rPr>
          <w:sz w:val="24"/>
          <w:szCs w:val="24"/>
        </w:rPr>
        <w:t xml:space="preserve"> garantojnë të njëjtën</w:t>
      </w:r>
      <w:r w:rsidR="00737437">
        <w:rPr>
          <w:sz w:val="24"/>
          <w:szCs w:val="24"/>
        </w:rPr>
        <w:t>,</w:t>
      </w:r>
      <w:r w:rsidRPr="00215886">
        <w:rPr>
          <w:sz w:val="24"/>
          <w:szCs w:val="24"/>
        </w:rPr>
        <w:t xml:space="preserve"> ose pothuajse të njëjtën cilësi punimesh</w:t>
      </w:r>
      <w:r w:rsidR="008D0D5C">
        <w:rPr>
          <w:sz w:val="24"/>
          <w:szCs w:val="24"/>
        </w:rPr>
        <w:t>,</w:t>
      </w:r>
      <w:r w:rsidRPr="00215886">
        <w:rPr>
          <w:sz w:val="24"/>
          <w:szCs w:val="24"/>
        </w:rPr>
        <w:t xml:space="preserve"> sipas mendimit të Investitorit Strategjik. Palët bien dakord që opinioni i Investitorit Strategjik për cilësinë e punimeve të jetë i detyrueshëm dhe përfundimtar.</w:t>
      </w:r>
    </w:p>
    <w:p w14:paraId="01877DEE" w14:textId="77777777" w:rsidR="009928D9" w:rsidRPr="00215886" w:rsidRDefault="009928D9" w:rsidP="00964419">
      <w:pPr>
        <w:pStyle w:val="Heading1"/>
        <w:numPr>
          <w:ilvl w:val="1"/>
          <w:numId w:val="9"/>
        </w:numPr>
      </w:pPr>
      <w:bookmarkStart w:id="105" w:name="_Ref118108549"/>
      <w:bookmarkStart w:id="106" w:name="_Toc118223217"/>
      <w:bookmarkEnd w:id="104"/>
      <w:r w:rsidRPr="00215886">
        <w:t xml:space="preserve">E drejta për riorganizim të korporatës dhe </w:t>
      </w:r>
      <w:r w:rsidR="00677899">
        <w:t>shoqëri</w:t>
      </w:r>
      <w:r w:rsidRPr="00215886">
        <w:t xml:space="preserve"> të pavarura (spin-offs)</w:t>
      </w:r>
      <w:bookmarkEnd w:id="105"/>
      <w:bookmarkEnd w:id="106"/>
    </w:p>
    <w:p w14:paraId="45F6BCD2" w14:textId="2A883FC9" w:rsidR="009928D9" w:rsidRPr="00215886" w:rsidRDefault="009928D9" w:rsidP="009928D9">
      <w:pPr>
        <w:pStyle w:val="ListParagraph"/>
        <w:tabs>
          <w:tab w:val="left" w:pos="1199"/>
        </w:tabs>
        <w:spacing w:before="164" w:line="266" w:lineRule="auto"/>
        <w:ind w:left="1198" w:right="309"/>
        <w:rPr>
          <w:sz w:val="24"/>
          <w:szCs w:val="24"/>
        </w:rPr>
      </w:pPr>
      <w:bookmarkStart w:id="107" w:name="_Ref99452356"/>
      <w:r w:rsidRPr="00215886">
        <w:rPr>
          <w:sz w:val="24"/>
          <w:szCs w:val="24"/>
        </w:rPr>
        <w:tab/>
        <w:t xml:space="preserve">Nëse Plani i Biznesit parashikon (ose ndryshe </w:t>
      </w:r>
      <w:r w:rsidR="000A55DF">
        <w:rPr>
          <w:sz w:val="24"/>
          <w:szCs w:val="24"/>
        </w:rPr>
        <w:t>Aksionerët</w:t>
      </w:r>
      <w:r w:rsidRPr="00215886">
        <w:rPr>
          <w:sz w:val="24"/>
          <w:szCs w:val="24"/>
        </w:rPr>
        <w:t xml:space="preserve"> vendosin së </w:t>
      </w:r>
      <w:r w:rsidRPr="00215886">
        <w:rPr>
          <w:sz w:val="24"/>
          <w:szCs w:val="24"/>
        </w:rPr>
        <w:lastRenderedPageBreak/>
        <w:t xml:space="preserve">bashku) se një pjesë e </w:t>
      </w:r>
      <w:r w:rsidR="00F656EB">
        <w:rPr>
          <w:sz w:val="24"/>
          <w:szCs w:val="24"/>
        </w:rPr>
        <w:t>Sheshi</w:t>
      </w:r>
      <w:r w:rsidRPr="00215886">
        <w:rPr>
          <w:sz w:val="24"/>
          <w:szCs w:val="24"/>
        </w:rPr>
        <w:t xml:space="preserve">t të Projektit ose ndonjë </w:t>
      </w:r>
      <w:r w:rsidR="005E65B4">
        <w:rPr>
          <w:sz w:val="24"/>
          <w:szCs w:val="24"/>
        </w:rPr>
        <w:t>aset</w:t>
      </w:r>
      <w:r w:rsidRPr="00215886">
        <w:rPr>
          <w:sz w:val="24"/>
          <w:szCs w:val="24"/>
        </w:rPr>
        <w:t xml:space="preserve"> tjetër i Investitorit Strategjik përdoret më mirë nëse ndahet në një subjekt të veçantë korporativ ose, nëse lejohet nga legjislacioni i zbatueshëm, kontribuon në kapitalin e një subjekti të veçantë korporativ në pronësi të plotë të Investitorit Strategjik (subjekte të inkorporuara </w:t>
      </w:r>
      <w:r w:rsidRPr="00C71A0E">
        <w:rPr>
          <w:sz w:val="24"/>
          <w:szCs w:val="24"/>
        </w:rPr>
        <w:t xml:space="preserve">me </w:t>
      </w:r>
      <w:r w:rsidR="000137AC" w:rsidRPr="000137AC">
        <w:rPr>
          <w:sz w:val="24"/>
          <w:szCs w:val="24"/>
        </w:rPr>
        <w:t>shoqëri të pavarura (</w:t>
      </w:r>
      <w:r w:rsidRPr="00C71A0E">
        <w:rPr>
          <w:sz w:val="24"/>
          <w:szCs w:val="24"/>
        </w:rPr>
        <w:t>spin-off), ose me kontribut të ngjashëm, “</w:t>
      </w:r>
      <w:r w:rsidRPr="00026E94">
        <w:rPr>
          <w:b/>
          <w:bCs/>
          <w:sz w:val="24"/>
          <w:szCs w:val="24"/>
        </w:rPr>
        <w:t>NewCo</w:t>
      </w:r>
      <w:r w:rsidR="00026E94" w:rsidRPr="00026E94">
        <w:rPr>
          <w:b/>
          <w:bCs/>
          <w:sz w:val="24"/>
          <w:szCs w:val="24"/>
        </w:rPr>
        <w:t>(</w:t>
      </w:r>
      <w:r w:rsidRPr="00026E94">
        <w:rPr>
          <w:b/>
          <w:bCs/>
          <w:sz w:val="24"/>
          <w:szCs w:val="24"/>
        </w:rPr>
        <w:t>s</w:t>
      </w:r>
      <w:r w:rsidR="00026E94" w:rsidRPr="00026E94">
        <w:rPr>
          <w:b/>
          <w:bCs/>
          <w:sz w:val="24"/>
          <w:szCs w:val="24"/>
        </w:rPr>
        <w:t>)</w:t>
      </w:r>
      <w:r w:rsidRPr="00D61862">
        <w:rPr>
          <w:sz w:val="24"/>
          <w:szCs w:val="24"/>
        </w:rPr>
        <w:t>”)</w:t>
      </w:r>
      <w:r w:rsidR="00C71A0E" w:rsidRPr="00D61862">
        <w:rPr>
          <w:sz w:val="24"/>
          <w:szCs w:val="24"/>
        </w:rPr>
        <w:t>,</w:t>
      </w:r>
      <w:r w:rsidR="00D61862">
        <w:rPr>
          <w:sz w:val="24"/>
          <w:szCs w:val="24"/>
        </w:rPr>
        <w:t xml:space="preserve"> </w:t>
      </w:r>
      <w:r w:rsidR="000A55DF">
        <w:rPr>
          <w:sz w:val="24"/>
          <w:szCs w:val="24"/>
        </w:rPr>
        <w:t>Aksionerët</w:t>
      </w:r>
      <w:r w:rsidRPr="00215886">
        <w:rPr>
          <w:sz w:val="24"/>
          <w:szCs w:val="24"/>
        </w:rPr>
        <w:t xml:space="preserve"> mund të bëjnë ndryshimet e duhura në Statutin e Investitorit Strategjik dhe të miratojnë dokumentet kushtetuese të Ndërmarrjes së Re </w:t>
      </w:r>
      <w:r w:rsidR="00AA0E44">
        <w:rPr>
          <w:sz w:val="24"/>
          <w:szCs w:val="24"/>
        </w:rPr>
        <w:t>“</w:t>
      </w:r>
      <w:r w:rsidR="00C71A0E" w:rsidRPr="00026E94">
        <w:rPr>
          <w:b/>
          <w:bCs/>
          <w:sz w:val="24"/>
          <w:szCs w:val="24"/>
        </w:rPr>
        <w:t>NewCo</w:t>
      </w:r>
      <w:r w:rsidR="00026E94" w:rsidRPr="00026E94">
        <w:rPr>
          <w:b/>
          <w:bCs/>
          <w:sz w:val="24"/>
          <w:szCs w:val="24"/>
        </w:rPr>
        <w:t>(</w:t>
      </w:r>
      <w:r w:rsidR="00C71A0E" w:rsidRPr="00026E94">
        <w:rPr>
          <w:b/>
          <w:bCs/>
          <w:sz w:val="24"/>
          <w:szCs w:val="24"/>
        </w:rPr>
        <w:t>s</w:t>
      </w:r>
      <w:r w:rsidR="00026E94" w:rsidRPr="00026E94">
        <w:rPr>
          <w:b/>
          <w:bCs/>
          <w:sz w:val="24"/>
          <w:szCs w:val="24"/>
        </w:rPr>
        <w:t>)</w:t>
      </w:r>
      <w:r w:rsidR="00AA0E44">
        <w:rPr>
          <w:sz w:val="24"/>
          <w:szCs w:val="24"/>
        </w:rPr>
        <w:t>”</w:t>
      </w:r>
      <w:r w:rsidR="00C71A0E">
        <w:rPr>
          <w:sz w:val="24"/>
          <w:szCs w:val="24"/>
        </w:rPr>
        <w:t>,</w:t>
      </w:r>
      <w:r w:rsidR="00D61862">
        <w:rPr>
          <w:sz w:val="24"/>
          <w:szCs w:val="24"/>
        </w:rPr>
        <w:t xml:space="preserve"> </w:t>
      </w:r>
      <w:r w:rsidRPr="00215886">
        <w:rPr>
          <w:sz w:val="24"/>
          <w:szCs w:val="24"/>
        </w:rPr>
        <w:t xml:space="preserve">për të zbatuar strukturën qeverisëse të Investitorit Strategjik për Ndërmarrjen e Re </w:t>
      </w:r>
      <w:bookmarkEnd w:id="107"/>
      <w:r w:rsidR="00AA0E44">
        <w:rPr>
          <w:sz w:val="24"/>
          <w:szCs w:val="24"/>
        </w:rPr>
        <w:t>“</w:t>
      </w:r>
      <w:r w:rsidRPr="00026E94">
        <w:rPr>
          <w:b/>
          <w:bCs/>
          <w:sz w:val="24"/>
          <w:szCs w:val="24"/>
        </w:rPr>
        <w:t>NewC</w:t>
      </w:r>
      <w:r w:rsidR="00AA0E44" w:rsidRPr="00026E94">
        <w:rPr>
          <w:b/>
          <w:bCs/>
          <w:sz w:val="24"/>
          <w:szCs w:val="24"/>
        </w:rPr>
        <w:t>o</w:t>
      </w:r>
      <w:r w:rsidR="00026E94" w:rsidRPr="00026E94">
        <w:rPr>
          <w:b/>
          <w:bCs/>
          <w:sz w:val="24"/>
          <w:szCs w:val="24"/>
        </w:rPr>
        <w:t>(</w:t>
      </w:r>
      <w:r w:rsidRPr="00026E94">
        <w:rPr>
          <w:b/>
          <w:bCs/>
          <w:sz w:val="24"/>
          <w:szCs w:val="24"/>
        </w:rPr>
        <w:t>s</w:t>
      </w:r>
      <w:r w:rsidR="00026E94" w:rsidRPr="00026E94">
        <w:rPr>
          <w:b/>
          <w:bCs/>
          <w:sz w:val="24"/>
          <w:szCs w:val="24"/>
        </w:rPr>
        <w:t>)</w:t>
      </w:r>
      <w:r w:rsidR="00AA0E44">
        <w:rPr>
          <w:sz w:val="24"/>
          <w:szCs w:val="24"/>
        </w:rPr>
        <w:t>”</w:t>
      </w:r>
      <w:r w:rsidRPr="00215886">
        <w:rPr>
          <w:sz w:val="24"/>
          <w:szCs w:val="24"/>
        </w:rPr>
        <w:t>.</w:t>
      </w:r>
    </w:p>
    <w:p w14:paraId="25B6A852" w14:textId="77777777" w:rsidR="009928D9" w:rsidRPr="005C0AF2" w:rsidRDefault="009928D9" w:rsidP="00964419">
      <w:pPr>
        <w:pStyle w:val="Heading1"/>
        <w:numPr>
          <w:ilvl w:val="1"/>
          <w:numId w:val="9"/>
        </w:numPr>
        <w:rPr>
          <w:lang w:val="pt-PT"/>
        </w:rPr>
      </w:pPr>
      <w:bookmarkStart w:id="108" w:name="_Toc118223218"/>
      <w:r w:rsidRPr="005C0AF2">
        <w:rPr>
          <w:lang w:val="pt-PT"/>
        </w:rPr>
        <w:t>E drejta për pamje të papenguar</w:t>
      </w:r>
      <w:bookmarkEnd w:id="108"/>
    </w:p>
    <w:p w14:paraId="6B642389" w14:textId="5D2763AB" w:rsidR="009928D9" w:rsidRPr="005C0AF2" w:rsidRDefault="009928D9" w:rsidP="009928D9">
      <w:pPr>
        <w:pStyle w:val="ListParagraph"/>
        <w:tabs>
          <w:tab w:val="left" w:pos="1199"/>
        </w:tabs>
        <w:spacing w:before="135" w:line="266" w:lineRule="auto"/>
        <w:ind w:left="1198" w:right="313" w:firstLine="0"/>
        <w:rPr>
          <w:sz w:val="24"/>
          <w:szCs w:val="24"/>
          <w:lang w:val="pt-PT"/>
        </w:rPr>
      </w:pPr>
      <w:r w:rsidRPr="005C0AF2">
        <w:rPr>
          <w:sz w:val="24"/>
          <w:szCs w:val="24"/>
          <w:lang w:val="pt-PT"/>
        </w:rPr>
        <w:t>Investitori Strategjik do të ketë të drejtën e garantuar të aksesit të menjëhershëm të pakufizuar dhe të papenguar dhe pamjes së detit nga palë të treta të tjera</w:t>
      </w:r>
      <w:r w:rsidR="00DA4086" w:rsidRPr="005C0AF2">
        <w:rPr>
          <w:sz w:val="24"/>
          <w:szCs w:val="24"/>
          <w:lang w:val="pt-PT"/>
        </w:rPr>
        <w:t xml:space="preserve"> p</w:t>
      </w:r>
      <w:r w:rsidR="00C7520F" w:rsidRPr="005C0AF2">
        <w:rPr>
          <w:sz w:val="24"/>
          <w:szCs w:val="24"/>
          <w:lang w:val="pt-PT"/>
        </w:rPr>
        <w:t>ë</w:t>
      </w:r>
      <w:r w:rsidR="00DA4086" w:rsidRPr="005C0AF2">
        <w:rPr>
          <w:sz w:val="24"/>
          <w:szCs w:val="24"/>
          <w:lang w:val="pt-PT"/>
        </w:rPr>
        <w:t>r rezident</w:t>
      </w:r>
      <w:r w:rsidR="00C7520F" w:rsidRPr="005C0AF2">
        <w:rPr>
          <w:sz w:val="24"/>
          <w:szCs w:val="24"/>
          <w:lang w:val="pt-PT"/>
        </w:rPr>
        <w:t>ë</w:t>
      </w:r>
      <w:r w:rsidR="00DA4086" w:rsidRPr="005C0AF2">
        <w:rPr>
          <w:sz w:val="24"/>
          <w:szCs w:val="24"/>
          <w:lang w:val="pt-PT"/>
        </w:rPr>
        <w:t>t e</w:t>
      </w:r>
      <w:r w:rsidRPr="005C0AF2">
        <w:rPr>
          <w:sz w:val="24"/>
          <w:szCs w:val="24"/>
          <w:lang w:val="pt-PT"/>
        </w:rPr>
        <w:t xml:space="preserve"> </w:t>
      </w:r>
      <w:r w:rsidR="00F656EB" w:rsidRPr="005C0AF2">
        <w:rPr>
          <w:sz w:val="24"/>
          <w:szCs w:val="24"/>
          <w:lang w:val="pt-PT"/>
        </w:rPr>
        <w:t>Sheshi</w:t>
      </w:r>
      <w:r w:rsidR="00DA4086" w:rsidRPr="005C0AF2">
        <w:rPr>
          <w:sz w:val="24"/>
          <w:szCs w:val="24"/>
          <w:lang w:val="pt-PT"/>
        </w:rPr>
        <w:t>t</w:t>
      </w:r>
      <w:r w:rsidRPr="005C0AF2">
        <w:rPr>
          <w:sz w:val="24"/>
          <w:szCs w:val="24"/>
          <w:lang w:val="pt-PT"/>
        </w:rPr>
        <w:t xml:space="preserve"> </w:t>
      </w:r>
      <w:r w:rsidR="00DA4086" w:rsidRPr="005C0AF2">
        <w:rPr>
          <w:sz w:val="24"/>
          <w:szCs w:val="24"/>
          <w:lang w:val="pt-PT"/>
        </w:rPr>
        <w:t>t</w:t>
      </w:r>
      <w:r w:rsidR="00C7520F" w:rsidRPr="005C0AF2">
        <w:rPr>
          <w:sz w:val="24"/>
          <w:szCs w:val="24"/>
          <w:lang w:val="pt-PT"/>
        </w:rPr>
        <w:t>ë</w:t>
      </w:r>
      <w:r w:rsidRPr="005C0AF2">
        <w:rPr>
          <w:sz w:val="24"/>
          <w:szCs w:val="24"/>
          <w:lang w:val="pt-PT"/>
        </w:rPr>
        <w:t xml:space="preserve"> Projektit për banorët e tij, sipas </w:t>
      </w:r>
      <w:r w:rsidR="00E11A2F" w:rsidRPr="005C0AF2">
        <w:rPr>
          <w:sz w:val="24"/>
          <w:szCs w:val="24"/>
          <w:lang w:val="pt-PT"/>
        </w:rPr>
        <w:t>Master Planit</w:t>
      </w:r>
      <w:r w:rsidRPr="005C0AF2">
        <w:rPr>
          <w:sz w:val="24"/>
          <w:szCs w:val="24"/>
          <w:lang w:val="pt-PT"/>
        </w:rPr>
        <w:t>.</w:t>
      </w:r>
    </w:p>
    <w:p w14:paraId="7BB41F20" w14:textId="77777777" w:rsidR="009928D9" w:rsidRPr="00215886" w:rsidRDefault="009928D9" w:rsidP="00964419">
      <w:pPr>
        <w:pStyle w:val="Heading1"/>
        <w:numPr>
          <w:ilvl w:val="1"/>
          <w:numId w:val="9"/>
        </w:numPr>
      </w:pPr>
      <w:bookmarkStart w:id="109" w:name="_Toc118223219"/>
      <w:r w:rsidRPr="00215886">
        <w:t>Kazinoja</w:t>
      </w:r>
      <w:bookmarkEnd w:id="109"/>
    </w:p>
    <w:p w14:paraId="481AFF3E" w14:textId="4ABD112C" w:rsidR="009928D9" w:rsidRPr="00215886" w:rsidRDefault="009928D9" w:rsidP="009928D9">
      <w:pPr>
        <w:pStyle w:val="ListParagraph"/>
        <w:tabs>
          <w:tab w:val="left" w:pos="1150"/>
          <w:tab w:val="left" w:pos="1151"/>
          <w:tab w:val="left" w:pos="1199"/>
        </w:tabs>
        <w:spacing w:before="142" w:line="266" w:lineRule="auto"/>
        <w:ind w:left="1198" w:right="313" w:firstLine="0"/>
        <w:rPr>
          <w:sz w:val="24"/>
          <w:szCs w:val="24"/>
        </w:rPr>
      </w:pPr>
      <w:r w:rsidRPr="00215886">
        <w:rPr>
          <w:sz w:val="24"/>
          <w:szCs w:val="24"/>
        </w:rPr>
        <w:t xml:space="preserve">Në varësi të përmbushjes së kërkesave të legjislacionit të zbatueshëm, Investitorit Strategjik (ose një </w:t>
      </w:r>
      <w:r w:rsidR="003A0CBA">
        <w:rPr>
          <w:sz w:val="24"/>
          <w:szCs w:val="24"/>
        </w:rPr>
        <w:t>shoqëri e kontrolluar</w:t>
      </w:r>
      <w:r w:rsidR="00C25BB5" w:rsidRPr="00215886">
        <w:rPr>
          <w:sz w:val="24"/>
          <w:szCs w:val="24"/>
        </w:rPr>
        <w:t xml:space="preserve"> </w:t>
      </w:r>
      <w:r w:rsidRPr="00215886">
        <w:rPr>
          <w:sz w:val="24"/>
          <w:szCs w:val="24"/>
        </w:rPr>
        <w:t>në pronësi të plotë të Investitorit Strategjik) do t</w:t>
      </w:r>
      <w:r w:rsidR="00C71A0E">
        <w:rPr>
          <w:sz w:val="24"/>
          <w:szCs w:val="24"/>
        </w:rPr>
        <w:t>’</w:t>
      </w:r>
      <w:r w:rsidRPr="00215886">
        <w:rPr>
          <w:sz w:val="24"/>
          <w:szCs w:val="24"/>
        </w:rPr>
        <w:t>i jepet e drejta dhe licen</w:t>
      </w:r>
      <w:r w:rsidR="00C71A0E">
        <w:rPr>
          <w:sz w:val="24"/>
          <w:szCs w:val="24"/>
        </w:rPr>
        <w:t>s</w:t>
      </w:r>
      <w:r w:rsidRPr="00215886">
        <w:rPr>
          <w:sz w:val="24"/>
          <w:szCs w:val="24"/>
        </w:rPr>
        <w:t xml:space="preserve">a për të ndërtuar dhe operuar një kazino në një hotel </w:t>
      </w:r>
      <w:r w:rsidR="003A0CBA">
        <w:rPr>
          <w:sz w:val="24"/>
          <w:szCs w:val="24"/>
        </w:rPr>
        <w:t>vlerësuar me</w:t>
      </w:r>
      <w:r w:rsidRPr="00215886">
        <w:rPr>
          <w:sz w:val="24"/>
          <w:szCs w:val="24"/>
        </w:rPr>
        <w:t xml:space="preserve"> të paktën me pesë yje brenda </w:t>
      </w:r>
      <w:r w:rsidR="00F656EB">
        <w:rPr>
          <w:sz w:val="24"/>
          <w:szCs w:val="24"/>
        </w:rPr>
        <w:t>Sheshi</w:t>
      </w:r>
      <w:r w:rsidRPr="00215886">
        <w:rPr>
          <w:sz w:val="24"/>
          <w:szCs w:val="24"/>
        </w:rPr>
        <w:t>t të Projektit.</w:t>
      </w:r>
    </w:p>
    <w:p w14:paraId="4EBEC7A9" w14:textId="4EFF6C7D" w:rsidR="009928D9" w:rsidRPr="005C0AF2" w:rsidRDefault="009928D9" w:rsidP="00964419">
      <w:pPr>
        <w:pStyle w:val="Heading1"/>
        <w:numPr>
          <w:ilvl w:val="1"/>
          <w:numId w:val="14"/>
        </w:numPr>
        <w:rPr>
          <w:lang w:val="pt-PT"/>
        </w:rPr>
      </w:pPr>
      <w:bookmarkStart w:id="110" w:name="_Toc118223220"/>
      <w:r w:rsidRPr="005C0AF2">
        <w:rPr>
          <w:lang w:val="pt-PT"/>
        </w:rPr>
        <w:t>E drejta për të mena</w:t>
      </w:r>
      <w:r w:rsidR="00DE1D01" w:rsidRPr="005C0AF2">
        <w:rPr>
          <w:lang w:val="pt-PT"/>
        </w:rPr>
        <w:t>z</w:t>
      </w:r>
      <w:r w:rsidRPr="005C0AF2">
        <w:rPr>
          <w:lang w:val="pt-PT"/>
        </w:rPr>
        <w:t>huar zonat e përbashkëta</w:t>
      </w:r>
      <w:bookmarkEnd w:id="110"/>
    </w:p>
    <w:p w14:paraId="07FE8BF2" w14:textId="4EB7B75F" w:rsidR="009928D9" w:rsidRPr="005C0AF2" w:rsidRDefault="009928D9" w:rsidP="00964419">
      <w:pPr>
        <w:pStyle w:val="ListParagraph"/>
        <w:numPr>
          <w:ilvl w:val="2"/>
          <w:numId w:val="9"/>
        </w:numPr>
        <w:tabs>
          <w:tab w:val="left" w:pos="1199"/>
        </w:tabs>
        <w:spacing w:before="167" w:line="276" w:lineRule="auto"/>
        <w:ind w:left="1198" w:right="334" w:hanging="901"/>
        <w:rPr>
          <w:sz w:val="24"/>
          <w:szCs w:val="24"/>
          <w:lang w:val="pt-PT"/>
        </w:rPr>
      </w:pPr>
      <w:r w:rsidRPr="005C0AF2">
        <w:rPr>
          <w:sz w:val="24"/>
          <w:szCs w:val="24"/>
          <w:lang w:val="pt-PT"/>
        </w:rPr>
        <w:t xml:space="preserve">Në masën që përmbush kërkesat e </w:t>
      </w:r>
      <w:r w:rsidR="00E11A2F" w:rsidRPr="005C0AF2">
        <w:rPr>
          <w:sz w:val="24"/>
          <w:szCs w:val="24"/>
          <w:lang w:val="pt-PT"/>
        </w:rPr>
        <w:t>L</w:t>
      </w:r>
      <w:r w:rsidRPr="005C0AF2">
        <w:rPr>
          <w:sz w:val="24"/>
          <w:szCs w:val="24"/>
          <w:lang w:val="pt-PT"/>
        </w:rPr>
        <w:t xml:space="preserve">egjislacionit të </w:t>
      </w:r>
      <w:r w:rsidR="00E11A2F" w:rsidRPr="005C0AF2">
        <w:rPr>
          <w:sz w:val="24"/>
          <w:szCs w:val="24"/>
          <w:lang w:val="pt-PT"/>
        </w:rPr>
        <w:t>Z</w:t>
      </w:r>
      <w:r w:rsidRPr="005C0AF2">
        <w:rPr>
          <w:sz w:val="24"/>
          <w:szCs w:val="24"/>
          <w:lang w:val="pt-PT"/>
        </w:rPr>
        <w:t>batueshëm</w:t>
      </w:r>
      <w:r w:rsidR="00F706DC" w:rsidRPr="005C0AF2">
        <w:rPr>
          <w:sz w:val="24"/>
          <w:szCs w:val="24"/>
          <w:lang w:val="pt-PT"/>
        </w:rPr>
        <w:t xml:space="preserve"> dhe si</w:t>
      </w:r>
      <w:r w:rsidR="00C67D4E" w:rsidRPr="005C0AF2">
        <w:rPr>
          <w:sz w:val="24"/>
          <w:szCs w:val="24"/>
          <w:lang w:val="pt-PT"/>
        </w:rPr>
        <w:t>ç</w:t>
      </w:r>
      <w:r w:rsidR="00F706DC" w:rsidRPr="005C0AF2">
        <w:rPr>
          <w:sz w:val="24"/>
          <w:szCs w:val="24"/>
          <w:lang w:val="pt-PT"/>
        </w:rPr>
        <w:t xml:space="preserve"> mund t</w:t>
      </w:r>
      <w:r w:rsidR="00C7520F" w:rsidRPr="005C0AF2">
        <w:rPr>
          <w:sz w:val="24"/>
          <w:szCs w:val="24"/>
          <w:lang w:val="pt-PT"/>
        </w:rPr>
        <w:t>ë</w:t>
      </w:r>
      <w:r w:rsidR="00F706DC" w:rsidRPr="005C0AF2">
        <w:rPr>
          <w:sz w:val="24"/>
          <w:szCs w:val="24"/>
          <w:lang w:val="pt-PT"/>
        </w:rPr>
        <w:t xml:space="preserve"> k</w:t>
      </w:r>
      <w:r w:rsidR="00C7520F" w:rsidRPr="005C0AF2">
        <w:rPr>
          <w:sz w:val="24"/>
          <w:szCs w:val="24"/>
          <w:lang w:val="pt-PT"/>
        </w:rPr>
        <w:t>ë</w:t>
      </w:r>
      <w:r w:rsidR="00F706DC" w:rsidRPr="005C0AF2">
        <w:rPr>
          <w:sz w:val="24"/>
          <w:szCs w:val="24"/>
          <w:lang w:val="pt-PT"/>
        </w:rPr>
        <w:t>rkohet p</w:t>
      </w:r>
      <w:r w:rsidR="00C7520F" w:rsidRPr="005C0AF2">
        <w:rPr>
          <w:sz w:val="24"/>
          <w:szCs w:val="24"/>
          <w:lang w:val="pt-PT"/>
        </w:rPr>
        <w:t>ë</w:t>
      </w:r>
      <w:r w:rsidR="00F706DC" w:rsidRPr="005C0AF2">
        <w:rPr>
          <w:sz w:val="24"/>
          <w:szCs w:val="24"/>
          <w:lang w:val="pt-PT"/>
        </w:rPr>
        <w:t>r t’u mbajtur cil</w:t>
      </w:r>
      <w:r w:rsidR="00C7520F" w:rsidRPr="005C0AF2">
        <w:rPr>
          <w:sz w:val="24"/>
          <w:szCs w:val="24"/>
          <w:lang w:val="pt-PT"/>
        </w:rPr>
        <w:t>ë</w:t>
      </w:r>
      <w:r w:rsidR="00F706DC" w:rsidRPr="005C0AF2">
        <w:rPr>
          <w:sz w:val="24"/>
          <w:szCs w:val="24"/>
          <w:lang w:val="pt-PT"/>
        </w:rPr>
        <w:t>sia e sh</w:t>
      </w:r>
      <w:r w:rsidR="00C7520F" w:rsidRPr="005C0AF2">
        <w:rPr>
          <w:sz w:val="24"/>
          <w:szCs w:val="24"/>
          <w:lang w:val="pt-PT"/>
        </w:rPr>
        <w:t>ë</w:t>
      </w:r>
      <w:r w:rsidR="00F706DC" w:rsidRPr="005C0AF2">
        <w:rPr>
          <w:sz w:val="24"/>
          <w:szCs w:val="24"/>
          <w:lang w:val="pt-PT"/>
        </w:rPr>
        <w:t>rbimeve</w:t>
      </w:r>
      <w:r w:rsidR="00A02BC7" w:rsidRPr="005C0AF2">
        <w:rPr>
          <w:sz w:val="24"/>
          <w:szCs w:val="24"/>
          <w:lang w:val="pt-PT"/>
        </w:rPr>
        <w:t xml:space="preserve"> lidhur me nj</w:t>
      </w:r>
      <w:r w:rsidR="00C7520F" w:rsidRPr="005C0AF2">
        <w:rPr>
          <w:sz w:val="24"/>
          <w:szCs w:val="24"/>
          <w:lang w:val="pt-PT"/>
        </w:rPr>
        <w:t>ë</w:t>
      </w:r>
      <w:r w:rsidR="00A02BC7" w:rsidRPr="005C0AF2">
        <w:rPr>
          <w:sz w:val="24"/>
          <w:szCs w:val="24"/>
          <w:lang w:val="pt-PT"/>
        </w:rPr>
        <w:t xml:space="preserve"> p</w:t>
      </w:r>
      <w:r w:rsidR="00C7520F" w:rsidRPr="005C0AF2">
        <w:rPr>
          <w:sz w:val="24"/>
          <w:szCs w:val="24"/>
          <w:lang w:val="pt-PT"/>
        </w:rPr>
        <w:t>ë</w:t>
      </w:r>
      <w:r w:rsidR="00A02BC7" w:rsidRPr="005C0AF2">
        <w:rPr>
          <w:sz w:val="24"/>
          <w:szCs w:val="24"/>
          <w:lang w:val="pt-PT"/>
        </w:rPr>
        <w:t>rdorim t</w:t>
      </w:r>
      <w:r w:rsidR="00C7520F" w:rsidRPr="005C0AF2">
        <w:rPr>
          <w:sz w:val="24"/>
          <w:szCs w:val="24"/>
          <w:lang w:val="pt-PT"/>
        </w:rPr>
        <w:t>ë</w:t>
      </w:r>
      <w:r w:rsidR="00A02BC7" w:rsidRPr="005C0AF2">
        <w:rPr>
          <w:sz w:val="24"/>
          <w:szCs w:val="24"/>
          <w:lang w:val="pt-PT"/>
        </w:rPr>
        <w:t xml:space="preserve"> p</w:t>
      </w:r>
      <w:r w:rsidR="00C7520F" w:rsidRPr="005C0AF2">
        <w:rPr>
          <w:sz w:val="24"/>
          <w:szCs w:val="24"/>
          <w:lang w:val="pt-PT"/>
        </w:rPr>
        <w:t>ë</w:t>
      </w:r>
      <w:r w:rsidR="00A02BC7" w:rsidRPr="005C0AF2">
        <w:rPr>
          <w:sz w:val="24"/>
          <w:szCs w:val="24"/>
          <w:lang w:val="pt-PT"/>
        </w:rPr>
        <w:t>rzier t</w:t>
      </w:r>
      <w:r w:rsidR="00C7520F" w:rsidRPr="005C0AF2">
        <w:rPr>
          <w:sz w:val="24"/>
          <w:szCs w:val="24"/>
          <w:lang w:val="pt-PT"/>
        </w:rPr>
        <w:t>ë</w:t>
      </w:r>
      <w:r w:rsidR="00A02BC7" w:rsidRPr="005C0AF2">
        <w:rPr>
          <w:sz w:val="24"/>
          <w:szCs w:val="24"/>
          <w:lang w:val="pt-PT"/>
        </w:rPr>
        <w:t xml:space="preserve"> klasit bot</w:t>
      </w:r>
      <w:r w:rsidR="00C7520F" w:rsidRPr="005C0AF2">
        <w:rPr>
          <w:sz w:val="24"/>
          <w:szCs w:val="24"/>
          <w:lang w:val="pt-PT"/>
        </w:rPr>
        <w:t>ë</w:t>
      </w:r>
      <w:r w:rsidR="00A02BC7" w:rsidRPr="005C0AF2">
        <w:rPr>
          <w:sz w:val="24"/>
          <w:szCs w:val="24"/>
          <w:lang w:val="pt-PT"/>
        </w:rPr>
        <w:t xml:space="preserve">ror </w:t>
      </w:r>
      <w:r w:rsidR="00BE65E9" w:rsidRPr="005C0AF2">
        <w:rPr>
          <w:sz w:val="24"/>
          <w:szCs w:val="24"/>
          <w:lang w:val="pt-PT"/>
        </w:rPr>
        <w:t>t</w:t>
      </w:r>
      <w:r w:rsidR="00C7520F" w:rsidRPr="005C0AF2">
        <w:rPr>
          <w:sz w:val="24"/>
          <w:szCs w:val="24"/>
          <w:lang w:val="pt-PT"/>
        </w:rPr>
        <w:t>ë</w:t>
      </w:r>
      <w:r w:rsidR="00BE65E9" w:rsidRPr="005C0AF2">
        <w:rPr>
          <w:sz w:val="24"/>
          <w:szCs w:val="24"/>
          <w:lang w:val="pt-PT"/>
        </w:rPr>
        <w:t xml:space="preserve"> zhvillimit t</w:t>
      </w:r>
      <w:r w:rsidR="00C7520F" w:rsidRPr="005C0AF2">
        <w:rPr>
          <w:sz w:val="24"/>
          <w:szCs w:val="24"/>
          <w:lang w:val="pt-PT"/>
        </w:rPr>
        <w:t>ë</w:t>
      </w:r>
      <w:r w:rsidR="00BE65E9" w:rsidRPr="005C0AF2">
        <w:rPr>
          <w:sz w:val="24"/>
          <w:szCs w:val="24"/>
          <w:lang w:val="pt-PT"/>
        </w:rPr>
        <w:t xml:space="preserve"> pasurive t</w:t>
      </w:r>
      <w:r w:rsidR="00C7520F" w:rsidRPr="005C0AF2">
        <w:rPr>
          <w:sz w:val="24"/>
          <w:szCs w:val="24"/>
          <w:lang w:val="pt-PT"/>
        </w:rPr>
        <w:t>ë</w:t>
      </w:r>
      <w:r w:rsidR="00BE65E9" w:rsidRPr="005C0AF2">
        <w:rPr>
          <w:sz w:val="24"/>
          <w:szCs w:val="24"/>
          <w:lang w:val="pt-PT"/>
        </w:rPr>
        <w:t xml:space="preserve"> paluajtshme</w:t>
      </w:r>
      <w:r w:rsidRPr="005C0AF2">
        <w:rPr>
          <w:sz w:val="24"/>
          <w:szCs w:val="24"/>
          <w:lang w:val="pt-PT"/>
        </w:rPr>
        <w:t>, ASDC</w:t>
      </w:r>
      <w:r w:rsidR="00C71A0E" w:rsidRPr="005C0AF2">
        <w:rPr>
          <w:sz w:val="24"/>
          <w:szCs w:val="24"/>
          <w:lang w:val="pt-PT"/>
        </w:rPr>
        <w:t>-ja</w:t>
      </w:r>
      <w:r w:rsidRPr="005C0AF2">
        <w:rPr>
          <w:sz w:val="24"/>
          <w:szCs w:val="24"/>
          <w:lang w:val="pt-PT"/>
        </w:rPr>
        <w:t xml:space="preserve"> dhe ose Qeveria e Shqipërisë këtu bien dakord që Investitori Strategjik (ose </w:t>
      </w:r>
      <w:r w:rsidR="003A0CBA" w:rsidRPr="005C0AF2">
        <w:rPr>
          <w:sz w:val="24"/>
          <w:szCs w:val="24"/>
          <w:lang w:val="pt-PT"/>
        </w:rPr>
        <w:t xml:space="preserve">shoqëritë e kontrolluara të </w:t>
      </w:r>
      <w:r w:rsidRPr="005C0AF2">
        <w:rPr>
          <w:sz w:val="24"/>
          <w:szCs w:val="24"/>
          <w:lang w:val="pt-PT"/>
        </w:rPr>
        <w:t>tij në pronësi të plotë)</w:t>
      </w:r>
      <w:r w:rsidR="00C71A0E" w:rsidRPr="005C0AF2">
        <w:rPr>
          <w:sz w:val="24"/>
          <w:szCs w:val="24"/>
          <w:lang w:val="pt-PT"/>
        </w:rPr>
        <w:t>,</w:t>
      </w:r>
      <w:r w:rsidRPr="005C0AF2">
        <w:rPr>
          <w:sz w:val="24"/>
          <w:szCs w:val="24"/>
          <w:lang w:val="pt-PT"/>
        </w:rPr>
        <w:t xml:space="preserve"> do të ketë të drejtat </w:t>
      </w:r>
      <w:r w:rsidR="00BE65E9" w:rsidRPr="005C0AF2">
        <w:rPr>
          <w:sz w:val="24"/>
          <w:szCs w:val="24"/>
          <w:lang w:val="pt-PT"/>
        </w:rPr>
        <w:t xml:space="preserve">dhe detyrimet </w:t>
      </w:r>
      <w:r w:rsidRPr="005C0AF2">
        <w:rPr>
          <w:sz w:val="24"/>
          <w:szCs w:val="24"/>
          <w:lang w:val="pt-PT"/>
        </w:rPr>
        <w:t xml:space="preserve">e mëposhtme mbi zonat e përbashkëta të seksioneve </w:t>
      </w:r>
      <w:r w:rsidR="007142AB" w:rsidRPr="005C0AF2">
        <w:rPr>
          <w:sz w:val="24"/>
          <w:szCs w:val="24"/>
          <w:lang w:val="pt-PT"/>
        </w:rPr>
        <w:t>p</w:t>
      </w:r>
      <w:r w:rsidR="00C7520F" w:rsidRPr="005C0AF2">
        <w:rPr>
          <w:sz w:val="24"/>
          <w:szCs w:val="24"/>
          <w:lang w:val="pt-PT"/>
        </w:rPr>
        <w:t>ë</w:t>
      </w:r>
      <w:r w:rsidR="007142AB" w:rsidRPr="005C0AF2">
        <w:rPr>
          <w:sz w:val="24"/>
          <w:szCs w:val="24"/>
          <w:lang w:val="pt-PT"/>
        </w:rPr>
        <w:t>r t’u</w:t>
      </w:r>
      <w:r w:rsidRPr="005C0AF2">
        <w:rPr>
          <w:sz w:val="24"/>
          <w:szCs w:val="24"/>
          <w:lang w:val="pt-PT"/>
        </w:rPr>
        <w:t xml:space="preserve"> zhvilluar </w:t>
      </w:r>
      <w:r w:rsidR="00271335" w:rsidRPr="005C0AF2">
        <w:rPr>
          <w:sz w:val="24"/>
          <w:szCs w:val="24"/>
          <w:lang w:val="pt-PT"/>
        </w:rPr>
        <w:t>n</w:t>
      </w:r>
      <w:r w:rsidR="00C7520F" w:rsidRPr="005C0AF2">
        <w:rPr>
          <w:sz w:val="24"/>
          <w:szCs w:val="24"/>
          <w:lang w:val="pt-PT"/>
        </w:rPr>
        <w:t>ë</w:t>
      </w:r>
      <w:r w:rsidRPr="005C0AF2">
        <w:rPr>
          <w:sz w:val="24"/>
          <w:szCs w:val="24"/>
          <w:lang w:val="pt-PT"/>
        </w:rPr>
        <w:t xml:space="preserve"> </w:t>
      </w:r>
      <w:r w:rsidR="00F656EB" w:rsidRPr="005C0AF2">
        <w:rPr>
          <w:sz w:val="24"/>
          <w:szCs w:val="24"/>
          <w:lang w:val="pt-PT"/>
        </w:rPr>
        <w:t>Sheshi</w:t>
      </w:r>
      <w:r w:rsidR="00271335" w:rsidRPr="005C0AF2">
        <w:rPr>
          <w:sz w:val="24"/>
          <w:szCs w:val="24"/>
          <w:lang w:val="pt-PT"/>
        </w:rPr>
        <w:t>n</w:t>
      </w:r>
      <w:r w:rsidRPr="005C0AF2">
        <w:rPr>
          <w:sz w:val="24"/>
          <w:szCs w:val="24"/>
          <w:lang w:val="pt-PT"/>
        </w:rPr>
        <w:t xml:space="preserve"> </w:t>
      </w:r>
      <w:r w:rsidR="00271335" w:rsidRPr="005C0AF2">
        <w:rPr>
          <w:sz w:val="24"/>
          <w:szCs w:val="24"/>
          <w:lang w:val="pt-PT"/>
        </w:rPr>
        <w:t>e</w:t>
      </w:r>
      <w:r w:rsidRPr="005C0AF2">
        <w:rPr>
          <w:sz w:val="24"/>
          <w:szCs w:val="24"/>
          <w:lang w:val="pt-PT"/>
        </w:rPr>
        <w:t xml:space="preserve"> Projektit:</w:t>
      </w:r>
    </w:p>
    <w:p w14:paraId="4B4C319F" w14:textId="770FF4C8" w:rsidR="00271335" w:rsidRDefault="00271335" w:rsidP="00964419">
      <w:pPr>
        <w:pStyle w:val="ListParagraph"/>
        <w:numPr>
          <w:ilvl w:val="3"/>
          <w:numId w:val="9"/>
        </w:numPr>
        <w:tabs>
          <w:tab w:val="left" w:pos="1739"/>
        </w:tabs>
        <w:spacing w:before="134" w:line="266" w:lineRule="auto"/>
        <w:ind w:left="1738" w:right="317" w:hanging="540"/>
        <w:rPr>
          <w:sz w:val="24"/>
          <w:szCs w:val="24"/>
        </w:rPr>
      </w:pPr>
      <w:r w:rsidRPr="005C0AF2">
        <w:rPr>
          <w:sz w:val="24"/>
          <w:szCs w:val="24"/>
          <w:lang w:val="pt-PT"/>
        </w:rPr>
        <w:t xml:space="preserve">të drejtën dhe detyrimin për të zhvilluar dhe mirëmbajtur infrastrukturën e nevojshme brenda Sheshit të Projektit (duke përfshirë rrugët, trotuaret, parqet, peizazhet etj. </w:t>
      </w:r>
      <w:r w:rsidRPr="00271335">
        <w:rPr>
          <w:sz w:val="24"/>
          <w:szCs w:val="24"/>
        </w:rPr>
        <w:t xml:space="preserve">(më tej </w:t>
      </w:r>
      <w:r>
        <w:rPr>
          <w:sz w:val="24"/>
          <w:szCs w:val="24"/>
        </w:rPr>
        <w:t>“</w:t>
      </w:r>
      <w:r w:rsidRPr="00271335">
        <w:rPr>
          <w:b/>
          <w:bCs/>
          <w:sz w:val="24"/>
          <w:szCs w:val="24"/>
        </w:rPr>
        <w:t>Zonat e Përbashkëta Publike</w:t>
      </w:r>
      <w:r>
        <w:rPr>
          <w:sz w:val="24"/>
          <w:szCs w:val="24"/>
        </w:rPr>
        <w:t>”</w:t>
      </w:r>
      <w:r w:rsidRPr="00271335">
        <w:rPr>
          <w:sz w:val="24"/>
          <w:szCs w:val="24"/>
        </w:rPr>
        <w:t>);</w:t>
      </w:r>
    </w:p>
    <w:p w14:paraId="61FF855B" w14:textId="6ECF23AC" w:rsidR="00622A04" w:rsidRDefault="00535F24" w:rsidP="00964419">
      <w:pPr>
        <w:pStyle w:val="ListParagraph"/>
        <w:numPr>
          <w:ilvl w:val="3"/>
          <w:numId w:val="9"/>
        </w:numPr>
        <w:tabs>
          <w:tab w:val="left" w:pos="1739"/>
        </w:tabs>
        <w:spacing w:before="105" w:line="266" w:lineRule="auto"/>
        <w:ind w:left="1738" w:right="310" w:hanging="540"/>
        <w:rPr>
          <w:sz w:val="24"/>
          <w:szCs w:val="24"/>
        </w:rPr>
      </w:pPr>
      <w:r w:rsidRPr="00535F24">
        <w:rPr>
          <w:sz w:val="24"/>
          <w:szCs w:val="24"/>
        </w:rPr>
        <w:t xml:space="preserve">të drejtën dhe detyrimin për të zhvilluar zonat e përbashkëta të ndërtesave të banimit dhe tregtare (në </w:t>
      </w:r>
      <w:r w:rsidR="00622A04">
        <w:rPr>
          <w:sz w:val="24"/>
          <w:szCs w:val="24"/>
        </w:rPr>
        <w:t>vijim</w:t>
      </w:r>
      <w:r w:rsidRPr="00535F24">
        <w:rPr>
          <w:sz w:val="24"/>
          <w:szCs w:val="24"/>
        </w:rPr>
        <w:t xml:space="preserve"> </w:t>
      </w:r>
      <w:r w:rsidR="00622A04">
        <w:rPr>
          <w:sz w:val="24"/>
          <w:szCs w:val="24"/>
        </w:rPr>
        <w:t>“</w:t>
      </w:r>
      <w:r w:rsidRPr="00622A04">
        <w:rPr>
          <w:b/>
          <w:bCs/>
          <w:sz w:val="24"/>
          <w:szCs w:val="24"/>
        </w:rPr>
        <w:t xml:space="preserve">Zonat e </w:t>
      </w:r>
      <w:r w:rsidR="00622A04" w:rsidRPr="00622A04">
        <w:rPr>
          <w:b/>
          <w:bCs/>
          <w:sz w:val="24"/>
          <w:szCs w:val="24"/>
        </w:rPr>
        <w:t>P</w:t>
      </w:r>
      <w:r w:rsidRPr="00622A04">
        <w:rPr>
          <w:b/>
          <w:bCs/>
          <w:sz w:val="24"/>
          <w:szCs w:val="24"/>
        </w:rPr>
        <w:t xml:space="preserve">ërbashkëta </w:t>
      </w:r>
      <w:r w:rsidR="00622A04" w:rsidRPr="00622A04">
        <w:rPr>
          <w:b/>
          <w:bCs/>
          <w:sz w:val="24"/>
          <w:szCs w:val="24"/>
        </w:rPr>
        <w:t>P</w:t>
      </w:r>
      <w:r w:rsidRPr="00622A04">
        <w:rPr>
          <w:b/>
          <w:bCs/>
          <w:sz w:val="24"/>
          <w:szCs w:val="24"/>
        </w:rPr>
        <w:t>rivate</w:t>
      </w:r>
      <w:r w:rsidR="00622A04">
        <w:rPr>
          <w:sz w:val="24"/>
          <w:szCs w:val="24"/>
        </w:rPr>
        <w:t>”</w:t>
      </w:r>
      <w:r w:rsidRPr="00535F24">
        <w:rPr>
          <w:sz w:val="24"/>
          <w:szCs w:val="24"/>
        </w:rPr>
        <w:t>), dhe të drejtën për të ofruar shërbime të mena</w:t>
      </w:r>
      <w:r w:rsidR="00DE1D01">
        <w:rPr>
          <w:sz w:val="24"/>
          <w:szCs w:val="24"/>
        </w:rPr>
        <w:t>z</w:t>
      </w:r>
      <w:r w:rsidRPr="00535F24">
        <w:rPr>
          <w:sz w:val="24"/>
          <w:szCs w:val="24"/>
        </w:rPr>
        <w:t xml:space="preserve">himit të pronës në lidhje me </w:t>
      </w:r>
      <w:r w:rsidR="007B3EC6">
        <w:rPr>
          <w:sz w:val="24"/>
          <w:szCs w:val="24"/>
        </w:rPr>
        <w:t>Z</w:t>
      </w:r>
      <w:r w:rsidRPr="00535F24">
        <w:rPr>
          <w:sz w:val="24"/>
          <w:szCs w:val="24"/>
        </w:rPr>
        <w:t xml:space="preserve">onat e </w:t>
      </w:r>
      <w:r w:rsidR="007B3EC6">
        <w:rPr>
          <w:sz w:val="24"/>
          <w:szCs w:val="24"/>
        </w:rPr>
        <w:t>P</w:t>
      </w:r>
      <w:r w:rsidRPr="00535F24">
        <w:rPr>
          <w:sz w:val="24"/>
          <w:szCs w:val="24"/>
        </w:rPr>
        <w:t xml:space="preserve">ërbashkëta </w:t>
      </w:r>
      <w:r w:rsidR="007B3EC6">
        <w:rPr>
          <w:sz w:val="24"/>
          <w:szCs w:val="24"/>
        </w:rPr>
        <w:t>P</w:t>
      </w:r>
      <w:r w:rsidRPr="00535F24">
        <w:rPr>
          <w:sz w:val="24"/>
          <w:szCs w:val="24"/>
        </w:rPr>
        <w:t xml:space="preserve">rivate dhe </w:t>
      </w:r>
      <w:r w:rsidR="007B3EC6">
        <w:rPr>
          <w:sz w:val="24"/>
          <w:szCs w:val="24"/>
        </w:rPr>
        <w:t>Z</w:t>
      </w:r>
      <w:r w:rsidRPr="00535F24">
        <w:rPr>
          <w:sz w:val="24"/>
          <w:szCs w:val="24"/>
        </w:rPr>
        <w:t xml:space="preserve">onat e </w:t>
      </w:r>
      <w:r w:rsidR="007B3EC6">
        <w:rPr>
          <w:sz w:val="24"/>
          <w:szCs w:val="24"/>
        </w:rPr>
        <w:t>P</w:t>
      </w:r>
      <w:r w:rsidRPr="00535F24">
        <w:rPr>
          <w:sz w:val="24"/>
          <w:szCs w:val="24"/>
        </w:rPr>
        <w:t xml:space="preserve">ërbashkëta </w:t>
      </w:r>
      <w:r w:rsidR="007B3EC6">
        <w:rPr>
          <w:sz w:val="24"/>
          <w:szCs w:val="24"/>
        </w:rPr>
        <w:t>P</w:t>
      </w:r>
      <w:r w:rsidRPr="00535F24">
        <w:rPr>
          <w:sz w:val="24"/>
          <w:szCs w:val="24"/>
        </w:rPr>
        <w:t xml:space="preserve">ublike dhe të drejtën për të </w:t>
      </w:r>
      <w:r w:rsidR="0042291A">
        <w:rPr>
          <w:sz w:val="24"/>
          <w:szCs w:val="24"/>
        </w:rPr>
        <w:t>vendosur</w:t>
      </w:r>
      <w:r w:rsidRPr="00535F24">
        <w:rPr>
          <w:sz w:val="24"/>
          <w:szCs w:val="24"/>
        </w:rPr>
        <w:t xml:space="preserve"> tarifa adekuate për mena</w:t>
      </w:r>
      <w:r w:rsidR="00DE1D01">
        <w:rPr>
          <w:sz w:val="24"/>
          <w:szCs w:val="24"/>
        </w:rPr>
        <w:t>z</w:t>
      </w:r>
      <w:r w:rsidRPr="00535F24">
        <w:rPr>
          <w:sz w:val="24"/>
          <w:szCs w:val="24"/>
        </w:rPr>
        <w:t xml:space="preserve">himin e pronës për shërbime të tilla </w:t>
      </w:r>
      <w:r w:rsidRPr="00535F24">
        <w:rPr>
          <w:sz w:val="24"/>
          <w:szCs w:val="24"/>
        </w:rPr>
        <w:lastRenderedPageBreak/>
        <w:t xml:space="preserve">sipas kushteve të marrëveshjes së bashkëpronësisë me klientët dhe kushteve të </w:t>
      </w:r>
      <w:r w:rsidR="00E33717">
        <w:rPr>
          <w:sz w:val="24"/>
          <w:szCs w:val="24"/>
        </w:rPr>
        <w:t>këtij Neni</w:t>
      </w:r>
      <w:r w:rsidRPr="00535F24">
        <w:rPr>
          <w:sz w:val="24"/>
          <w:szCs w:val="24"/>
        </w:rPr>
        <w:t>;</w:t>
      </w:r>
    </w:p>
    <w:p w14:paraId="2680093B" w14:textId="4EE799A5" w:rsidR="009928D9" w:rsidRPr="00215886" w:rsidRDefault="009928D9" w:rsidP="00964419">
      <w:pPr>
        <w:pStyle w:val="ListParagraph"/>
        <w:numPr>
          <w:ilvl w:val="3"/>
          <w:numId w:val="9"/>
        </w:numPr>
        <w:tabs>
          <w:tab w:val="left" w:pos="1739"/>
        </w:tabs>
        <w:spacing w:before="105" w:line="266" w:lineRule="auto"/>
        <w:ind w:left="1738" w:right="310" w:hanging="540"/>
        <w:rPr>
          <w:sz w:val="24"/>
          <w:szCs w:val="24"/>
        </w:rPr>
      </w:pPr>
      <w:r w:rsidRPr="00215886">
        <w:rPr>
          <w:sz w:val="24"/>
          <w:szCs w:val="24"/>
        </w:rPr>
        <w:t>të drejta të tjera të nevojshme për të mena</w:t>
      </w:r>
      <w:r w:rsidR="00DE1D01">
        <w:rPr>
          <w:sz w:val="24"/>
          <w:szCs w:val="24"/>
        </w:rPr>
        <w:t>z</w:t>
      </w:r>
      <w:r w:rsidRPr="00215886">
        <w:rPr>
          <w:sz w:val="24"/>
          <w:szCs w:val="24"/>
        </w:rPr>
        <w:t xml:space="preserve">huar siç duhet seksionet e zhvilluara të </w:t>
      </w:r>
      <w:r w:rsidR="00F656EB">
        <w:rPr>
          <w:sz w:val="24"/>
          <w:szCs w:val="24"/>
        </w:rPr>
        <w:t>Sheshi</w:t>
      </w:r>
      <w:r w:rsidRPr="00215886">
        <w:rPr>
          <w:sz w:val="24"/>
          <w:szCs w:val="24"/>
        </w:rPr>
        <w:t>t të Projektit</w:t>
      </w:r>
      <w:r w:rsidR="00C71A0E">
        <w:rPr>
          <w:sz w:val="24"/>
          <w:szCs w:val="24"/>
        </w:rPr>
        <w:t>,</w:t>
      </w:r>
      <w:r w:rsidRPr="00215886">
        <w:rPr>
          <w:sz w:val="24"/>
          <w:szCs w:val="24"/>
        </w:rPr>
        <w:t xml:space="preserve"> në mënyrë që të arrihet niveli i përvojës së kërkuar nga </w:t>
      </w:r>
      <w:r w:rsidR="009C0ABF">
        <w:rPr>
          <w:sz w:val="24"/>
          <w:szCs w:val="24"/>
        </w:rPr>
        <w:t>Eagle Hills</w:t>
      </w:r>
      <w:r w:rsidRPr="00215886">
        <w:rPr>
          <w:sz w:val="24"/>
          <w:szCs w:val="24"/>
        </w:rPr>
        <w:t>, përfshirë</w:t>
      </w:r>
      <w:r w:rsidR="00C71A0E">
        <w:rPr>
          <w:sz w:val="24"/>
          <w:szCs w:val="24"/>
        </w:rPr>
        <w:t>,</w:t>
      </w:r>
      <w:r w:rsidRPr="00215886">
        <w:rPr>
          <w:sz w:val="24"/>
          <w:szCs w:val="24"/>
        </w:rPr>
        <w:t xml:space="preserve"> por pa u kufizuar</w:t>
      </w:r>
      <w:r w:rsidR="00C71A0E">
        <w:rPr>
          <w:sz w:val="24"/>
          <w:szCs w:val="24"/>
        </w:rPr>
        <w:t>,</w:t>
      </w:r>
      <w:r w:rsidRPr="00215886">
        <w:rPr>
          <w:sz w:val="24"/>
          <w:szCs w:val="24"/>
        </w:rPr>
        <w:t xml:space="preserve"> në të drejtën për të operuar dhe mena</w:t>
      </w:r>
      <w:r w:rsidR="00DE1D01">
        <w:rPr>
          <w:sz w:val="24"/>
          <w:szCs w:val="24"/>
        </w:rPr>
        <w:t>z</w:t>
      </w:r>
      <w:r w:rsidRPr="00215886">
        <w:rPr>
          <w:sz w:val="24"/>
          <w:szCs w:val="24"/>
        </w:rPr>
        <w:t xml:space="preserve">huar </w:t>
      </w:r>
      <w:r w:rsidR="00830B6B">
        <w:rPr>
          <w:sz w:val="24"/>
          <w:szCs w:val="24"/>
        </w:rPr>
        <w:t>Zon</w:t>
      </w:r>
      <w:r w:rsidR="00CA5277">
        <w:rPr>
          <w:sz w:val="24"/>
          <w:szCs w:val="24"/>
        </w:rPr>
        <w:t>at e P</w:t>
      </w:r>
      <w:r w:rsidR="00C7520F">
        <w:rPr>
          <w:sz w:val="24"/>
          <w:szCs w:val="24"/>
        </w:rPr>
        <w:t>ë</w:t>
      </w:r>
      <w:r w:rsidR="00CA5277">
        <w:rPr>
          <w:sz w:val="24"/>
          <w:szCs w:val="24"/>
        </w:rPr>
        <w:t>rbashk</w:t>
      </w:r>
      <w:r w:rsidR="00C7520F">
        <w:rPr>
          <w:sz w:val="24"/>
          <w:szCs w:val="24"/>
        </w:rPr>
        <w:t>ë</w:t>
      </w:r>
      <w:r w:rsidR="00CA5277">
        <w:rPr>
          <w:sz w:val="24"/>
          <w:szCs w:val="24"/>
        </w:rPr>
        <w:t>ta Publike dhe Private</w:t>
      </w:r>
      <w:r w:rsidRPr="00215886">
        <w:rPr>
          <w:sz w:val="24"/>
          <w:szCs w:val="24"/>
        </w:rPr>
        <w:t xml:space="preserve"> për 35 vjet (ose kushte të tjera të rritura</w:t>
      </w:r>
      <w:r w:rsidR="00C71A0E">
        <w:rPr>
          <w:sz w:val="24"/>
          <w:szCs w:val="24"/>
        </w:rPr>
        <w:t>,</w:t>
      </w:r>
      <w:r w:rsidRPr="00215886">
        <w:rPr>
          <w:sz w:val="24"/>
          <w:szCs w:val="24"/>
        </w:rPr>
        <w:t xml:space="preserve"> siç mund të bihet dakord) duke përfshirë, pa kufizim, të drejtat për të mena</w:t>
      </w:r>
      <w:r w:rsidR="00DE1D01">
        <w:rPr>
          <w:sz w:val="24"/>
          <w:szCs w:val="24"/>
        </w:rPr>
        <w:t>z</w:t>
      </w:r>
      <w:r w:rsidRPr="00215886">
        <w:rPr>
          <w:sz w:val="24"/>
          <w:szCs w:val="24"/>
        </w:rPr>
        <w:t>huar reklamat dhe kioskat, pikat e ushqimit dhe pijeve, ose atraksione të tjera siç përdoren zakonisht në vende publike në komunitetet me master plan.</w:t>
      </w:r>
    </w:p>
    <w:p w14:paraId="18EEDA1A" w14:textId="5CE96077" w:rsidR="009928D9" w:rsidRPr="00215886" w:rsidRDefault="009928D9" w:rsidP="00964419">
      <w:pPr>
        <w:pStyle w:val="ListParagraph"/>
        <w:numPr>
          <w:ilvl w:val="2"/>
          <w:numId w:val="9"/>
        </w:numPr>
        <w:tabs>
          <w:tab w:val="left" w:pos="1199"/>
        </w:tabs>
        <w:spacing w:before="167" w:line="276" w:lineRule="auto"/>
        <w:ind w:left="1198" w:right="334" w:hanging="901"/>
        <w:rPr>
          <w:sz w:val="24"/>
          <w:szCs w:val="24"/>
        </w:rPr>
      </w:pPr>
      <w:bookmarkStart w:id="111" w:name="_Ref110954204"/>
      <w:r w:rsidRPr="00215886">
        <w:rPr>
          <w:sz w:val="24"/>
          <w:szCs w:val="24"/>
        </w:rPr>
        <w:t>Në masën që pas përfundimit të zhvillimit për një Parcelë Ndërtimi të caktuar ka zona të përbashkëta që do të mbeten në pronësi të ASDC</w:t>
      </w:r>
      <w:r w:rsidR="00C71A0E">
        <w:rPr>
          <w:sz w:val="24"/>
          <w:szCs w:val="24"/>
        </w:rPr>
        <w:t>-s</w:t>
      </w:r>
      <w:r w:rsidR="00C71A0E" w:rsidRPr="00215886">
        <w:rPr>
          <w:sz w:val="24"/>
          <w:szCs w:val="24"/>
        </w:rPr>
        <w:t>ë</w:t>
      </w:r>
      <w:r w:rsidRPr="00215886">
        <w:rPr>
          <w:sz w:val="24"/>
          <w:szCs w:val="24"/>
        </w:rPr>
        <w:t>, ASDC</w:t>
      </w:r>
      <w:r w:rsidR="00C71A0E">
        <w:rPr>
          <w:sz w:val="24"/>
          <w:szCs w:val="24"/>
        </w:rPr>
        <w:t>-ja</w:t>
      </w:r>
      <w:r w:rsidRPr="00215886">
        <w:rPr>
          <w:sz w:val="24"/>
          <w:szCs w:val="24"/>
        </w:rPr>
        <w:t xml:space="preserve"> merr përsipër të bashkëpunojë dhe të bëjë përpjekjet më të mira të arsyeshme për të lehtësuar zbatimin e të drejtave të sipërpërmendura të Investitorit Strategjik</w:t>
      </w:r>
      <w:r w:rsidR="00C9564F">
        <w:rPr>
          <w:sz w:val="24"/>
          <w:szCs w:val="24"/>
        </w:rPr>
        <w:t>.</w:t>
      </w:r>
      <w:r w:rsidR="00C830FD">
        <w:rPr>
          <w:sz w:val="24"/>
          <w:szCs w:val="24"/>
        </w:rPr>
        <w:t xml:space="preserve"> Pal</w:t>
      </w:r>
      <w:r w:rsidR="00C7520F">
        <w:rPr>
          <w:sz w:val="24"/>
          <w:szCs w:val="24"/>
        </w:rPr>
        <w:t>ë</w:t>
      </w:r>
      <w:r w:rsidR="00C830FD">
        <w:rPr>
          <w:sz w:val="24"/>
          <w:szCs w:val="24"/>
        </w:rPr>
        <w:t>t bien dakord q</w:t>
      </w:r>
      <w:r w:rsidR="00C7520F">
        <w:rPr>
          <w:sz w:val="24"/>
          <w:szCs w:val="24"/>
        </w:rPr>
        <w:t>ë</w:t>
      </w:r>
      <w:r w:rsidR="00C830FD">
        <w:rPr>
          <w:sz w:val="24"/>
          <w:szCs w:val="24"/>
        </w:rPr>
        <w:t xml:space="preserve"> nj</w:t>
      </w:r>
      <w:r w:rsidR="00C7520F">
        <w:rPr>
          <w:sz w:val="24"/>
          <w:szCs w:val="24"/>
        </w:rPr>
        <w:t>ë</w:t>
      </w:r>
      <w:r w:rsidR="00C830FD">
        <w:rPr>
          <w:sz w:val="24"/>
          <w:szCs w:val="24"/>
        </w:rPr>
        <w:t xml:space="preserve"> bashk</w:t>
      </w:r>
      <w:r w:rsidR="00C7520F">
        <w:rPr>
          <w:sz w:val="24"/>
          <w:szCs w:val="24"/>
        </w:rPr>
        <w:t>ë</w:t>
      </w:r>
      <w:r w:rsidR="00C830FD">
        <w:rPr>
          <w:sz w:val="24"/>
          <w:szCs w:val="24"/>
        </w:rPr>
        <w:t>punim i till</w:t>
      </w:r>
      <w:r w:rsidR="00C7520F">
        <w:rPr>
          <w:sz w:val="24"/>
          <w:szCs w:val="24"/>
        </w:rPr>
        <w:t>ë</w:t>
      </w:r>
      <w:r w:rsidRPr="00215886">
        <w:rPr>
          <w:sz w:val="24"/>
          <w:szCs w:val="24"/>
        </w:rPr>
        <w:t xml:space="preserve"> në të gjitha rastet </w:t>
      </w:r>
      <w:r w:rsidR="00C830FD">
        <w:rPr>
          <w:sz w:val="24"/>
          <w:szCs w:val="24"/>
        </w:rPr>
        <w:t>do t</w:t>
      </w:r>
      <w:r w:rsidR="00C7520F">
        <w:rPr>
          <w:sz w:val="24"/>
          <w:szCs w:val="24"/>
        </w:rPr>
        <w:t>ë</w:t>
      </w:r>
      <w:r w:rsidR="00C830FD">
        <w:rPr>
          <w:sz w:val="24"/>
          <w:szCs w:val="24"/>
        </w:rPr>
        <w:t xml:space="preserve"> jet</w:t>
      </w:r>
      <w:r w:rsidR="00C7520F">
        <w:rPr>
          <w:sz w:val="24"/>
          <w:szCs w:val="24"/>
        </w:rPr>
        <w:t>ë</w:t>
      </w:r>
      <w:r w:rsidRPr="00215886">
        <w:rPr>
          <w:sz w:val="24"/>
          <w:szCs w:val="24"/>
        </w:rPr>
        <w:t xml:space="preserve"> pa asnjë implikim financiar </w:t>
      </w:r>
      <w:r w:rsidR="009524E0">
        <w:rPr>
          <w:sz w:val="24"/>
          <w:szCs w:val="24"/>
        </w:rPr>
        <w:t>apo kosto</w:t>
      </w:r>
      <w:r w:rsidRPr="00215886">
        <w:rPr>
          <w:sz w:val="24"/>
          <w:szCs w:val="24"/>
        </w:rPr>
        <w:t xml:space="preserve"> për ASDC</w:t>
      </w:r>
      <w:r w:rsidR="00C71A0E">
        <w:rPr>
          <w:sz w:val="24"/>
          <w:szCs w:val="24"/>
        </w:rPr>
        <w:t>-n</w:t>
      </w:r>
      <w:r w:rsidR="00C71A0E" w:rsidRPr="00215886">
        <w:rPr>
          <w:sz w:val="24"/>
          <w:szCs w:val="24"/>
        </w:rPr>
        <w:t>ë</w:t>
      </w:r>
      <w:r w:rsidR="000137AC" w:rsidRPr="000137AC">
        <w:rPr>
          <w:sz w:val="24"/>
          <w:szCs w:val="24"/>
        </w:rPr>
        <w:t>.</w:t>
      </w:r>
      <w:bookmarkEnd w:id="111"/>
    </w:p>
    <w:p w14:paraId="25FE7BC2" w14:textId="652017F0" w:rsidR="00315B44" w:rsidRDefault="00315B44" w:rsidP="00964419">
      <w:pPr>
        <w:pStyle w:val="ListParagraph"/>
        <w:numPr>
          <w:ilvl w:val="2"/>
          <w:numId w:val="9"/>
        </w:numPr>
        <w:tabs>
          <w:tab w:val="left" w:pos="1199"/>
        </w:tabs>
        <w:spacing w:before="167" w:line="276" w:lineRule="auto"/>
        <w:ind w:left="1198" w:right="334" w:hanging="901"/>
        <w:rPr>
          <w:sz w:val="24"/>
          <w:szCs w:val="24"/>
        </w:rPr>
      </w:pPr>
      <w:bookmarkStart w:id="112" w:name="_Ref118049168"/>
      <w:r w:rsidRPr="00315B44">
        <w:rPr>
          <w:sz w:val="24"/>
          <w:szCs w:val="24"/>
        </w:rPr>
        <w:t xml:space="preserve">Palët bien dakord që, duke filluar nga </w:t>
      </w:r>
      <w:r>
        <w:rPr>
          <w:sz w:val="24"/>
          <w:szCs w:val="24"/>
        </w:rPr>
        <w:t>F</w:t>
      </w:r>
      <w:r w:rsidRPr="00315B44">
        <w:rPr>
          <w:sz w:val="24"/>
          <w:szCs w:val="24"/>
        </w:rPr>
        <w:t xml:space="preserve">illimi i </w:t>
      </w:r>
      <w:r>
        <w:rPr>
          <w:sz w:val="24"/>
          <w:szCs w:val="24"/>
        </w:rPr>
        <w:t>P</w:t>
      </w:r>
      <w:r w:rsidRPr="00315B44">
        <w:rPr>
          <w:sz w:val="24"/>
          <w:szCs w:val="24"/>
        </w:rPr>
        <w:t xml:space="preserve">unimeve të </w:t>
      </w:r>
      <w:r>
        <w:rPr>
          <w:sz w:val="24"/>
          <w:szCs w:val="24"/>
        </w:rPr>
        <w:t>N</w:t>
      </w:r>
      <w:r w:rsidRPr="00315B44">
        <w:rPr>
          <w:sz w:val="24"/>
          <w:szCs w:val="24"/>
        </w:rPr>
        <w:t xml:space="preserve">dërtimit deri në regjistrimin e seksionit të zhvilluar të Zonës së Përbashkët Publike (ose një pjesë të </w:t>
      </w:r>
      <w:r>
        <w:rPr>
          <w:sz w:val="24"/>
          <w:szCs w:val="24"/>
        </w:rPr>
        <w:t>saj</w:t>
      </w:r>
      <w:r w:rsidRPr="00315B44">
        <w:rPr>
          <w:sz w:val="24"/>
          <w:szCs w:val="24"/>
        </w:rPr>
        <w:t xml:space="preserve">) në zyrën përkatëse të kadastrës, çdo kosto që lidhet me mirëmbajtjen e </w:t>
      </w:r>
      <w:r w:rsidR="004565E6">
        <w:rPr>
          <w:sz w:val="24"/>
          <w:szCs w:val="24"/>
        </w:rPr>
        <w:t>Zonave t</w:t>
      </w:r>
      <w:r w:rsidR="00C7520F">
        <w:rPr>
          <w:sz w:val="24"/>
          <w:szCs w:val="24"/>
        </w:rPr>
        <w:t>ë</w:t>
      </w:r>
      <w:r w:rsidR="004565E6">
        <w:rPr>
          <w:sz w:val="24"/>
          <w:szCs w:val="24"/>
        </w:rPr>
        <w:t xml:space="preserve"> P</w:t>
      </w:r>
      <w:r w:rsidR="00C7520F">
        <w:rPr>
          <w:sz w:val="24"/>
          <w:szCs w:val="24"/>
        </w:rPr>
        <w:t>ë</w:t>
      </w:r>
      <w:r w:rsidR="004565E6">
        <w:rPr>
          <w:sz w:val="24"/>
          <w:szCs w:val="24"/>
        </w:rPr>
        <w:t>rbashk</w:t>
      </w:r>
      <w:r w:rsidR="00C7520F">
        <w:rPr>
          <w:sz w:val="24"/>
          <w:szCs w:val="24"/>
        </w:rPr>
        <w:t>ë</w:t>
      </w:r>
      <w:r w:rsidR="004565E6">
        <w:rPr>
          <w:sz w:val="24"/>
          <w:szCs w:val="24"/>
        </w:rPr>
        <w:t>ta Publike</w:t>
      </w:r>
      <w:r w:rsidRPr="00315B44">
        <w:rPr>
          <w:sz w:val="24"/>
          <w:szCs w:val="24"/>
        </w:rPr>
        <w:t xml:space="preserve"> (ose një pjesë e </w:t>
      </w:r>
      <w:r w:rsidR="00861ED7">
        <w:rPr>
          <w:sz w:val="24"/>
          <w:szCs w:val="24"/>
        </w:rPr>
        <w:t>tyre</w:t>
      </w:r>
      <w:r w:rsidRPr="00315B44">
        <w:rPr>
          <w:sz w:val="24"/>
          <w:szCs w:val="24"/>
        </w:rPr>
        <w:t xml:space="preserve">) do të mbulohen vetëm nga Eagle Hills. Më tej dhe pas regjistrimit të </w:t>
      </w:r>
      <w:r w:rsidR="00861ED7">
        <w:rPr>
          <w:sz w:val="24"/>
          <w:szCs w:val="24"/>
        </w:rPr>
        <w:t>Z</w:t>
      </w:r>
      <w:r w:rsidRPr="00315B44">
        <w:rPr>
          <w:sz w:val="24"/>
          <w:szCs w:val="24"/>
        </w:rPr>
        <w:t xml:space="preserve">onës së </w:t>
      </w:r>
      <w:r w:rsidR="00861ED7">
        <w:rPr>
          <w:sz w:val="24"/>
          <w:szCs w:val="24"/>
        </w:rPr>
        <w:t>P</w:t>
      </w:r>
      <w:r w:rsidRPr="00315B44">
        <w:rPr>
          <w:sz w:val="24"/>
          <w:szCs w:val="24"/>
        </w:rPr>
        <w:t xml:space="preserve">ërbashkët </w:t>
      </w:r>
      <w:r w:rsidR="00861ED7">
        <w:rPr>
          <w:sz w:val="24"/>
          <w:szCs w:val="24"/>
        </w:rPr>
        <w:t>P</w:t>
      </w:r>
      <w:r w:rsidRPr="00315B44">
        <w:rPr>
          <w:sz w:val="24"/>
          <w:szCs w:val="24"/>
        </w:rPr>
        <w:t>ublike (ose një pjese të saj) në zyrën e kadastrës, të drejtat dhe detyrimet e mirëmbajtjes dhe mena</w:t>
      </w:r>
      <w:r w:rsidR="0070778E">
        <w:rPr>
          <w:sz w:val="24"/>
          <w:szCs w:val="24"/>
        </w:rPr>
        <w:t>z</w:t>
      </w:r>
      <w:r w:rsidRPr="00315B44">
        <w:rPr>
          <w:sz w:val="24"/>
          <w:szCs w:val="24"/>
        </w:rPr>
        <w:t xml:space="preserve">himit të këtyre </w:t>
      </w:r>
      <w:r w:rsidR="00861ED7">
        <w:rPr>
          <w:sz w:val="24"/>
          <w:szCs w:val="24"/>
        </w:rPr>
        <w:t>Z</w:t>
      </w:r>
      <w:r w:rsidRPr="00315B44">
        <w:rPr>
          <w:sz w:val="24"/>
          <w:szCs w:val="24"/>
        </w:rPr>
        <w:t xml:space="preserve">onave të </w:t>
      </w:r>
      <w:r w:rsidR="00861ED7">
        <w:rPr>
          <w:sz w:val="24"/>
          <w:szCs w:val="24"/>
        </w:rPr>
        <w:t>P</w:t>
      </w:r>
      <w:r w:rsidRPr="00315B44">
        <w:rPr>
          <w:sz w:val="24"/>
          <w:szCs w:val="24"/>
        </w:rPr>
        <w:t xml:space="preserve">ërbashkëta </w:t>
      </w:r>
      <w:r w:rsidR="00861ED7">
        <w:rPr>
          <w:sz w:val="24"/>
          <w:szCs w:val="24"/>
        </w:rPr>
        <w:t>P</w:t>
      </w:r>
      <w:r w:rsidRPr="00315B44">
        <w:rPr>
          <w:sz w:val="24"/>
          <w:szCs w:val="24"/>
        </w:rPr>
        <w:t xml:space="preserve">ublike i kalojnë </w:t>
      </w:r>
      <w:r w:rsidR="00323E73">
        <w:rPr>
          <w:sz w:val="24"/>
          <w:szCs w:val="24"/>
        </w:rPr>
        <w:t>I</w:t>
      </w:r>
      <w:r w:rsidRPr="00315B44">
        <w:rPr>
          <w:sz w:val="24"/>
          <w:szCs w:val="24"/>
        </w:rPr>
        <w:t xml:space="preserve">nvestitorit </w:t>
      </w:r>
      <w:r w:rsidR="00323E73">
        <w:rPr>
          <w:sz w:val="24"/>
          <w:szCs w:val="24"/>
        </w:rPr>
        <w:t>S</w:t>
      </w:r>
      <w:r w:rsidRPr="00315B44">
        <w:rPr>
          <w:sz w:val="24"/>
          <w:szCs w:val="24"/>
        </w:rPr>
        <w:t>trategjik.</w:t>
      </w:r>
      <w:bookmarkEnd w:id="112"/>
    </w:p>
    <w:p w14:paraId="529CBE4E" w14:textId="41BF804F" w:rsidR="00323E73" w:rsidRDefault="00323E73" w:rsidP="00323E73">
      <w:pPr>
        <w:pStyle w:val="ListParagraph"/>
        <w:tabs>
          <w:tab w:val="left" w:pos="1199"/>
        </w:tabs>
        <w:spacing w:before="167" w:line="276" w:lineRule="auto"/>
        <w:ind w:left="1198" w:right="334" w:firstLine="0"/>
        <w:rPr>
          <w:sz w:val="24"/>
          <w:szCs w:val="24"/>
        </w:rPr>
      </w:pPr>
      <w:r w:rsidRPr="00323E73">
        <w:rPr>
          <w:sz w:val="24"/>
          <w:szCs w:val="24"/>
        </w:rPr>
        <w:t xml:space="preserve">Në varësi të </w:t>
      </w:r>
      <w:r w:rsidR="003109F6">
        <w:rPr>
          <w:sz w:val="24"/>
          <w:szCs w:val="24"/>
        </w:rPr>
        <w:t>paragrafit</w:t>
      </w:r>
      <w:r w:rsidRPr="00323E73">
        <w:rPr>
          <w:sz w:val="24"/>
          <w:szCs w:val="24"/>
        </w:rPr>
        <w:t xml:space="preserve"> </w:t>
      </w:r>
      <w:r w:rsidR="0097199F">
        <w:rPr>
          <w:sz w:val="24"/>
          <w:szCs w:val="24"/>
        </w:rPr>
        <w:fldChar w:fldCharType="begin"/>
      </w:r>
      <w:r w:rsidR="0097199F">
        <w:rPr>
          <w:sz w:val="24"/>
          <w:szCs w:val="24"/>
        </w:rPr>
        <w:instrText xml:space="preserve"> REF _Ref118049200 \r \h </w:instrText>
      </w:r>
      <w:r w:rsidR="0097199F">
        <w:rPr>
          <w:sz w:val="24"/>
          <w:szCs w:val="24"/>
        </w:rPr>
      </w:r>
      <w:r w:rsidR="0097199F">
        <w:rPr>
          <w:sz w:val="24"/>
          <w:szCs w:val="24"/>
        </w:rPr>
        <w:fldChar w:fldCharType="separate"/>
      </w:r>
      <w:r w:rsidR="0097199F">
        <w:rPr>
          <w:sz w:val="24"/>
          <w:szCs w:val="24"/>
        </w:rPr>
        <w:t>10.6.4</w:t>
      </w:r>
      <w:r w:rsidR="0097199F">
        <w:rPr>
          <w:sz w:val="24"/>
          <w:szCs w:val="24"/>
        </w:rPr>
        <w:fldChar w:fldCharType="end"/>
      </w:r>
      <w:r w:rsidRPr="00323E73">
        <w:rPr>
          <w:sz w:val="24"/>
          <w:szCs w:val="24"/>
        </w:rPr>
        <w:t xml:space="preserve"> më poshtë, Palët bien dakord që një kosto e tillë e mirëmbajtjes do t'i paguhet Investitorit Strategjik në baza vjetore, brenda 60 </w:t>
      </w:r>
      <w:r w:rsidR="00806249">
        <w:rPr>
          <w:sz w:val="24"/>
          <w:szCs w:val="24"/>
        </w:rPr>
        <w:t xml:space="preserve">(gjashte dhjete) </w:t>
      </w:r>
      <w:r w:rsidRPr="00323E73">
        <w:rPr>
          <w:sz w:val="24"/>
          <w:szCs w:val="24"/>
        </w:rPr>
        <w:t xml:space="preserve">ditëve pasi pasqyrat financiare të </w:t>
      </w:r>
      <w:r w:rsidR="00C55B4E">
        <w:rPr>
          <w:sz w:val="24"/>
          <w:szCs w:val="24"/>
        </w:rPr>
        <w:t>I</w:t>
      </w:r>
      <w:r w:rsidRPr="00323E73">
        <w:rPr>
          <w:sz w:val="24"/>
          <w:szCs w:val="24"/>
        </w:rPr>
        <w:t xml:space="preserve">nvestitorit </w:t>
      </w:r>
      <w:r w:rsidR="00C55B4E">
        <w:rPr>
          <w:sz w:val="24"/>
          <w:szCs w:val="24"/>
        </w:rPr>
        <w:t>S</w:t>
      </w:r>
      <w:r w:rsidRPr="00323E73">
        <w:rPr>
          <w:sz w:val="24"/>
          <w:szCs w:val="24"/>
        </w:rPr>
        <w:t xml:space="preserve">trategjik të jenë audituar dhe certifikuar nga auditorët e </w:t>
      </w:r>
      <w:r w:rsidR="00C55B4E">
        <w:rPr>
          <w:sz w:val="24"/>
          <w:szCs w:val="24"/>
        </w:rPr>
        <w:t>I</w:t>
      </w:r>
      <w:r w:rsidRPr="00323E73">
        <w:rPr>
          <w:sz w:val="24"/>
          <w:szCs w:val="24"/>
        </w:rPr>
        <w:t xml:space="preserve">nvestitorit </w:t>
      </w:r>
      <w:r w:rsidR="00C55B4E">
        <w:rPr>
          <w:sz w:val="24"/>
          <w:szCs w:val="24"/>
        </w:rPr>
        <w:t>S</w:t>
      </w:r>
      <w:r w:rsidRPr="00323E73">
        <w:rPr>
          <w:sz w:val="24"/>
          <w:szCs w:val="24"/>
        </w:rPr>
        <w:t>trategjik.</w:t>
      </w:r>
    </w:p>
    <w:p w14:paraId="482F6460" w14:textId="0E7A646F" w:rsidR="0090288B" w:rsidRDefault="0042769F" w:rsidP="00964419">
      <w:pPr>
        <w:pStyle w:val="ListParagraph"/>
        <w:numPr>
          <w:ilvl w:val="2"/>
          <w:numId w:val="9"/>
        </w:numPr>
        <w:tabs>
          <w:tab w:val="left" w:pos="1199"/>
        </w:tabs>
        <w:spacing w:before="167" w:line="276" w:lineRule="auto"/>
        <w:ind w:left="1198" w:right="334" w:hanging="901"/>
        <w:rPr>
          <w:sz w:val="24"/>
          <w:szCs w:val="24"/>
        </w:rPr>
      </w:pPr>
      <w:bookmarkStart w:id="113" w:name="_Ref118049200"/>
      <w:r w:rsidRPr="0042769F">
        <w:rPr>
          <w:sz w:val="24"/>
          <w:szCs w:val="24"/>
        </w:rPr>
        <w:t>Palët bien dakord që si kompensim për investimin dhe kohën që Eagle Hills</w:t>
      </w:r>
      <w:r w:rsidR="007F1AE5">
        <w:rPr>
          <w:sz w:val="24"/>
          <w:szCs w:val="24"/>
        </w:rPr>
        <w:t>-i</w:t>
      </w:r>
      <w:r w:rsidRPr="0042769F">
        <w:rPr>
          <w:sz w:val="24"/>
          <w:szCs w:val="24"/>
        </w:rPr>
        <w:t xml:space="preserve"> (dhe </w:t>
      </w:r>
      <w:r>
        <w:rPr>
          <w:sz w:val="24"/>
          <w:szCs w:val="24"/>
        </w:rPr>
        <w:t>Personat e Lidhur me t</w:t>
      </w:r>
      <w:r w:rsidR="00C7520F">
        <w:rPr>
          <w:sz w:val="24"/>
          <w:szCs w:val="24"/>
        </w:rPr>
        <w:t>ë</w:t>
      </w:r>
      <w:r w:rsidRPr="0042769F">
        <w:rPr>
          <w:sz w:val="24"/>
          <w:szCs w:val="24"/>
        </w:rPr>
        <w:t>) ka angazhuar nëpërmjet Investitorit Strategjik në zhvillimin e përgjithshëm të masterplanit dhe veçanërisht zhvillimin e Zonave të Përbashkëta Publike, si dhe koston dhe shpenzimet për mbulimin e shërbimeve të mena</w:t>
      </w:r>
      <w:r w:rsidR="0070778E">
        <w:rPr>
          <w:sz w:val="24"/>
          <w:szCs w:val="24"/>
        </w:rPr>
        <w:t>z</w:t>
      </w:r>
      <w:r w:rsidRPr="0042769F">
        <w:rPr>
          <w:sz w:val="24"/>
          <w:szCs w:val="24"/>
        </w:rPr>
        <w:t xml:space="preserve">himit të pronës në lidhje me të njëjtat si në </w:t>
      </w:r>
      <w:r w:rsidR="00EF0850">
        <w:rPr>
          <w:sz w:val="24"/>
          <w:szCs w:val="24"/>
        </w:rPr>
        <w:t>paragrafin</w:t>
      </w:r>
      <w:r w:rsidRPr="0042769F">
        <w:rPr>
          <w:sz w:val="24"/>
          <w:szCs w:val="24"/>
        </w:rPr>
        <w:t xml:space="preserve"> </w:t>
      </w:r>
      <w:r w:rsidR="0097199F">
        <w:rPr>
          <w:sz w:val="24"/>
          <w:szCs w:val="24"/>
        </w:rPr>
        <w:fldChar w:fldCharType="begin"/>
      </w:r>
      <w:r w:rsidR="0097199F">
        <w:rPr>
          <w:sz w:val="24"/>
          <w:szCs w:val="24"/>
        </w:rPr>
        <w:instrText xml:space="preserve"> REF _Ref118049168 \r \h </w:instrText>
      </w:r>
      <w:r w:rsidR="0097199F">
        <w:rPr>
          <w:sz w:val="24"/>
          <w:szCs w:val="24"/>
        </w:rPr>
      </w:r>
      <w:r w:rsidR="0097199F">
        <w:rPr>
          <w:sz w:val="24"/>
          <w:szCs w:val="24"/>
        </w:rPr>
        <w:fldChar w:fldCharType="separate"/>
      </w:r>
      <w:r w:rsidR="0097199F">
        <w:rPr>
          <w:sz w:val="24"/>
          <w:szCs w:val="24"/>
        </w:rPr>
        <w:t>10.6.3</w:t>
      </w:r>
      <w:r w:rsidR="0097199F">
        <w:rPr>
          <w:sz w:val="24"/>
          <w:szCs w:val="24"/>
        </w:rPr>
        <w:fldChar w:fldCharType="end"/>
      </w:r>
      <w:r w:rsidRPr="0042769F">
        <w:rPr>
          <w:sz w:val="24"/>
          <w:szCs w:val="24"/>
        </w:rPr>
        <w:t xml:space="preserve"> më sipër, Eagle Hills do të ketë të drejtë të ngarkojë Investitorin Strategjik me një tarifë të </w:t>
      </w:r>
      <w:r w:rsidRPr="0042769F">
        <w:rPr>
          <w:sz w:val="24"/>
          <w:szCs w:val="24"/>
        </w:rPr>
        <w:lastRenderedPageBreak/>
        <w:t>barabartë me 3</w:t>
      </w:r>
      <w:r w:rsidR="000D50CE">
        <w:rPr>
          <w:sz w:val="24"/>
          <w:szCs w:val="24"/>
        </w:rPr>
        <w:t xml:space="preserve">% </w:t>
      </w:r>
      <w:r w:rsidR="00C952B6">
        <w:rPr>
          <w:sz w:val="24"/>
          <w:szCs w:val="24"/>
        </w:rPr>
        <w:t>(tr</w:t>
      </w:r>
      <w:r w:rsidR="000D50CE">
        <w:rPr>
          <w:sz w:val="24"/>
          <w:szCs w:val="24"/>
        </w:rPr>
        <w:t>i p</w:t>
      </w:r>
      <w:r w:rsidR="00677608">
        <w:rPr>
          <w:sz w:val="24"/>
          <w:szCs w:val="24"/>
        </w:rPr>
        <w:t>ë</w:t>
      </w:r>
      <w:r w:rsidR="000D50CE">
        <w:rPr>
          <w:sz w:val="24"/>
          <w:szCs w:val="24"/>
        </w:rPr>
        <w:t>r qind</w:t>
      </w:r>
      <w:r w:rsidR="00C952B6">
        <w:rPr>
          <w:sz w:val="24"/>
          <w:szCs w:val="24"/>
        </w:rPr>
        <w:t>)</w:t>
      </w:r>
      <w:r w:rsidRPr="0042769F">
        <w:rPr>
          <w:sz w:val="24"/>
          <w:szCs w:val="24"/>
        </w:rPr>
        <w:t xml:space="preserve"> të Kostove të Zhvillimit të Projektit. Palët bien dakord që një tarifë e tillë do t'i paguhet Eagle Hills në baza vjetore, brenda 60 </w:t>
      </w:r>
      <w:r w:rsidR="00C952B6">
        <w:rPr>
          <w:sz w:val="24"/>
          <w:szCs w:val="24"/>
        </w:rPr>
        <w:t>(gjashtedhjetë)</w:t>
      </w:r>
      <w:r w:rsidRPr="0042769F">
        <w:rPr>
          <w:sz w:val="24"/>
          <w:szCs w:val="24"/>
        </w:rPr>
        <w:t xml:space="preserve">ditëve pasi pasqyrat financiare të Investitorit Strategjik të jenë audituar dhe certifikuar nga auditorët e Investitorit Strategjik. Palët bien dakord që gjatë kryerjes së pagesës siç thuhet në këtë </w:t>
      </w:r>
      <w:r w:rsidR="00E33717">
        <w:rPr>
          <w:sz w:val="24"/>
          <w:szCs w:val="24"/>
        </w:rPr>
        <w:t>Nen</w:t>
      </w:r>
      <w:r w:rsidRPr="0042769F">
        <w:rPr>
          <w:sz w:val="24"/>
          <w:szCs w:val="24"/>
        </w:rPr>
        <w:t xml:space="preserve">, Investitori Strategjik do të kompensojë kostot e mirëmbajtjes të pagueshme nga Eagle Hills siç thuhet në </w:t>
      </w:r>
      <w:r w:rsidR="00EF0850">
        <w:rPr>
          <w:sz w:val="24"/>
          <w:szCs w:val="24"/>
        </w:rPr>
        <w:t>paragrafin</w:t>
      </w:r>
      <w:r w:rsidRPr="0042769F">
        <w:rPr>
          <w:sz w:val="24"/>
          <w:szCs w:val="24"/>
        </w:rPr>
        <w:t xml:space="preserve"> </w:t>
      </w:r>
      <w:r w:rsidR="0097199F">
        <w:rPr>
          <w:sz w:val="24"/>
          <w:szCs w:val="24"/>
        </w:rPr>
        <w:fldChar w:fldCharType="begin"/>
      </w:r>
      <w:r w:rsidR="0097199F">
        <w:rPr>
          <w:sz w:val="24"/>
          <w:szCs w:val="24"/>
        </w:rPr>
        <w:instrText xml:space="preserve"> REF _Ref118049168 \r \h </w:instrText>
      </w:r>
      <w:r w:rsidR="0097199F">
        <w:rPr>
          <w:sz w:val="24"/>
          <w:szCs w:val="24"/>
        </w:rPr>
      </w:r>
      <w:r w:rsidR="0097199F">
        <w:rPr>
          <w:sz w:val="24"/>
          <w:szCs w:val="24"/>
        </w:rPr>
        <w:fldChar w:fldCharType="separate"/>
      </w:r>
      <w:r w:rsidR="0097199F">
        <w:rPr>
          <w:sz w:val="24"/>
          <w:szCs w:val="24"/>
        </w:rPr>
        <w:t>10.6.3</w:t>
      </w:r>
      <w:r w:rsidR="0097199F">
        <w:rPr>
          <w:sz w:val="24"/>
          <w:szCs w:val="24"/>
        </w:rPr>
        <w:fldChar w:fldCharType="end"/>
      </w:r>
      <w:r w:rsidRPr="0042769F">
        <w:rPr>
          <w:sz w:val="24"/>
          <w:szCs w:val="24"/>
        </w:rPr>
        <w:t xml:space="preserve"> më sipër.</w:t>
      </w:r>
      <w:bookmarkEnd w:id="113"/>
    </w:p>
    <w:p w14:paraId="1E31DDBB" w14:textId="56C6441A" w:rsidR="009928D9" w:rsidRPr="00215886" w:rsidRDefault="003F5FA0" w:rsidP="00964419">
      <w:pPr>
        <w:pStyle w:val="ListParagraph"/>
        <w:numPr>
          <w:ilvl w:val="2"/>
          <w:numId w:val="9"/>
        </w:numPr>
        <w:tabs>
          <w:tab w:val="left" w:pos="1199"/>
        </w:tabs>
        <w:spacing w:before="167" w:line="276" w:lineRule="auto"/>
        <w:ind w:left="1198" w:right="334" w:hanging="901"/>
        <w:rPr>
          <w:sz w:val="24"/>
          <w:szCs w:val="24"/>
        </w:rPr>
      </w:pPr>
      <w:r>
        <w:rPr>
          <w:sz w:val="24"/>
          <w:szCs w:val="24"/>
        </w:rPr>
        <w:t>Qeveria Shqiptare</w:t>
      </w:r>
      <w:r w:rsidR="009928D9" w:rsidRPr="00215886">
        <w:rPr>
          <w:sz w:val="24"/>
          <w:szCs w:val="24"/>
        </w:rPr>
        <w:t xml:space="preserve">, nëpërmjet institucioneve të saj qeveritare, merr përsipër të bashkëpunojë dhe të bëjë përpjekjet e arsyeshme maksimale për të mundësuar, sa herë që kërkohet nga Investitori Strategjik, zbatimin e të drejtave të sipërpërmendura </w:t>
      </w:r>
      <w:r w:rsidR="0097199F">
        <w:rPr>
          <w:sz w:val="24"/>
          <w:szCs w:val="24"/>
        </w:rPr>
        <w:t>mbi mir</w:t>
      </w:r>
      <w:r w:rsidR="00C7520F">
        <w:rPr>
          <w:sz w:val="24"/>
          <w:szCs w:val="24"/>
        </w:rPr>
        <w:t>ë</w:t>
      </w:r>
      <w:r w:rsidR="0097199F">
        <w:rPr>
          <w:sz w:val="24"/>
          <w:szCs w:val="24"/>
        </w:rPr>
        <w:t>mbajtjen dhe mena</w:t>
      </w:r>
      <w:r w:rsidR="0070778E">
        <w:rPr>
          <w:sz w:val="24"/>
          <w:szCs w:val="24"/>
        </w:rPr>
        <w:t>z</w:t>
      </w:r>
      <w:r w:rsidR="0097199F">
        <w:rPr>
          <w:sz w:val="24"/>
          <w:szCs w:val="24"/>
        </w:rPr>
        <w:t xml:space="preserve">himin </w:t>
      </w:r>
      <w:r w:rsidR="00BF28D7">
        <w:rPr>
          <w:sz w:val="24"/>
          <w:szCs w:val="24"/>
        </w:rPr>
        <w:t>t</w:t>
      </w:r>
      <w:r w:rsidR="00C7520F">
        <w:rPr>
          <w:sz w:val="24"/>
          <w:szCs w:val="24"/>
        </w:rPr>
        <w:t>ë</w:t>
      </w:r>
      <w:r w:rsidR="009928D9" w:rsidRPr="00215886">
        <w:rPr>
          <w:sz w:val="24"/>
          <w:szCs w:val="24"/>
        </w:rPr>
        <w:t xml:space="preserve"> Investitorit Strategjik. Palët pranojnë se nëse klientët ose Investitori Strategjik</w:t>
      </w:r>
      <w:r w:rsidR="00C71A0E">
        <w:rPr>
          <w:sz w:val="24"/>
          <w:szCs w:val="24"/>
        </w:rPr>
        <w:t>,</w:t>
      </w:r>
      <w:r w:rsidR="009928D9" w:rsidRPr="00215886">
        <w:rPr>
          <w:sz w:val="24"/>
          <w:szCs w:val="24"/>
        </w:rPr>
        <w:t xml:space="preserve"> nuk arrijnë të lidhin një marrëveshje për mena</w:t>
      </w:r>
      <w:r w:rsidR="0070778E">
        <w:rPr>
          <w:sz w:val="24"/>
          <w:szCs w:val="24"/>
        </w:rPr>
        <w:t>z</w:t>
      </w:r>
      <w:r w:rsidR="009928D9" w:rsidRPr="00215886">
        <w:rPr>
          <w:sz w:val="24"/>
          <w:szCs w:val="24"/>
        </w:rPr>
        <w:t xml:space="preserve">himin e </w:t>
      </w:r>
      <w:r w:rsidR="004E5FD3">
        <w:rPr>
          <w:sz w:val="24"/>
          <w:szCs w:val="24"/>
        </w:rPr>
        <w:t>Zonave t</w:t>
      </w:r>
      <w:r w:rsidR="00C7520F">
        <w:rPr>
          <w:sz w:val="24"/>
          <w:szCs w:val="24"/>
        </w:rPr>
        <w:t>ë</w:t>
      </w:r>
      <w:r w:rsidR="004E5FD3">
        <w:rPr>
          <w:sz w:val="24"/>
          <w:szCs w:val="24"/>
        </w:rPr>
        <w:t xml:space="preserve"> P</w:t>
      </w:r>
      <w:r w:rsidR="00C7520F">
        <w:rPr>
          <w:sz w:val="24"/>
          <w:szCs w:val="24"/>
        </w:rPr>
        <w:t>ë</w:t>
      </w:r>
      <w:r w:rsidR="004E5FD3">
        <w:rPr>
          <w:sz w:val="24"/>
          <w:szCs w:val="24"/>
        </w:rPr>
        <w:t>rbashk</w:t>
      </w:r>
      <w:r w:rsidR="00C7520F">
        <w:rPr>
          <w:sz w:val="24"/>
          <w:szCs w:val="24"/>
        </w:rPr>
        <w:t>ë</w:t>
      </w:r>
      <w:r w:rsidR="004E5FD3">
        <w:rPr>
          <w:sz w:val="24"/>
          <w:szCs w:val="24"/>
        </w:rPr>
        <w:t>ta Publike dhe/ose Private</w:t>
      </w:r>
      <w:r w:rsidR="009928D9" w:rsidRPr="00215886">
        <w:rPr>
          <w:sz w:val="24"/>
          <w:szCs w:val="24"/>
        </w:rPr>
        <w:t>, ose nëse kjo/këto marrëveshje</w:t>
      </w:r>
      <w:r w:rsidR="00C71A0E">
        <w:rPr>
          <w:sz w:val="24"/>
          <w:szCs w:val="24"/>
        </w:rPr>
        <w:t>,</w:t>
      </w:r>
      <w:r w:rsidR="009928D9" w:rsidRPr="00215886">
        <w:rPr>
          <w:sz w:val="24"/>
          <w:szCs w:val="24"/>
        </w:rPr>
        <w:t xml:space="preserve"> pasi të jenë lidhur do të ndërpriten për çfarëdo arsye, në varësi të </w:t>
      </w:r>
      <w:r w:rsidR="000B079F">
        <w:rPr>
          <w:sz w:val="24"/>
          <w:szCs w:val="24"/>
        </w:rPr>
        <w:t>paragrafit</w:t>
      </w:r>
      <w:r w:rsidR="003A0CBA" w:rsidRPr="00215886" w:rsidDel="003A0CBA">
        <w:rPr>
          <w:sz w:val="24"/>
          <w:szCs w:val="24"/>
        </w:rPr>
        <w:t xml:space="preserve"> </w:t>
      </w:r>
      <w:r w:rsidR="006801B4">
        <w:fldChar w:fldCharType="begin"/>
      </w:r>
      <w:r w:rsidR="006801B4">
        <w:instrText xml:space="preserve"> REF _Ref110954204 \r \h  \* MERGEFORMAT </w:instrText>
      </w:r>
      <w:r w:rsidR="006801B4">
        <w:fldChar w:fldCharType="separate"/>
      </w:r>
      <w:r w:rsidR="009928D9" w:rsidRPr="00215886">
        <w:rPr>
          <w:sz w:val="24"/>
          <w:szCs w:val="24"/>
        </w:rPr>
        <w:t>10.6.2</w:t>
      </w:r>
      <w:r w:rsidR="006801B4">
        <w:fldChar w:fldCharType="end"/>
      </w:r>
      <w:r w:rsidR="009928D9" w:rsidRPr="00215886">
        <w:rPr>
          <w:sz w:val="24"/>
          <w:szCs w:val="24"/>
        </w:rPr>
        <w:t xml:space="preserve"> më sipër, Investitori Strategjik nuk do të jetë i detyruar të ofrojë shërbimet e tij mena</w:t>
      </w:r>
      <w:r w:rsidR="0070778E">
        <w:rPr>
          <w:sz w:val="24"/>
          <w:szCs w:val="24"/>
        </w:rPr>
        <w:t>z</w:t>
      </w:r>
      <w:r w:rsidR="009928D9" w:rsidRPr="00215886">
        <w:rPr>
          <w:sz w:val="24"/>
          <w:szCs w:val="24"/>
        </w:rPr>
        <w:t>huese</w:t>
      </w:r>
      <w:r w:rsidR="00C71A0E">
        <w:rPr>
          <w:sz w:val="24"/>
          <w:szCs w:val="24"/>
        </w:rPr>
        <w:t>,</w:t>
      </w:r>
      <w:r w:rsidR="009928D9" w:rsidRPr="00215886">
        <w:rPr>
          <w:sz w:val="24"/>
          <w:szCs w:val="24"/>
        </w:rPr>
        <w:t xml:space="preserve"> dhe </w:t>
      </w:r>
      <w:r w:rsidR="009A33FA">
        <w:rPr>
          <w:sz w:val="24"/>
          <w:szCs w:val="24"/>
        </w:rPr>
        <w:t>k</w:t>
      </w:r>
      <w:r w:rsidR="00C7520F">
        <w:rPr>
          <w:sz w:val="24"/>
          <w:szCs w:val="24"/>
        </w:rPr>
        <w:t>ë</w:t>
      </w:r>
      <w:r w:rsidR="009A33FA">
        <w:rPr>
          <w:sz w:val="24"/>
          <w:szCs w:val="24"/>
        </w:rPr>
        <w:t xml:space="preserve">to </w:t>
      </w:r>
      <w:r w:rsidR="009928D9" w:rsidRPr="00215886">
        <w:rPr>
          <w:sz w:val="24"/>
          <w:szCs w:val="24"/>
        </w:rPr>
        <w:t xml:space="preserve">hapësira </w:t>
      </w:r>
      <w:r w:rsidR="009A33FA">
        <w:rPr>
          <w:sz w:val="24"/>
          <w:szCs w:val="24"/>
        </w:rPr>
        <w:t>t</w:t>
      </w:r>
      <w:r w:rsidR="00C7520F">
        <w:rPr>
          <w:sz w:val="24"/>
          <w:szCs w:val="24"/>
        </w:rPr>
        <w:t>ë</w:t>
      </w:r>
      <w:r w:rsidR="009928D9" w:rsidRPr="00215886">
        <w:rPr>
          <w:sz w:val="24"/>
          <w:szCs w:val="24"/>
        </w:rPr>
        <w:t xml:space="preserve"> përbashkëta do të mena</w:t>
      </w:r>
      <w:r w:rsidR="0070778E">
        <w:rPr>
          <w:sz w:val="24"/>
          <w:szCs w:val="24"/>
        </w:rPr>
        <w:t>z</w:t>
      </w:r>
      <w:r w:rsidR="009928D9" w:rsidRPr="00215886">
        <w:rPr>
          <w:sz w:val="24"/>
          <w:szCs w:val="24"/>
        </w:rPr>
        <w:t xml:space="preserve">hohen sipas </w:t>
      </w:r>
      <w:r w:rsidR="009A33FA">
        <w:rPr>
          <w:sz w:val="24"/>
          <w:szCs w:val="24"/>
        </w:rPr>
        <w:t>L</w:t>
      </w:r>
      <w:r w:rsidR="009928D9" w:rsidRPr="00215886">
        <w:rPr>
          <w:sz w:val="24"/>
          <w:szCs w:val="24"/>
        </w:rPr>
        <w:t xml:space="preserve">egjislacionit të </w:t>
      </w:r>
      <w:r w:rsidR="009A33FA">
        <w:rPr>
          <w:sz w:val="24"/>
          <w:szCs w:val="24"/>
        </w:rPr>
        <w:t>Z</w:t>
      </w:r>
      <w:r w:rsidR="009928D9" w:rsidRPr="00215886">
        <w:rPr>
          <w:sz w:val="24"/>
          <w:szCs w:val="24"/>
        </w:rPr>
        <w:t>batueshëm</w:t>
      </w:r>
      <w:r w:rsidR="000137AC" w:rsidRPr="000137AC">
        <w:rPr>
          <w:sz w:val="24"/>
          <w:szCs w:val="24"/>
        </w:rPr>
        <w:t xml:space="preserve">. </w:t>
      </w:r>
    </w:p>
    <w:p w14:paraId="7A1410F1" w14:textId="77777777" w:rsidR="009928D9" w:rsidRPr="00215886" w:rsidRDefault="009928D9" w:rsidP="00964419">
      <w:pPr>
        <w:pStyle w:val="Heading1"/>
        <w:numPr>
          <w:ilvl w:val="1"/>
          <w:numId w:val="9"/>
        </w:numPr>
      </w:pPr>
      <w:bookmarkStart w:id="114" w:name="_Toc118223221"/>
      <w:r w:rsidRPr="00215886">
        <w:t>Bonifikimi i tokës</w:t>
      </w:r>
      <w:bookmarkEnd w:id="114"/>
    </w:p>
    <w:p w14:paraId="6EDAEEBA" w14:textId="446A42B5" w:rsidR="009928D9" w:rsidRPr="00215886" w:rsidRDefault="009928D9" w:rsidP="009928D9">
      <w:pPr>
        <w:pStyle w:val="ListParagraph"/>
        <w:tabs>
          <w:tab w:val="left" w:pos="1150"/>
          <w:tab w:val="left" w:pos="1151"/>
          <w:tab w:val="left" w:pos="1199"/>
        </w:tabs>
        <w:spacing w:before="142" w:line="266" w:lineRule="auto"/>
        <w:ind w:left="1198" w:right="313" w:firstLine="0"/>
        <w:rPr>
          <w:sz w:val="24"/>
          <w:szCs w:val="24"/>
        </w:rPr>
      </w:pPr>
      <w:r w:rsidRPr="00215886">
        <w:rPr>
          <w:sz w:val="24"/>
          <w:szCs w:val="24"/>
        </w:rPr>
        <w:t xml:space="preserve">Investitori Strategjik do të ketë të drejtën të bonifikojë tokën sipas kufizimeve dhe kërkesave specifike të përshkruara në </w:t>
      </w:r>
      <w:r w:rsidRPr="005069D2">
        <w:rPr>
          <w:b/>
          <w:bCs/>
          <w:sz w:val="24"/>
          <w:szCs w:val="24"/>
          <w:u w:val="single"/>
        </w:rPr>
        <w:t xml:space="preserve">Shtojcën </w:t>
      </w:r>
      <w:r w:rsidR="005069D2" w:rsidRPr="005069D2">
        <w:rPr>
          <w:b/>
          <w:bCs/>
          <w:sz w:val="24"/>
          <w:szCs w:val="24"/>
          <w:u w:val="single"/>
        </w:rPr>
        <w:t>14</w:t>
      </w:r>
      <w:r w:rsidR="005069D2">
        <w:rPr>
          <w:b/>
          <w:bCs/>
          <w:sz w:val="24"/>
          <w:szCs w:val="24"/>
        </w:rPr>
        <w:t xml:space="preserve"> </w:t>
      </w:r>
      <w:r w:rsidR="005069D2" w:rsidRPr="005069D2">
        <w:rPr>
          <w:i/>
          <w:iCs/>
          <w:sz w:val="24"/>
          <w:szCs w:val="24"/>
        </w:rPr>
        <w:t>(Bonifikimi i Tok</w:t>
      </w:r>
      <w:r w:rsidR="003D3103">
        <w:rPr>
          <w:i/>
          <w:iCs/>
          <w:sz w:val="24"/>
          <w:szCs w:val="24"/>
        </w:rPr>
        <w:t>ë</w:t>
      </w:r>
      <w:r w:rsidR="005069D2" w:rsidRPr="005069D2">
        <w:rPr>
          <w:i/>
          <w:iCs/>
          <w:sz w:val="24"/>
          <w:szCs w:val="24"/>
        </w:rPr>
        <w:t>s)</w:t>
      </w:r>
      <w:r w:rsidRPr="00215886">
        <w:rPr>
          <w:sz w:val="24"/>
          <w:szCs w:val="24"/>
        </w:rPr>
        <w:t xml:space="preserve"> për qëllime të ndërtimit të plazheve.</w:t>
      </w:r>
    </w:p>
    <w:p w14:paraId="6005351A" w14:textId="77777777" w:rsidR="009928D9" w:rsidRPr="00215886" w:rsidRDefault="009928D9" w:rsidP="00964419">
      <w:pPr>
        <w:pStyle w:val="Heading1"/>
        <w:numPr>
          <w:ilvl w:val="1"/>
          <w:numId w:val="9"/>
        </w:numPr>
      </w:pPr>
      <w:bookmarkStart w:id="115" w:name="_Toc118223222"/>
      <w:r w:rsidRPr="00215886">
        <w:t>Marina</w:t>
      </w:r>
      <w:bookmarkEnd w:id="115"/>
    </w:p>
    <w:p w14:paraId="42D31710" w14:textId="333722AD" w:rsidR="009928D9" w:rsidRPr="00215886" w:rsidRDefault="009928D9" w:rsidP="00964419">
      <w:pPr>
        <w:pStyle w:val="ListParagraph"/>
        <w:numPr>
          <w:ilvl w:val="2"/>
          <w:numId w:val="9"/>
        </w:numPr>
        <w:tabs>
          <w:tab w:val="left" w:pos="1199"/>
        </w:tabs>
        <w:spacing w:before="167" w:line="276" w:lineRule="auto"/>
        <w:ind w:left="1198" w:right="334" w:hanging="901"/>
        <w:rPr>
          <w:szCs w:val="24"/>
        </w:rPr>
      </w:pPr>
      <w:r w:rsidRPr="00215886">
        <w:rPr>
          <w:sz w:val="24"/>
          <w:szCs w:val="24"/>
        </w:rPr>
        <w:t xml:space="preserve">Në varësi të miratimit nga Institucioni Qeveritar përkatës i investimeve, përmirësimeve, riparimeve dhe zhvillimeve që do të kryhen nga Investitori Strategjik në Marinë në përputhje me Master Planin e Marinës (siç përcaktohet në Marrëveshjen e Marinës), Planin e Biznesit të Marinës (siç përcaktohet në Marrëveshjen e Marinës) dhe Master Planin e Detajuar dhe hyrjen në Marrëveshjen e Marinës, duke filluar nga data e nënshkrimit të Marrëveshjes Marina, Investitori Strategjik (ose një </w:t>
      </w:r>
      <w:r w:rsidR="003A0CBA">
        <w:rPr>
          <w:sz w:val="24"/>
          <w:szCs w:val="24"/>
        </w:rPr>
        <w:t>shoqëri e kontrolluar</w:t>
      </w:r>
      <w:r w:rsidR="00C25BB5" w:rsidRPr="00215886">
        <w:rPr>
          <w:sz w:val="24"/>
          <w:szCs w:val="24"/>
        </w:rPr>
        <w:t xml:space="preserve"> </w:t>
      </w:r>
      <w:r w:rsidRPr="00215886">
        <w:rPr>
          <w:sz w:val="24"/>
          <w:szCs w:val="24"/>
        </w:rPr>
        <w:t xml:space="preserve">në pronësi të plotë) do të ketë të drejtën të kontrollojë, operojë, të lejojë aksesin dhe përdorimin ekskluziv për një periudhë prej </w:t>
      </w:r>
      <w:r w:rsidR="008517D7" w:rsidRPr="00215886">
        <w:rPr>
          <w:sz w:val="24"/>
          <w:szCs w:val="24"/>
        </w:rPr>
        <w:t xml:space="preserve">35 </w:t>
      </w:r>
      <w:r w:rsidRPr="00215886">
        <w:rPr>
          <w:sz w:val="24"/>
          <w:szCs w:val="24"/>
        </w:rPr>
        <w:t xml:space="preserve">(tridhjetë e pesë) vitesh të Marinës, sipas kushteve të Marrëveshjes së Marinës. Pas përfundimit të kësaj periudhe </w:t>
      </w:r>
      <w:r w:rsidR="008517D7" w:rsidRPr="00215886">
        <w:rPr>
          <w:sz w:val="24"/>
          <w:szCs w:val="24"/>
        </w:rPr>
        <w:t>35 (</w:t>
      </w:r>
      <w:r w:rsidRPr="00215886">
        <w:rPr>
          <w:sz w:val="24"/>
          <w:szCs w:val="24"/>
        </w:rPr>
        <w:t>tridhjetë e pesë) vjeçare, Investitori Strategjik do të ketë të Drejtë</w:t>
      </w:r>
      <w:r w:rsidR="00F26F99">
        <w:rPr>
          <w:sz w:val="24"/>
          <w:szCs w:val="24"/>
        </w:rPr>
        <w:t>n e</w:t>
      </w:r>
      <w:r w:rsidRPr="00215886">
        <w:rPr>
          <w:sz w:val="24"/>
          <w:szCs w:val="24"/>
        </w:rPr>
        <w:t xml:space="preserve"> P</w:t>
      </w:r>
      <w:r w:rsidR="00F26F99">
        <w:rPr>
          <w:sz w:val="24"/>
          <w:szCs w:val="24"/>
        </w:rPr>
        <w:t>ërparësis</w:t>
      </w:r>
      <w:r w:rsidR="0074790A">
        <w:rPr>
          <w:sz w:val="24"/>
          <w:szCs w:val="24"/>
        </w:rPr>
        <w:t xml:space="preserve">ë </w:t>
      </w:r>
      <w:r w:rsidRPr="00215886">
        <w:rPr>
          <w:sz w:val="24"/>
          <w:szCs w:val="24"/>
        </w:rPr>
        <w:t>në lidhje me Marinën.</w:t>
      </w:r>
    </w:p>
    <w:p w14:paraId="37289AE1" w14:textId="557251E1" w:rsidR="009928D9" w:rsidRPr="00215886" w:rsidRDefault="009928D9" w:rsidP="00964419">
      <w:pPr>
        <w:pStyle w:val="ListParagraph"/>
        <w:numPr>
          <w:ilvl w:val="2"/>
          <w:numId w:val="9"/>
        </w:numPr>
        <w:tabs>
          <w:tab w:val="left" w:pos="1199"/>
        </w:tabs>
        <w:spacing w:before="167" w:line="276" w:lineRule="auto"/>
        <w:ind w:left="1198" w:right="334" w:hanging="901"/>
        <w:rPr>
          <w:szCs w:val="24"/>
        </w:rPr>
      </w:pPr>
      <w:r w:rsidRPr="00215886">
        <w:rPr>
          <w:sz w:val="24"/>
          <w:szCs w:val="24"/>
        </w:rPr>
        <w:lastRenderedPageBreak/>
        <w:t>Palët bien dakord që</w:t>
      </w:r>
      <w:r w:rsidR="00A43761">
        <w:rPr>
          <w:sz w:val="24"/>
          <w:szCs w:val="24"/>
        </w:rPr>
        <w:t>,</w:t>
      </w:r>
      <w:r w:rsidRPr="00215886">
        <w:rPr>
          <w:sz w:val="24"/>
          <w:szCs w:val="24"/>
        </w:rPr>
        <w:t xml:space="preserve"> pavarësisht çdo gjëje tjetër të kundërt këtu, Investitori Strategjik duhet të aplikojë për një Leje Ndërtimi për të filluar punimet për Marinën brenda tre muajve pas Datës së Dorëzimit në Fazën 2 dhe miratimit të Master Planit të Marinës. Nëse Investitori Strategjik nuk arrin të përmbushë detyrimin në fjalinë e mëparshme pa pëlqimin paraprak me shkrim të institucionit qeveritar përkatës, </w:t>
      </w:r>
      <w:r w:rsidR="009C0ABF">
        <w:rPr>
          <w:sz w:val="24"/>
          <w:szCs w:val="24"/>
        </w:rPr>
        <w:t>Eagle Hills</w:t>
      </w:r>
      <w:r w:rsidR="00C71A0E">
        <w:rPr>
          <w:sz w:val="24"/>
          <w:szCs w:val="24"/>
        </w:rPr>
        <w:t>-i</w:t>
      </w:r>
      <w:r w:rsidRPr="00215886">
        <w:rPr>
          <w:sz w:val="24"/>
          <w:szCs w:val="24"/>
        </w:rPr>
        <w:t xml:space="preserve"> kupton dhe pranon që</w:t>
      </w:r>
      <w:r w:rsidR="00A43761">
        <w:rPr>
          <w:sz w:val="24"/>
          <w:szCs w:val="24"/>
        </w:rPr>
        <w:t>:</w:t>
      </w:r>
      <w:r w:rsidRPr="00215886">
        <w:rPr>
          <w:sz w:val="24"/>
          <w:szCs w:val="24"/>
        </w:rPr>
        <w:t xml:space="preserve"> (i) Qeveria e Shqipërisë do të jetë e lirë të bëjë me Marinën siç e sheh të arsyeshme, duke përfshirë: pa kufizim, operimin vetë nëpërmjet APD-së ose institucioneve të tjera të përshtatshme dhe (ii) as </w:t>
      </w:r>
      <w:r w:rsidR="009C0ABF">
        <w:rPr>
          <w:sz w:val="24"/>
          <w:szCs w:val="24"/>
        </w:rPr>
        <w:t>Eagle Hills</w:t>
      </w:r>
      <w:r w:rsidR="00C71A0E">
        <w:rPr>
          <w:sz w:val="24"/>
          <w:szCs w:val="24"/>
        </w:rPr>
        <w:t>-i</w:t>
      </w:r>
      <w:r w:rsidR="00A43761">
        <w:rPr>
          <w:sz w:val="24"/>
          <w:szCs w:val="24"/>
        </w:rPr>
        <w:t xml:space="preserve"> </w:t>
      </w:r>
      <w:r w:rsidRPr="00215886">
        <w:rPr>
          <w:sz w:val="24"/>
          <w:szCs w:val="24"/>
        </w:rPr>
        <w:t xml:space="preserve">e as </w:t>
      </w:r>
      <w:r w:rsidR="00C25BB5">
        <w:rPr>
          <w:sz w:val="24"/>
          <w:szCs w:val="24"/>
        </w:rPr>
        <w:t>Personat e Lidhur të</w:t>
      </w:r>
      <w:r w:rsidR="00C25BB5" w:rsidRPr="00215886">
        <w:rPr>
          <w:sz w:val="24"/>
          <w:szCs w:val="24"/>
        </w:rPr>
        <w:t xml:space="preserve"> </w:t>
      </w:r>
      <w:r w:rsidR="00A43761">
        <w:rPr>
          <w:sz w:val="24"/>
          <w:szCs w:val="24"/>
        </w:rPr>
        <w:t>ti</w:t>
      </w:r>
      <w:r w:rsidRPr="00215886">
        <w:rPr>
          <w:sz w:val="24"/>
          <w:szCs w:val="24"/>
        </w:rPr>
        <w:t>j</w:t>
      </w:r>
      <w:r w:rsidR="00C71A0E">
        <w:rPr>
          <w:sz w:val="24"/>
          <w:szCs w:val="24"/>
        </w:rPr>
        <w:t>,</w:t>
      </w:r>
      <w:r w:rsidRPr="00215886">
        <w:rPr>
          <w:sz w:val="24"/>
          <w:szCs w:val="24"/>
        </w:rPr>
        <w:t xml:space="preserve"> nuk do të pretendojnë ndonjë Dëm direkt ose indirekt nga ASDC</w:t>
      </w:r>
      <w:r w:rsidR="00C71A0E">
        <w:rPr>
          <w:sz w:val="24"/>
          <w:szCs w:val="24"/>
        </w:rPr>
        <w:t>-ja</w:t>
      </w:r>
      <w:r w:rsidRPr="00215886">
        <w:rPr>
          <w:sz w:val="24"/>
          <w:szCs w:val="24"/>
        </w:rPr>
        <w:t xml:space="preserve"> ose </w:t>
      </w:r>
      <w:r w:rsidR="003F5FA0">
        <w:rPr>
          <w:sz w:val="24"/>
          <w:szCs w:val="24"/>
        </w:rPr>
        <w:t>Qeveria Shqiptare</w:t>
      </w:r>
      <w:r w:rsidRPr="00215886">
        <w:rPr>
          <w:sz w:val="24"/>
          <w:szCs w:val="24"/>
        </w:rPr>
        <w:t>.</w:t>
      </w:r>
    </w:p>
    <w:p w14:paraId="2BCA69F4" w14:textId="62B5CF9E" w:rsidR="009928D9" w:rsidRPr="00215886" w:rsidRDefault="009928D9" w:rsidP="00964419">
      <w:pPr>
        <w:pStyle w:val="ListParagraph"/>
        <w:numPr>
          <w:ilvl w:val="2"/>
          <w:numId w:val="9"/>
        </w:numPr>
        <w:tabs>
          <w:tab w:val="left" w:pos="1199"/>
        </w:tabs>
        <w:spacing w:before="167" w:line="276" w:lineRule="auto"/>
        <w:ind w:left="1198" w:right="334" w:hanging="901"/>
        <w:rPr>
          <w:szCs w:val="24"/>
        </w:rPr>
      </w:pPr>
      <w:r w:rsidRPr="00215886">
        <w:rPr>
          <w:sz w:val="24"/>
          <w:szCs w:val="24"/>
        </w:rPr>
        <w:t xml:space="preserve">Nëse </w:t>
      </w:r>
      <w:r w:rsidR="000A55DF">
        <w:rPr>
          <w:sz w:val="24"/>
          <w:szCs w:val="24"/>
        </w:rPr>
        <w:t>Aksionerët</w:t>
      </w:r>
      <w:r w:rsidRPr="00215886">
        <w:rPr>
          <w:sz w:val="24"/>
          <w:szCs w:val="24"/>
        </w:rPr>
        <w:t xml:space="preserve"> bien dakord unanimisht se do të jetë e dobishme për Investitorin Strategjik që të ndërtojë dhe zhvillojë terminale ose marina shtesë brenda </w:t>
      </w:r>
      <w:r w:rsidR="00F656EB">
        <w:rPr>
          <w:sz w:val="24"/>
          <w:szCs w:val="24"/>
        </w:rPr>
        <w:t>Sheshi</w:t>
      </w:r>
      <w:r w:rsidRPr="00215886">
        <w:rPr>
          <w:sz w:val="24"/>
          <w:szCs w:val="24"/>
        </w:rPr>
        <w:t xml:space="preserve">t të Projektit, </w:t>
      </w:r>
      <w:r w:rsidR="00724794">
        <w:rPr>
          <w:sz w:val="24"/>
          <w:szCs w:val="24"/>
        </w:rPr>
        <w:t>Personat e Lidhur</w:t>
      </w:r>
      <w:r w:rsidR="00724794" w:rsidRPr="00215886">
        <w:rPr>
          <w:sz w:val="24"/>
          <w:szCs w:val="24"/>
        </w:rPr>
        <w:t xml:space="preserve"> </w:t>
      </w:r>
      <w:r w:rsidRPr="00215886">
        <w:rPr>
          <w:sz w:val="24"/>
          <w:szCs w:val="24"/>
        </w:rPr>
        <w:t>mund të aplikojnë për të drejtën për të ndërtuar, operuar dhe transferuar terminale ose marina të tilla me institucionet qeveritare përkatëse. Palët bien dakord që</w:t>
      </w:r>
      <w:r w:rsidR="00C71A0E">
        <w:rPr>
          <w:sz w:val="24"/>
          <w:szCs w:val="24"/>
        </w:rPr>
        <w:t>,</w:t>
      </w:r>
      <w:r w:rsidRPr="00215886">
        <w:rPr>
          <w:sz w:val="24"/>
          <w:szCs w:val="24"/>
        </w:rPr>
        <w:t xml:space="preserve"> Investitori Strategjik</w:t>
      </w:r>
      <w:r w:rsidR="00C71A0E">
        <w:rPr>
          <w:sz w:val="24"/>
          <w:szCs w:val="24"/>
        </w:rPr>
        <w:t>,</w:t>
      </w:r>
      <w:r w:rsidRPr="00215886">
        <w:rPr>
          <w:sz w:val="24"/>
          <w:szCs w:val="24"/>
        </w:rPr>
        <w:t xml:space="preserve"> do të ketë të drejtën e refuzimit të parë në lidhje me çdo terminal ose marina</w:t>
      </w:r>
      <w:r w:rsidR="00C71A0E">
        <w:rPr>
          <w:sz w:val="24"/>
          <w:szCs w:val="24"/>
        </w:rPr>
        <w:t>,</w:t>
      </w:r>
      <w:r w:rsidRPr="00215886">
        <w:rPr>
          <w:sz w:val="24"/>
          <w:szCs w:val="24"/>
        </w:rPr>
        <w:t xml:space="preserve"> që mund të zhvillohen brenda </w:t>
      </w:r>
      <w:r w:rsidR="00F656EB">
        <w:rPr>
          <w:sz w:val="24"/>
          <w:szCs w:val="24"/>
        </w:rPr>
        <w:t>Sheshi</w:t>
      </w:r>
      <w:r w:rsidRPr="00215886">
        <w:rPr>
          <w:sz w:val="24"/>
          <w:szCs w:val="24"/>
        </w:rPr>
        <w:t>t të projektit.</w:t>
      </w:r>
    </w:p>
    <w:p w14:paraId="0F4F82AC" w14:textId="77777777" w:rsidR="009928D9" w:rsidRPr="00215886" w:rsidRDefault="009928D9" w:rsidP="00964419">
      <w:pPr>
        <w:pStyle w:val="Heading1"/>
        <w:numPr>
          <w:ilvl w:val="1"/>
          <w:numId w:val="9"/>
        </w:numPr>
      </w:pPr>
      <w:bookmarkStart w:id="116" w:name="_Toc118223223"/>
      <w:r w:rsidRPr="00215886">
        <w:t>Plazhet</w:t>
      </w:r>
      <w:bookmarkEnd w:id="116"/>
    </w:p>
    <w:p w14:paraId="7854A978" w14:textId="46D78A7D" w:rsidR="009928D9" w:rsidRPr="00215886" w:rsidRDefault="009928D9" w:rsidP="009928D9">
      <w:pPr>
        <w:pStyle w:val="ListParagraph"/>
        <w:tabs>
          <w:tab w:val="left" w:pos="1150"/>
          <w:tab w:val="left" w:pos="1151"/>
          <w:tab w:val="left" w:pos="1199"/>
        </w:tabs>
        <w:spacing w:before="142" w:line="266" w:lineRule="auto"/>
        <w:ind w:left="1198" w:right="313" w:firstLine="0"/>
        <w:rPr>
          <w:szCs w:val="24"/>
        </w:rPr>
      </w:pPr>
      <w:r w:rsidRPr="00215886">
        <w:rPr>
          <w:sz w:val="24"/>
          <w:szCs w:val="24"/>
        </w:rPr>
        <w:t xml:space="preserve">Duke filluar nga Data e Dorëzimit të Fazës 1, Investitori Strategjik (ose një </w:t>
      </w:r>
      <w:r w:rsidR="00724794">
        <w:rPr>
          <w:sz w:val="24"/>
          <w:szCs w:val="24"/>
        </w:rPr>
        <w:t xml:space="preserve">shoqëri e kontrolluar </w:t>
      </w:r>
      <w:r w:rsidRPr="00215886">
        <w:rPr>
          <w:sz w:val="24"/>
          <w:szCs w:val="24"/>
        </w:rPr>
        <w:t xml:space="preserve">në pronësi të plotë) për një periudhë prej </w:t>
      </w:r>
      <w:r w:rsidR="00D93ACC" w:rsidRPr="00215886">
        <w:rPr>
          <w:sz w:val="24"/>
          <w:szCs w:val="24"/>
        </w:rPr>
        <w:t>35</w:t>
      </w:r>
      <w:r w:rsidR="00D93ACC">
        <w:rPr>
          <w:sz w:val="24"/>
          <w:szCs w:val="24"/>
        </w:rPr>
        <w:t xml:space="preserve"> </w:t>
      </w:r>
      <w:r w:rsidRPr="00215886">
        <w:rPr>
          <w:sz w:val="24"/>
          <w:szCs w:val="24"/>
        </w:rPr>
        <w:t>(tridhjetë e pesë) vitesh</w:t>
      </w:r>
      <w:r w:rsidR="00C71A0E">
        <w:rPr>
          <w:sz w:val="24"/>
          <w:szCs w:val="24"/>
        </w:rPr>
        <w:t>,</w:t>
      </w:r>
      <w:r w:rsidRPr="00215886">
        <w:rPr>
          <w:sz w:val="24"/>
          <w:szCs w:val="24"/>
        </w:rPr>
        <w:t xml:space="preserve"> do të ketë të drejtën të kontrollojë, të operojë, të lejojë aksesin dhe të përdorë zonën e Plazhit të Fazës 1 për banorët dhe vizitorët e komunitetit kryesor, sipas udhëzimeve të komunitetit (të cilat mund të zhvillohen dhe miratohen nga Investitori Strategjik) dhe marrëveshjet e tyre përkatëse të bashkëpronësisë. Pas përfundimit të kësaj periudhe </w:t>
      </w:r>
      <w:r w:rsidR="00D93ACC" w:rsidRPr="00215886">
        <w:rPr>
          <w:sz w:val="24"/>
          <w:szCs w:val="24"/>
        </w:rPr>
        <w:t>35</w:t>
      </w:r>
      <w:r w:rsidR="00D93ACC">
        <w:rPr>
          <w:sz w:val="24"/>
          <w:szCs w:val="24"/>
        </w:rPr>
        <w:t xml:space="preserve"> </w:t>
      </w:r>
      <w:r w:rsidR="00D93ACC" w:rsidRPr="00215886">
        <w:rPr>
          <w:sz w:val="24"/>
          <w:szCs w:val="24"/>
        </w:rPr>
        <w:t>(</w:t>
      </w:r>
      <w:r w:rsidRPr="00215886">
        <w:rPr>
          <w:sz w:val="24"/>
          <w:szCs w:val="24"/>
        </w:rPr>
        <w:t xml:space="preserve">tridhjetë e pesë) vjeçare, Investitori Strategjik do të ketë të drejtën prioritare për të rinovuar të drejtat e tij mbi zonën e plazhit të Fazës 1. </w:t>
      </w:r>
    </w:p>
    <w:p w14:paraId="62F64825" w14:textId="77777777" w:rsidR="009928D9" w:rsidRPr="00215886" w:rsidRDefault="009928D9" w:rsidP="00964419">
      <w:pPr>
        <w:pStyle w:val="Heading1"/>
        <w:numPr>
          <w:ilvl w:val="1"/>
          <w:numId w:val="9"/>
        </w:numPr>
      </w:pPr>
      <w:bookmarkStart w:id="117" w:name="_Ref118110198"/>
      <w:bookmarkStart w:id="118" w:name="_Toc118223224"/>
      <w:r w:rsidRPr="00215886">
        <w:t>Lejet e Zhvillimit dhe Ndërtimit</w:t>
      </w:r>
      <w:bookmarkEnd w:id="117"/>
      <w:bookmarkEnd w:id="118"/>
    </w:p>
    <w:p w14:paraId="1D3A8E7B" w14:textId="77777777" w:rsidR="009928D9" w:rsidRPr="00215886" w:rsidRDefault="009928D9" w:rsidP="009928D9">
      <w:pPr>
        <w:pStyle w:val="ListParagraph"/>
        <w:tabs>
          <w:tab w:val="left" w:pos="1150"/>
          <w:tab w:val="left" w:pos="1151"/>
          <w:tab w:val="left" w:pos="1199"/>
        </w:tabs>
        <w:spacing w:before="142" w:line="266" w:lineRule="auto"/>
        <w:ind w:left="1198" w:right="313" w:firstLine="0"/>
        <w:rPr>
          <w:sz w:val="24"/>
          <w:szCs w:val="24"/>
        </w:rPr>
      </w:pPr>
      <w:r w:rsidRPr="00215886">
        <w:rPr>
          <w:sz w:val="24"/>
          <w:szCs w:val="24"/>
        </w:rPr>
        <w:t>Investitori Strategjik ka të drejtë që:</w:t>
      </w:r>
    </w:p>
    <w:p w14:paraId="6A78D2C2" w14:textId="52F19969" w:rsidR="009928D9" w:rsidRPr="00215886" w:rsidRDefault="009928D9" w:rsidP="00964419">
      <w:pPr>
        <w:pStyle w:val="ListParagraph"/>
        <w:numPr>
          <w:ilvl w:val="3"/>
          <w:numId w:val="9"/>
        </w:numPr>
        <w:tabs>
          <w:tab w:val="left" w:pos="1739"/>
        </w:tabs>
        <w:spacing w:before="165" w:line="268" w:lineRule="auto"/>
        <w:ind w:left="1738" w:right="312" w:hanging="540"/>
        <w:rPr>
          <w:sz w:val="24"/>
          <w:szCs w:val="24"/>
        </w:rPr>
      </w:pPr>
      <w:r w:rsidRPr="00215886">
        <w:rPr>
          <w:sz w:val="24"/>
          <w:szCs w:val="24"/>
        </w:rPr>
        <w:t>të gjitha lejet në lidhje me procesin e ndërtimit (Lejet e Zhvillimit dhe Lejet e Ndërtimit) t</w:t>
      </w:r>
      <w:r w:rsidR="00C71A0E">
        <w:rPr>
          <w:sz w:val="24"/>
          <w:szCs w:val="24"/>
        </w:rPr>
        <w:t>’</w:t>
      </w:r>
      <w:r w:rsidRPr="00215886">
        <w:rPr>
          <w:sz w:val="24"/>
          <w:szCs w:val="24"/>
        </w:rPr>
        <w:t>i lëshohen Investitorit Strategjik nga KKT</w:t>
      </w:r>
      <w:r w:rsidR="00C71A0E">
        <w:rPr>
          <w:sz w:val="24"/>
          <w:szCs w:val="24"/>
        </w:rPr>
        <w:t>-ja</w:t>
      </w:r>
      <w:r w:rsidRPr="00215886">
        <w:rPr>
          <w:sz w:val="24"/>
          <w:szCs w:val="24"/>
        </w:rPr>
        <w:t xml:space="preserve"> (pa asnjë kërkesë për miratim nga asnjë autoritet vendor)</w:t>
      </w:r>
      <w:r w:rsidR="00C71A0E">
        <w:rPr>
          <w:sz w:val="24"/>
          <w:szCs w:val="24"/>
        </w:rPr>
        <w:t>,</w:t>
      </w:r>
      <w:r w:rsidRPr="00215886">
        <w:rPr>
          <w:sz w:val="24"/>
          <w:szCs w:val="24"/>
        </w:rPr>
        <w:t xml:space="preserve"> sa më shpejt të jetë e mundur, por jo më vonë se afatet kohore të parashikuara në </w:t>
      </w:r>
      <w:r w:rsidR="00DC78D0">
        <w:rPr>
          <w:sz w:val="24"/>
          <w:szCs w:val="24"/>
        </w:rPr>
        <w:t>Mekanizmin e Miratimit t</w:t>
      </w:r>
      <w:r w:rsidR="00C7520F">
        <w:rPr>
          <w:sz w:val="24"/>
          <w:szCs w:val="24"/>
        </w:rPr>
        <w:t>ë</w:t>
      </w:r>
      <w:r w:rsidR="00DC78D0">
        <w:rPr>
          <w:sz w:val="24"/>
          <w:szCs w:val="24"/>
        </w:rPr>
        <w:t xml:space="preserve"> P</w:t>
      </w:r>
      <w:r w:rsidR="00C7520F">
        <w:rPr>
          <w:sz w:val="24"/>
          <w:szCs w:val="24"/>
        </w:rPr>
        <w:t>ë</w:t>
      </w:r>
      <w:r w:rsidR="00DC78D0">
        <w:rPr>
          <w:sz w:val="24"/>
          <w:szCs w:val="24"/>
        </w:rPr>
        <w:t>rshp</w:t>
      </w:r>
      <w:r w:rsidR="00C7520F">
        <w:rPr>
          <w:sz w:val="24"/>
          <w:szCs w:val="24"/>
        </w:rPr>
        <w:t>ë</w:t>
      </w:r>
      <w:r w:rsidR="00DC78D0">
        <w:rPr>
          <w:sz w:val="24"/>
          <w:szCs w:val="24"/>
        </w:rPr>
        <w:t>jtuar</w:t>
      </w:r>
      <w:r w:rsidRPr="00215886">
        <w:rPr>
          <w:sz w:val="24"/>
          <w:szCs w:val="24"/>
        </w:rPr>
        <w:t>; dhe</w:t>
      </w:r>
    </w:p>
    <w:p w14:paraId="383A40A8" w14:textId="16606207" w:rsidR="009928D9" w:rsidRPr="00215886" w:rsidRDefault="009928D9" w:rsidP="00964419">
      <w:pPr>
        <w:pStyle w:val="ListParagraph"/>
        <w:numPr>
          <w:ilvl w:val="3"/>
          <w:numId w:val="9"/>
        </w:numPr>
        <w:tabs>
          <w:tab w:val="left" w:pos="1739"/>
        </w:tabs>
        <w:spacing w:before="134" w:line="266" w:lineRule="auto"/>
        <w:ind w:left="1738" w:right="313" w:hanging="540"/>
        <w:rPr>
          <w:sz w:val="24"/>
          <w:szCs w:val="24"/>
        </w:rPr>
      </w:pPr>
      <w:r w:rsidRPr="00215886">
        <w:rPr>
          <w:sz w:val="24"/>
          <w:szCs w:val="24"/>
        </w:rPr>
        <w:lastRenderedPageBreak/>
        <w:t xml:space="preserve">Investitori Strategjik do të përdorë Mekanizmin e Miratimit të Përshpejtuar gjatë aplikimit për Lejet Zhvillimore, Lejet e Ndërtimit dhe Certifikatat e Përdorimit. </w:t>
      </w:r>
    </w:p>
    <w:p w14:paraId="2DCF4141" w14:textId="77777777" w:rsidR="009928D9" w:rsidRPr="00215886" w:rsidRDefault="009928D9" w:rsidP="00964419">
      <w:pPr>
        <w:pStyle w:val="Heading1"/>
        <w:numPr>
          <w:ilvl w:val="1"/>
          <w:numId w:val="9"/>
        </w:numPr>
      </w:pPr>
      <w:bookmarkStart w:id="119" w:name="_Toc118223225"/>
      <w:r w:rsidRPr="00215886">
        <w:t>Stimujt për Blerjet e Projekteve</w:t>
      </w:r>
      <w:bookmarkEnd w:id="119"/>
    </w:p>
    <w:p w14:paraId="03071463" w14:textId="2601C7C6" w:rsidR="009928D9" w:rsidRPr="00215886" w:rsidRDefault="009928D9" w:rsidP="009928D9">
      <w:pPr>
        <w:pStyle w:val="ListParagraph"/>
        <w:tabs>
          <w:tab w:val="left" w:pos="1199"/>
        </w:tabs>
        <w:spacing w:before="140" w:line="266" w:lineRule="auto"/>
        <w:ind w:left="1198" w:right="309" w:firstLine="0"/>
        <w:rPr>
          <w:sz w:val="24"/>
          <w:szCs w:val="24"/>
        </w:rPr>
      </w:pPr>
      <w:r w:rsidRPr="00215886">
        <w:rPr>
          <w:sz w:val="24"/>
          <w:szCs w:val="24"/>
        </w:rPr>
        <w:t>Investitorët e huaj që blejnë drejtpërdrejt nga prona e Investitorit Strategjik në Projekt</w:t>
      </w:r>
      <w:r w:rsidR="00645BE8">
        <w:rPr>
          <w:sz w:val="24"/>
          <w:szCs w:val="24"/>
        </w:rPr>
        <w:t>,</w:t>
      </w:r>
      <w:r w:rsidRPr="00215886">
        <w:rPr>
          <w:sz w:val="24"/>
          <w:szCs w:val="24"/>
        </w:rPr>
        <w:t xml:space="preserve"> do të kenë të drejtë të aplikojnë për </w:t>
      </w:r>
      <w:r w:rsidR="008560F0">
        <w:rPr>
          <w:sz w:val="24"/>
          <w:szCs w:val="24"/>
        </w:rPr>
        <w:t xml:space="preserve">shtetësi </w:t>
      </w:r>
      <w:r w:rsidR="00744205">
        <w:rPr>
          <w:sz w:val="24"/>
          <w:szCs w:val="24"/>
        </w:rPr>
        <w:t xml:space="preserve">dhe/ose </w:t>
      </w:r>
      <w:r w:rsidR="00E417DC">
        <w:rPr>
          <w:sz w:val="24"/>
          <w:szCs w:val="24"/>
        </w:rPr>
        <w:t>r</w:t>
      </w:r>
      <w:r w:rsidRPr="00215886">
        <w:rPr>
          <w:sz w:val="24"/>
          <w:szCs w:val="24"/>
        </w:rPr>
        <w:t xml:space="preserve">ezidencën e </w:t>
      </w:r>
      <w:r w:rsidR="00E417DC">
        <w:rPr>
          <w:sz w:val="24"/>
          <w:szCs w:val="24"/>
        </w:rPr>
        <w:t>p</w:t>
      </w:r>
      <w:r w:rsidRPr="00215886">
        <w:rPr>
          <w:sz w:val="24"/>
          <w:szCs w:val="24"/>
        </w:rPr>
        <w:t xml:space="preserve">ërhershme të Republikës së Shqipërisë bazuar në blerjen e tyre nga Investitori Strategjik, nëse kjo shumë e blerjes </w:t>
      </w:r>
      <w:r w:rsidR="00F45584">
        <w:rPr>
          <w:sz w:val="24"/>
          <w:szCs w:val="24"/>
        </w:rPr>
        <w:t>p</w:t>
      </w:r>
      <w:r w:rsidR="00677608">
        <w:rPr>
          <w:sz w:val="24"/>
          <w:szCs w:val="24"/>
        </w:rPr>
        <w:t>ë</w:t>
      </w:r>
      <w:r w:rsidR="00F45584">
        <w:rPr>
          <w:sz w:val="24"/>
          <w:szCs w:val="24"/>
        </w:rPr>
        <w:t>rmbush kriteret</w:t>
      </w:r>
      <w:r w:rsidR="000B1747">
        <w:rPr>
          <w:sz w:val="24"/>
          <w:szCs w:val="24"/>
        </w:rPr>
        <w:t xml:space="preserve">, kushtet </w:t>
      </w:r>
      <w:r w:rsidR="00AE56F9">
        <w:rPr>
          <w:sz w:val="24"/>
          <w:szCs w:val="24"/>
        </w:rPr>
        <w:t>dhe regjimin specifik</w:t>
      </w:r>
      <w:r w:rsidRPr="00215886">
        <w:rPr>
          <w:sz w:val="24"/>
          <w:szCs w:val="24"/>
        </w:rPr>
        <w:t xml:space="preserve"> </w:t>
      </w:r>
      <w:r w:rsidR="00F50CDF">
        <w:rPr>
          <w:sz w:val="24"/>
          <w:szCs w:val="24"/>
        </w:rPr>
        <w:t>q</w:t>
      </w:r>
      <w:r w:rsidR="00677608">
        <w:rPr>
          <w:sz w:val="24"/>
          <w:szCs w:val="24"/>
        </w:rPr>
        <w:t>ë</w:t>
      </w:r>
      <w:r w:rsidR="00F50CDF">
        <w:rPr>
          <w:sz w:val="24"/>
          <w:szCs w:val="24"/>
        </w:rPr>
        <w:t xml:space="preserve"> do t</w:t>
      </w:r>
      <w:r w:rsidR="00677608">
        <w:rPr>
          <w:sz w:val="24"/>
          <w:szCs w:val="24"/>
        </w:rPr>
        <w:t>ë</w:t>
      </w:r>
      <w:r w:rsidR="00F50CDF">
        <w:rPr>
          <w:sz w:val="24"/>
          <w:szCs w:val="24"/>
        </w:rPr>
        <w:t xml:space="preserve"> p</w:t>
      </w:r>
      <w:r w:rsidR="00677608">
        <w:rPr>
          <w:sz w:val="24"/>
          <w:szCs w:val="24"/>
        </w:rPr>
        <w:t>ë</w:t>
      </w:r>
      <w:r w:rsidR="00F50CDF">
        <w:rPr>
          <w:sz w:val="24"/>
          <w:szCs w:val="24"/>
        </w:rPr>
        <w:t xml:space="preserve">rcaktohet </w:t>
      </w:r>
      <w:r w:rsidR="00DD1B6B">
        <w:rPr>
          <w:sz w:val="24"/>
          <w:szCs w:val="24"/>
        </w:rPr>
        <w:t>nga nj</w:t>
      </w:r>
      <w:r w:rsidR="00677608">
        <w:rPr>
          <w:sz w:val="24"/>
          <w:szCs w:val="24"/>
        </w:rPr>
        <w:t>ë</w:t>
      </w:r>
      <w:r w:rsidR="00744205">
        <w:rPr>
          <w:sz w:val="24"/>
          <w:szCs w:val="24"/>
        </w:rPr>
        <w:t xml:space="preserve"> vendim</w:t>
      </w:r>
      <w:r w:rsidR="00DD1B6B">
        <w:rPr>
          <w:sz w:val="24"/>
          <w:szCs w:val="24"/>
        </w:rPr>
        <w:t xml:space="preserve"> i</w:t>
      </w:r>
      <w:r w:rsidR="00744205">
        <w:rPr>
          <w:sz w:val="24"/>
          <w:szCs w:val="24"/>
        </w:rPr>
        <w:t xml:space="preserve"> Këshillit të Ministrave në bazë të </w:t>
      </w:r>
      <w:r w:rsidR="009137F8">
        <w:rPr>
          <w:sz w:val="24"/>
          <w:szCs w:val="24"/>
        </w:rPr>
        <w:t>k</w:t>
      </w:r>
      <w:r w:rsidR="00677608">
        <w:rPr>
          <w:sz w:val="24"/>
          <w:szCs w:val="24"/>
        </w:rPr>
        <w:t>ë</w:t>
      </w:r>
      <w:r w:rsidR="009137F8">
        <w:rPr>
          <w:sz w:val="24"/>
          <w:szCs w:val="24"/>
        </w:rPr>
        <w:t>saj Marr</w:t>
      </w:r>
      <w:r w:rsidR="00677608">
        <w:rPr>
          <w:sz w:val="24"/>
          <w:szCs w:val="24"/>
        </w:rPr>
        <w:t>ë</w:t>
      </w:r>
      <w:r w:rsidR="009137F8">
        <w:rPr>
          <w:sz w:val="24"/>
          <w:szCs w:val="24"/>
        </w:rPr>
        <w:t>veshjeje</w:t>
      </w:r>
      <w:r w:rsidR="00744205">
        <w:rPr>
          <w:sz w:val="24"/>
          <w:szCs w:val="24"/>
        </w:rPr>
        <w:t xml:space="preserve"> dhe</w:t>
      </w:r>
      <w:r w:rsidRPr="00215886">
        <w:rPr>
          <w:sz w:val="24"/>
          <w:szCs w:val="24"/>
        </w:rPr>
        <w:t xml:space="preserve"> të plotësimit të kritereve të kërkuara nga </w:t>
      </w:r>
      <w:r w:rsidR="000865CB">
        <w:rPr>
          <w:sz w:val="24"/>
          <w:szCs w:val="24"/>
        </w:rPr>
        <w:t>L</w:t>
      </w:r>
      <w:r w:rsidRPr="00215886">
        <w:rPr>
          <w:sz w:val="24"/>
          <w:szCs w:val="24"/>
        </w:rPr>
        <w:t xml:space="preserve">egjislacioni i </w:t>
      </w:r>
      <w:r w:rsidR="000865CB">
        <w:rPr>
          <w:sz w:val="24"/>
          <w:szCs w:val="24"/>
        </w:rPr>
        <w:t>Z</w:t>
      </w:r>
      <w:r w:rsidRPr="00215886">
        <w:rPr>
          <w:sz w:val="24"/>
          <w:szCs w:val="24"/>
        </w:rPr>
        <w:t>batueshëm.</w:t>
      </w:r>
    </w:p>
    <w:p w14:paraId="41A5CF2A" w14:textId="77777777" w:rsidR="009928D9" w:rsidRPr="00215886" w:rsidRDefault="009928D9" w:rsidP="00964419">
      <w:pPr>
        <w:pStyle w:val="Heading1"/>
        <w:numPr>
          <w:ilvl w:val="1"/>
          <w:numId w:val="9"/>
        </w:numPr>
      </w:pPr>
      <w:bookmarkStart w:id="120" w:name="_Ref118107400"/>
      <w:bookmarkStart w:id="121" w:name="_Ref118110449"/>
      <w:bookmarkStart w:id="122" w:name="_Toc118223226"/>
      <w:r w:rsidRPr="00215886">
        <w:t>Kontributi tatimor i Qeverisë Shqiptare</w:t>
      </w:r>
      <w:bookmarkEnd w:id="120"/>
      <w:bookmarkEnd w:id="121"/>
      <w:bookmarkEnd w:id="122"/>
    </w:p>
    <w:p w14:paraId="110956C1" w14:textId="222B188B" w:rsidR="009928D9" w:rsidRPr="00215886" w:rsidRDefault="003F5FA0" w:rsidP="009928D9">
      <w:pPr>
        <w:pStyle w:val="ListParagraph"/>
        <w:tabs>
          <w:tab w:val="left" w:pos="1199"/>
        </w:tabs>
        <w:spacing w:before="140" w:line="266" w:lineRule="auto"/>
        <w:ind w:left="1150" w:right="309" w:firstLine="0"/>
        <w:rPr>
          <w:sz w:val="24"/>
          <w:szCs w:val="24"/>
        </w:rPr>
      </w:pPr>
      <w:bookmarkStart w:id="123" w:name="_Ref99454375"/>
      <w:r>
        <w:rPr>
          <w:sz w:val="24"/>
          <w:szCs w:val="24"/>
        </w:rPr>
        <w:t>Qeveria Shqiptare</w:t>
      </w:r>
      <w:r w:rsidR="009928D9" w:rsidRPr="00215886">
        <w:rPr>
          <w:sz w:val="24"/>
          <w:szCs w:val="24"/>
        </w:rPr>
        <w:t xml:space="preserve"> do t</w:t>
      </w:r>
      <w:r w:rsidR="00645BE8">
        <w:rPr>
          <w:sz w:val="24"/>
          <w:szCs w:val="24"/>
        </w:rPr>
        <w:t>’</w:t>
      </w:r>
      <w:r w:rsidR="009928D9" w:rsidRPr="00215886">
        <w:rPr>
          <w:sz w:val="24"/>
          <w:szCs w:val="24"/>
        </w:rPr>
        <w:t>i kontribuojë projektit vlerën e shumës së Tatimit të Banesave Sociale të Projektit dhe Tatimit mbi Ndikimin në Infrastrukturë, të cil</w:t>
      </w:r>
      <w:r w:rsidR="00645BE8" w:rsidRPr="00215886">
        <w:rPr>
          <w:sz w:val="24"/>
          <w:szCs w:val="24"/>
        </w:rPr>
        <w:t>ë</w:t>
      </w:r>
      <w:r w:rsidR="00645BE8">
        <w:rPr>
          <w:sz w:val="24"/>
          <w:szCs w:val="24"/>
        </w:rPr>
        <w:t>n</w:t>
      </w:r>
      <w:r w:rsidR="009928D9" w:rsidRPr="00215886">
        <w:rPr>
          <w:sz w:val="24"/>
          <w:szCs w:val="24"/>
        </w:rPr>
        <w:t xml:space="preserve"> Investitori Strategjik përndryshe do të jetë i detyruar t</w:t>
      </w:r>
      <w:r w:rsidR="00645BE8">
        <w:rPr>
          <w:sz w:val="24"/>
          <w:szCs w:val="24"/>
        </w:rPr>
        <w:t>a</w:t>
      </w:r>
      <w:r w:rsidR="009928D9" w:rsidRPr="00215886">
        <w:rPr>
          <w:sz w:val="24"/>
          <w:szCs w:val="24"/>
        </w:rPr>
        <w:t xml:space="preserve"> paguajë gjatë periudhës së zhvillimit deri në Datën e Përfundimit (“</w:t>
      </w:r>
      <w:r w:rsidR="009928D9" w:rsidRPr="00215886">
        <w:rPr>
          <w:b/>
          <w:bCs/>
          <w:sz w:val="24"/>
          <w:szCs w:val="24"/>
        </w:rPr>
        <w:t xml:space="preserve">Kontributi tatimor i </w:t>
      </w:r>
      <w:r w:rsidR="00724794">
        <w:rPr>
          <w:b/>
          <w:bCs/>
          <w:sz w:val="24"/>
          <w:szCs w:val="24"/>
        </w:rPr>
        <w:t>Q</w:t>
      </w:r>
      <w:r w:rsidR="00343B1C">
        <w:rPr>
          <w:b/>
          <w:bCs/>
          <w:sz w:val="24"/>
          <w:szCs w:val="24"/>
        </w:rPr>
        <w:t xml:space="preserve">everisë </w:t>
      </w:r>
      <w:r w:rsidR="00724794">
        <w:rPr>
          <w:b/>
          <w:bCs/>
          <w:sz w:val="24"/>
          <w:szCs w:val="24"/>
        </w:rPr>
        <w:t>Sh</w:t>
      </w:r>
      <w:r w:rsidR="00343B1C">
        <w:rPr>
          <w:b/>
          <w:bCs/>
          <w:sz w:val="24"/>
          <w:szCs w:val="24"/>
        </w:rPr>
        <w:t>qiptare</w:t>
      </w:r>
      <w:r w:rsidR="009928D9" w:rsidRPr="00215886">
        <w:rPr>
          <w:sz w:val="24"/>
          <w:szCs w:val="24"/>
        </w:rPr>
        <w:t>”). Lejet e Ndërtimit/Certifikatat e Përdorimit të lëshuara për Investitorin Strategjik</w:t>
      </w:r>
      <w:r w:rsidR="00645BE8">
        <w:rPr>
          <w:sz w:val="24"/>
          <w:szCs w:val="24"/>
        </w:rPr>
        <w:t>,</w:t>
      </w:r>
      <w:r w:rsidR="009928D9" w:rsidRPr="00215886">
        <w:rPr>
          <w:sz w:val="24"/>
          <w:szCs w:val="24"/>
        </w:rPr>
        <w:t xml:space="preserve"> do të njohin plotësisht përjashtimin e Investitorit Strategjik për detyrimin për të paguar ose kontribu</w:t>
      </w:r>
      <w:r w:rsidR="00645BE8">
        <w:rPr>
          <w:sz w:val="24"/>
          <w:szCs w:val="24"/>
        </w:rPr>
        <w:t>u</w:t>
      </w:r>
      <w:r w:rsidR="009928D9" w:rsidRPr="00215886">
        <w:rPr>
          <w:sz w:val="24"/>
          <w:szCs w:val="24"/>
        </w:rPr>
        <w:t>ar çdo Tatim të lidhur me Banesat Sociale dhe Tatimin mbi Ndikimin në Infrastrukturë gjatë kësaj periudhe.</w:t>
      </w:r>
    </w:p>
    <w:p w14:paraId="2E51E216" w14:textId="29275456" w:rsidR="009928D9" w:rsidRPr="005C0AF2" w:rsidRDefault="002E550F" w:rsidP="00964419">
      <w:pPr>
        <w:pStyle w:val="Heading1"/>
        <w:numPr>
          <w:ilvl w:val="0"/>
          <w:numId w:val="9"/>
        </w:numPr>
        <w:rPr>
          <w:lang w:val="pt-PT"/>
        </w:rPr>
      </w:pPr>
      <w:bookmarkStart w:id="124" w:name="_Ref118110898"/>
      <w:bookmarkStart w:id="125" w:name="_Ref118111435"/>
      <w:bookmarkStart w:id="126" w:name="_Ref118111448"/>
      <w:bookmarkStart w:id="127" w:name="_Toc118223227"/>
      <w:bookmarkEnd w:id="123"/>
      <w:r>
        <w:rPr>
          <w:lang w:val="pt-PT"/>
        </w:rPr>
        <w:t>ZOTIME</w:t>
      </w:r>
      <w:r w:rsidR="009928D9" w:rsidRPr="005C0AF2">
        <w:rPr>
          <w:lang w:val="pt-PT"/>
        </w:rPr>
        <w:t xml:space="preserve"> TË TJERA NGA </w:t>
      </w:r>
      <w:r w:rsidR="003F5FA0" w:rsidRPr="005C0AF2">
        <w:rPr>
          <w:lang w:val="pt-PT"/>
        </w:rPr>
        <w:t>Q</w:t>
      </w:r>
      <w:bookmarkEnd w:id="124"/>
      <w:bookmarkEnd w:id="125"/>
      <w:bookmarkEnd w:id="126"/>
      <w:r>
        <w:rPr>
          <w:lang w:val="pt-PT"/>
        </w:rPr>
        <w:t>EVERIA SHQIPTARE</w:t>
      </w:r>
      <w:bookmarkEnd w:id="127"/>
    </w:p>
    <w:p w14:paraId="165B33C5" w14:textId="77777777" w:rsidR="009928D9" w:rsidRPr="00215886" w:rsidRDefault="009928D9" w:rsidP="00964419">
      <w:pPr>
        <w:pStyle w:val="Heading1"/>
        <w:numPr>
          <w:ilvl w:val="1"/>
          <w:numId w:val="9"/>
        </w:numPr>
      </w:pPr>
      <w:bookmarkStart w:id="128" w:name="_Toc118223228"/>
      <w:r w:rsidRPr="00215886">
        <w:t>Infrastruktura</w:t>
      </w:r>
      <w:bookmarkEnd w:id="128"/>
    </w:p>
    <w:p w14:paraId="43DDD4DF" w14:textId="7E70EC4C" w:rsidR="009928D9" w:rsidRPr="00215886" w:rsidRDefault="009928D9" w:rsidP="00964419">
      <w:pPr>
        <w:pStyle w:val="ListParagraph"/>
        <w:numPr>
          <w:ilvl w:val="2"/>
          <w:numId w:val="9"/>
        </w:numPr>
        <w:tabs>
          <w:tab w:val="left" w:pos="1199"/>
        </w:tabs>
        <w:spacing w:before="167" w:line="276" w:lineRule="auto"/>
        <w:ind w:left="1198" w:right="334" w:hanging="901"/>
        <w:rPr>
          <w:sz w:val="24"/>
          <w:szCs w:val="24"/>
        </w:rPr>
      </w:pPr>
      <w:bookmarkStart w:id="129" w:name="_Ref99451742"/>
      <w:r w:rsidRPr="00215886">
        <w:rPr>
          <w:sz w:val="24"/>
          <w:szCs w:val="24"/>
        </w:rPr>
        <w:t xml:space="preserve">Qeveria Shqiptare, vetëm me koston dhe shpenzimet e saj, nëpërmjet institucioneve qeveritare përgjegjëse, do të garantojë zhvillimin e infrastrukturës së shërbimeve dhe furnizimin e shërbimeve komunale </w:t>
      </w:r>
      <w:r w:rsidR="002F3806">
        <w:rPr>
          <w:sz w:val="24"/>
          <w:szCs w:val="24"/>
        </w:rPr>
        <w:t>(</w:t>
      </w:r>
      <w:r w:rsidRPr="00215886">
        <w:rPr>
          <w:sz w:val="24"/>
          <w:szCs w:val="24"/>
        </w:rPr>
        <w:t>ujë (i pijshëm dhe jo i pijshëm), energji elektrike, rrugët, rrjeti i kanalizimeve</w:t>
      </w:r>
      <w:r w:rsidR="002F3806">
        <w:rPr>
          <w:sz w:val="24"/>
          <w:szCs w:val="24"/>
        </w:rPr>
        <w:t>)</w:t>
      </w:r>
      <w:r w:rsidR="00645BE8">
        <w:rPr>
          <w:sz w:val="24"/>
          <w:szCs w:val="24"/>
        </w:rPr>
        <w:t>,</w:t>
      </w:r>
      <w:r w:rsidRPr="00215886">
        <w:rPr>
          <w:sz w:val="24"/>
          <w:szCs w:val="24"/>
        </w:rPr>
        <w:t xml:space="preserve"> deri në kufijtë e jashtëm të </w:t>
      </w:r>
      <w:r w:rsidR="00F656EB">
        <w:rPr>
          <w:sz w:val="24"/>
          <w:szCs w:val="24"/>
        </w:rPr>
        <w:t>Sheshi</w:t>
      </w:r>
      <w:r w:rsidRPr="00215886">
        <w:rPr>
          <w:sz w:val="24"/>
          <w:szCs w:val="24"/>
        </w:rPr>
        <w:t>t të projektit në sasi, cilësi dhe kapacitet të tillë (duke përfshirë çdo përmirësim të nevojshëm) siç përcaktohet në detaje në aplikimin e Investitorit Strategjik për Leje Zhvillimi (“</w:t>
      </w:r>
      <w:r w:rsidRPr="00215886">
        <w:rPr>
          <w:b/>
          <w:bCs/>
          <w:sz w:val="24"/>
          <w:szCs w:val="24"/>
        </w:rPr>
        <w:t>Infrastruktura Bazë</w:t>
      </w:r>
      <w:r w:rsidRPr="00215886">
        <w:rPr>
          <w:sz w:val="24"/>
          <w:szCs w:val="24"/>
        </w:rPr>
        <w:t>”) deri në pikat e specifikuara të lidhjes.</w:t>
      </w:r>
      <w:bookmarkEnd w:id="129"/>
    </w:p>
    <w:p w14:paraId="303C53B7" w14:textId="77777777" w:rsidR="009928D9" w:rsidRPr="00215886" w:rsidRDefault="009928D9" w:rsidP="00964419">
      <w:pPr>
        <w:pStyle w:val="ListParagraph"/>
        <w:numPr>
          <w:ilvl w:val="2"/>
          <w:numId w:val="9"/>
        </w:numPr>
        <w:tabs>
          <w:tab w:val="left" w:pos="1199"/>
        </w:tabs>
        <w:spacing w:before="164" w:line="266" w:lineRule="auto"/>
        <w:ind w:left="1198" w:right="311" w:hanging="900"/>
        <w:rPr>
          <w:sz w:val="24"/>
          <w:szCs w:val="24"/>
        </w:rPr>
      </w:pPr>
      <w:r w:rsidRPr="00215886">
        <w:rPr>
          <w:sz w:val="24"/>
          <w:szCs w:val="24"/>
        </w:rPr>
        <w:t xml:space="preserve">Qeveria e Shqipërisë merr përsipër të sigurojë Infrastrukturën Bazë brenda datave të përcaktuara nga Investitori Strategjik në aplikimet e tij për Lejen përkatëse të Zhvillimit dhe/ose Lejen e Ndërtimit, në përputhje me ecurinë e planifikuar të zhvillimeve në kuadër të Projektit.  </w:t>
      </w:r>
    </w:p>
    <w:p w14:paraId="1564721E" w14:textId="7DDE9B8C" w:rsidR="009928D9" w:rsidRPr="00215886" w:rsidRDefault="009928D9" w:rsidP="00964419">
      <w:pPr>
        <w:pStyle w:val="ListParagraph"/>
        <w:numPr>
          <w:ilvl w:val="2"/>
          <w:numId w:val="9"/>
        </w:numPr>
        <w:tabs>
          <w:tab w:val="left" w:pos="1199"/>
        </w:tabs>
        <w:spacing w:before="167" w:line="276" w:lineRule="auto"/>
        <w:ind w:left="1198" w:right="334" w:hanging="901"/>
        <w:rPr>
          <w:sz w:val="24"/>
          <w:szCs w:val="24"/>
        </w:rPr>
      </w:pPr>
      <w:r w:rsidRPr="00215886">
        <w:rPr>
          <w:sz w:val="24"/>
          <w:szCs w:val="24"/>
        </w:rPr>
        <w:lastRenderedPageBreak/>
        <w:t xml:space="preserve">Palët bien dakord që në rast se Investitori Strategjik kryen ndonjë nga detyrimet e </w:t>
      </w:r>
      <w:r w:rsidR="00A4399B">
        <w:rPr>
          <w:sz w:val="24"/>
          <w:szCs w:val="24"/>
        </w:rPr>
        <w:t>Qeverisë Shqiptare</w:t>
      </w:r>
      <w:r w:rsidRPr="00215886">
        <w:rPr>
          <w:sz w:val="24"/>
          <w:szCs w:val="24"/>
        </w:rPr>
        <w:t xml:space="preserve"> sipas </w:t>
      </w:r>
      <w:r w:rsidR="00E33717">
        <w:rPr>
          <w:sz w:val="24"/>
          <w:szCs w:val="24"/>
        </w:rPr>
        <w:t>këtij Neni</w:t>
      </w:r>
      <w:r w:rsidRPr="00215886">
        <w:rPr>
          <w:sz w:val="24"/>
          <w:szCs w:val="24"/>
        </w:rPr>
        <w:t xml:space="preserve"> (vetëm pas marrjes së pëlqimit me shkrim të Qeverisë së Shqipërisë, ky pëlqim të mos mbahet ose vonohet në mënyrë të paarsyeshme), ai do të ketë të drejtë ta rregullojë këtë kosto nga pjesa e ardhshme e fitimit të ASDC</w:t>
      </w:r>
      <w:r w:rsidR="00645BE8">
        <w:rPr>
          <w:sz w:val="24"/>
          <w:szCs w:val="24"/>
        </w:rPr>
        <w:t>-s</w:t>
      </w:r>
      <w:r w:rsidR="00645BE8" w:rsidRPr="00215886">
        <w:rPr>
          <w:sz w:val="24"/>
          <w:szCs w:val="24"/>
        </w:rPr>
        <w:t>ë</w:t>
      </w:r>
      <w:r w:rsidRPr="00215886">
        <w:rPr>
          <w:sz w:val="24"/>
          <w:szCs w:val="24"/>
        </w:rPr>
        <w:t>.</w:t>
      </w:r>
    </w:p>
    <w:p w14:paraId="497AAC2F" w14:textId="77777777" w:rsidR="009928D9" w:rsidRPr="00215886" w:rsidRDefault="009928D9" w:rsidP="00964419">
      <w:pPr>
        <w:pStyle w:val="Heading1"/>
        <w:numPr>
          <w:ilvl w:val="1"/>
          <w:numId w:val="9"/>
        </w:numPr>
      </w:pPr>
      <w:bookmarkStart w:id="130" w:name="_Toc118223229"/>
      <w:r w:rsidRPr="00215886">
        <w:t>Ndryshimet e Zonimit dhe Lejeve të Projektit</w:t>
      </w:r>
      <w:bookmarkEnd w:id="130"/>
    </w:p>
    <w:p w14:paraId="022C6543" w14:textId="77777777" w:rsidR="009928D9" w:rsidRPr="00215886" w:rsidRDefault="009928D9" w:rsidP="00964419">
      <w:pPr>
        <w:pStyle w:val="ListParagraph"/>
        <w:numPr>
          <w:ilvl w:val="2"/>
          <w:numId w:val="9"/>
        </w:numPr>
        <w:tabs>
          <w:tab w:val="left" w:pos="1199"/>
        </w:tabs>
        <w:spacing w:before="167" w:line="276" w:lineRule="auto"/>
        <w:ind w:left="1198" w:right="334" w:hanging="901"/>
        <w:rPr>
          <w:sz w:val="24"/>
          <w:szCs w:val="24"/>
        </w:rPr>
      </w:pPr>
      <w:bookmarkStart w:id="131" w:name="_Ref109545287"/>
      <w:r w:rsidRPr="00215886">
        <w:rPr>
          <w:sz w:val="24"/>
          <w:szCs w:val="24"/>
        </w:rPr>
        <w:t xml:space="preserve">Palët bien dakord që plani ekzistues i zonimit të </w:t>
      </w:r>
      <w:r w:rsidR="00F656EB">
        <w:rPr>
          <w:sz w:val="24"/>
          <w:szCs w:val="24"/>
        </w:rPr>
        <w:t>Sheshi</w:t>
      </w:r>
      <w:r w:rsidRPr="00215886">
        <w:rPr>
          <w:sz w:val="24"/>
          <w:szCs w:val="24"/>
        </w:rPr>
        <w:t xml:space="preserve">t të Projektit është i përshtatshëm dhe në përputhje me Master Planin e paraqitur nga </w:t>
      </w:r>
      <w:r w:rsidR="009C0ABF">
        <w:rPr>
          <w:sz w:val="24"/>
          <w:szCs w:val="24"/>
        </w:rPr>
        <w:t>Eagle Hills</w:t>
      </w:r>
      <w:r w:rsidR="00645BE8">
        <w:rPr>
          <w:sz w:val="24"/>
          <w:szCs w:val="24"/>
        </w:rPr>
        <w:t>-i</w:t>
      </w:r>
      <w:r w:rsidRPr="00215886">
        <w:rPr>
          <w:sz w:val="24"/>
          <w:szCs w:val="24"/>
        </w:rPr>
        <w:t xml:space="preserve"> (“</w:t>
      </w:r>
      <w:r w:rsidRPr="0092275A">
        <w:rPr>
          <w:b/>
          <w:sz w:val="24"/>
          <w:szCs w:val="24"/>
        </w:rPr>
        <w:t>Plani i Zonimit të Projektit</w:t>
      </w:r>
      <w:r w:rsidRPr="00215886">
        <w:rPr>
          <w:sz w:val="24"/>
          <w:szCs w:val="24"/>
        </w:rPr>
        <w:t xml:space="preserve">”). Qeveria e Shqipërisë merr përsipër të mos ndryshojë Planin e Zonimit të Projektit siç lidhet me </w:t>
      </w:r>
      <w:r w:rsidR="00F656EB">
        <w:rPr>
          <w:sz w:val="24"/>
          <w:szCs w:val="24"/>
        </w:rPr>
        <w:t>Sheshi</w:t>
      </w:r>
      <w:r w:rsidRPr="00215886">
        <w:rPr>
          <w:sz w:val="24"/>
          <w:szCs w:val="24"/>
        </w:rPr>
        <w:t>n e Projektit</w:t>
      </w:r>
      <w:r w:rsidR="00645BE8">
        <w:rPr>
          <w:sz w:val="24"/>
          <w:szCs w:val="24"/>
        </w:rPr>
        <w:t>,</w:t>
      </w:r>
      <w:r w:rsidRPr="00215886">
        <w:rPr>
          <w:sz w:val="24"/>
          <w:szCs w:val="24"/>
        </w:rPr>
        <w:t xml:space="preserve"> pa pëlqimin paraprak të Investitorit Strategjik.</w:t>
      </w:r>
      <w:bookmarkEnd w:id="131"/>
    </w:p>
    <w:p w14:paraId="7C357B2D" w14:textId="57E576AA" w:rsidR="009928D9" w:rsidRPr="00215886" w:rsidRDefault="009928D9" w:rsidP="00964419">
      <w:pPr>
        <w:pStyle w:val="ListParagraph"/>
        <w:numPr>
          <w:ilvl w:val="2"/>
          <w:numId w:val="9"/>
        </w:numPr>
        <w:tabs>
          <w:tab w:val="left" w:pos="1199"/>
        </w:tabs>
        <w:spacing w:before="165" w:line="266" w:lineRule="auto"/>
        <w:ind w:left="1198" w:right="312" w:hanging="900"/>
        <w:rPr>
          <w:sz w:val="24"/>
          <w:szCs w:val="24"/>
        </w:rPr>
      </w:pPr>
      <w:r w:rsidRPr="00215886">
        <w:rPr>
          <w:sz w:val="24"/>
          <w:szCs w:val="24"/>
        </w:rPr>
        <w:t xml:space="preserve">Investitori Strategjik mund të ndryshojë specifikimet e Projektit herë pas here nëse e sheh këtë të nevojshme ose të dëshirueshme për suksesin e Projektit. Investitori Strategjik mund ta paraqesë këtë kërkesë për ndryshime me KKT-në si pjesë e kërkesave për ndryshimin e Lejes së Ndërtimit, rast në të cilin </w:t>
      </w:r>
      <w:r w:rsidR="003F5FA0">
        <w:rPr>
          <w:sz w:val="24"/>
          <w:szCs w:val="24"/>
        </w:rPr>
        <w:t>Qeveria Shqiptare</w:t>
      </w:r>
      <w:r w:rsidRPr="00215886">
        <w:rPr>
          <w:sz w:val="24"/>
          <w:szCs w:val="24"/>
        </w:rPr>
        <w:t xml:space="preserve"> do të bëjë përpjekjet e arsyeshme më të mira që kjo Leje Ndërtimi të ndryshohet për të përshtatur specifikimet e ndryshuara të Projektit në përputhje me afatin dhe mekanizmat e miratimit të specifikuara në </w:t>
      </w:r>
      <w:r w:rsidR="00E50858">
        <w:rPr>
          <w:sz w:val="24"/>
          <w:szCs w:val="24"/>
        </w:rPr>
        <w:t>Nenin</w:t>
      </w:r>
      <w:r w:rsidRPr="00215886">
        <w:rPr>
          <w:sz w:val="24"/>
          <w:szCs w:val="24"/>
        </w:rPr>
        <w:t xml:space="preserve"> </w:t>
      </w:r>
      <w:r w:rsidR="00512C28">
        <w:rPr>
          <w:sz w:val="24"/>
          <w:szCs w:val="24"/>
        </w:rPr>
        <w:fldChar w:fldCharType="begin"/>
      </w:r>
      <w:r w:rsidR="00512C28">
        <w:rPr>
          <w:sz w:val="24"/>
          <w:szCs w:val="24"/>
        </w:rPr>
        <w:instrText xml:space="preserve"> REF _Ref118110198 \r \h </w:instrText>
      </w:r>
      <w:r w:rsidR="00512C28">
        <w:rPr>
          <w:sz w:val="24"/>
          <w:szCs w:val="24"/>
        </w:rPr>
      </w:r>
      <w:r w:rsidR="00512C28">
        <w:rPr>
          <w:sz w:val="24"/>
          <w:szCs w:val="24"/>
        </w:rPr>
        <w:fldChar w:fldCharType="separate"/>
      </w:r>
      <w:r w:rsidR="00512C28">
        <w:rPr>
          <w:sz w:val="24"/>
          <w:szCs w:val="24"/>
        </w:rPr>
        <w:t>10.10</w:t>
      </w:r>
      <w:r w:rsidR="00512C28">
        <w:rPr>
          <w:sz w:val="24"/>
          <w:szCs w:val="24"/>
        </w:rPr>
        <w:fldChar w:fldCharType="end"/>
      </w:r>
      <w:r w:rsidRPr="00215886">
        <w:rPr>
          <w:sz w:val="24"/>
          <w:szCs w:val="24"/>
        </w:rPr>
        <w:t xml:space="preserve"> (</w:t>
      </w:r>
      <w:r w:rsidRPr="00215886">
        <w:rPr>
          <w:i/>
          <w:iCs/>
          <w:sz w:val="24"/>
          <w:szCs w:val="24"/>
        </w:rPr>
        <w:t>Lejet e Zhvillimit dhe Ndërtimit).</w:t>
      </w:r>
    </w:p>
    <w:p w14:paraId="2AC36443" w14:textId="391C8CAB" w:rsidR="009928D9" w:rsidRPr="00215886" w:rsidRDefault="003F5FA0" w:rsidP="00964419">
      <w:pPr>
        <w:pStyle w:val="ListParagraph"/>
        <w:numPr>
          <w:ilvl w:val="2"/>
          <w:numId w:val="9"/>
        </w:numPr>
        <w:tabs>
          <w:tab w:val="left" w:pos="1199"/>
        </w:tabs>
        <w:spacing w:line="266" w:lineRule="auto"/>
        <w:ind w:left="1198" w:right="310" w:hanging="900"/>
        <w:rPr>
          <w:sz w:val="24"/>
          <w:szCs w:val="24"/>
        </w:rPr>
      </w:pPr>
      <w:r>
        <w:rPr>
          <w:sz w:val="24"/>
          <w:szCs w:val="24"/>
        </w:rPr>
        <w:t>Qeveria Shqiptare</w:t>
      </w:r>
      <w:r w:rsidR="009928D9" w:rsidRPr="00215886">
        <w:rPr>
          <w:sz w:val="24"/>
          <w:szCs w:val="24"/>
        </w:rPr>
        <w:t xml:space="preserve"> do të garantojë që të gjitha marrëdhëniet me institucionet qeveritare në lidhje me dhënien e lejeve për Projektin do të kryhen nëpërmjet një agjencie/institucioni të vetëm të identifikuar nga Qeveria e Shqipërisë dhe të gjitha transaksionet e lidhura do të kryhen në mënyrë efikase dhe të shpejtë.</w:t>
      </w:r>
    </w:p>
    <w:p w14:paraId="24EA32F0" w14:textId="77777777" w:rsidR="009928D9" w:rsidRPr="00215886" w:rsidRDefault="009928D9" w:rsidP="00964419">
      <w:pPr>
        <w:pStyle w:val="Heading1"/>
        <w:numPr>
          <w:ilvl w:val="1"/>
          <w:numId w:val="9"/>
        </w:numPr>
      </w:pPr>
      <w:bookmarkStart w:id="132" w:name="_Toc118223230"/>
      <w:r w:rsidRPr="00215886">
        <w:t>Ruajtja e Kuadrit Ligjor/Ndryshimet në Legjislacion</w:t>
      </w:r>
      <w:bookmarkEnd w:id="132"/>
    </w:p>
    <w:p w14:paraId="47B0D76F" w14:textId="1072F6C4" w:rsidR="009928D9" w:rsidRPr="00215886" w:rsidRDefault="003F5FA0" w:rsidP="00964419">
      <w:pPr>
        <w:pStyle w:val="ListParagraph"/>
        <w:numPr>
          <w:ilvl w:val="2"/>
          <w:numId w:val="9"/>
        </w:numPr>
        <w:tabs>
          <w:tab w:val="left" w:pos="1199"/>
        </w:tabs>
        <w:spacing w:before="165" w:line="266" w:lineRule="auto"/>
        <w:ind w:left="1198" w:right="311" w:hanging="900"/>
        <w:rPr>
          <w:sz w:val="24"/>
          <w:szCs w:val="24"/>
        </w:rPr>
      </w:pPr>
      <w:bookmarkStart w:id="133" w:name="_Ref101339256"/>
      <w:r>
        <w:rPr>
          <w:sz w:val="24"/>
          <w:szCs w:val="24"/>
        </w:rPr>
        <w:t>Qeveria Shqiptare</w:t>
      </w:r>
      <w:r w:rsidR="009928D9" w:rsidRPr="00215886">
        <w:rPr>
          <w:sz w:val="24"/>
          <w:szCs w:val="24"/>
        </w:rPr>
        <w:t xml:space="preserve"> merr përsipër të ndërmarrë hapat e duhur për të mbajtur në çdo kohë disa tipare kryesore të kuadrit ligjor, të cilat janë të nevojshme ose të dëshirueshme për të dhënë efekt të plotë të të gjitha dispozitave të kësaj Marrëveshjeje dhe për të garantuar mbrojtjen e investimeve të bëra nga Investitori Strategjik ose </w:t>
      </w:r>
      <w:r w:rsidR="000A55DF">
        <w:rPr>
          <w:sz w:val="24"/>
          <w:szCs w:val="24"/>
        </w:rPr>
        <w:t>Aksionerët</w:t>
      </w:r>
      <w:r w:rsidR="009928D9" w:rsidRPr="00215886">
        <w:rPr>
          <w:sz w:val="24"/>
          <w:szCs w:val="24"/>
        </w:rPr>
        <w:t xml:space="preserve"> e saj.</w:t>
      </w:r>
      <w:bookmarkEnd w:id="133"/>
    </w:p>
    <w:p w14:paraId="6645AAA5" w14:textId="0DCCF433" w:rsidR="009928D9" w:rsidRPr="005C0AF2" w:rsidRDefault="009928D9" w:rsidP="00964419">
      <w:pPr>
        <w:pStyle w:val="ListParagraph"/>
        <w:numPr>
          <w:ilvl w:val="2"/>
          <w:numId w:val="9"/>
        </w:numPr>
        <w:tabs>
          <w:tab w:val="left" w:pos="1199"/>
        </w:tabs>
        <w:spacing w:before="139"/>
        <w:ind w:left="1198" w:hanging="901"/>
        <w:rPr>
          <w:sz w:val="24"/>
          <w:szCs w:val="24"/>
          <w:lang w:val="pt-PT"/>
        </w:rPr>
      </w:pPr>
      <w:r w:rsidRPr="005C0AF2">
        <w:rPr>
          <w:sz w:val="24"/>
          <w:szCs w:val="24"/>
          <w:lang w:val="pt-PT"/>
        </w:rPr>
        <w:t>K</w:t>
      </w:r>
      <w:r w:rsidR="00931AB7">
        <w:rPr>
          <w:sz w:val="24"/>
          <w:szCs w:val="24"/>
          <w:lang w:val="pt-PT"/>
        </w:rPr>
        <w:t>y</w:t>
      </w:r>
      <w:r w:rsidRPr="005C0AF2">
        <w:rPr>
          <w:sz w:val="24"/>
          <w:szCs w:val="24"/>
          <w:lang w:val="pt-PT"/>
        </w:rPr>
        <w:t xml:space="preserve"> </w:t>
      </w:r>
      <w:r w:rsidR="00931AB7">
        <w:rPr>
          <w:sz w:val="24"/>
          <w:szCs w:val="24"/>
          <w:lang w:val="pt-PT"/>
        </w:rPr>
        <w:t>paragraf</w:t>
      </w:r>
      <w:r w:rsidRPr="005C0AF2">
        <w:rPr>
          <w:sz w:val="24"/>
          <w:szCs w:val="24"/>
          <w:lang w:val="pt-PT"/>
        </w:rPr>
        <w:t xml:space="preserve"> </w:t>
      </w:r>
      <w:r w:rsidR="00512C28">
        <w:rPr>
          <w:sz w:val="24"/>
          <w:szCs w:val="24"/>
        </w:rPr>
        <w:fldChar w:fldCharType="begin"/>
      </w:r>
      <w:r w:rsidR="00512C28" w:rsidRPr="005C0AF2">
        <w:rPr>
          <w:sz w:val="24"/>
          <w:szCs w:val="24"/>
          <w:lang w:val="pt-PT"/>
        </w:rPr>
        <w:instrText xml:space="preserve"> REF _Ref101339256 \r \h </w:instrText>
      </w:r>
      <w:r w:rsidR="00512C28">
        <w:rPr>
          <w:sz w:val="24"/>
          <w:szCs w:val="24"/>
        </w:rPr>
      </w:r>
      <w:r w:rsidR="00512C28">
        <w:rPr>
          <w:sz w:val="24"/>
          <w:szCs w:val="24"/>
        </w:rPr>
        <w:fldChar w:fldCharType="separate"/>
      </w:r>
      <w:r w:rsidR="00512C28" w:rsidRPr="005C0AF2">
        <w:rPr>
          <w:sz w:val="24"/>
          <w:szCs w:val="24"/>
          <w:lang w:val="pt-PT"/>
        </w:rPr>
        <w:t>11.3.1</w:t>
      </w:r>
      <w:r w:rsidR="00512C28">
        <w:rPr>
          <w:sz w:val="24"/>
          <w:szCs w:val="24"/>
        </w:rPr>
        <w:fldChar w:fldCharType="end"/>
      </w:r>
      <w:r w:rsidRPr="005C0AF2">
        <w:rPr>
          <w:sz w:val="24"/>
          <w:szCs w:val="24"/>
          <w:lang w:val="pt-PT"/>
        </w:rPr>
        <w:t xml:space="preserve"> do të interpretohet në mënyrën e mëposhtme:</w:t>
      </w:r>
    </w:p>
    <w:p w14:paraId="19B0564F" w14:textId="0D51AEC9" w:rsidR="009928D9" w:rsidRPr="005C0AF2" w:rsidRDefault="009928D9" w:rsidP="00964419">
      <w:pPr>
        <w:pStyle w:val="ListParagraph"/>
        <w:numPr>
          <w:ilvl w:val="3"/>
          <w:numId w:val="9"/>
        </w:numPr>
        <w:tabs>
          <w:tab w:val="left" w:pos="1738"/>
          <w:tab w:val="left" w:pos="1739"/>
        </w:tabs>
        <w:spacing w:before="167"/>
        <w:ind w:left="1738" w:hanging="541"/>
        <w:rPr>
          <w:sz w:val="24"/>
          <w:szCs w:val="24"/>
          <w:lang w:val="pt-PT"/>
        </w:rPr>
      </w:pPr>
      <w:r w:rsidRPr="005C0AF2">
        <w:rPr>
          <w:sz w:val="24"/>
          <w:szCs w:val="24"/>
          <w:lang w:val="pt-PT"/>
        </w:rPr>
        <w:t xml:space="preserve">Qeveria </w:t>
      </w:r>
      <w:r w:rsidR="00A4399B" w:rsidRPr="005C0AF2">
        <w:rPr>
          <w:sz w:val="24"/>
          <w:szCs w:val="24"/>
          <w:lang w:val="pt-PT"/>
        </w:rPr>
        <w:t>Shqiptare</w:t>
      </w:r>
      <w:r w:rsidRPr="005C0AF2">
        <w:rPr>
          <w:sz w:val="24"/>
          <w:szCs w:val="24"/>
          <w:lang w:val="pt-PT"/>
        </w:rPr>
        <w:t xml:space="preserve"> do të propozojë ndryshimet në legjislacion nëse ka rrethana që janë të dëmshme për detyrimet e marra sipas kësaj Marrëveshjeje, të cilat mund të adresohen nëpërmjet ndryshimeve legjislative; dhe</w:t>
      </w:r>
    </w:p>
    <w:p w14:paraId="1CEBCA6D" w14:textId="0615A033" w:rsidR="009928D9" w:rsidRPr="005C0AF2" w:rsidRDefault="009928D9" w:rsidP="00964419">
      <w:pPr>
        <w:pStyle w:val="ListParagraph"/>
        <w:numPr>
          <w:ilvl w:val="3"/>
          <w:numId w:val="9"/>
        </w:numPr>
        <w:tabs>
          <w:tab w:val="left" w:pos="1739"/>
        </w:tabs>
        <w:spacing w:before="107" w:line="266" w:lineRule="auto"/>
        <w:ind w:left="1721" w:right="334" w:hanging="540"/>
        <w:rPr>
          <w:sz w:val="24"/>
          <w:szCs w:val="24"/>
          <w:lang w:val="pt-PT"/>
        </w:rPr>
      </w:pPr>
      <w:r w:rsidRPr="005C0AF2">
        <w:rPr>
          <w:sz w:val="24"/>
          <w:szCs w:val="24"/>
          <w:lang w:val="pt-PT"/>
        </w:rPr>
        <w:t xml:space="preserve">Qeveria </w:t>
      </w:r>
      <w:r w:rsidR="00A4399B" w:rsidRPr="005C0AF2">
        <w:rPr>
          <w:sz w:val="24"/>
          <w:szCs w:val="24"/>
          <w:lang w:val="pt-PT"/>
        </w:rPr>
        <w:t>Shqiptare</w:t>
      </w:r>
      <w:r w:rsidRPr="005C0AF2">
        <w:rPr>
          <w:sz w:val="24"/>
          <w:szCs w:val="24"/>
          <w:lang w:val="pt-PT"/>
        </w:rPr>
        <w:t xml:space="preserve"> nuk do të bëjë propozime për Ndryshime në </w:t>
      </w:r>
      <w:r w:rsidRPr="005C0AF2">
        <w:rPr>
          <w:sz w:val="24"/>
          <w:szCs w:val="24"/>
          <w:lang w:val="pt-PT"/>
        </w:rPr>
        <w:lastRenderedPageBreak/>
        <w:t>Ligj të cilat janë në kundërshtim me parimet, angazhimet dhe/ose ndryshe në kundërshtim me këtë Marrëveshje.</w:t>
      </w:r>
    </w:p>
    <w:p w14:paraId="1CC17424" w14:textId="7DC893C3" w:rsidR="009928D9" w:rsidRPr="005C0AF2" w:rsidRDefault="009928D9" w:rsidP="00964419">
      <w:pPr>
        <w:pStyle w:val="ListParagraph"/>
        <w:numPr>
          <w:ilvl w:val="2"/>
          <w:numId w:val="9"/>
        </w:numPr>
        <w:tabs>
          <w:tab w:val="left" w:pos="1199"/>
        </w:tabs>
        <w:spacing w:before="165" w:line="266" w:lineRule="auto"/>
        <w:ind w:left="1198" w:right="310" w:hanging="900"/>
        <w:rPr>
          <w:sz w:val="24"/>
          <w:szCs w:val="24"/>
          <w:lang w:val="pt-PT"/>
        </w:rPr>
      </w:pPr>
      <w:r w:rsidRPr="005C0AF2">
        <w:rPr>
          <w:sz w:val="24"/>
          <w:szCs w:val="24"/>
          <w:lang w:val="pt-PT"/>
        </w:rPr>
        <w:t xml:space="preserve">Mosrespektimi i kësaj Pike nga ana e Qeverisë Shqiptare nuk i jep të drejtën </w:t>
      </w:r>
      <w:r w:rsidR="009C0ABF" w:rsidRPr="005C0AF2">
        <w:rPr>
          <w:sz w:val="24"/>
          <w:szCs w:val="24"/>
          <w:lang w:val="pt-PT"/>
        </w:rPr>
        <w:t>Eagle Hills</w:t>
      </w:r>
      <w:r w:rsidR="00645BE8" w:rsidRPr="005C0AF2">
        <w:rPr>
          <w:sz w:val="24"/>
          <w:szCs w:val="24"/>
          <w:lang w:val="pt-PT"/>
        </w:rPr>
        <w:t>-it</w:t>
      </w:r>
      <w:r w:rsidRPr="005C0AF2">
        <w:rPr>
          <w:sz w:val="24"/>
          <w:szCs w:val="24"/>
          <w:lang w:val="pt-PT"/>
        </w:rPr>
        <w:t>/Investitorit Strategjik të kërkojë performancë specifike, por do të konsiderohet si një shkelje që përbën</w:t>
      </w:r>
      <w:r w:rsidR="006C2CD7" w:rsidRPr="005C0AF2">
        <w:rPr>
          <w:sz w:val="24"/>
          <w:szCs w:val="24"/>
          <w:lang w:val="pt-PT"/>
        </w:rPr>
        <w:t>:</w:t>
      </w:r>
      <w:r w:rsidRPr="005C0AF2">
        <w:rPr>
          <w:sz w:val="24"/>
          <w:szCs w:val="24"/>
          <w:lang w:val="pt-PT"/>
        </w:rPr>
        <w:t xml:space="preserve"> (i) një shkak për Heqjen Dorë nga e Drejta për të Shitur dhe/ose (ii) arsye për ushtrimin e të drejtave në përputhje me </w:t>
      </w:r>
      <w:r w:rsidR="002A0DFC" w:rsidRPr="005C0AF2">
        <w:rPr>
          <w:sz w:val="24"/>
          <w:szCs w:val="24"/>
          <w:lang w:val="pt-PT"/>
        </w:rPr>
        <w:t>Nenin</w:t>
      </w:r>
      <w:r w:rsidRPr="005C0AF2">
        <w:rPr>
          <w:sz w:val="24"/>
          <w:szCs w:val="24"/>
          <w:lang w:val="pt-PT"/>
        </w:rPr>
        <w:t xml:space="preserve"> </w:t>
      </w:r>
      <w:r w:rsidR="006801B4">
        <w:fldChar w:fldCharType="begin"/>
      </w:r>
      <w:r w:rsidR="006801B4" w:rsidRPr="005C0AF2">
        <w:rPr>
          <w:lang w:val="pt-PT"/>
        </w:rPr>
        <w:instrText xml:space="preserve"> REF _Ref104914425 \r \h  \* MERGEFORMAT </w:instrText>
      </w:r>
      <w:r w:rsidR="006801B4">
        <w:fldChar w:fldCharType="separate"/>
      </w:r>
      <w:r w:rsidRPr="005C0AF2">
        <w:rPr>
          <w:sz w:val="24"/>
          <w:szCs w:val="24"/>
          <w:lang w:val="pt-PT"/>
        </w:rPr>
        <w:t>28.3</w:t>
      </w:r>
      <w:r w:rsidR="006801B4">
        <w:fldChar w:fldCharType="end"/>
      </w:r>
      <w:r w:rsidR="001755DB" w:rsidRPr="005C0AF2">
        <w:rPr>
          <w:lang w:val="pt-PT"/>
        </w:rPr>
        <w:t xml:space="preserve"> </w:t>
      </w:r>
      <w:r w:rsidRPr="005C0AF2">
        <w:rPr>
          <w:sz w:val="24"/>
          <w:szCs w:val="24"/>
          <w:lang w:val="pt-PT"/>
        </w:rPr>
        <w:t>(</w:t>
      </w:r>
      <w:r w:rsidRPr="005C0AF2">
        <w:rPr>
          <w:i/>
          <w:sz w:val="24"/>
          <w:szCs w:val="24"/>
          <w:lang w:val="pt-PT"/>
        </w:rPr>
        <w:t>Ndërprerja</w:t>
      </w:r>
      <w:r w:rsidRPr="005C0AF2">
        <w:rPr>
          <w:sz w:val="24"/>
          <w:szCs w:val="24"/>
          <w:lang w:val="pt-PT"/>
        </w:rPr>
        <w:t>)</w:t>
      </w:r>
      <w:r w:rsidR="00E5561F">
        <w:rPr>
          <w:sz w:val="24"/>
          <w:szCs w:val="24"/>
          <w:lang w:val="pt-PT"/>
        </w:rPr>
        <w:t>.</w:t>
      </w:r>
    </w:p>
    <w:p w14:paraId="449159ED" w14:textId="77777777" w:rsidR="009928D9" w:rsidRPr="005C0AF2" w:rsidRDefault="009928D9" w:rsidP="00964419">
      <w:pPr>
        <w:pStyle w:val="Heading1"/>
        <w:numPr>
          <w:ilvl w:val="1"/>
          <w:numId w:val="9"/>
        </w:numPr>
        <w:rPr>
          <w:lang w:val="pt-PT"/>
        </w:rPr>
      </w:pPr>
      <w:bookmarkStart w:id="134" w:name="_Toc118223231"/>
      <w:r w:rsidRPr="005C0AF2">
        <w:rPr>
          <w:lang w:val="pt-PT"/>
        </w:rPr>
        <w:t>Regjistrimi dhe Anulimi i Kontratave të Shitjes në Zyrën Kadastrale</w:t>
      </w:r>
      <w:bookmarkEnd w:id="134"/>
    </w:p>
    <w:p w14:paraId="1733B291" w14:textId="77777777" w:rsidR="009928D9" w:rsidRPr="005C0AF2" w:rsidRDefault="009928D9" w:rsidP="00964419">
      <w:pPr>
        <w:pStyle w:val="ListParagraph"/>
        <w:numPr>
          <w:ilvl w:val="2"/>
          <w:numId w:val="9"/>
        </w:numPr>
        <w:tabs>
          <w:tab w:val="left" w:pos="1199"/>
        </w:tabs>
        <w:spacing w:before="165" w:line="266" w:lineRule="auto"/>
        <w:ind w:left="1198" w:right="311" w:hanging="900"/>
        <w:rPr>
          <w:sz w:val="24"/>
          <w:szCs w:val="24"/>
          <w:lang w:val="pt-PT"/>
        </w:rPr>
      </w:pPr>
      <w:r w:rsidRPr="005C0AF2">
        <w:rPr>
          <w:sz w:val="24"/>
          <w:szCs w:val="24"/>
          <w:lang w:val="pt-PT"/>
        </w:rPr>
        <w:t>Palët pranojnë se blerësit e palëve të treta që kanë lidhur marrëveshje blerjeje për të blerë prona nga Investitori Strategjik</w:t>
      </w:r>
      <w:r w:rsidR="00645BE8" w:rsidRPr="005C0AF2">
        <w:rPr>
          <w:sz w:val="24"/>
          <w:szCs w:val="24"/>
          <w:lang w:val="pt-PT"/>
        </w:rPr>
        <w:t>,</w:t>
      </w:r>
      <w:r w:rsidRPr="005C0AF2">
        <w:rPr>
          <w:sz w:val="24"/>
          <w:szCs w:val="24"/>
          <w:lang w:val="pt-PT"/>
        </w:rPr>
        <w:t xml:space="preserve"> mund të marrin një dokument zyrtar që vërteton regjistrimin e të drejtave të tyre nga Zyra Kadastrale përkatëse.</w:t>
      </w:r>
    </w:p>
    <w:p w14:paraId="35561382" w14:textId="77777777" w:rsidR="009928D9" w:rsidRPr="005C0AF2" w:rsidRDefault="009928D9" w:rsidP="00964419">
      <w:pPr>
        <w:pStyle w:val="ListParagraph"/>
        <w:numPr>
          <w:ilvl w:val="2"/>
          <w:numId w:val="9"/>
        </w:numPr>
        <w:tabs>
          <w:tab w:val="left" w:pos="1199"/>
        </w:tabs>
        <w:spacing w:before="165" w:line="266" w:lineRule="auto"/>
        <w:ind w:left="1198" w:right="311" w:hanging="900"/>
        <w:rPr>
          <w:sz w:val="24"/>
          <w:szCs w:val="24"/>
          <w:lang w:val="pt-PT"/>
        </w:rPr>
      </w:pPr>
      <w:r w:rsidRPr="005C0AF2">
        <w:rPr>
          <w:sz w:val="24"/>
          <w:szCs w:val="24"/>
          <w:lang w:val="pt-PT"/>
        </w:rPr>
        <w:tab/>
      </w:r>
      <w:r w:rsidR="009C0ABF" w:rsidRPr="005C0AF2">
        <w:rPr>
          <w:sz w:val="24"/>
          <w:szCs w:val="24"/>
          <w:lang w:val="pt-PT"/>
        </w:rPr>
        <w:t>Eagle Hills</w:t>
      </w:r>
      <w:r w:rsidR="00645BE8" w:rsidRPr="005C0AF2">
        <w:rPr>
          <w:sz w:val="24"/>
          <w:szCs w:val="24"/>
          <w:lang w:val="pt-PT"/>
        </w:rPr>
        <w:t>-i</w:t>
      </w:r>
      <w:r w:rsidRPr="005C0AF2">
        <w:rPr>
          <w:sz w:val="24"/>
          <w:szCs w:val="24"/>
          <w:lang w:val="pt-PT"/>
        </w:rPr>
        <w:t xml:space="preserve"> kupton se, në rast mospagimi nga një blerës i palës së tretë, Legjislacioni ekzistues i zbatueshëm lejon anulimin nga Investitori Strategjik të marrëveshjes së regjistruar nga Zyra Kadastrale, pa ndonjë procedim të mëtejshëm gjyqësor ose administrativ, përveç aplikimit për anulim nga Investitori Strategjik, por sidoqoftë, me kusht që marrëveshja e blerjes me këtë blerës të palës së tretë</w:t>
      </w:r>
      <w:r w:rsidR="00645BE8" w:rsidRPr="005C0AF2">
        <w:rPr>
          <w:sz w:val="24"/>
          <w:szCs w:val="24"/>
          <w:lang w:val="pt-PT"/>
        </w:rPr>
        <w:t>,</w:t>
      </w:r>
      <w:r w:rsidRPr="005C0AF2">
        <w:rPr>
          <w:sz w:val="24"/>
          <w:szCs w:val="24"/>
          <w:lang w:val="pt-PT"/>
        </w:rPr>
        <w:t xml:space="preserve"> të parashikojë qartë kushtet në të cilat mund të bëhet ky anulim.  </w:t>
      </w:r>
    </w:p>
    <w:p w14:paraId="423729DC" w14:textId="0E7577C2" w:rsidR="009928D9" w:rsidRPr="005C0AF2" w:rsidRDefault="009928D9" w:rsidP="00964419">
      <w:pPr>
        <w:pStyle w:val="ListParagraph"/>
        <w:numPr>
          <w:ilvl w:val="2"/>
          <w:numId w:val="9"/>
        </w:numPr>
        <w:tabs>
          <w:tab w:val="left" w:pos="1199"/>
        </w:tabs>
        <w:spacing w:before="165" w:line="266" w:lineRule="auto"/>
        <w:ind w:left="1198" w:right="311" w:hanging="900"/>
        <w:rPr>
          <w:sz w:val="24"/>
          <w:szCs w:val="24"/>
          <w:lang w:val="pt-PT"/>
        </w:rPr>
      </w:pPr>
      <w:r w:rsidRPr="005C0AF2">
        <w:rPr>
          <w:sz w:val="24"/>
          <w:szCs w:val="24"/>
          <w:lang w:val="pt-PT"/>
        </w:rPr>
        <w:t xml:space="preserve">Palët bien dakord që nëse do të jetë e nevojshme, </w:t>
      </w:r>
      <w:r w:rsidR="00A4399B" w:rsidRPr="005C0AF2">
        <w:rPr>
          <w:sz w:val="24"/>
          <w:szCs w:val="24"/>
          <w:lang w:val="pt-PT"/>
        </w:rPr>
        <w:t>Qeverisë Shqiptare</w:t>
      </w:r>
      <w:r w:rsidRPr="005C0AF2">
        <w:rPr>
          <w:sz w:val="24"/>
          <w:szCs w:val="24"/>
          <w:lang w:val="pt-PT"/>
        </w:rPr>
        <w:t xml:space="preserve"> mund t’i kërkohet nga Investitori Strategjik të sqarojë këtë pozicion nëpërmjet çdo direktive ose interpretimi zyrtar.</w:t>
      </w:r>
    </w:p>
    <w:p w14:paraId="594DA946" w14:textId="6E1D35B8" w:rsidR="009928D9" w:rsidRPr="00215886" w:rsidRDefault="00724794" w:rsidP="00964419">
      <w:pPr>
        <w:pStyle w:val="Heading1"/>
        <w:numPr>
          <w:ilvl w:val="1"/>
          <w:numId w:val="9"/>
        </w:numPr>
      </w:pPr>
      <w:bookmarkStart w:id="135" w:name="_Ref118111561"/>
      <w:bookmarkStart w:id="136" w:name="_Toc118223232"/>
      <w:r>
        <w:t>Ndikim Përkeqësues Thelbësor i Qeverisë</w:t>
      </w:r>
      <w:bookmarkEnd w:id="135"/>
      <w:bookmarkEnd w:id="136"/>
    </w:p>
    <w:p w14:paraId="1363BFCB" w14:textId="42389008" w:rsidR="009928D9" w:rsidRPr="00215886" w:rsidRDefault="009928D9" w:rsidP="00964419">
      <w:pPr>
        <w:pStyle w:val="ListParagraph"/>
        <w:numPr>
          <w:ilvl w:val="2"/>
          <w:numId w:val="9"/>
        </w:numPr>
        <w:tabs>
          <w:tab w:val="left" w:pos="1150"/>
          <w:tab w:val="left" w:pos="1151"/>
          <w:tab w:val="left" w:pos="1199"/>
        </w:tabs>
        <w:spacing w:before="142" w:line="276" w:lineRule="auto"/>
        <w:ind w:left="1198" w:right="313" w:hanging="900"/>
        <w:rPr>
          <w:sz w:val="24"/>
          <w:szCs w:val="24"/>
        </w:rPr>
      </w:pPr>
      <w:bookmarkStart w:id="137" w:name="_Ref101471237"/>
      <w:r w:rsidRPr="00215886">
        <w:rPr>
          <w:sz w:val="24"/>
          <w:szCs w:val="24"/>
        </w:rPr>
        <w:t>“</w:t>
      </w:r>
      <w:r w:rsidR="00724794">
        <w:rPr>
          <w:b/>
          <w:bCs/>
          <w:sz w:val="24"/>
          <w:szCs w:val="24"/>
        </w:rPr>
        <w:t>Ndikim Përkeqësues Thelbësor i Qeverisë</w:t>
      </w:r>
      <w:r w:rsidRPr="00215886">
        <w:rPr>
          <w:sz w:val="24"/>
          <w:szCs w:val="24"/>
        </w:rPr>
        <w:t xml:space="preserve">” </w:t>
      </w:r>
      <w:bookmarkEnd w:id="137"/>
      <w:r w:rsidRPr="00215886">
        <w:rPr>
          <w:sz w:val="24"/>
          <w:szCs w:val="24"/>
        </w:rPr>
        <w:t>nënkupton ngjarjet në vijim:</w:t>
      </w:r>
    </w:p>
    <w:p w14:paraId="74C18EA8" w14:textId="37709A0D" w:rsidR="009928D9" w:rsidRPr="00215886" w:rsidRDefault="009928D9" w:rsidP="00964419">
      <w:pPr>
        <w:pStyle w:val="BodyText"/>
        <w:numPr>
          <w:ilvl w:val="0"/>
          <w:numId w:val="12"/>
        </w:numPr>
        <w:spacing w:before="11" w:line="276" w:lineRule="auto"/>
        <w:ind w:right="334"/>
        <w:rPr>
          <w:sz w:val="24"/>
          <w:szCs w:val="24"/>
        </w:rPr>
      </w:pPr>
      <w:r w:rsidRPr="00215886">
        <w:rPr>
          <w:sz w:val="24"/>
          <w:szCs w:val="24"/>
        </w:rPr>
        <w:t xml:space="preserve">shpronësimin, sekuestrimin ose shtetëzimin e Projektit dhe/ose të drejtave të </w:t>
      </w:r>
      <w:r w:rsidR="009C0ABF">
        <w:rPr>
          <w:sz w:val="24"/>
          <w:szCs w:val="24"/>
        </w:rPr>
        <w:t>Eagle Hills</w:t>
      </w:r>
      <w:r w:rsidR="00645BE8">
        <w:rPr>
          <w:sz w:val="24"/>
          <w:szCs w:val="24"/>
        </w:rPr>
        <w:t>-it</w:t>
      </w:r>
      <w:r w:rsidRPr="00215886">
        <w:rPr>
          <w:sz w:val="24"/>
          <w:szCs w:val="24"/>
        </w:rPr>
        <w:t xml:space="preserve"> dhe/ose Investitorit Strategjik</w:t>
      </w:r>
      <w:r w:rsidR="00645BE8">
        <w:rPr>
          <w:sz w:val="24"/>
          <w:szCs w:val="24"/>
        </w:rPr>
        <w:t>,</w:t>
      </w:r>
      <w:r w:rsidRPr="00215886">
        <w:rPr>
          <w:sz w:val="24"/>
          <w:szCs w:val="24"/>
        </w:rPr>
        <w:t xml:space="preserve"> të parashikuara në këtë Marrëveshje;</w:t>
      </w:r>
    </w:p>
    <w:p w14:paraId="408AC0E9" w14:textId="509C12EE" w:rsidR="009928D9" w:rsidRPr="00215886" w:rsidRDefault="009928D9" w:rsidP="00964419">
      <w:pPr>
        <w:pStyle w:val="BodyText"/>
        <w:numPr>
          <w:ilvl w:val="0"/>
          <w:numId w:val="12"/>
        </w:numPr>
        <w:spacing w:before="11" w:line="276" w:lineRule="auto"/>
        <w:ind w:right="334"/>
        <w:rPr>
          <w:sz w:val="24"/>
          <w:szCs w:val="24"/>
        </w:rPr>
      </w:pPr>
      <w:r w:rsidRPr="00215886">
        <w:rPr>
          <w:sz w:val="24"/>
          <w:szCs w:val="24"/>
        </w:rPr>
        <w:t>ndalimi</w:t>
      </w:r>
      <w:r w:rsidR="00C802FA">
        <w:rPr>
          <w:sz w:val="24"/>
          <w:szCs w:val="24"/>
        </w:rPr>
        <w:t>n</w:t>
      </w:r>
      <w:r w:rsidRPr="00215886">
        <w:rPr>
          <w:sz w:val="24"/>
          <w:szCs w:val="24"/>
        </w:rPr>
        <w:t xml:space="preserve"> ose kufizimi</w:t>
      </w:r>
      <w:r w:rsidR="00C802FA">
        <w:rPr>
          <w:sz w:val="24"/>
          <w:szCs w:val="24"/>
        </w:rPr>
        <w:t>n</w:t>
      </w:r>
      <w:r w:rsidRPr="00215886">
        <w:rPr>
          <w:sz w:val="24"/>
          <w:szCs w:val="24"/>
        </w:rPr>
        <w:t xml:space="preserve"> </w:t>
      </w:r>
      <w:r w:rsidR="00C802FA">
        <w:rPr>
          <w:sz w:val="24"/>
          <w:szCs w:val="24"/>
        </w:rPr>
        <w:t>e</w:t>
      </w:r>
      <w:r w:rsidRPr="00215886">
        <w:rPr>
          <w:sz w:val="24"/>
          <w:szCs w:val="24"/>
        </w:rPr>
        <w:t xml:space="preserve"> transferimit të fitimeve dhe shërbimeve të huasë të Investitorit Strategjik nga Republika e Shqipërisë (përfshirë ndalimin dhe kufizimet e kursit të këmbimit);</w:t>
      </w:r>
    </w:p>
    <w:p w14:paraId="26178A7B" w14:textId="1978B8DA" w:rsidR="009928D9" w:rsidRPr="00215886" w:rsidRDefault="00415F4E" w:rsidP="00964419">
      <w:pPr>
        <w:pStyle w:val="BodyText"/>
        <w:numPr>
          <w:ilvl w:val="0"/>
          <w:numId w:val="12"/>
        </w:numPr>
        <w:spacing w:before="11" w:line="276" w:lineRule="auto"/>
        <w:ind w:right="334"/>
        <w:rPr>
          <w:sz w:val="24"/>
          <w:szCs w:val="24"/>
        </w:rPr>
      </w:pPr>
      <w:r>
        <w:rPr>
          <w:sz w:val="24"/>
          <w:szCs w:val="24"/>
        </w:rPr>
        <w:t>n</w:t>
      </w:r>
      <w:r w:rsidR="009928D9" w:rsidRPr="00215886">
        <w:rPr>
          <w:sz w:val="24"/>
          <w:szCs w:val="24"/>
        </w:rPr>
        <w:t>dryshimi</w:t>
      </w:r>
      <w:r w:rsidR="00C802FA">
        <w:rPr>
          <w:sz w:val="24"/>
          <w:szCs w:val="24"/>
        </w:rPr>
        <w:t>n</w:t>
      </w:r>
      <w:r w:rsidR="009928D9" w:rsidRPr="00215886">
        <w:rPr>
          <w:sz w:val="24"/>
          <w:szCs w:val="24"/>
        </w:rPr>
        <w:t xml:space="preserve"> në ligj;</w:t>
      </w:r>
    </w:p>
    <w:p w14:paraId="7028505F" w14:textId="13DDFC05" w:rsidR="009928D9" w:rsidRPr="00215886" w:rsidRDefault="00415F4E" w:rsidP="00964419">
      <w:pPr>
        <w:pStyle w:val="BodyText"/>
        <w:numPr>
          <w:ilvl w:val="0"/>
          <w:numId w:val="12"/>
        </w:numPr>
        <w:spacing w:before="11" w:line="276" w:lineRule="auto"/>
        <w:ind w:right="334"/>
        <w:rPr>
          <w:sz w:val="24"/>
          <w:szCs w:val="24"/>
        </w:rPr>
      </w:pPr>
      <w:r>
        <w:rPr>
          <w:sz w:val="24"/>
          <w:szCs w:val="24"/>
        </w:rPr>
        <w:t>ç</w:t>
      </w:r>
      <w:r w:rsidR="009928D9" w:rsidRPr="00215886">
        <w:rPr>
          <w:sz w:val="24"/>
          <w:szCs w:val="24"/>
        </w:rPr>
        <w:t>do veprim nga institucionet qeveritare që do të ndikonte negativisht, do të pengonte ose do t</w:t>
      </w:r>
      <w:r w:rsidR="00645BE8">
        <w:rPr>
          <w:sz w:val="24"/>
          <w:szCs w:val="24"/>
        </w:rPr>
        <w:t>’</w:t>
      </w:r>
      <w:r w:rsidR="009928D9" w:rsidRPr="00215886">
        <w:rPr>
          <w:sz w:val="24"/>
          <w:szCs w:val="24"/>
        </w:rPr>
        <w:t xml:space="preserve">i bënte detyrimet e </w:t>
      </w:r>
      <w:r w:rsidR="009C0ABF">
        <w:rPr>
          <w:sz w:val="24"/>
          <w:szCs w:val="24"/>
        </w:rPr>
        <w:t>Eagle Hills</w:t>
      </w:r>
      <w:r w:rsidR="00645BE8">
        <w:rPr>
          <w:sz w:val="24"/>
          <w:szCs w:val="24"/>
        </w:rPr>
        <w:t>-it</w:t>
      </w:r>
      <w:r w:rsidR="009928D9" w:rsidRPr="00215886">
        <w:rPr>
          <w:sz w:val="24"/>
          <w:szCs w:val="24"/>
        </w:rPr>
        <w:t xml:space="preserve"> dhe/ose të Investitorit Strategjik sipas kësaj Marrëveshjeje</w:t>
      </w:r>
      <w:r w:rsidR="00645BE8">
        <w:rPr>
          <w:sz w:val="24"/>
          <w:szCs w:val="24"/>
        </w:rPr>
        <w:t>,</w:t>
      </w:r>
      <w:r w:rsidR="009928D9" w:rsidRPr="00215886">
        <w:rPr>
          <w:sz w:val="24"/>
          <w:szCs w:val="24"/>
        </w:rPr>
        <w:t xml:space="preserve"> </w:t>
      </w:r>
      <w:r w:rsidR="007930A1">
        <w:rPr>
          <w:sz w:val="24"/>
          <w:szCs w:val="24"/>
        </w:rPr>
        <w:t>thelbësisht</w:t>
      </w:r>
      <w:r w:rsidR="009928D9" w:rsidRPr="00215886">
        <w:rPr>
          <w:sz w:val="24"/>
          <w:szCs w:val="24"/>
        </w:rPr>
        <w:t xml:space="preserve"> të vështira për t</w:t>
      </w:r>
      <w:r w:rsidR="00645BE8">
        <w:rPr>
          <w:sz w:val="24"/>
          <w:szCs w:val="24"/>
        </w:rPr>
        <w:t>’</w:t>
      </w:r>
      <w:r w:rsidR="009928D9" w:rsidRPr="00215886">
        <w:rPr>
          <w:sz w:val="24"/>
          <w:szCs w:val="24"/>
        </w:rPr>
        <w:t>u përmbushur;</w:t>
      </w:r>
    </w:p>
    <w:p w14:paraId="55A0357C" w14:textId="3B564C60" w:rsidR="009928D9" w:rsidRPr="00215886" w:rsidRDefault="009928D9" w:rsidP="009928D9">
      <w:pPr>
        <w:pStyle w:val="ListParagraph"/>
        <w:tabs>
          <w:tab w:val="left" w:pos="1150"/>
          <w:tab w:val="left" w:pos="1151"/>
          <w:tab w:val="left" w:pos="1199"/>
        </w:tabs>
        <w:spacing w:before="142" w:line="276" w:lineRule="auto"/>
        <w:ind w:left="1198" w:right="313" w:firstLine="0"/>
        <w:rPr>
          <w:sz w:val="24"/>
          <w:szCs w:val="24"/>
        </w:rPr>
      </w:pPr>
      <w:r w:rsidRPr="00215886">
        <w:rPr>
          <w:sz w:val="24"/>
          <w:szCs w:val="24"/>
        </w:rPr>
        <w:t xml:space="preserve">megjithatë, me kusht që ndonjë nga ngjarjet e lartpërmendura të ketë </w:t>
      </w:r>
      <w:r w:rsidRPr="00215886">
        <w:rPr>
          <w:sz w:val="24"/>
          <w:szCs w:val="24"/>
        </w:rPr>
        <w:lastRenderedPageBreak/>
        <w:t xml:space="preserve">shkaktuar një </w:t>
      </w:r>
      <w:r w:rsidR="00724794">
        <w:rPr>
          <w:sz w:val="24"/>
          <w:szCs w:val="24"/>
        </w:rPr>
        <w:t>Ndikim Përkeqësues Thelbësor</w:t>
      </w:r>
      <w:r w:rsidRPr="00215886">
        <w:rPr>
          <w:sz w:val="24"/>
          <w:szCs w:val="24"/>
        </w:rPr>
        <w:t>.</w:t>
      </w:r>
    </w:p>
    <w:p w14:paraId="7E30C251" w14:textId="5FD6A5C0" w:rsidR="009928D9" w:rsidRPr="006A5583" w:rsidRDefault="009928D9" w:rsidP="00964419">
      <w:pPr>
        <w:pStyle w:val="ListParagraph"/>
        <w:numPr>
          <w:ilvl w:val="2"/>
          <w:numId w:val="9"/>
        </w:numPr>
        <w:tabs>
          <w:tab w:val="left" w:pos="1150"/>
          <w:tab w:val="left" w:pos="1151"/>
          <w:tab w:val="left" w:pos="1199"/>
        </w:tabs>
        <w:spacing w:before="142" w:line="276" w:lineRule="auto"/>
        <w:ind w:left="1198" w:right="313" w:hanging="900"/>
        <w:rPr>
          <w:sz w:val="24"/>
          <w:szCs w:val="24"/>
        </w:rPr>
      </w:pPr>
      <w:r w:rsidRPr="00645BE8">
        <w:rPr>
          <w:sz w:val="24"/>
          <w:szCs w:val="24"/>
        </w:rPr>
        <w:t xml:space="preserve">Nëse </w:t>
      </w:r>
      <w:r w:rsidR="009C0ABF" w:rsidRPr="00645BE8">
        <w:rPr>
          <w:sz w:val="24"/>
          <w:szCs w:val="24"/>
        </w:rPr>
        <w:t>Eagle Hills</w:t>
      </w:r>
      <w:r w:rsidR="00645BE8" w:rsidRPr="00645BE8">
        <w:rPr>
          <w:sz w:val="24"/>
          <w:szCs w:val="24"/>
        </w:rPr>
        <w:t>-i</w:t>
      </w:r>
      <w:r w:rsidRPr="00645BE8">
        <w:rPr>
          <w:sz w:val="24"/>
          <w:szCs w:val="24"/>
        </w:rPr>
        <w:t xml:space="preserve"> mendon në mënyrë të arsyeshme se një </w:t>
      </w:r>
      <w:r w:rsidR="00F36585">
        <w:rPr>
          <w:sz w:val="24"/>
          <w:szCs w:val="24"/>
        </w:rPr>
        <w:t>Ndikim P</w:t>
      </w:r>
      <w:r w:rsidR="00547E0F">
        <w:rPr>
          <w:sz w:val="24"/>
          <w:szCs w:val="24"/>
        </w:rPr>
        <w:t>ë</w:t>
      </w:r>
      <w:r w:rsidR="00F36585">
        <w:rPr>
          <w:sz w:val="24"/>
          <w:szCs w:val="24"/>
        </w:rPr>
        <w:t>rkeq</w:t>
      </w:r>
      <w:r w:rsidR="00547E0F">
        <w:rPr>
          <w:sz w:val="24"/>
          <w:szCs w:val="24"/>
        </w:rPr>
        <w:t>ë</w:t>
      </w:r>
      <w:r w:rsidR="00F36585">
        <w:rPr>
          <w:sz w:val="24"/>
          <w:szCs w:val="24"/>
        </w:rPr>
        <w:t>sues Thelb</w:t>
      </w:r>
      <w:r w:rsidR="00547E0F">
        <w:rPr>
          <w:sz w:val="24"/>
          <w:szCs w:val="24"/>
        </w:rPr>
        <w:t>ë</w:t>
      </w:r>
      <w:r w:rsidR="00F36585">
        <w:rPr>
          <w:sz w:val="24"/>
          <w:szCs w:val="24"/>
        </w:rPr>
        <w:t>sor I Qeveris</w:t>
      </w:r>
      <w:r w:rsidR="00547E0F">
        <w:rPr>
          <w:sz w:val="24"/>
          <w:szCs w:val="24"/>
        </w:rPr>
        <w:t>ë</w:t>
      </w:r>
      <w:r w:rsidRPr="00645BE8">
        <w:rPr>
          <w:sz w:val="24"/>
          <w:szCs w:val="24"/>
        </w:rPr>
        <w:t xml:space="preserve"> ka ndodhur ose pritet të ndodhë, </w:t>
      </w:r>
      <w:r w:rsidR="009C0ABF" w:rsidRPr="00645BE8">
        <w:rPr>
          <w:sz w:val="24"/>
          <w:szCs w:val="24"/>
        </w:rPr>
        <w:t>Eagle Hills</w:t>
      </w:r>
      <w:r w:rsidR="00645BE8">
        <w:rPr>
          <w:sz w:val="24"/>
          <w:szCs w:val="24"/>
        </w:rPr>
        <w:t>-i</w:t>
      </w:r>
      <w:r w:rsidRPr="00645BE8">
        <w:rPr>
          <w:sz w:val="24"/>
          <w:szCs w:val="24"/>
        </w:rPr>
        <w:t xml:space="preserve"> duhet të njoftojë menjëherë </w:t>
      </w:r>
      <w:r w:rsidR="00A4399B">
        <w:rPr>
          <w:sz w:val="24"/>
          <w:szCs w:val="24"/>
        </w:rPr>
        <w:t>Qeverisë Shqiptare</w:t>
      </w:r>
      <w:r w:rsidRPr="00645BE8">
        <w:rPr>
          <w:sz w:val="24"/>
          <w:szCs w:val="24"/>
        </w:rPr>
        <w:t>. Njoftimi duhet të përmbajë:</w:t>
      </w:r>
    </w:p>
    <w:p w14:paraId="2F9B8953" w14:textId="7B5BDC65" w:rsidR="009928D9" w:rsidRPr="00215886" w:rsidRDefault="009928D9" w:rsidP="00964419">
      <w:pPr>
        <w:pStyle w:val="ListParagraph"/>
        <w:numPr>
          <w:ilvl w:val="3"/>
          <w:numId w:val="9"/>
        </w:numPr>
        <w:tabs>
          <w:tab w:val="left" w:pos="1150"/>
          <w:tab w:val="left" w:pos="1151"/>
          <w:tab w:val="left" w:pos="1199"/>
        </w:tabs>
        <w:spacing w:before="142" w:line="276" w:lineRule="auto"/>
        <w:ind w:right="313"/>
        <w:rPr>
          <w:sz w:val="24"/>
          <w:szCs w:val="24"/>
        </w:rPr>
      </w:pPr>
      <w:r w:rsidRPr="00215886">
        <w:rPr>
          <w:sz w:val="24"/>
          <w:szCs w:val="24"/>
        </w:rPr>
        <w:t xml:space="preserve"> informacion të detajuar në lidhje me </w:t>
      </w:r>
      <w:r w:rsidR="00724794">
        <w:rPr>
          <w:sz w:val="24"/>
          <w:szCs w:val="24"/>
        </w:rPr>
        <w:t>Ndikimin Përkeqësues Thelbësor</w:t>
      </w:r>
      <w:r w:rsidRPr="00215886">
        <w:rPr>
          <w:sz w:val="24"/>
          <w:szCs w:val="24"/>
        </w:rPr>
        <w:t xml:space="preserve"> të Qeverisë;</w:t>
      </w:r>
    </w:p>
    <w:p w14:paraId="7CEFFE34" w14:textId="77777777" w:rsidR="009928D9" w:rsidRPr="00215886" w:rsidRDefault="009928D9" w:rsidP="00964419">
      <w:pPr>
        <w:pStyle w:val="ListParagraph"/>
        <w:numPr>
          <w:ilvl w:val="3"/>
          <w:numId w:val="9"/>
        </w:numPr>
        <w:tabs>
          <w:tab w:val="left" w:pos="1150"/>
          <w:tab w:val="left" w:pos="1151"/>
          <w:tab w:val="left" w:pos="1199"/>
        </w:tabs>
        <w:spacing w:before="142" w:line="276" w:lineRule="auto"/>
        <w:ind w:right="313"/>
        <w:rPr>
          <w:sz w:val="24"/>
          <w:szCs w:val="24"/>
        </w:rPr>
      </w:pPr>
      <w:r w:rsidRPr="00215886">
        <w:rPr>
          <w:sz w:val="24"/>
          <w:szCs w:val="24"/>
        </w:rPr>
        <w:t xml:space="preserve">ndikimin negativ në të drejtat e </w:t>
      </w:r>
      <w:r w:rsidR="009C0ABF">
        <w:rPr>
          <w:sz w:val="24"/>
          <w:szCs w:val="24"/>
        </w:rPr>
        <w:t>Eagle Hills</w:t>
      </w:r>
      <w:r w:rsidR="00645BE8">
        <w:rPr>
          <w:sz w:val="24"/>
          <w:szCs w:val="24"/>
        </w:rPr>
        <w:t>-it</w:t>
      </w:r>
      <w:r w:rsidRPr="00215886">
        <w:rPr>
          <w:sz w:val="24"/>
          <w:szCs w:val="24"/>
        </w:rPr>
        <w:t xml:space="preserve"> dhe/ose Investitorit Strategjik ose për përmbushjen e detyrimit të tij sipas kësaj Marrëveshjeje. </w:t>
      </w:r>
    </w:p>
    <w:p w14:paraId="1DF814EB" w14:textId="77777777" w:rsidR="009928D9" w:rsidRPr="00215886" w:rsidRDefault="009928D9" w:rsidP="00964419">
      <w:pPr>
        <w:pStyle w:val="ListParagraph"/>
        <w:numPr>
          <w:ilvl w:val="3"/>
          <w:numId w:val="9"/>
        </w:numPr>
        <w:tabs>
          <w:tab w:val="left" w:pos="1150"/>
          <w:tab w:val="left" w:pos="1151"/>
          <w:tab w:val="left" w:pos="1199"/>
        </w:tabs>
        <w:spacing w:before="142" w:line="276" w:lineRule="auto"/>
        <w:ind w:right="313"/>
        <w:rPr>
          <w:sz w:val="24"/>
          <w:szCs w:val="24"/>
        </w:rPr>
      </w:pPr>
      <w:r w:rsidRPr="00215886">
        <w:rPr>
          <w:sz w:val="24"/>
          <w:szCs w:val="24"/>
        </w:rPr>
        <w:t xml:space="preserve">të gjithë hapat e ndërmarrë nga </w:t>
      </w:r>
      <w:r w:rsidR="009C0ABF">
        <w:rPr>
          <w:sz w:val="24"/>
          <w:szCs w:val="24"/>
        </w:rPr>
        <w:t>Eagle Hills</w:t>
      </w:r>
      <w:r w:rsidR="00645BE8">
        <w:rPr>
          <w:sz w:val="24"/>
          <w:szCs w:val="24"/>
        </w:rPr>
        <w:t>-i</w:t>
      </w:r>
      <w:r w:rsidRPr="00215886">
        <w:rPr>
          <w:sz w:val="24"/>
          <w:szCs w:val="24"/>
        </w:rPr>
        <w:t xml:space="preserve"> dhe/ose Investitori Strategjik për të zbutur ndikimin e ngjarjes përkatëse.</w:t>
      </w:r>
    </w:p>
    <w:p w14:paraId="514730F2" w14:textId="41171E78" w:rsidR="009928D9" w:rsidRPr="00215886" w:rsidRDefault="003F5FA0" w:rsidP="009928D9">
      <w:pPr>
        <w:pStyle w:val="ListParagraph"/>
        <w:tabs>
          <w:tab w:val="left" w:pos="1150"/>
          <w:tab w:val="left" w:pos="1151"/>
          <w:tab w:val="left" w:pos="1199"/>
        </w:tabs>
        <w:spacing w:before="142" w:line="276" w:lineRule="auto"/>
        <w:ind w:left="1198" w:right="313" w:firstLine="0"/>
        <w:rPr>
          <w:sz w:val="24"/>
          <w:szCs w:val="24"/>
        </w:rPr>
      </w:pPr>
      <w:r>
        <w:rPr>
          <w:sz w:val="24"/>
          <w:szCs w:val="24"/>
        </w:rPr>
        <w:t>Qeveria Shqiptare</w:t>
      </w:r>
      <w:r w:rsidR="009928D9" w:rsidRPr="00215886">
        <w:rPr>
          <w:sz w:val="24"/>
          <w:szCs w:val="24"/>
        </w:rPr>
        <w:t xml:space="preserve"> ose çdo autoritet publik përkatës</w:t>
      </w:r>
      <w:r w:rsidR="00645BE8">
        <w:rPr>
          <w:sz w:val="24"/>
          <w:szCs w:val="24"/>
        </w:rPr>
        <w:t>,</w:t>
      </w:r>
      <w:r w:rsidR="009928D9" w:rsidRPr="00215886">
        <w:rPr>
          <w:sz w:val="24"/>
          <w:szCs w:val="24"/>
        </w:rPr>
        <w:t xml:space="preserve"> mund të kërkojë nga </w:t>
      </w:r>
      <w:r w:rsidR="009C0ABF">
        <w:rPr>
          <w:sz w:val="24"/>
          <w:szCs w:val="24"/>
        </w:rPr>
        <w:t>Eagle Hills</w:t>
      </w:r>
      <w:r w:rsidR="00645BE8">
        <w:rPr>
          <w:sz w:val="24"/>
          <w:szCs w:val="24"/>
        </w:rPr>
        <w:t>-i</w:t>
      </w:r>
      <w:r w:rsidR="009928D9" w:rsidRPr="00215886">
        <w:rPr>
          <w:sz w:val="24"/>
          <w:szCs w:val="24"/>
        </w:rPr>
        <w:t xml:space="preserve"> dhe/ose Investitori Strategjik</w:t>
      </w:r>
      <w:r w:rsidR="00645BE8">
        <w:rPr>
          <w:sz w:val="24"/>
          <w:szCs w:val="24"/>
        </w:rPr>
        <w:t>,</w:t>
      </w:r>
      <w:r w:rsidR="009928D9" w:rsidRPr="00215886">
        <w:rPr>
          <w:sz w:val="24"/>
          <w:szCs w:val="24"/>
        </w:rPr>
        <w:t xml:space="preserve"> informacion ose dokumente shtesë pas marrjes së njoftimit.</w:t>
      </w:r>
    </w:p>
    <w:p w14:paraId="332D88E2" w14:textId="25560A78" w:rsidR="009928D9" w:rsidRPr="00215886" w:rsidRDefault="009928D9" w:rsidP="00964419">
      <w:pPr>
        <w:pStyle w:val="ListParagraph"/>
        <w:numPr>
          <w:ilvl w:val="2"/>
          <w:numId w:val="9"/>
        </w:numPr>
        <w:tabs>
          <w:tab w:val="left" w:pos="1150"/>
          <w:tab w:val="left" w:pos="1151"/>
          <w:tab w:val="left" w:pos="1199"/>
        </w:tabs>
        <w:spacing w:before="142" w:line="276" w:lineRule="auto"/>
        <w:ind w:left="1198" w:right="313" w:hanging="900"/>
        <w:rPr>
          <w:sz w:val="24"/>
          <w:szCs w:val="24"/>
        </w:rPr>
      </w:pPr>
      <w:r w:rsidRPr="00215886">
        <w:rPr>
          <w:sz w:val="24"/>
          <w:szCs w:val="24"/>
        </w:rPr>
        <w:t xml:space="preserve">Brenda </w:t>
      </w:r>
      <w:r w:rsidR="00EC6E41" w:rsidRPr="00215886">
        <w:rPr>
          <w:sz w:val="24"/>
          <w:szCs w:val="24"/>
        </w:rPr>
        <w:t>30</w:t>
      </w:r>
      <w:r w:rsidR="00EC6E41">
        <w:rPr>
          <w:sz w:val="24"/>
          <w:szCs w:val="24"/>
        </w:rPr>
        <w:t xml:space="preserve"> </w:t>
      </w:r>
      <w:r w:rsidRPr="00215886">
        <w:rPr>
          <w:sz w:val="24"/>
          <w:szCs w:val="24"/>
        </w:rPr>
        <w:t xml:space="preserve">(tridhjetë) ditëve pune pas njoftimit drejtuar </w:t>
      </w:r>
      <w:r w:rsidR="00A4399B">
        <w:rPr>
          <w:sz w:val="24"/>
          <w:szCs w:val="24"/>
        </w:rPr>
        <w:t>Qeverisë Shqiptare</w:t>
      </w:r>
      <w:r w:rsidRPr="00215886">
        <w:rPr>
          <w:sz w:val="24"/>
          <w:szCs w:val="24"/>
        </w:rPr>
        <w:t xml:space="preserve">, Palët do të takohen, diskutojnë dhe vendosin në mirëbesim një zgjidhje të kënaqshme reciproke, në mënyrë që të kthejnë </w:t>
      </w:r>
      <w:r w:rsidR="009C0ABF">
        <w:rPr>
          <w:sz w:val="24"/>
          <w:szCs w:val="24"/>
        </w:rPr>
        <w:t>Eagle Hills</w:t>
      </w:r>
      <w:r w:rsidR="00645BE8">
        <w:rPr>
          <w:sz w:val="24"/>
          <w:szCs w:val="24"/>
        </w:rPr>
        <w:t>-in</w:t>
      </w:r>
      <w:r w:rsidRPr="00215886">
        <w:rPr>
          <w:sz w:val="24"/>
          <w:szCs w:val="24"/>
        </w:rPr>
        <w:t xml:space="preserve"> dhe/ose Investitorin Strategjik në pozicionin tregtar që do të kishte pasur nëse ky </w:t>
      </w:r>
      <w:r w:rsidR="00724794">
        <w:rPr>
          <w:sz w:val="24"/>
          <w:szCs w:val="24"/>
        </w:rPr>
        <w:t>Ndikim Përkeqësues Thelbësor i Qeverisë</w:t>
      </w:r>
      <w:r w:rsidRPr="00215886">
        <w:rPr>
          <w:sz w:val="24"/>
          <w:szCs w:val="24"/>
        </w:rPr>
        <w:t xml:space="preserve"> nuk do të kishte ndodhur, ose në një pozicion tregtar ekuivalent.</w:t>
      </w:r>
    </w:p>
    <w:p w14:paraId="74E91F30" w14:textId="7CCF7DA0" w:rsidR="009928D9" w:rsidRPr="00215886" w:rsidRDefault="009928D9" w:rsidP="00964419">
      <w:pPr>
        <w:pStyle w:val="ListParagraph"/>
        <w:numPr>
          <w:ilvl w:val="2"/>
          <w:numId w:val="9"/>
        </w:numPr>
        <w:tabs>
          <w:tab w:val="left" w:pos="1150"/>
          <w:tab w:val="left" w:pos="1151"/>
          <w:tab w:val="left" w:pos="1199"/>
        </w:tabs>
        <w:spacing w:before="142" w:line="276" w:lineRule="auto"/>
        <w:ind w:left="1198" w:right="313" w:hanging="900"/>
        <w:rPr>
          <w:sz w:val="24"/>
          <w:szCs w:val="24"/>
        </w:rPr>
      </w:pPr>
      <w:r w:rsidRPr="00215886">
        <w:rPr>
          <w:sz w:val="24"/>
          <w:szCs w:val="24"/>
        </w:rPr>
        <w:t xml:space="preserve">Nëse Palët vendosin që nuk mund të gjendet një zgjidhje e kënaqshme për të adresuar </w:t>
      </w:r>
      <w:r w:rsidR="00724794">
        <w:rPr>
          <w:sz w:val="24"/>
          <w:szCs w:val="24"/>
        </w:rPr>
        <w:t>impaktin</w:t>
      </w:r>
      <w:r w:rsidR="00724794" w:rsidRPr="00215886">
        <w:rPr>
          <w:sz w:val="24"/>
          <w:szCs w:val="24"/>
        </w:rPr>
        <w:t xml:space="preserve"> </w:t>
      </w:r>
      <w:r w:rsidRPr="00215886">
        <w:rPr>
          <w:sz w:val="24"/>
          <w:szCs w:val="24"/>
        </w:rPr>
        <w:t xml:space="preserve">e </w:t>
      </w:r>
      <w:r w:rsidR="00724794">
        <w:rPr>
          <w:sz w:val="24"/>
          <w:szCs w:val="24"/>
        </w:rPr>
        <w:t>Ndikimit Përkeqësues Thelbësor</w:t>
      </w:r>
      <w:r w:rsidRPr="00215886">
        <w:rPr>
          <w:sz w:val="24"/>
          <w:szCs w:val="24"/>
        </w:rPr>
        <w:t xml:space="preserve"> të Qeverisë në përmbushjen e detyrimeve sipas kësaj Marrëveshjeje, dhe nëse </w:t>
      </w:r>
      <w:r w:rsidR="00724794">
        <w:rPr>
          <w:sz w:val="24"/>
          <w:szCs w:val="24"/>
        </w:rPr>
        <w:t>Ndikimi Përkeqësues Thelbësor i Qeverisë</w:t>
      </w:r>
      <w:r w:rsidRPr="00215886">
        <w:rPr>
          <w:sz w:val="24"/>
          <w:szCs w:val="24"/>
        </w:rPr>
        <w:t xml:space="preserve"> ndodh gjatë Afatit dhe </w:t>
      </w:r>
      <w:r w:rsidR="009A6BA9">
        <w:rPr>
          <w:sz w:val="24"/>
          <w:szCs w:val="24"/>
        </w:rPr>
        <w:t>vazhdon</w:t>
      </w:r>
      <w:r w:rsidR="009A6BA9" w:rsidRPr="00215886">
        <w:rPr>
          <w:sz w:val="24"/>
          <w:szCs w:val="24"/>
        </w:rPr>
        <w:t xml:space="preserve"> </w:t>
      </w:r>
      <w:r w:rsidRPr="00215886">
        <w:rPr>
          <w:sz w:val="24"/>
          <w:szCs w:val="24"/>
        </w:rPr>
        <w:t xml:space="preserve">për më shumë se </w:t>
      </w:r>
      <w:r w:rsidR="00FF5756" w:rsidRPr="00215886">
        <w:rPr>
          <w:sz w:val="24"/>
          <w:szCs w:val="24"/>
        </w:rPr>
        <w:t xml:space="preserve">3 </w:t>
      </w:r>
      <w:r w:rsidRPr="00215886">
        <w:rPr>
          <w:sz w:val="24"/>
          <w:szCs w:val="24"/>
        </w:rPr>
        <w:t>(tre) muaj ose një periudhë tjetër korrigjimi që Palët mund të bien dakord me shkrim, atëherë Eagle</w:t>
      </w:r>
      <w:r w:rsidR="009A6BA9">
        <w:rPr>
          <w:sz w:val="24"/>
          <w:szCs w:val="24"/>
        </w:rPr>
        <w:t xml:space="preserve"> </w:t>
      </w:r>
      <w:r w:rsidRPr="00215886">
        <w:rPr>
          <w:sz w:val="24"/>
          <w:szCs w:val="24"/>
        </w:rPr>
        <w:t>Hills</w:t>
      </w:r>
      <w:r w:rsidR="00645BE8">
        <w:rPr>
          <w:sz w:val="24"/>
          <w:szCs w:val="24"/>
        </w:rPr>
        <w:t>-i</w:t>
      </w:r>
      <w:r w:rsidRPr="00215886">
        <w:rPr>
          <w:sz w:val="24"/>
          <w:szCs w:val="24"/>
        </w:rPr>
        <w:t xml:space="preserve"> dhe/ose Investitori Strategjik</w:t>
      </w:r>
      <w:r w:rsidR="00645BE8">
        <w:rPr>
          <w:sz w:val="24"/>
          <w:szCs w:val="24"/>
        </w:rPr>
        <w:t>,</w:t>
      </w:r>
      <w:r w:rsidRPr="00215886">
        <w:rPr>
          <w:sz w:val="24"/>
          <w:szCs w:val="24"/>
        </w:rPr>
        <w:t xml:space="preserve"> do të kenë të drejtë:</w:t>
      </w:r>
    </w:p>
    <w:p w14:paraId="2E5E7384" w14:textId="43606DCB" w:rsidR="009928D9" w:rsidRPr="00215886" w:rsidRDefault="009928D9" w:rsidP="009928D9">
      <w:pPr>
        <w:pStyle w:val="BodyText"/>
        <w:spacing w:before="11" w:line="276" w:lineRule="auto"/>
        <w:ind w:right="334"/>
        <w:rPr>
          <w:sz w:val="24"/>
          <w:szCs w:val="24"/>
        </w:rPr>
      </w:pPr>
      <w:r w:rsidRPr="00215886">
        <w:rPr>
          <w:sz w:val="24"/>
          <w:szCs w:val="24"/>
        </w:rPr>
        <w:t>(a)</w:t>
      </w:r>
      <w:r w:rsidRPr="00215886">
        <w:rPr>
          <w:sz w:val="24"/>
          <w:szCs w:val="24"/>
        </w:rPr>
        <w:tab/>
        <w:t xml:space="preserve">të vazhdojnë me përmbushjen e detyrimeve të saj sipas Marrëveshjes, duke marrë kështu një zgjatje të afatit të përmbushjes së detyrimeve të saj (nëse </w:t>
      </w:r>
      <w:r w:rsidR="009A6BA9">
        <w:rPr>
          <w:sz w:val="24"/>
          <w:szCs w:val="24"/>
        </w:rPr>
        <w:t>ky është rasti</w:t>
      </w:r>
      <w:r w:rsidRPr="00215886">
        <w:rPr>
          <w:sz w:val="24"/>
          <w:szCs w:val="24"/>
        </w:rPr>
        <w:t xml:space="preserve">), ose </w:t>
      </w:r>
    </w:p>
    <w:p w14:paraId="78826B30" w14:textId="77777777" w:rsidR="009928D9" w:rsidRPr="00215886" w:rsidRDefault="009928D9" w:rsidP="009928D9">
      <w:pPr>
        <w:pStyle w:val="BodyText"/>
        <w:spacing w:before="11" w:line="276" w:lineRule="auto"/>
        <w:rPr>
          <w:sz w:val="24"/>
          <w:szCs w:val="24"/>
        </w:rPr>
      </w:pPr>
      <w:r w:rsidRPr="00215886">
        <w:rPr>
          <w:sz w:val="24"/>
          <w:szCs w:val="24"/>
        </w:rPr>
        <w:t>(b)</w:t>
      </w:r>
      <w:r w:rsidRPr="00215886">
        <w:rPr>
          <w:sz w:val="24"/>
          <w:szCs w:val="24"/>
        </w:rPr>
        <w:tab/>
        <w:t>të ndërpres</w:t>
      </w:r>
      <w:r w:rsidR="00594BE2">
        <w:rPr>
          <w:sz w:val="24"/>
          <w:szCs w:val="24"/>
        </w:rPr>
        <w:t>in</w:t>
      </w:r>
      <w:r w:rsidRPr="00215886">
        <w:rPr>
          <w:sz w:val="24"/>
          <w:szCs w:val="24"/>
        </w:rPr>
        <w:t xml:space="preserve"> këtë Marrëveshje. </w:t>
      </w:r>
    </w:p>
    <w:p w14:paraId="3E570148" w14:textId="5243CD00" w:rsidR="009928D9" w:rsidRPr="00215886" w:rsidRDefault="009928D9" w:rsidP="00964419">
      <w:pPr>
        <w:pStyle w:val="ListParagraph"/>
        <w:numPr>
          <w:ilvl w:val="2"/>
          <w:numId w:val="9"/>
        </w:numPr>
        <w:tabs>
          <w:tab w:val="left" w:pos="1150"/>
          <w:tab w:val="left" w:pos="1151"/>
          <w:tab w:val="left" w:pos="1199"/>
        </w:tabs>
        <w:spacing w:before="142" w:line="276" w:lineRule="auto"/>
        <w:ind w:left="1198" w:right="313" w:hanging="900"/>
        <w:rPr>
          <w:sz w:val="24"/>
          <w:szCs w:val="24"/>
        </w:rPr>
      </w:pPr>
      <w:r w:rsidRPr="00215886">
        <w:rPr>
          <w:sz w:val="24"/>
          <w:szCs w:val="24"/>
        </w:rPr>
        <w:t xml:space="preserve">Çdo </w:t>
      </w:r>
      <w:r w:rsidR="009A6BA9">
        <w:rPr>
          <w:sz w:val="24"/>
          <w:szCs w:val="24"/>
        </w:rPr>
        <w:t>Ndikim Përkeqësues</w:t>
      </w:r>
      <w:r w:rsidRPr="00215886">
        <w:rPr>
          <w:sz w:val="24"/>
          <w:szCs w:val="24"/>
        </w:rPr>
        <w:t xml:space="preserve"> i Qeverisë</w:t>
      </w:r>
      <w:r w:rsidR="00594BE2">
        <w:rPr>
          <w:sz w:val="24"/>
          <w:szCs w:val="24"/>
        </w:rPr>
        <w:t>,</w:t>
      </w:r>
      <w:r w:rsidRPr="00215886">
        <w:rPr>
          <w:sz w:val="24"/>
          <w:szCs w:val="24"/>
        </w:rPr>
        <w:t xml:space="preserve"> do të konsiderohet si mospërmbushje e Marrëveshjes nga ana e </w:t>
      </w:r>
      <w:r w:rsidR="00A4399B">
        <w:rPr>
          <w:sz w:val="24"/>
          <w:szCs w:val="24"/>
        </w:rPr>
        <w:t>Qeverisë Shqiptare</w:t>
      </w:r>
      <w:r w:rsidRPr="00215886">
        <w:rPr>
          <w:sz w:val="24"/>
          <w:szCs w:val="24"/>
        </w:rPr>
        <w:t xml:space="preserve"> dhe</w:t>
      </w:r>
      <w:r w:rsidR="00594BE2">
        <w:rPr>
          <w:sz w:val="24"/>
          <w:szCs w:val="24"/>
        </w:rPr>
        <w:t>,</w:t>
      </w:r>
      <w:r w:rsidRPr="00215886">
        <w:rPr>
          <w:sz w:val="24"/>
          <w:szCs w:val="24"/>
        </w:rPr>
        <w:t xml:space="preserve"> Eagle</w:t>
      </w:r>
      <w:r w:rsidR="009A6BA9">
        <w:rPr>
          <w:sz w:val="24"/>
          <w:szCs w:val="24"/>
        </w:rPr>
        <w:t xml:space="preserve"> </w:t>
      </w:r>
      <w:r w:rsidRPr="00215886">
        <w:rPr>
          <w:sz w:val="24"/>
          <w:szCs w:val="24"/>
        </w:rPr>
        <w:t>Hills</w:t>
      </w:r>
      <w:r w:rsidR="00594BE2">
        <w:rPr>
          <w:sz w:val="24"/>
          <w:szCs w:val="24"/>
        </w:rPr>
        <w:t>-i</w:t>
      </w:r>
      <w:r w:rsidRPr="00215886">
        <w:rPr>
          <w:sz w:val="24"/>
          <w:szCs w:val="24"/>
        </w:rPr>
        <w:t xml:space="preserve"> dhe/ose Investitori Strategjik</w:t>
      </w:r>
      <w:r w:rsidR="00594BE2">
        <w:rPr>
          <w:sz w:val="24"/>
          <w:szCs w:val="24"/>
        </w:rPr>
        <w:t>,</w:t>
      </w:r>
      <w:r w:rsidRPr="00215886">
        <w:rPr>
          <w:sz w:val="24"/>
          <w:szCs w:val="24"/>
        </w:rPr>
        <w:t xml:space="preserve"> do të ke</w:t>
      </w:r>
      <w:r w:rsidR="00A10E4D">
        <w:rPr>
          <w:sz w:val="24"/>
          <w:szCs w:val="24"/>
        </w:rPr>
        <w:t>n</w:t>
      </w:r>
      <w:r w:rsidRPr="00215886">
        <w:rPr>
          <w:sz w:val="24"/>
          <w:szCs w:val="24"/>
        </w:rPr>
        <w:t>ë të drejtën të marr</w:t>
      </w:r>
      <w:r w:rsidR="00594BE2">
        <w:rPr>
          <w:sz w:val="24"/>
          <w:szCs w:val="24"/>
        </w:rPr>
        <w:t>in</w:t>
      </w:r>
      <w:r w:rsidRPr="00215886">
        <w:rPr>
          <w:sz w:val="24"/>
          <w:szCs w:val="24"/>
        </w:rPr>
        <w:t xml:space="preserve"> kompensimin përkatës në përputhje me Pikën </w:t>
      </w:r>
      <w:r w:rsidR="00CA68A2">
        <w:fldChar w:fldCharType="begin"/>
      </w:r>
      <w:r w:rsidR="00CA68A2">
        <w:rPr>
          <w:sz w:val="24"/>
          <w:szCs w:val="24"/>
        </w:rPr>
        <w:instrText xml:space="preserve"> REF _Ref110957619 \r \h </w:instrText>
      </w:r>
      <w:r w:rsidR="00CA68A2">
        <w:fldChar w:fldCharType="separate"/>
      </w:r>
      <w:r w:rsidR="00CA68A2">
        <w:rPr>
          <w:sz w:val="24"/>
          <w:szCs w:val="24"/>
        </w:rPr>
        <w:t>16</w:t>
      </w:r>
      <w:r w:rsidR="00CA68A2">
        <w:fldChar w:fldCharType="end"/>
      </w:r>
      <w:r w:rsidRPr="00215886">
        <w:rPr>
          <w:sz w:val="24"/>
          <w:szCs w:val="24"/>
        </w:rPr>
        <w:t xml:space="preserve"> (</w:t>
      </w:r>
      <w:r w:rsidRPr="00215886">
        <w:rPr>
          <w:i/>
          <w:iCs/>
          <w:sz w:val="24"/>
          <w:szCs w:val="24"/>
        </w:rPr>
        <w:t>Dëmshpërblimi</w:t>
      </w:r>
      <w:r w:rsidRPr="00215886">
        <w:rPr>
          <w:sz w:val="24"/>
          <w:szCs w:val="24"/>
        </w:rPr>
        <w:t>).</w:t>
      </w:r>
    </w:p>
    <w:p w14:paraId="2AD8EFEA" w14:textId="77777777" w:rsidR="009928D9" w:rsidRPr="00215886" w:rsidRDefault="009928D9" w:rsidP="00964419">
      <w:pPr>
        <w:pStyle w:val="Heading1"/>
        <w:numPr>
          <w:ilvl w:val="1"/>
          <w:numId w:val="14"/>
        </w:numPr>
      </w:pPr>
      <w:bookmarkStart w:id="138" w:name="_Toc118223233"/>
      <w:r w:rsidRPr="00215886">
        <w:t>Master Plani i Detajuar, Plani i Biznesit dhe GFA-ja</w:t>
      </w:r>
      <w:bookmarkEnd w:id="138"/>
    </w:p>
    <w:p w14:paraId="5F78A5CB" w14:textId="500C4F55" w:rsidR="009928D9" w:rsidRPr="00215886" w:rsidRDefault="009928D9" w:rsidP="00964419">
      <w:pPr>
        <w:pStyle w:val="ListParagraph"/>
        <w:numPr>
          <w:ilvl w:val="2"/>
          <w:numId w:val="9"/>
        </w:numPr>
        <w:tabs>
          <w:tab w:val="left" w:pos="1150"/>
          <w:tab w:val="left" w:pos="1151"/>
          <w:tab w:val="left" w:pos="1199"/>
        </w:tabs>
        <w:spacing w:before="142" w:line="276" w:lineRule="auto"/>
        <w:ind w:left="1198" w:right="313" w:hanging="900"/>
        <w:rPr>
          <w:sz w:val="24"/>
          <w:szCs w:val="24"/>
        </w:rPr>
      </w:pPr>
      <w:r w:rsidRPr="00D47A53">
        <w:rPr>
          <w:sz w:val="24"/>
          <w:szCs w:val="24"/>
        </w:rPr>
        <w:lastRenderedPageBreak/>
        <w:t>Q</w:t>
      </w:r>
      <w:r w:rsidR="003F5FA0" w:rsidRPr="00D47A53">
        <w:rPr>
          <w:sz w:val="24"/>
          <w:szCs w:val="24"/>
        </w:rPr>
        <w:t>everia Shqiptare</w:t>
      </w:r>
      <w:r w:rsidR="009A6BA9" w:rsidRPr="00D47A53">
        <w:rPr>
          <w:sz w:val="24"/>
          <w:szCs w:val="24"/>
        </w:rPr>
        <w:t xml:space="preserve"> </w:t>
      </w:r>
      <w:r w:rsidRPr="00D47A53">
        <w:rPr>
          <w:sz w:val="24"/>
          <w:szCs w:val="24"/>
        </w:rPr>
        <w:t>dhe ASDC</w:t>
      </w:r>
      <w:r w:rsidR="00594BE2" w:rsidRPr="00D47A53">
        <w:rPr>
          <w:sz w:val="24"/>
          <w:szCs w:val="24"/>
        </w:rPr>
        <w:t>-ja</w:t>
      </w:r>
      <w:r w:rsidRPr="00D47A53">
        <w:rPr>
          <w:sz w:val="24"/>
          <w:szCs w:val="24"/>
        </w:rPr>
        <w:t xml:space="preserve"> marrin përsipër të bashkëpunojnë dhe asistojnë Investitorin Strategjik sipas</w:t>
      </w:r>
      <w:r w:rsidRPr="00215886">
        <w:rPr>
          <w:sz w:val="24"/>
          <w:szCs w:val="24"/>
        </w:rPr>
        <w:t xml:space="preserve"> nevojës (dhe, nëse kërkohet ndonjë shpenzim, me shpenzimet e Investitorit Strategjik) me procesin e dorëzimit dhe miratimit të Master Planit të Detajuar nga KKT-ja.</w:t>
      </w:r>
    </w:p>
    <w:p w14:paraId="327D4905" w14:textId="77777777" w:rsidR="009928D9" w:rsidRPr="00215886" w:rsidRDefault="009928D9" w:rsidP="00964419">
      <w:pPr>
        <w:pStyle w:val="ListParagraph"/>
        <w:numPr>
          <w:ilvl w:val="2"/>
          <w:numId w:val="9"/>
        </w:numPr>
        <w:tabs>
          <w:tab w:val="left" w:pos="1150"/>
          <w:tab w:val="left" w:pos="1151"/>
          <w:tab w:val="left" w:pos="1199"/>
        </w:tabs>
        <w:spacing w:before="142" w:line="276" w:lineRule="auto"/>
        <w:ind w:left="1198" w:right="313" w:hanging="900"/>
        <w:rPr>
          <w:sz w:val="24"/>
          <w:szCs w:val="24"/>
        </w:rPr>
      </w:pPr>
      <w:r w:rsidRPr="00215886">
        <w:rPr>
          <w:sz w:val="24"/>
          <w:szCs w:val="24"/>
        </w:rPr>
        <w:t>Me kusht që Investitori Strategjik të ketë përgatitur Master Planin e Detajuar në përputhje me legjislacionin e zbatueshëm, nëse GFA-ja e miratuar përfundimisht nga KKT-ja është më e vogël se GFA</w:t>
      </w:r>
      <w:r w:rsidR="00594BE2">
        <w:rPr>
          <w:sz w:val="24"/>
          <w:szCs w:val="24"/>
        </w:rPr>
        <w:t>-ja</w:t>
      </w:r>
      <w:r w:rsidRPr="00215886">
        <w:rPr>
          <w:sz w:val="24"/>
          <w:szCs w:val="24"/>
        </w:rPr>
        <w:t xml:space="preserve"> që është paraqitur në Master Planin e Detajuar të paraqitur nga Investitori Strategjik, Palët bien dakord që Angazhimi Total i Kapitalit do të reduktohet në përputhje me rrethanat në të gjithë përbërësit e tij në mënyrë proporcionale me të njëjtën përqindje reduktimi.</w:t>
      </w:r>
    </w:p>
    <w:p w14:paraId="0B670A5A" w14:textId="77777777" w:rsidR="009928D9" w:rsidRPr="00215886" w:rsidRDefault="009928D9" w:rsidP="00964419">
      <w:pPr>
        <w:pStyle w:val="Heading1"/>
        <w:numPr>
          <w:ilvl w:val="1"/>
          <w:numId w:val="14"/>
        </w:numPr>
      </w:pPr>
      <w:bookmarkStart w:id="139" w:name="_Toc118223234"/>
      <w:r w:rsidRPr="00215886">
        <w:t>Mekanizmi i miratimit të përshpejtuar</w:t>
      </w:r>
      <w:bookmarkEnd w:id="139"/>
    </w:p>
    <w:p w14:paraId="0B04E7C1" w14:textId="4119DEB3" w:rsidR="009928D9" w:rsidRPr="00215886" w:rsidRDefault="009928D9" w:rsidP="009928D9">
      <w:pPr>
        <w:pStyle w:val="ListParagraph"/>
        <w:tabs>
          <w:tab w:val="left" w:pos="1150"/>
          <w:tab w:val="left" w:pos="1151"/>
          <w:tab w:val="left" w:pos="1199"/>
        </w:tabs>
        <w:spacing w:before="142" w:line="276" w:lineRule="auto"/>
        <w:ind w:left="1198" w:right="313" w:firstLine="0"/>
        <w:rPr>
          <w:sz w:val="24"/>
          <w:szCs w:val="24"/>
        </w:rPr>
      </w:pPr>
      <w:r w:rsidRPr="00215886">
        <w:rPr>
          <w:sz w:val="24"/>
          <w:szCs w:val="24"/>
        </w:rPr>
        <w:t>Qeveria Shqiptare merr përsipër të miratojë Mekanizmin e Miratimit të Përshpejtuar që përbën një pjesë integrale të kësaj Marrëveshjeje, për të lehtësuar Investitorin Strategjik në marrjen e Lejes së Zhvillimit, Lejes së Ndërtimit dhe Certifikatës së Përdorimit. Për aq sa periudha kohore e këtyre miratimeve është reduktuar në Mekanizmin e Miratimit të Përshpejtuar, ky i fundit do të mbizotërojë mbi afatet e parashikuara në legjislacionin e zbatueshëm.</w:t>
      </w:r>
    </w:p>
    <w:p w14:paraId="563B8E69" w14:textId="348B2A3F" w:rsidR="0077008A" w:rsidRPr="007D4D4F" w:rsidRDefault="00A46CD1" w:rsidP="00964419">
      <w:pPr>
        <w:pStyle w:val="Heading1"/>
        <w:numPr>
          <w:ilvl w:val="0"/>
          <w:numId w:val="9"/>
        </w:numPr>
        <w:rPr>
          <w:lang w:val="en-GB"/>
        </w:rPr>
      </w:pPr>
      <w:bookmarkStart w:id="140" w:name="_Ref99454411"/>
      <w:bookmarkStart w:id="141" w:name="_Ref99454652"/>
      <w:bookmarkStart w:id="142" w:name="_Ref118110959"/>
      <w:bookmarkStart w:id="143" w:name="_Toc118223235"/>
      <w:r>
        <w:rPr>
          <w:lang w:bidi="sq-AL"/>
        </w:rPr>
        <w:t>ZOTIMET</w:t>
      </w:r>
      <w:r w:rsidR="0077008A" w:rsidRPr="007D4D4F">
        <w:rPr>
          <w:lang w:bidi="sq-AL"/>
        </w:rPr>
        <w:t xml:space="preserve"> </w:t>
      </w:r>
      <w:bookmarkEnd w:id="140"/>
      <w:bookmarkEnd w:id="141"/>
      <w:r w:rsidR="009A6BA9">
        <w:rPr>
          <w:lang w:bidi="sq-AL"/>
        </w:rPr>
        <w:t>E</w:t>
      </w:r>
      <w:r w:rsidR="009A6BA9" w:rsidRPr="007D4D4F">
        <w:rPr>
          <w:lang w:bidi="sq-AL"/>
        </w:rPr>
        <w:t xml:space="preserve"> </w:t>
      </w:r>
      <w:r w:rsidR="0077008A" w:rsidRPr="007D4D4F">
        <w:rPr>
          <w:lang w:bidi="sq-AL"/>
        </w:rPr>
        <w:t>EAGLE HILLS</w:t>
      </w:r>
      <w:bookmarkEnd w:id="142"/>
      <w:r w:rsidR="009C1D17">
        <w:rPr>
          <w:lang w:bidi="sq-AL"/>
        </w:rPr>
        <w:t>-it</w:t>
      </w:r>
      <w:bookmarkEnd w:id="143"/>
    </w:p>
    <w:p w14:paraId="45D32DEF" w14:textId="77777777" w:rsidR="0077008A" w:rsidRPr="007D4D4F" w:rsidRDefault="0077008A" w:rsidP="00964419">
      <w:pPr>
        <w:pStyle w:val="Heading1"/>
        <w:numPr>
          <w:ilvl w:val="1"/>
          <w:numId w:val="9"/>
        </w:numPr>
        <w:rPr>
          <w:lang w:val="en-GB"/>
        </w:rPr>
      </w:pPr>
      <w:bookmarkStart w:id="144" w:name="_Toc118223236"/>
      <w:r w:rsidRPr="007D4D4F">
        <w:rPr>
          <w:lang w:bidi="sq-AL"/>
        </w:rPr>
        <w:t>Detyrimet kryesore</w:t>
      </w:r>
      <w:bookmarkEnd w:id="144"/>
    </w:p>
    <w:p w14:paraId="5195F0DB" w14:textId="3C1B8C8C" w:rsidR="0077008A" w:rsidRPr="007D4D4F" w:rsidRDefault="0077008A" w:rsidP="00964419">
      <w:pPr>
        <w:pStyle w:val="ListParagraph"/>
        <w:numPr>
          <w:ilvl w:val="2"/>
          <w:numId w:val="9"/>
        </w:numPr>
        <w:tabs>
          <w:tab w:val="left" w:pos="1150"/>
          <w:tab w:val="left" w:pos="1151"/>
          <w:tab w:val="left" w:pos="1199"/>
        </w:tabs>
        <w:spacing w:before="142" w:line="276" w:lineRule="auto"/>
        <w:ind w:left="1198" w:right="313" w:hanging="900"/>
        <w:rPr>
          <w:sz w:val="24"/>
          <w:szCs w:val="24"/>
          <w:lang w:val="en-GB"/>
        </w:rPr>
      </w:pPr>
      <w:r w:rsidRPr="007D4D4F">
        <w:rPr>
          <w:sz w:val="24"/>
          <w:szCs w:val="24"/>
          <w:lang w:bidi="sq-AL"/>
        </w:rPr>
        <w:t>Në varësi të termave dhe kushteve të tjera të kësaj Marrëveshjeje, Eagle Hills</w:t>
      </w:r>
      <w:r w:rsidR="00793912">
        <w:rPr>
          <w:sz w:val="24"/>
          <w:szCs w:val="24"/>
          <w:lang w:bidi="sq-AL"/>
        </w:rPr>
        <w:t>-i</w:t>
      </w:r>
      <w:r w:rsidRPr="007D4D4F">
        <w:rPr>
          <w:sz w:val="24"/>
          <w:szCs w:val="24"/>
          <w:lang w:bidi="sq-AL"/>
        </w:rPr>
        <w:t xml:space="preserve"> merr përsipër të mundësojë dhe/ose sigurojë të gjithë Financimin e nevojshëm për zhvillimin e Projektit</w:t>
      </w:r>
      <w:r w:rsidR="00793912">
        <w:rPr>
          <w:sz w:val="24"/>
          <w:szCs w:val="24"/>
          <w:lang w:bidi="sq-AL"/>
        </w:rPr>
        <w:t>,</w:t>
      </w:r>
      <w:r w:rsidRPr="007D4D4F">
        <w:rPr>
          <w:sz w:val="24"/>
          <w:szCs w:val="24"/>
          <w:lang w:bidi="sq-AL"/>
        </w:rPr>
        <w:t xml:space="preserve"> pa asnjë asistencë financiare/kapitali nga </w:t>
      </w:r>
      <w:r w:rsidR="003F5FA0">
        <w:rPr>
          <w:sz w:val="24"/>
          <w:szCs w:val="24"/>
          <w:lang w:bidi="sq-AL"/>
        </w:rPr>
        <w:t>Qeveria Shqiptare</w:t>
      </w:r>
      <w:r w:rsidRPr="007D4D4F">
        <w:rPr>
          <w:sz w:val="24"/>
          <w:szCs w:val="24"/>
          <w:lang w:bidi="sq-AL"/>
        </w:rPr>
        <w:t>.</w:t>
      </w:r>
    </w:p>
    <w:p w14:paraId="0045E2E5" w14:textId="6078A35C" w:rsidR="0077008A" w:rsidRPr="007D4D4F" w:rsidRDefault="0077008A" w:rsidP="00964419">
      <w:pPr>
        <w:pStyle w:val="ListParagraph"/>
        <w:numPr>
          <w:ilvl w:val="2"/>
          <w:numId w:val="9"/>
        </w:numPr>
        <w:tabs>
          <w:tab w:val="left" w:pos="1150"/>
          <w:tab w:val="left" w:pos="1151"/>
          <w:tab w:val="left" w:pos="1199"/>
        </w:tabs>
        <w:spacing w:before="142" w:line="276" w:lineRule="auto"/>
        <w:ind w:left="1198" w:right="313" w:hanging="900"/>
        <w:rPr>
          <w:sz w:val="24"/>
          <w:szCs w:val="24"/>
          <w:lang w:val="en-GB"/>
        </w:rPr>
      </w:pPr>
      <w:r w:rsidRPr="007D4D4F">
        <w:rPr>
          <w:sz w:val="24"/>
          <w:szCs w:val="24"/>
          <w:lang w:bidi="sq-AL"/>
        </w:rPr>
        <w:t>Pa kufizuar përgjithësinë e sa më sipër, Eagle Hills</w:t>
      </w:r>
      <w:r w:rsidR="00793912">
        <w:rPr>
          <w:sz w:val="24"/>
          <w:szCs w:val="24"/>
          <w:lang w:bidi="sq-AL"/>
        </w:rPr>
        <w:t>-i</w:t>
      </w:r>
      <w:r w:rsidRPr="007D4D4F">
        <w:rPr>
          <w:sz w:val="24"/>
          <w:szCs w:val="24"/>
          <w:lang w:bidi="sq-AL"/>
        </w:rPr>
        <w:t xml:space="preserve"> paguan</w:t>
      </w:r>
      <w:r w:rsidR="009C1D17">
        <w:rPr>
          <w:sz w:val="24"/>
          <w:szCs w:val="24"/>
          <w:lang w:bidi="sq-AL"/>
        </w:rPr>
        <w:t>:</w:t>
      </w:r>
      <w:r w:rsidRPr="007D4D4F">
        <w:rPr>
          <w:sz w:val="24"/>
          <w:szCs w:val="24"/>
          <w:lang w:bidi="sq-AL"/>
        </w:rPr>
        <w:t xml:space="preserve"> (i) pjesën përkatëse të kontributit kapital fillestar të Investitorit Strategjik (ii) Rritjen e Kapitalit Fillestar të Fazës 1 në përputhje me </w:t>
      </w:r>
      <w:r w:rsidR="00E50858">
        <w:rPr>
          <w:sz w:val="24"/>
          <w:szCs w:val="24"/>
        </w:rPr>
        <w:t>Nenin</w:t>
      </w:r>
      <w:r w:rsidRPr="007D4D4F">
        <w:rPr>
          <w:sz w:val="24"/>
          <w:szCs w:val="24"/>
          <w:lang w:bidi="sq-AL"/>
        </w:rPr>
        <w:t xml:space="preserve"> </w:t>
      </w:r>
      <w:r w:rsidR="001755DB">
        <w:rPr>
          <w:sz w:val="24"/>
          <w:szCs w:val="24"/>
          <w:lang w:bidi="sq-AL"/>
        </w:rPr>
        <w:fldChar w:fldCharType="begin"/>
      </w:r>
      <w:r w:rsidR="001755DB">
        <w:rPr>
          <w:sz w:val="24"/>
          <w:szCs w:val="24"/>
          <w:lang w:bidi="sq-AL"/>
        </w:rPr>
        <w:instrText xml:space="preserve"> REF _Ref118110303 \r \h </w:instrText>
      </w:r>
      <w:r w:rsidR="001755DB">
        <w:rPr>
          <w:sz w:val="24"/>
          <w:szCs w:val="24"/>
          <w:lang w:bidi="sq-AL"/>
        </w:rPr>
      </w:r>
      <w:r w:rsidR="001755DB">
        <w:rPr>
          <w:sz w:val="24"/>
          <w:szCs w:val="24"/>
          <w:lang w:bidi="sq-AL"/>
        </w:rPr>
        <w:fldChar w:fldCharType="separate"/>
      </w:r>
      <w:r w:rsidR="001755DB">
        <w:rPr>
          <w:sz w:val="24"/>
          <w:szCs w:val="24"/>
          <w:lang w:bidi="sq-AL"/>
        </w:rPr>
        <w:t>5.1</w:t>
      </w:r>
      <w:r w:rsidR="001755DB">
        <w:rPr>
          <w:sz w:val="24"/>
          <w:szCs w:val="24"/>
          <w:lang w:bidi="sq-AL"/>
        </w:rPr>
        <w:fldChar w:fldCharType="end"/>
      </w:r>
      <w:r w:rsidR="001755DB">
        <w:rPr>
          <w:sz w:val="24"/>
          <w:szCs w:val="24"/>
          <w:lang w:bidi="sq-AL"/>
        </w:rPr>
        <w:t xml:space="preserve"> </w:t>
      </w:r>
      <w:r w:rsidRPr="007D4D4F">
        <w:rPr>
          <w:sz w:val="24"/>
          <w:szCs w:val="24"/>
          <w:lang w:bidi="sq-AL"/>
        </w:rPr>
        <w:t>(</w:t>
      </w:r>
      <w:r w:rsidRPr="007D4D4F">
        <w:rPr>
          <w:i/>
          <w:sz w:val="24"/>
          <w:szCs w:val="24"/>
          <w:lang w:bidi="sq-AL"/>
        </w:rPr>
        <w:t>Rritja e Kapitalit të Fazës 1)</w:t>
      </w:r>
      <w:r w:rsidRPr="007D4D4F">
        <w:rPr>
          <w:sz w:val="24"/>
          <w:szCs w:val="24"/>
          <w:lang w:bidi="sq-AL"/>
        </w:rPr>
        <w:t xml:space="preserve">, (iii) Rritjen e Kapitalit Fillestar të Fazës 2 në përputhje me </w:t>
      </w:r>
      <w:r w:rsidR="00E50858">
        <w:rPr>
          <w:sz w:val="24"/>
          <w:szCs w:val="24"/>
        </w:rPr>
        <w:t>Nenin</w:t>
      </w:r>
      <w:r w:rsidRPr="007D4D4F">
        <w:rPr>
          <w:sz w:val="24"/>
          <w:szCs w:val="24"/>
          <w:lang w:bidi="sq-AL"/>
        </w:rPr>
        <w:t xml:space="preserve"> </w:t>
      </w:r>
      <w:r w:rsidR="001755DB">
        <w:rPr>
          <w:sz w:val="24"/>
          <w:szCs w:val="24"/>
          <w:lang w:bidi="sq-AL"/>
        </w:rPr>
        <w:fldChar w:fldCharType="begin"/>
      </w:r>
      <w:r w:rsidR="001755DB">
        <w:rPr>
          <w:sz w:val="24"/>
          <w:szCs w:val="24"/>
          <w:lang w:bidi="sq-AL"/>
        </w:rPr>
        <w:instrText xml:space="preserve"> REF _Ref118110331 \r \h </w:instrText>
      </w:r>
      <w:r w:rsidR="001755DB">
        <w:rPr>
          <w:sz w:val="24"/>
          <w:szCs w:val="24"/>
          <w:lang w:bidi="sq-AL"/>
        </w:rPr>
      </w:r>
      <w:r w:rsidR="001755DB">
        <w:rPr>
          <w:sz w:val="24"/>
          <w:szCs w:val="24"/>
          <w:lang w:bidi="sq-AL"/>
        </w:rPr>
        <w:fldChar w:fldCharType="separate"/>
      </w:r>
      <w:r w:rsidR="001755DB">
        <w:rPr>
          <w:sz w:val="24"/>
          <w:szCs w:val="24"/>
          <w:lang w:bidi="sq-AL"/>
        </w:rPr>
        <w:t>8.2</w:t>
      </w:r>
      <w:r w:rsidR="001755DB">
        <w:rPr>
          <w:sz w:val="24"/>
          <w:szCs w:val="24"/>
          <w:lang w:bidi="sq-AL"/>
        </w:rPr>
        <w:fldChar w:fldCharType="end"/>
      </w:r>
      <w:r w:rsidR="002A4A7A">
        <w:t xml:space="preserve"> </w:t>
      </w:r>
      <w:r w:rsidRPr="007D4D4F">
        <w:rPr>
          <w:sz w:val="24"/>
          <w:szCs w:val="24"/>
          <w:lang w:bidi="sq-AL"/>
        </w:rPr>
        <w:t>(</w:t>
      </w:r>
      <w:r w:rsidRPr="007D4D4F">
        <w:rPr>
          <w:i/>
          <w:sz w:val="24"/>
          <w:szCs w:val="24"/>
          <w:lang w:bidi="sq-AL"/>
        </w:rPr>
        <w:t>Rritja e Kapitalit Fillestar të Fazës 2)</w:t>
      </w:r>
      <w:r w:rsidRPr="007D4D4F">
        <w:rPr>
          <w:sz w:val="24"/>
          <w:szCs w:val="24"/>
          <w:lang w:bidi="sq-AL"/>
        </w:rPr>
        <w:t>, dhe (iv) Angazhimin e Kapitalit Total të plotë (si më poshtë) në përputhje me Planin e Biznesit.</w:t>
      </w:r>
    </w:p>
    <w:p w14:paraId="141E1CCC" w14:textId="6F245977" w:rsidR="0077008A" w:rsidRPr="007D4D4F" w:rsidRDefault="0077008A" w:rsidP="00964419">
      <w:pPr>
        <w:pStyle w:val="ListParagraph"/>
        <w:numPr>
          <w:ilvl w:val="2"/>
          <w:numId w:val="9"/>
        </w:numPr>
        <w:tabs>
          <w:tab w:val="left" w:pos="1150"/>
          <w:tab w:val="left" w:pos="1151"/>
          <w:tab w:val="left" w:pos="1199"/>
        </w:tabs>
        <w:spacing w:before="142" w:line="276" w:lineRule="auto"/>
        <w:ind w:left="1198" w:right="313" w:hanging="900"/>
        <w:rPr>
          <w:sz w:val="24"/>
          <w:szCs w:val="24"/>
          <w:lang w:val="en-GB"/>
        </w:rPr>
      </w:pPr>
      <w:r w:rsidRPr="007D4D4F">
        <w:rPr>
          <w:sz w:val="24"/>
          <w:szCs w:val="24"/>
          <w:lang w:bidi="sq-AL"/>
        </w:rPr>
        <w:t>Eagle Hills</w:t>
      </w:r>
      <w:r w:rsidR="00793912">
        <w:rPr>
          <w:sz w:val="24"/>
          <w:szCs w:val="24"/>
          <w:lang w:bidi="sq-AL"/>
        </w:rPr>
        <w:t>-i</w:t>
      </w:r>
      <w:r w:rsidRPr="007D4D4F">
        <w:rPr>
          <w:sz w:val="24"/>
          <w:szCs w:val="24"/>
          <w:lang w:bidi="sq-AL"/>
        </w:rPr>
        <w:t xml:space="preserve"> merr përsipër të kryejë zhvillimin dhe realizimin e të gjithë Projektit sipas termave, kushteve dhe afateve të përcaktuara në këtë Marrëveshje dhe në Marrëveshjet e Transaksionit, në varësi të përputhshmërisë së </w:t>
      </w:r>
      <w:r w:rsidR="00A4399B">
        <w:rPr>
          <w:sz w:val="24"/>
          <w:szCs w:val="24"/>
          <w:lang w:bidi="sq-AL"/>
        </w:rPr>
        <w:t>Qeverisë Shqiptare</w:t>
      </w:r>
      <w:r w:rsidRPr="007D4D4F">
        <w:rPr>
          <w:sz w:val="24"/>
          <w:szCs w:val="24"/>
          <w:lang w:bidi="sq-AL"/>
        </w:rPr>
        <w:t xml:space="preserve"> me datat e dorëzimit për Sheshin e Fazës 1 dhe Sheshin e Fazës 2.</w:t>
      </w:r>
    </w:p>
    <w:p w14:paraId="62437B07" w14:textId="127FF5DA" w:rsidR="0077008A" w:rsidRPr="007D4D4F" w:rsidRDefault="0077008A" w:rsidP="00964419">
      <w:pPr>
        <w:pStyle w:val="ListParagraph"/>
        <w:numPr>
          <w:ilvl w:val="2"/>
          <w:numId w:val="9"/>
        </w:numPr>
        <w:tabs>
          <w:tab w:val="left" w:pos="1150"/>
          <w:tab w:val="left" w:pos="1151"/>
          <w:tab w:val="left" w:pos="1199"/>
        </w:tabs>
        <w:spacing w:before="142" w:line="276" w:lineRule="auto"/>
        <w:ind w:left="1198" w:right="313" w:hanging="900"/>
        <w:rPr>
          <w:sz w:val="24"/>
          <w:szCs w:val="24"/>
          <w:lang w:val="en-GB"/>
        </w:rPr>
      </w:pPr>
      <w:r w:rsidRPr="007D4D4F">
        <w:rPr>
          <w:sz w:val="24"/>
          <w:szCs w:val="24"/>
          <w:lang w:bidi="sq-AL"/>
        </w:rPr>
        <w:lastRenderedPageBreak/>
        <w:t>Eagle Hills</w:t>
      </w:r>
      <w:r w:rsidR="00793912">
        <w:rPr>
          <w:sz w:val="24"/>
          <w:szCs w:val="24"/>
          <w:lang w:bidi="sq-AL"/>
        </w:rPr>
        <w:t>-i</w:t>
      </w:r>
      <w:r w:rsidRPr="007D4D4F">
        <w:rPr>
          <w:sz w:val="24"/>
          <w:szCs w:val="24"/>
          <w:lang w:bidi="sq-AL"/>
        </w:rPr>
        <w:t xml:space="preserve"> merr përsipër të respektojë gjithmonë politikën e shpërndarjes së dividendit të Investitorit Strategjik, sipas parashikimit në </w:t>
      </w:r>
      <w:r w:rsidR="00E50858">
        <w:rPr>
          <w:sz w:val="24"/>
          <w:szCs w:val="24"/>
        </w:rPr>
        <w:t>Nenin</w:t>
      </w:r>
      <w:r w:rsidRPr="007D4D4F">
        <w:rPr>
          <w:sz w:val="24"/>
          <w:szCs w:val="24"/>
          <w:lang w:bidi="sq-AL"/>
        </w:rPr>
        <w:t xml:space="preserve"> </w:t>
      </w:r>
      <w:r w:rsidR="001755DB">
        <w:rPr>
          <w:sz w:val="24"/>
          <w:szCs w:val="24"/>
          <w:lang w:bidi="sq-AL"/>
        </w:rPr>
        <w:fldChar w:fldCharType="begin"/>
      </w:r>
      <w:r w:rsidR="001755DB">
        <w:rPr>
          <w:sz w:val="24"/>
          <w:szCs w:val="24"/>
          <w:lang w:bidi="sq-AL"/>
        </w:rPr>
        <w:instrText xml:space="preserve"> REF _Ref101469765 \r \h </w:instrText>
      </w:r>
      <w:r w:rsidR="001755DB">
        <w:rPr>
          <w:sz w:val="24"/>
          <w:szCs w:val="24"/>
          <w:lang w:bidi="sq-AL"/>
        </w:rPr>
      </w:r>
      <w:r w:rsidR="001755DB">
        <w:rPr>
          <w:sz w:val="24"/>
          <w:szCs w:val="24"/>
          <w:lang w:bidi="sq-AL"/>
        </w:rPr>
        <w:fldChar w:fldCharType="separate"/>
      </w:r>
      <w:r w:rsidR="001755DB">
        <w:rPr>
          <w:sz w:val="24"/>
          <w:szCs w:val="24"/>
          <w:lang w:bidi="sq-AL"/>
        </w:rPr>
        <w:t>12.9</w:t>
      </w:r>
      <w:r w:rsidR="001755DB">
        <w:rPr>
          <w:sz w:val="24"/>
          <w:szCs w:val="24"/>
          <w:lang w:bidi="sq-AL"/>
        </w:rPr>
        <w:fldChar w:fldCharType="end"/>
      </w:r>
      <w:r w:rsidRPr="007D4D4F">
        <w:rPr>
          <w:sz w:val="24"/>
          <w:szCs w:val="24"/>
          <w:lang w:bidi="sq-AL"/>
        </w:rPr>
        <w:t xml:space="preserve"> (</w:t>
      </w:r>
      <w:r w:rsidRPr="007D4D4F">
        <w:rPr>
          <w:i/>
          <w:sz w:val="24"/>
          <w:szCs w:val="24"/>
          <w:lang w:bidi="sq-AL"/>
        </w:rPr>
        <w:t>Politika e Shpërndarjes</w:t>
      </w:r>
      <w:r w:rsidRPr="007D4D4F">
        <w:rPr>
          <w:sz w:val="24"/>
          <w:szCs w:val="24"/>
          <w:lang w:bidi="sq-AL"/>
        </w:rPr>
        <w:t>).</w:t>
      </w:r>
    </w:p>
    <w:p w14:paraId="51D3973C" w14:textId="77777777" w:rsidR="0077008A" w:rsidRPr="007D4D4F" w:rsidRDefault="0077008A" w:rsidP="00964419">
      <w:pPr>
        <w:pStyle w:val="Heading1"/>
        <w:numPr>
          <w:ilvl w:val="1"/>
          <w:numId w:val="9"/>
        </w:numPr>
        <w:rPr>
          <w:lang w:val="en-GB"/>
        </w:rPr>
      </w:pPr>
      <w:bookmarkStart w:id="145" w:name="_Ref99453416"/>
      <w:bookmarkStart w:id="146" w:name="_Toc118223237"/>
      <w:r w:rsidRPr="007D4D4F">
        <w:rPr>
          <w:lang w:bidi="sq-AL"/>
        </w:rPr>
        <w:t>Financimi</w:t>
      </w:r>
      <w:bookmarkEnd w:id="145"/>
      <w:bookmarkEnd w:id="146"/>
    </w:p>
    <w:p w14:paraId="3D5DC718" w14:textId="2C79188D" w:rsidR="0077008A" w:rsidRPr="007D4D4F" w:rsidRDefault="0077008A" w:rsidP="00964419">
      <w:pPr>
        <w:pStyle w:val="ListParagraph"/>
        <w:numPr>
          <w:ilvl w:val="2"/>
          <w:numId w:val="9"/>
        </w:numPr>
        <w:tabs>
          <w:tab w:val="left" w:pos="1150"/>
          <w:tab w:val="left" w:pos="1151"/>
        </w:tabs>
        <w:spacing w:before="142" w:line="276" w:lineRule="auto"/>
        <w:ind w:left="1198" w:right="313" w:hanging="900"/>
        <w:rPr>
          <w:sz w:val="24"/>
          <w:szCs w:val="24"/>
          <w:lang w:val="en-GB"/>
        </w:rPr>
      </w:pPr>
      <w:bookmarkStart w:id="147" w:name="_Ref104902417"/>
      <w:r w:rsidRPr="007D4D4F">
        <w:rPr>
          <w:sz w:val="24"/>
          <w:szCs w:val="24"/>
          <w:u w:val="single"/>
          <w:lang w:bidi="sq-AL"/>
        </w:rPr>
        <w:t>Financimi (</w:t>
      </w:r>
      <w:r w:rsidR="001F54FE">
        <w:rPr>
          <w:sz w:val="24"/>
          <w:szCs w:val="24"/>
          <w:u w:val="single"/>
          <w:lang w:bidi="sq-AL"/>
        </w:rPr>
        <w:t>i</w:t>
      </w:r>
      <w:r w:rsidRPr="007D4D4F">
        <w:rPr>
          <w:sz w:val="24"/>
          <w:szCs w:val="24"/>
          <w:u w:val="single"/>
          <w:lang w:bidi="sq-AL"/>
        </w:rPr>
        <w:t xml:space="preserve"> përgjithshëm)</w:t>
      </w:r>
      <w:bookmarkEnd w:id="147"/>
    </w:p>
    <w:p w14:paraId="51ABA594" w14:textId="77777777" w:rsidR="0077008A" w:rsidRPr="0000133A" w:rsidRDefault="0077008A" w:rsidP="0077008A">
      <w:pPr>
        <w:pStyle w:val="BodyText"/>
        <w:spacing w:before="168" w:line="276" w:lineRule="auto"/>
        <w:ind w:left="1198" w:right="334"/>
        <w:jc w:val="left"/>
        <w:rPr>
          <w:sz w:val="24"/>
          <w:szCs w:val="24"/>
          <w:lang w:val="it-IT"/>
        </w:rPr>
      </w:pPr>
      <w:r w:rsidRPr="007D4D4F">
        <w:rPr>
          <w:sz w:val="24"/>
          <w:szCs w:val="24"/>
          <w:lang w:bidi="sq-AL"/>
        </w:rPr>
        <w:t>Financimi i Investitorit Strategjik</w:t>
      </w:r>
      <w:r w:rsidR="00793912">
        <w:rPr>
          <w:sz w:val="24"/>
          <w:szCs w:val="24"/>
          <w:lang w:bidi="sq-AL"/>
        </w:rPr>
        <w:t>,</w:t>
      </w:r>
      <w:r w:rsidRPr="007D4D4F">
        <w:rPr>
          <w:sz w:val="24"/>
          <w:szCs w:val="24"/>
          <w:lang w:bidi="sq-AL"/>
        </w:rPr>
        <w:t xml:space="preserve"> do të sigurohet përmes kombinimit të:</w:t>
      </w:r>
    </w:p>
    <w:p w14:paraId="40FC1201" w14:textId="1482624F" w:rsidR="0077008A" w:rsidRPr="007D4D4F" w:rsidRDefault="001F54FE" w:rsidP="00964419">
      <w:pPr>
        <w:pStyle w:val="ListParagraph"/>
        <w:numPr>
          <w:ilvl w:val="3"/>
          <w:numId w:val="9"/>
        </w:numPr>
        <w:tabs>
          <w:tab w:val="left" w:pos="1738"/>
          <w:tab w:val="left" w:pos="1739"/>
        </w:tabs>
        <w:spacing w:before="167" w:line="276" w:lineRule="auto"/>
        <w:ind w:right="334" w:hanging="282"/>
        <w:rPr>
          <w:sz w:val="24"/>
          <w:szCs w:val="24"/>
          <w:lang w:val="en-GB"/>
        </w:rPr>
      </w:pPr>
      <w:bookmarkStart w:id="148" w:name="_Ref109556157"/>
      <w:r>
        <w:rPr>
          <w:sz w:val="24"/>
          <w:szCs w:val="24"/>
          <w:lang w:bidi="sq-AL"/>
        </w:rPr>
        <w:t xml:space="preserve"> </w:t>
      </w:r>
      <w:r w:rsidR="0077008A" w:rsidRPr="007D4D4F">
        <w:rPr>
          <w:sz w:val="24"/>
          <w:szCs w:val="24"/>
          <w:lang w:bidi="sq-AL"/>
        </w:rPr>
        <w:t>financimit të kapitalit nga Eagle Hills</w:t>
      </w:r>
      <w:r w:rsidR="00793912">
        <w:rPr>
          <w:sz w:val="24"/>
          <w:szCs w:val="24"/>
          <w:lang w:bidi="sq-AL"/>
        </w:rPr>
        <w:t>-i</w:t>
      </w:r>
      <w:r w:rsidR="0077008A" w:rsidRPr="007D4D4F">
        <w:rPr>
          <w:sz w:val="24"/>
          <w:szCs w:val="24"/>
          <w:lang w:bidi="sq-AL"/>
        </w:rPr>
        <w:t>;</w:t>
      </w:r>
      <w:bookmarkEnd w:id="148"/>
    </w:p>
    <w:p w14:paraId="214B9824" w14:textId="69021F14" w:rsidR="0077008A" w:rsidRPr="007D4D4F" w:rsidRDefault="001F54FE" w:rsidP="00964419">
      <w:pPr>
        <w:pStyle w:val="ListParagraph"/>
        <w:numPr>
          <w:ilvl w:val="3"/>
          <w:numId w:val="9"/>
        </w:numPr>
        <w:tabs>
          <w:tab w:val="left" w:pos="1738"/>
          <w:tab w:val="left" w:pos="1739"/>
        </w:tabs>
        <w:spacing w:before="167" w:line="276" w:lineRule="auto"/>
        <w:ind w:right="334" w:hanging="282"/>
        <w:rPr>
          <w:sz w:val="24"/>
          <w:szCs w:val="24"/>
          <w:lang w:val="en-GB"/>
        </w:rPr>
      </w:pPr>
      <w:r>
        <w:rPr>
          <w:sz w:val="24"/>
          <w:szCs w:val="24"/>
          <w:lang w:val="en-GB" w:bidi="sq-AL"/>
        </w:rPr>
        <w:t xml:space="preserve"> </w:t>
      </w:r>
      <w:r w:rsidR="0077008A" w:rsidRPr="007D4D4F">
        <w:rPr>
          <w:sz w:val="24"/>
          <w:szCs w:val="24"/>
          <w:lang w:bidi="sq-AL"/>
        </w:rPr>
        <w:t>financimit të borxhit të kontribu</w:t>
      </w:r>
      <w:r w:rsidR="00793912">
        <w:rPr>
          <w:sz w:val="24"/>
          <w:szCs w:val="24"/>
          <w:lang w:bidi="sq-AL"/>
        </w:rPr>
        <w:t>u</w:t>
      </w:r>
      <w:r w:rsidR="0077008A" w:rsidRPr="007D4D4F">
        <w:rPr>
          <w:sz w:val="24"/>
          <w:szCs w:val="24"/>
          <w:lang w:bidi="sq-AL"/>
        </w:rPr>
        <w:t>ar nga, ose në emër të, Eagle Hills</w:t>
      </w:r>
      <w:r w:rsidR="00793912">
        <w:rPr>
          <w:sz w:val="24"/>
          <w:szCs w:val="24"/>
          <w:lang w:bidi="sq-AL"/>
        </w:rPr>
        <w:t>-it</w:t>
      </w:r>
      <w:r w:rsidR="0077008A" w:rsidRPr="007D4D4F">
        <w:rPr>
          <w:sz w:val="24"/>
          <w:szCs w:val="24"/>
          <w:lang w:bidi="sq-AL"/>
        </w:rPr>
        <w:t xml:space="preserve">; </w:t>
      </w:r>
    </w:p>
    <w:p w14:paraId="6C186681" w14:textId="116F2CD1" w:rsidR="0077008A" w:rsidRPr="000A22A2" w:rsidRDefault="001F54FE" w:rsidP="00964419">
      <w:pPr>
        <w:pStyle w:val="ListParagraph"/>
        <w:numPr>
          <w:ilvl w:val="3"/>
          <w:numId w:val="9"/>
        </w:numPr>
        <w:tabs>
          <w:tab w:val="left" w:pos="1738"/>
          <w:tab w:val="left" w:pos="1739"/>
        </w:tabs>
        <w:spacing w:before="167" w:line="276" w:lineRule="auto"/>
        <w:ind w:right="334" w:hanging="282"/>
        <w:rPr>
          <w:sz w:val="24"/>
          <w:szCs w:val="24"/>
          <w:lang w:val="sq-AL"/>
        </w:rPr>
      </w:pPr>
      <w:r>
        <w:rPr>
          <w:sz w:val="24"/>
          <w:szCs w:val="24"/>
          <w:lang w:bidi="sq-AL"/>
        </w:rPr>
        <w:t xml:space="preserve"> </w:t>
      </w:r>
      <w:r w:rsidR="0077008A" w:rsidRPr="007D4D4F">
        <w:rPr>
          <w:sz w:val="24"/>
          <w:szCs w:val="24"/>
          <w:lang w:bidi="sq-AL"/>
        </w:rPr>
        <w:t>të ardhura</w:t>
      </w:r>
      <w:r w:rsidR="00793912">
        <w:rPr>
          <w:sz w:val="24"/>
          <w:szCs w:val="24"/>
          <w:lang w:bidi="sq-AL"/>
        </w:rPr>
        <w:t>t</w:t>
      </w:r>
      <w:r w:rsidR="002903A1">
        <w:rPr>
          <w:sz w:val="24"/>
          <w:szCs w:val="24"/>
          <w:lang w:bidi="sq-AL"/>
        </w:rPr>
        <w:t xml:space="preserve"> </w:t>
      </w:r>
      <w:r w:rsidR="00793912">
        <w:rPr>
          <w:sz w:val="24"/>
          <w:szCs w:val="24"/>
          <w:lang w:bidi="sq-AL"/>
        </w:rPr>
        <w:t>e</w:t>
      </w:r>
      <w:r w:rsidR="002903A1">
        <w:rPr>
          <w:sz w:val="24"/>
          <w:szCs w:val="24"/>
          <w:lang w:bidi="sq-AL"/>
        </w:rPr>
        <w:t xml:space="preserve"> </w:t>
      </w:r>
      <w:r w:rsidR="0077008A" w:rsidRPr="007D4D4F">
        <w:rPr>
          <w:sz w:val="24"/>
          <w:szCs w:val="24"/>
          <w:lang w:bidi="sq-AL"/>
        </w:rPr>
        <w:t>shitje</w:t>
      </w:r>
      <w:r w:rsidR="00793912">
        <w:rPr>
          <w:sz w:val="24"/>
          <w:szCs w:val="24"/>
          <w:lang w:bidi="sq-AL"/>
        </w:rPr>
        <w:t>ve</w:t>
      </w:r>
      <w:r w:rsidR="0077008A" w:rsidRPr="007D4D4F">
        <w:rPr>
          <w:sz w:val="24"/>
          <w:szCs w:val="24"/>
          <w:lang w:bidi="sq-AL"/>
        </w:rPr>
        <w:t xml:space="preserve"> të grumbulluara prej klientëve nga Investitori Strategjik;</w:t>
      </w:r>
    </w:p>
    <w:p w14:paraId="7F21635D" w14:textId="71170CA3" w:rsidR="0077008A" w:rsidRPr="001F54FE" w:rsidRDefault="001F54FE" w:rsidP="00964419">
      <w:pPr>
        <w:pStyle w:val="ListParagraph"/>
        <w:numPr>
          <w:ilvl w:val="3"/>
          <w:numId w:val="9"/>
        </w:numPr>
        <w:tabs>
          <w:tab w:val="left" w:pos="1738"/>
          <w:tab w:val="left" w:pos="1739"/>
        </w:tabs>
        <w:spacing w:before="167" w:line="276" w:lineRule="auto"/>
        <w:ind w:right="334" w:hanging="282"/>
        <w:rPr>
          <w:sz w:val="24"/>
          <w:szCs w:val="24"/>
          <w:lang w:val="pt-PT"/>
        </w:rPr>
      </w:pPr>
      <w:r>
        <w:rPr>
          <w:sz w:val="24"/>
          <w:szCs w:val="24"/>
          <w:lang w:bidi="sq-AL"/>
        </w:rPr>
        <w:t xml:space="preserve"> </w:t>
      </w:r>
      <w:r w:rsidR="0077008A" w:rsidRPr="007D4D4F">
        <w:rPr>
          <w:sz w:val="24"/>
          <w:szCs w:val="24"/>
          <w:lang w:bidi="sq-AL"/>
        </w:rPr>
        <w:t>huamarrjes nga Institucionet Financiare, dhe</w:t>
      </w:r>
    </w:p>
    <w:p w14:paraId="3EEDD468" w14:textId="1C4CCAB2" w:rsidR="0077008A" w:rsidRPr="0000133A" w:rsidRDefault="001F54FE" w:rsidP="00964419">
      <w:pPr>
        <w:pStyle w:val="ListParagraph"/>
        <w:numPr>
          <w:ilvl w:val="3"/>
          <w:numId w:val="9"/>
        </w:numPr>
        <w:tabs>
          <w:tab w:val="left" w:pos="1738"/>
          <w:tab w:val="left" w:pos="1739"/>
        </w:tabs>
        <w:spacing w:before="167" w:line="276" w:lineRule="auto"/>
        <w:ind w:right="334" w:hanging="282"/>
        <w:rPr>
          <w:sz w:val="24"/>
          <w:szCs w:val="24"/>
          <w:lang w:val="it-IT"/>
        </w:rPr>
      </w:pPr>
      <w:r w:rsidRPr="005C0AF2">
        <w:rPr>
          <w:sz w:val="24"/>
          <w:szCs w:val="24"/>
          <w:lang w:val="pt-PT" w:bidi="sq-AL"/>
        </w:rPr>
        <w:t xml:space="preserve"> </w:t>
      </w:r>
      <w:r w:rsidR="0077008A" w:rsidRPr="005C0AF2">
        <w:rPr>
          <w:sz w:val="24"/>
          <w:szCs w:val="24"/>
          <w:lang w:val="pt-PT" w:bidi="sq-AL"/>
        </w:rPr>
        <w:t>investime</w:t>
      </w:r>
      <w:r w:rsidR="00793912" w:rsidRPr="005C0AF2">
        <w:rPr>
          <w:sz w:val="24"/>
          <w:szCs w:val="24"/>
          <w:lang w:val="pt-PT" w:bidi="sq-AL"/>
        </w:rPr>
        <w:t>ve</w:t>
      </w:r>
      <w:r w:rsidR="0077008A" w:rsidRPr="005C0AF2">
        <w:rPr>
          <w:sz w:val="24"/>
          <w:szCs w:val="24"/>
          <w:lang w:val="pt-PT" w:bidi="sq-AL"/>
        </w:rPr>
        <w:t xml:space="preserve"> nga investitorë palë e tretë, të organizuara nga Eagle Hills</w:t>
      </w:r>
      <w:r w:rsidR="00793912" w:rsidRPr="005C0AF2">
        <w:rPr>
          <w:sz w:val="24"/>
          <w:szCs w:val="24"/>
          <w:lang w:val="pt-PT" w:bidi="sq-AL"/>
        </w:rPr>
        <w:t>-i</w:t>
      </w:r>
      <w:r w:rsidR="0077008A" w:rsidRPr="005C0AF2">
        <w:rPr>
          <w:sz w:val="24"/>
          <w:szCs w:val="24"/>
          <w:lang w:val="pt-PT" w:bidi="sq-AL"/>
        </w:rPr>
        <w:t>;</w:t>
      </w:r>
    </w:p>
    <w:p w14:paraId="44FA69BB" w14:textId="678E8CCE" w:rsidR="0077008A" w:rsidRPr="005C0AF2" w:rsidRDefault="0077008A" w:rsidP="0077008A">
      <w:pPr>
        <w:tabs>
          <w:tab w:val="left" w:pos="1738"/>
          <w:tab w:val="left" w:pos="1739"/>
        </w:tabs>
        <w:spacing w:before="167" w:line="276" w:lineRule="auto"/>
        <w:ind w:left="1276" w:right="334"/>
        <w:rPr>
          <w:sz w:val="24"/>
          <w:szCs w:val="24"/>
          <w:lang w:val="it-IT"/>
        </w:rPr>
      </w:pPr>
      <w:r w:rsidRPr="005C0AF2">
        <w:rPr>
          <w:sz w:val="24"/>
          <w:szCs w:val="24"/>
          <w:lang w:val="it-IT" w:bidi="sq-AL"/>
        </w:rPr>
        <w:t>në vijim, nënp</w:t>
      </w:r>
      <w:r w:rsidR="005C28F3">
        <w:rPr>
          <w:sz w:val="24"/>
          <w:szCs w:val="24"/>
          <w:lang w:val="it-IT" w:bidi="sq-AL"/>
        </w:rPr>
        <w:t>aragrafi</w:t>
      </w:r>
      <w:r w:rsidRPr="005C0AF2">
        <w:rPr>
          <w:sz w:val="24"/>
          <w:szCs w:val="24"/>
          <w:lang w:val="it-IT" w:bidi="sq-AL"/>
        </w:rPr>
        <w:t xml:space="preserve"> (a) deri te</w:t>
      </w:r>
      <w:r w:rsidR="001F54FE" w:rsidRPr="005C0AF2">
        <w:rPr>
          <w:sz w:val="24"/>
          <w:szCs w:val="24"/>
          <w:lang w:val="it-IT" w:bidi="sq-AL"/>
        </w:rPr>
        <w:t>k</w:t>
      </w:r>
      <w:r w:rsidRPr="005C0AF2">
        <w:rPr>
          <w:sz w:val="24"/>
          <w:szCs w:val="24"/>
          <w:lang w:val="it-IT" w:bidi="sq-AL"/>
        </w:rPr>
        <w:t>, dhe përfshirë, nënp</w:t>
      </w:r>
      <w:r w:rsidR="0003578C">
        <w:rPr>
          <w:sz w:val="24"/>
          <w:szCs w:val="24"/>
          <w:lang w:val="it-IT" w:bidi="sq-AL"/>
        </w:rPr>
        <w:t>aragrafin</w:t>
      </w:r>
      <w:r w:rsidRPr="005C0AF2">
        <w:rPr>
          <w:sz w:val="24"/>
          <w:szCs w:val="24"/>
          <w:lang w:val="it-IT" w:bidi="sq-AL"/>
        </w:rPr>
        <w:t xml:space="preserve"> (e) më lart, do të referohen si “</w:t>
      </w:r>
      <w:r w:rsidRPr="005C0AF2">
        <w:rPr>
          <w:b/>
          <w:sz w:val="24"/>
          <w:szCs w:val="24"/>
          <w:lang w:val="it-IT" w:bidi="sq-AL"/>
        </w:rPr>
        <w:t>Financim</w:t>
      </w:r>
      <w:r w:rsidRPr="005C0AF2">
        <w:rPr>
          <w:sz w:val="24"/>
          <w:szCs w:val="24"/>
          <w:lang w:val="it-IT" w:bidi="sq-AL"/>
        </w:rPr>
        <w:t>”. Detajet e planit të Financimit përbëjnë pjesë të Planit të Biznesit.</w:t>
      </w:r>
    </w:p>
    <w:p w14:paraId="55B6FD81" w14:textId="77777777" w:rsidR="0077008A" w:rsidRPr="005C0AF2" w:rsidRDefault="0077008A" w:rsidP="0077008A">
      <w:pPr>
        <w:pStyle w:val="ListParagraph"/>
        <w:tabs>
          <w:tab w:val="left" w:pos="1199"/>
        </w:tabs>
        <w:spacing w:before="165" w:line="266" w:lineRule="auto"/>
        <w:ind w:left="1198" w:right="312" w:firstLine="0"/>
        <w:rPr>
          <w:sz w:val="24"/>
          <w:szCs w:val="24"/>
          <w:lang w:val="it-IT"/>
        </w:rPr>
      </w:pPr>
      <w:r w:rsidRPr="005C0AF2">
        <w:rPr>
          <w:sz w:val="24"/>
          <w:szCs w:val="24"/>
          <w:lang w:val="it-IT" w:bidi="sq-AL"/>
        </w:rPr>
        <w:t>Eagle Hills</w:t>
      </w:r>
      <w:r w:rsidR="00793912" w:rsidRPr="005C0AF2">
        <w:rPr>
          <w:sz w:val="24"/>
          <w:szCs w:val="24"/>
          <w:lang w:val="it-IT" w:bidi="sq-AL"/>
        </w:rPr>
        <w:t>-i</w:t>
      </w:r>
      <w:r w:rsidRPr="005C0AF2">
        <w:rPr>
          <w:sz w:val="24"/>
          <w:szCs w:val="24"/>
          <w:lang w:val="it-IT" w:bidi="sq-AL"/>
        </w:rPr>
        <w:t xml:space="preserve"> bie dakord se Financimi duhet të jetë gjithmonë i mjaftueshëm për të siguruar që ecuria e zhvillimit të Sheshit të Projektit përputhet me programin e ndërtimit sipas Lejes së Zhvillimit dhe Lejes/Lejeve përkatëse të Ndërtimit, si dhe në përputhje me Master Planin dhe Planin e Biznesit.</w:t>
      </w:r>
    </w:p>
    <w:p w14:paraId="68281E25" w14:textId="77777777" w:rsidR="0077008A" w:rsidRPr="007D4D4F" w:rsidRDefault="0077008A" w:rsidP="00964419">
      <w:pPr>
        <w:pStyle w:val="ListParagraph"/>
        <w:numPr>
          <w:ilvl w:val="2"/>
          <w:numId w:val="9"/>
        </w:numPr>
        <w:tabs>
          <w:tab w:val="left" w:pos="1150"/>
          <w:tab w:val="left" w:pos="1151"/>
        </w:tabs>
        <w:spacing w:before="142" w:line="276" w:lineRule="auto"/>
        <w:ind w:left="1198" w:right="313" w:hanging="900"/>
        <w:rPr>
          <w:sz w:val="24"/>
          <w:szCs w:val="24"/>
        </w:rPr>
      </w:pPr>
      <w:bookmarkStart w:id="149" w:name="_Ref88565527"/>
      <w:bookmarkStart w:id="150" w:name="_Ref99451880"/>
      <w:r w:rsidRPr="007D4D4F">
        <w:rPr>
          <w:sz w:val="24"/>
          <w:szCs w:val="24"/>
          <w:u w:val="single"/>
          <w:lang w:bidi="sq-AL"/>
        </w:rPr>
        <w:t>Kapitali dhe financimi i borxhit</w:t>
      </w:r>
      <w:bookmarkEnd w:id="149"/>
    </w:p>
    <w:p w14:paraId="66195AF0" w14:textId="277E49CB" w:rsidR="0077008A" w:rsidRPr="001D132B" w:rsidRDefault="0077008A" w:rsidP="00964419">
      <w:pPr>
        <w:pStyle w:val="ListParagraph"/>
        <w:numPr>
          <w:ilvl w:val="3"/>
          <w:numId w:val="13"/>
        </w:numPr>
        <w:tabs>
          <w:tab w:val="left" w:pos="1738"/>
          <w:tab w:val="left" w:pos="1739"/>
        </w:tabs>
        <w:spacing w:before="134" w:line="268" w:lineRule="auto"/>
        <w:ind w:left="1738" w:right="312" w:hanging="540"/>
        <w:rPr>
          <w:sz w:val="24"/>
          <w:szCs w:val="24"/>
        </w:rPr>
      </w:pPr>
      <w:r w:rsidRPr="007D4D4F">
        <w:rPr>
          <w:sz w:val="24"/>
          <w:szCs w:val="24"/>
          <w:lang w:bidi="sq-AL"/>
        </w:rPr>
        <w:t>sa i përket Financimit të nevojshëm për kryerjen e zhvillimit të Projektit në Sheshin e Fazës 1, Eagle Hills merr përsipër që</w:t>
      </w:r>
      <w:bookmarkStart w:id="151" w:name="_Ref109556286"/>
      <w:r w:rsidRPr="007D4D4F">
        <w:rPr>
          <w:sz w:val="24"/>
          <w:szCs w:val="24"/>
          <w:lang w:bidi="sq-AL"/>
        </w:rPr>
        <w:t>, krahas Rritjes së Kapitalit Fillestar të Fazës 1, të kontribuojë një kapital prej</w:t>
      </w:r>
      <w:r w:rsidR="001F54FE">
        <w:rPr>
          <w:sz w:val="24"/>
          <w:szCs w:val="24"/>
          <w:lang w:bidi="sq-AL"/>
        </w:rPr>
        <w:t>:</w:t>
      </w:r>
      <w:r w:rsidRPr="007D4D4F">
        <w:rPr>
          <w:sz w:val="24"/>
          <w:szCs w:val="24"/>
          <w:lang w:bidi="sq-AL"/>
        </w:rPr>
        <w:t xml:space="preserve"> (i) të paktën një shumë shtesë në LEK të barasvlershme me gjashtë (6) milionë Euro</w:t>
      </w:r>
      <w:r w:rsidR="00A83F5A">
        <w:rPr>
          <w:sz w:val="24"/>
          <w:szCs w:val="24"/>
          <w:lang w:bidi="sq-AL"/>
        </w:rPr>
        <w:t>,</w:t>
      </w:r>
      <w:r w:rsidRPr="007D4D4F">
        <w:rPr>
          <w:sz w:val="24"/>
          <w:szCs w:val="24"/>
          <w:lang w:bidi="sq-AL"/>
        </w:rPr>
        <w:t xml:space="preserve"> brenda vitit të parë nga Data e Dorëzimit e Fazës 1, dhe (ii) një shumë shtesë që, bashkë me shumën e kontribu</w:t>
      </w:r>
      <w:r w:rsidR="00A83F5A">
        <w:rPr>
          <w:sz w:val="24"/>
          <w:szCs w:val="24"/>
          <w:lang w:bidi="sq-AL"/>
        </w:rPr>
        <w:t>u</w:t>
      </w:r>
      <w:r w:rsidRPr="007D4D4F">
        <w:rPr>
          <w:sz w:val="24"/>
          <w:szCs w:val="24"/>
          <w:lang w:bidi="sq-AL"/>
        </w:rPr>
        <w:t>ar në vitin e parë (që përfshin Rritjen e Kapitalit Fillestar të Fazës 1 dhe shumën e kontribuar në përputhje me pikën (a)(i) të mësipërme</w:t>
      </w:r>
      <w:r w:rsidR="00101747">
        <w:rPr>
          <w:sz w:val="24"/>
          <w:szCs w:val="24"/>
          <w:lang w:bidi="sq-AL"/>
        </w:rPr>
        <w:t>,</w:t>
      </w:r>
      <w:r w:rsidRPr="007D4D4F">
        <w:rPr>
          <w:sz w:val="24"/>
          <w:szCs w:val="24"/>
          <w:lang w:bidi="sq-AL"/>
        </w:rPr>
        <w:t xml:space="preserve"> të jetë në vlerën e të paktën </w:t>
      </w:r>
      <w:r w:rsidR="00101747" w:rsidRPr="007D4D4F">
        <w:rPr>
          <w:sz w:val="24"/>
          <w:szCs w:val="24"/>
          <w:lang w:bidi="sq-AL"/>
        </w:rPr>
        <w:t xml:space="preserve">10 </w:t>
      </w:r>
      <w:r w:rsidRPr="007D4D4F">
        <w:rPr>
          <w:sz w:val="24"/>
          <w:szCs w:val="24"/>
          <w:lang w:bidi="sq-AL"/>
        </w:rPr>
        <w:t xml:space="preserve">(dhjetë) % të Kostove të Projektit të Fazës 1 (sipas programit të miratuar nga </w:t>
      </w:r>
      <w:r w:rsidR="009A6BA9">
        <w:rPr>
          <w:sz w:val="24"/>
          <w:szCs w:val="24"/>
          <w:lang w:bidi="sq-AL"/>
        </w:rPr>
        <w:t>Këshilli</w:t>
      </w:r>
      <w:r w:rsidR="009A6BA9" w:rsidRPr="007D4D4F">
        <w:rPr>
          <w:sz w:val="24"/>
          <w:szCs w:val="24"/>
          <w:lang w:bidi="sq-AL"/>
        </w:rPr>
        <w:t xml:space="preserve"> </w:t>
      </w:r>
      <w:r w:rsidRPr="007D4D4F">
        <w:rPr>
          <w:sz w:val="24"/>
          <w:szCs w:val="24"/>
          <w:lang w:bidi="sq-AL"/>
        </w:rPr>
        <w:t>Mbikëqyrës)</w:t>
      </w:r>
      <w:bookmarkEnd w:id="151"/>
      <w:r w:rsidRPr="007D4D4F">
        <w:rPr>
          <w:sz w:val="24"/>
          <w:szCs w:val="24"/>
          <w:lang w:bidi="sq-AL"/>
        </w:rPr>
        <w:t>;</w:t>
      </w:r>
    </w:p>
    <w:p w14:paraId="75C29FCC" w14:textId="48B10236" w:rsidR="0077008A" w:rsidRPr="007D4D4F" w:rsidRDefault="0077008A" w:rsidP="00964419">
      <w:pPr>
        <w:pStyle w:val="ListParagraph"/>
        <w:numPr>
          <w:ilvl w:val="3"/>
          <w:numId w:val="13"/>
        </w:numPr>
        <w:tabs>
          <w:tab w:val="left" w:pos="1738"/>
          <w:tab w:val="left" w:pos="1739"/>
        </w:tabs>
        <w:spacing w:before="134" w:line="268" w:lineRule="auto"/>
        <w:ind w:left="1738" w:right="312" w:hanging="540"/>
        <w:rPr>
          <w:sz w:val="24"/>
          <w:szCs w:val="24"/>
        </w:rPr>
      </w:pPr>
      <w:r w:rsidRPr="007D4D4F">
        <w:rPr>
          <w:sz w:val="24"/>
          <w:szCs w:val="24"/>
          <w:lang w:bidi="sq-AL"/>
        </w:rPr>
        <w:t xml:space="preserve">sa i përket Financimit të nevojshëm për kryerjen e zhvillimit të </w:t>
      </w:r>
      <w:r w:rsidRPr="007D4D4F">
        <w:rPr>
          <w:sz w:val="24"/>
          <w:szCs w:val="24"/>
          <w:lang w:bidi="sq-AL"/>
        </w:rPr>
        <w:lastRenderedPageBreak/>
        <w:t>Projektit në Sheshin e Fazës 2</w:t>
      </w:r>
      <w:bookmarkStart w:id="152" w:name="_Ref109559115"/>
      <w:r w:rsidRPr="007D4D4F">
        <w:rPr>
          <w:sz w:val="24"/>
          <w:szCs w:val="24"/>
          <w:lang w:bidi="sq-AL"/>
        </w:rPr>
        <w:t>, krahas Rritjes së Kapitalit Fillestar të Fazës 2, të kontribuojë një kapital prej</w:t>
      </w:r>
      <w:r w:rsidR="00201084">
        <w:rPr>
          <w:sz w:val="24"/>
          <w:szCs w:val="24"/>
          <w:lang w:bidi="sq-AL"/>
        </w:rPr>
        <w:t>:</w:t>
      </w:r>
      <w:r w:rsidRPr="007D4D4F">
        <w:rPr>
          <w:sz w:val="24"/>
          <w:szCs w:val="24"/>
          <w:lang w:bidi="sq-AL"/>
        </w:rPr>
        <w:t xml:space="preserve"> (i) të paktën një shumë shtesë në LEK të barasvlershme me dymbëdhjetë (12) milionë Euro brenda vitit të parë nga Data e Dorëzimit </w:t>
      </w:r>
      <w:r w:rsidR="00A83F5A">
        <w:rPr>
          <w:sz w:val="24"/>
          <w:szCs w:val="24"/>
          <w:lang w:bidi="sq-AL"/>
        </w:rPr>
        <w:t>t</w:t>
      </w:r>
      <w:r w:rsidR="00A83F5A" w:rsidRPr="007D4D4F">
        <w:rPr>
          <w:sz w:val="24"/>
          <w:szCs w:val="24"/>
          <w:lang w:bidi="sq-AL"/>
        </w:rPr>
        <w:t>ë</w:t>
      </w:r>
      <w:r w:rsidRPr="007D4D4F">
        <w:rPr>
          <w:sz w:val="24"/>
          <w:szCs w:val="24"/>
          <w:lang w:bidi="sq-AL"/>
        </w:rPr>
        <w:t xml:space="preserve"> Fazës 2, dhe (ii) një shumë shtesë që, bashkë me shumën e kontribu</w:t>
      </w:r>
      <w:r w:rsidR="00A83F5A">
        <w:rPr>
          <w:sz w:val="24"/>
          <w:szCs w:val="24"/>
          <w:lang w:bidi="sq-AL"/>
        </w:rPr>
        <w:t>u</w:t>
      </w:r>
      <w:r w:rsidRPr="007D4D4F">
        <w:rPr>
          <w:sz w:val="24"/>
          <w:szCs w:val="24"/>
          <w:lang w:bidi="sq-AL"/>
        </w:rPr>
        <w:t>ar në vitin e parë (që përfshin Rritjen e Kapitalit Fillestar të Fazës 2 dhe shumën e kontribu</w:t>
      </w:r>
      <w:r w:rsidR="00A83F5A">
        <w:rPr>
          <w:sz w:val="24"/>
          <w:szCs w:val="24"/>
          <w:lang w:bidi="sq-AL"/>
        </w:rPr>
        <w:t>u</w:t>
      </w:r>
      <w:r w:rsidRPr="007D4D4F">
        <w:rPr>
          <w:sz w:val="24"/>
          <w:szCs w:val="24"/>
          <w:lang w:bidi="sq-AL"/>
        </w:rPr>
        <w:t>ar në përputhje me pikën (b)(i) të mësipërme)</w:t>
      </w:r>
      <w:r w:rsidR="00A83F5A">
        <w:rPr>
          <w:sz w:val="24"/>
          <w:szCs w:val="24"/>
          <w:lang w:bidi="sq-AL"/>
        </w:rPr>
        <w:t>,</w:t>
      </w:r>
      <w:r w:rsidRPr="007D4D4F">
        <w:rPr>
          <w:sz w:val="24"/>
          <w:szCs w:val="24"/>
          <w:lang w:bidi="sq-AL"/>
        </w:rPr>
        <w:t xml:space="preserve"> të jetë në vlerën e të paktën </w:t>
      </w:r>
      <w:r w:rsidR="00201084" w:rsidRPr="007D4D4F">
        <w:rPr>
          <w:sz w:val="24"/>
          <w:szCs w:val="24"/>
          <w:lang w:bidi="sq-AL"/>
        </w:rPr>
        <w:t xml:space="preserve">10 </w:t>
      </w:r>
      <w:r w:rsidRPr="007D4D4F">
        <w:rPr>
          <w:sz w:val="24"/>
          <w:szCs w:val="24"/>
          <w:lang w:bidi="sq-AL"/>
        </w:rPr>
        <w:t xml:space="preserve">(dhjetë) % të Kostove të Projektit të Fazës 2 (sipas programit të miratuar nga </w:t>
      </w:r>
      <w:r w:rsidR="009A6BA9">
        <w:rPr>
          <w:sz w:val="24"/>
          <w:szCs w:val="24"/>
          <w:lang w:bidi="sq-AL"/>
        </w:rPr>
        <w:t>Këshilli</w:t>
      </w:r>
      <w:r w:rsidR="009A6BA9" w:rsidRPr="007D4D4F">
        <w:rPr>
          <w:sz w:val="24"/>
          <w:szCs w:val="24"/>
          <w:lang w:bidi="sq-AL"/>
        </w:rPr>
        <w:t xml:space="preserve"> </w:t>
      </w:r>
      <w:r w:rsidRPr="007D4D4F">
        <w:rPr>
          <w:sz w:val="24"/>
          <w:szCs w:val="24"/>
          <w:lang w:bidi="sq-AL"/>
        </w:rPr>
        <w:t>Mbikëqyrës); dhe</w:t>
      </w:r>
      <w:bookmarkEnd w:id="152"/>
    </w:p>
    <w:p w14:paraId="4679438E" w14:textId="02066EBA" w:rsidR="0077008A" w:rsidRPr="007D4D4F" w:rsidRDefault="0077008A" w:rsidP="0077008A">
      <w:pPr>
        <w:spacing w:before="137"/>
        <w:ind w:left="1738"/>
        <w:rPr>
          <w:sz w:val="24"/>
          <w:szCs w:val="24"/>
        </w:rPr>
      </w:pPr>
      <w:r>
        <w:rPr>
          <w:sz w:val="24"/>
          <w:szCs w:val="24"/>
          <w:lang w:bidi="sq-AL"/>
        </w:rPr>
        <w:t>Nënp</w:t>
      </w:r>
      <w:r w:rsidR="00F67DCD">
        <w:rPr>
          <w:sz w:val="24"/>
          <w:szCs w:val="24"/>
          <w:lang w:bidi="sq-AL"/>
        </w:rPr>
        <w:t>aragrafet</w:t>
      </w:r>
      <w:r>
        <w:rPr>
          <w:sz w:val="24"/>
          <w:szCs w:val="24"/>
          <w:lang w:bidi="sq-AL"/>
        </w:rPr>
        <w:t xml:space="preserve"> (a) dhe (b) </w:t>
      </w:r>
      <w:r w:rsidR="00A83F5A">
        <w:rPr>
          <w:sz w:val="24"/>
          <w:szCs w:val="24"/>
          <w:lang w:bidi="sq-AL"/>
        </w:rPr>
        <w:t>t</w:t>
      </w:r>
      <w:r w:rsidR="00A83F5A" w:rsidRPr="007D4D4F">
        <w:rPr>
          <w:sz w:val="24"/>
          <w:szCs w:val="24"/>
          <w:lang w:bidi="sq-AL"/>
        </w:rPr>
        <w:t>ë</w:t>
      </w:r>
      <w:r>
        <w:rPr>
          <w:sz w:val="24"/>
          <w:szCs w:val="24"/>
          <w:lang w:bidi="sq-AL"/>
        </w:rPr>
        <w:t xml:space="preserve"> </w:t>
      </w:r>
      <w:r w:rsidR="00E33717">
        <w:rPr>
          <w:sz w:val="24"/>
          <w:szCs w:val="24"/>
          <w:lang w:bidi="sq-AL"/>
        </w:rPr>
        <w:t xml:space="preserve">këtij </w:t>
      </w:r>
      <w:r w:rsidR="00AF4C87">
        <w:rPr>
          <w:sz w:val="24"/>
          <w:szCs w:val="24"/>
          <w:lang w:bidi="sq-AL"/>
        </w:rPr>
        <w:t>paragrafi</w:t>
      </w:r>
      <w:r>
        <w:rPr>
          <w:sz w:val="24"/>
          <w:szCs w:val="24"/>
          <w:lang w:bidi="sq-AL"/>
        </w:rPr>
        <w:t xml:space="preserve"> </w:t>
      </w:r>
      <w:r w:rsidR="002D28BD">
        <w:rPr>
          <w:sz w:val="24"/>
          <w:szCs w:val="24"/>
          <w:lang w:bidi="sq-AL"/>
        </w:rPr>
        <w:fldChar w:fldCharType="begin"/>
      </w:r>
      <w:r w:rsidR="002D28BD">
        <w:rPr>
          <w:sz w:val="24"/>
          <w:szCs w:val="24"/>
          <w:lang w:bidi="sq-AL"/>
        </w:rPr>
        <w:instrText xml:space="preserve"> REF _Ref88565527 \r \h </w:instrText>
      </w:r>
      <w:r w:rsidR="002D28BD">
        <w:rPr>
          <w:sz w:val="24"/>
          <w:szCs w:val="24"/>
          <w:lang w:bidi="sq-AL"/>
        </w:rPr>
      </w:r>
      <w:r w:rsidR="002D28BD">
        <w:rPr>
          <w:sz w:val="24"/>
          <w:szCs w:val="24"/>
          <w:lang w:bidi="sq-AL"/>
        </w:rPr>
        <w:fldChar w:fldCharType="separate"/>
      </w:r>
      <w:r w:rsidR="002D28BD">
        <w:rPr>
          <w:sz w:val="24"/>
          <w:szCs w:val="24"/>
          <w:lang w:bidi="sq-AL"/>
        </w:rPr>
        <w:t>12.2.2</w:t>
      </w:r>
      <w:r w:rsidR="002D28BD">
        <w:rPr>
          <w:sz w:val="24"/>
          <w:szCs w:val="24"/>
          <w:lang w:bidi="sq-AL"/>
        </w:rPr>
        <w:fldChar w:fldCharType="end"/>
      </w:r>
      <w:r>
        <w:rPr>
          <w:sz w:val="24"/>
          <w:szCs w:val="24"/>
          <w:lang w:bidi="sq-AL"/>
        </w:rPr>
        <w:t xml:space="preserve"> (</w:t>
      </w:r>
      <w:r>
        <w:rPr>
          <w:i/>
          <w:sz w:val="24"/>
          <w:szCs w:val="24"/>
          <w:lang w:bidi="sq-AL"/>
        </w:rPr>
        <w:t>Kapitali dhe financimi i borxhit</w:t>
      </w:r>
      <w:r>
        <w:rPr>
          <w:sz w:val="24"/>
          <w:szCs w:val="24"/>
          <w:lang w:bidi="sq-AL"/>
        </w:rPr>
        <w:t xml:space="preserve">) më lart bashkërisht, </w:t>
      </w:r>
      <w:r w:rsidR="00201084">
        <w:rPr>
          <w:sz w:val="24"/>
          <w:szCs w:val="24"/>
          <w:lang w:bidi="sq-AL"/>
        </w:rPr>
        <w:t>(</w:t>
      </w:r>
      <w:r>
        <w:rPr>
          <w:b/>
          <w:sz w:val="24"/>
          <w:szCs w:val="24"/>
          <w:lang w:bidi="sq-AL"/>
        </w:rPr>
        <w:t>“Angazhimi i Kapitalit Gjithsej”</w:t>
      </w:r>
      <w:r>
        <w:rPr>
          <w:sz w:val="24"/>
          <w:szCs w:val="24"/>
          <w:lang w:bidi="sq-AL"/>
        </w:rPr>
        <w:t>).</w:t>
      </w:r>
    </w:p>
    <w:p w14:paraId="35216E89" w14:textId="0A4FDFC2" w:rsidR="0077008A" w:rsidRPr="007D4D4F" w:rsidRDefault="0077008A" w:rsidP="0077008A">
      <w:pPr>
        <w:pStyle w:val="BodyText"/>
        <w:spacing w:before="164" w:line="266" w:lineRule="auto"/>
        <w:ind w:right="310"/>
        <w:rPr>
          <w:sz w:val="24"/>
          <w:szCs w:val="24"/>
        </w:rPr>
      </w:pPr>
      <w:r w:rsidRPr="007D4D4F">
        <w:rPr>
          <w:sz w:val="24"/>
          <w:szCs w:val="24"/>
          <w:lang w:bidi="sq-AL"/>
        </w:rPr>
        <w:t>Angazhimi i Kapitalit Gjithsej ofrohet nga, ose në emër të, Eagle Hills</w:t>
      </w:r>
      <w:r w:rsidR="00A83F5A">
        <w:rPr>
          <w:sz w:val="24"/>
          <w:szCs w:val="24"/>
          <w:lang w:bidi="sq-AL"/>
        </w:rPr>
        <w:t>-it</w:t>
      </w:r>
      <w:r w:rsidRPr="007D4D4F">
        <w:rPr>
          <w:sz w:val="24"/>
          <w:szCs w:val="24"/>
          <w:lang w:bidi="sq-AL"/>
        </w:rPr>
        <w:t xml:space="preserve"> sipas thirrjeve për kapital të propozuara nga Bordi Mbikëqyrës dhe të miratuara me rezoluta nga Mbledhja e </w:t>
      </w:r>
      <w:r w:rsidR="001B2DDF">
        <w:rPr>
          <w:sz w:val="24"/>
          <w:szCs w:val="24"/>
          <w:lang w:bidi="sq-AL"/>
        </w:rPr>
        <w:t>Aksionerëve</w:t>
      </w:r>
      <w:r w:rsidRPr="007D4D4F">
        <w:rPr>
          <w:sz w:val="24"/>
          <w:szCs w:val="24"/>
          <w:lang w:bidi="sq-AL"/>
        </w:rPr>
        <w:t xml:space="preserve"> në përputhje me Planin e Biznesit (“</w:t>
      </w:r>
      <w:r w:rsidRPr="007D4D4F">
        <w:rPr>
          <w:b/>
          <w:sz w:val="24"/>
          <w:szCs w:val="24"/>
          <w:lang w:bidi="sq-AL"/>
        </w:rPr>
        <w:t>Thirrje për Kapital</w:t>
      </w:r>
      <w:r w:rsidRPr="007D4D4F">
        <w:rPr>
          <w:sz w:val="24"/>
          <w:szCs w:val="24"/>
          <w:lang w:bidi="sq-AL"/>
        </w:rPr>
        <w:t>”).</w:t>
      </w:r>
    </w:p>
    <w:p w14:paraId="5E9A5057" w14:textId="3AF984ED" w:rsidR="0077008A" w:rsidRPr="007D4D4F" w:rsidRDefault="0077008A" w:rsidP="00964419">
      <w:pPr>
        <w:pStyle w:val="ListParagraph"/>
        <w:numPr>
          <w:ilvl w:val="3"/>
          <w:numId w:val="13"/>
        </w:numPr>
        <w:tabs>
          <w:tab w:val="left" w:pos="1739"/>
        </w:tabs>
        <w:spacing w:line="266" w:lineRule="auto"/>
        <w:ind w:left="1738" w:right="309" w:hanging="540"/>
        <w:rPr>
          <w:sz w:val="24"/>
          <w:szCs w:val="24"/>
        </w:rPr>
      </w:pPr>
      <w:r w:rsidRPr="007D4D4F">
        <w:rPr>
          <w:sz w:val="24"/>
          <w:szCs w:val="24"/>
          <w:lang w:bidi="sq-AL"/>
        </w:rPr>
        <w:t>Eagle Hills</w:t>
      </w:r>
      <w:r w:rsidR="00A83F5A">
        <w:rPr>
          <w:sz w:val="24"/>
          <w:szCs w:val="24"/>
          <w:lang w:bidi="sq-AL"/>
        </w:rPr>
        <w:t>-i</w:t>
      </w:r>
      <w:r w:rsidRPr="007D4D4F">
        <w:rPr>
          <w:sz w:val="24"/>
          <w:szCs w:val="24"/>
          <w:lang w:bidi="sq-AL"/>
        </w:rPr>
        <w:t xml:space="preserve"> bie dakord të ofrojë financim kapitali </w:t>
      </w:r>
      <w:proofErr w:type="gramStart"/>
      <w:r w:rsidRPr="007D4D4F">
        <w:rPr>
          <w:sz w:val="24"/>
          <w:szCs w:val="24"/>
          <w:lang w:bidi="sq-AL"/>
        </w:rPr>
        <w:t>brenda</w:t>
      </w:r>
      <w:proofErr w:type="gramEnd"/>
      <w:r w:rsidRPr="007D4D4F">
        <w:rPr>
          <w:sz w:val="24"/>
          <w:szCs w:val="24"/>
          <w:lang w:bidi="sq-AL"/>
        </w:rPr>
        <w:t xml:space="preserve"> periudhës së përcaktuar në këtë </w:t>
      </w:r>
      <w:r w:rsidR="00FC3A26">
        <w:rPr>
          <w:sz w:val="24"/>
          <w:szCs w:val="24"/>
        </w:rPr>
        <w:t>paragraf</w:t>
      </w:r>
      <w:r w:rsidRPr="007D4D4F">
        <w:rPr>
          <w:sz w:val="24"/>
          <w:szCs w:val="24"/>
          <w:lang w:bidi="sq-AL"/>
        </w:rPr>
        <w:t xml:space="preserve"> </w:t>
      </w:r>
      <w:r w:rsidR="002D28BD">
        <w:rPr>
          <w:sz w:val="24"/>
          <w:szCs w:val="24"/>
          <w:lang w:bidi="sq-AL"/>
        </w:rPr>
        <w:fldChar w:fldCharType="begin"/>
      </w:r>
      <w:r w:rsidR="002D28BD">
        <w:rPr>
          <w:sz w:val="24"/>
          <w:szCs w:val="24"/>
          <w:lang w:bidi="sq-AL"/>
        </w:rPr>
        <w:instrText xml:space="preserve"> REF _Ref88565527 \r \h </w:instrText>
      </w:r>
      <w:r w:rsidR="002D28BD">
        <w:rPr>
          <w:sz w:val="24"/>
          <w:szCs w:val="24"/>
          <w:lang w:bidi="sq-AL"/>
        </w:rPr>
      </w:r>
      <w:r w:rsidR="002D28BD">
        <w:rPr>
          <w:sz w:val="24"/>
          <w:szCs w:val="24"/>
          <w:lang w:bidi="sq-AL"/>
        </w:rPr>
        <w:fldChar w:fldCharType="separate"/>
      </w:r>
      <w:r w:rsidR="002D28BD">
        <w:rPr>
          <w:sz w:val="24"/>
          <w:szCs w:val="24"/>
          <w:lang w:bidi="sq-AL"/>
        </w:rPr>
        <w:t>12.2.2</w:t>
      </w:r>
      <w:r w:rsidR="002D28BD">
        <w:rPr>
          <w:sz w:val="24"/>
          <w:szCs w:val="24"/>
          <w:lang w:bidi="sq-AL"/>
        </w:rPr>
        <w:fldChar w:fldCharType="end"/>
      </w:r>
      <w:r w:rsidRPr="007D4D4F">
        <w:rPr>
          <w:sz w:val="24"/>
          <w:szCs w:val="24"/>
          <w:lang w:bidi="sq-AL"/>
        </w:rPr>
        <w:t xml:space="preserve"> (</w:t>
      </w:r>
      <w:r w:rsidRPr="0092275A">
        <w:rPr>
          <w:i/>
          <w:sz w:val="24"/>
          <w:szCs w:val="24"/>
          <w:lang w:bidi="sq-AL"/>
        </w:rPr>
        <w:t>Kapitali dhe financimi i borxhit</w:t>
      </w:r>
      <w:r w:rsidRPr="007D4D4F">
        <w:rPr>
          <w:sz w:val="24"/>
          <w:szCs w:val="24"/>
          <w:lang w:bidi="sq-AL"/>
        </w:rPr>
        <w:t>), në përputhje me Planin e Biznesit, periudhë që në asnjë rast nuk është më e shkurtër sesa 30 (tridhjetë) Ditë Pune nga miratimi i Thirrjes për Kapital.</w:t>
      </w:r>
    </w:p>
    <w:p w14:paraId="6108F9E3" w14:textId="77777777" w:rsidR="0077008A" w:rsidRPr="007D4D4F" w:rsidRDefault="0077008A" w:rsidP="00964419">
      <w:pPr>
        <w:pStyle w:val="ListParagraph"/>
        <w:numPr>
          <w:ilvl w:val="2"/>
          <w:numId w:val="9"/>
        </w:numPr>
        <w:tabs>
          <w:tab w:val="left" w:pos="1199"/>
        </w:tabs>
        <w:ind w:left="1198" w:hanging="901"/>
        <w:rPr>
          <w:sz w:val="24"/>
          <w:szCs w:val="24"/>
          <w:u w:val="single"/>
          <w:lang w:val="en-GB"/>
        </w:rPr>
      </w:pPr>
      <w:r w:rsidRPr="007D4D4F">
        <w:rPr>
          <w:sz w:val="24"/>
          <w:szCs w:val="24"/>
          <w:u w:val="single"/>
          <w:lang w:bidi="sq-AL"/>
        </w:rPr>
        <w:t xml:space="preserve">Barrësimi i Sheshit të Projektit </w:t>
      </w:r>
    </w:p>
    <w:p w14:paraId="306762F7" w14:textId="77777777" w:rsidR="0077008A" w:rsidRPr="007D4D4F" w:rsidRDefault="0077008A" w:rsidP="0077008A">
      <w:pPr>
        <w:pStyle w:val="BodyText"/>
        <w:spacing w:before="164" w:line="268" w:lineRule="auto"/>
        <w:ind w:left="1198" w:right="288"/>
        <w:jc w:val="left"/>
        <w:rPr>
          <w:sz w:val="24"/>
          <w:szCs w:val="24"/>
          <w:lang w:val="en-GB"/>
        </w:rPr>
      </w:pPr>
      <w:r w:rsidRPr="007D4D4F">
        <w:rPr>
          <w:sz w:val="24"/>
          <w:szCs w:val="24"/>
          <w:lang w:bidi="sq-AL"/>
        </w:rPr>
        <w:t xml:space="preserve">Palët bien dakord se ASDC-ja, gjatë gjithë kohëzgjatjes së kësaj Marrëveshjeje, nuk Barrëson Sheshin e Projektit apo pjesë të tij. </w:t>
      </w:r>
    </w:p>
    <w:p w14:paraId="094C6DFB" w14:textId="77777777" w:rsidR="0077008A" w:rsidRPr="007D4D4F" w:rsidRDefault="0077008A" w:rsidP="00964419">
      <w:pPr>
        <w:pStyle w:val="ListParagraph"/>
        <w:numPr>
          <w:ilvl w:val="2"/>
          <w:numId w:val="9"/>
        </w:numPr>
        <w:tabs>
          <w:tab w:val="left" w:pos="1199"/>
        </w:tabs>
        <w:ind w:left="1198" w:hanging="901"/>
        <w:rPr>
          <w:sz w:val="24"/>
          <w:szCs w:val="24"/>
          <w:lang w:val="en-GB"/>
        </w:rPr>
      </w:pPr>
      <w:bookmarkStart w:id="153" w:name="_Hlk106956858"/>
      <w:r w:rsidRPr="007D4D4F">
        <w:rPr>
          <w:sz w:val="24"/>
          <w:szCs w:val="24"/>
          <w:u w:val="single"/>
          <w:lang w:bidi="sq-AL"/>
        </w:rPr>
        <w:t>Mosndryshimi i pjesëmarrjes</w:t>
      </w:r>
      <w:bookmarkEnd w:id="150"/>
    </w:p>
    <w:p w14:paraId="5423FE44" w14:textId="77777777" w:rsidR="0077008A" w:rsidRPr="007D4D4F" w:rsidRDefault="0077008A" w:rsidP="0077008A">
      <w:pPr>
        <w:pStyle w:val="BodyText"/>
        <w:spacing w:before="164" w:line="268" w:lineRule="auto"/>
        <w:ind w:left="1198" w:right="288"/>
        <w:jc w:val="left"/>
        <w:rPr>
          <w:sz w:val="24"/>
          <w:szCs w:val="24"/>
          <w:lang w:val="en-GB"/>
        </w:rPr>
      </w:pPr>
      <w:r w:rsidRPr="007D4D4F">
        <w:rPr>
          <w:sz w:val="24"/>
          <w:szCs w:val="24"/>
          <w:lang w:bidi="sq-AL"/>
        </w:rPr>
        <w:t>Financimi shtesë i kapitalit ose borxhit nga Eagle Hills</w:t>
      </w:r>
      <w:r w:rsidR="00A70184">
        <w:rPr>
          <w:sz w:val="24"/>
          <w:szCs w:val="24"/>
          <w:lang w:bidi="sq-AL"/>
        </w:rPr>
        <w:t>-i,</w:t>
      </w:r>
      <w:r w:rsidRPr="007D4D4F">
        <w:rPr>
          <w:sz w:val="24"/>
          <w:szCs w:val="24"/>
          <w:lang w:bidi="sq-AL"/>
        </w:rPr>
        <w:t xml:space="preserve"> nuk ndryshon interesin e përqindjes së ASDC-së ndaj Investitorit Strategjik dhe as ndonjë nga të drejtat për shpërndarjet, votimin ose të drejta të tjera aksionare.</w:t>
      </w:r>
    </w:p>
    <w:p w14:paraId="03DE4681" w14:textId="77777777" w:rsidR="0077008A" w:rsidRPr="007D4D4F" w:rsidRDefault="0077008A" w:rsidP="00964419">
      <w:pPr>
        <w:pStyle w:val="Heading1"/>
        <w:numPr>
          <w:ilvl w:val="1"/>
          <w:numId w:val="9"/>
        </w:numPr>
      </w:pPr>
      <w:bookmarkStart w:id="154" w:name="_Ref108680490"/>
      <w:bookmarkStart w:id="155" w:name="_Toc118223238"/>
      <w:bookmarkEnd w:id="153"/>
      <w:r w:rsidRPr="007D4D4F">
        <w:rPr>
          <w:lang w:bidi="sq-AL"/>
        </w:rPr>
        <w:t>Ofrimi i Shërbimeve</w:t>
      </w:r>
      <w:bookmarkEnd w:id="154"/>
      <w:bookmarkEnd w:id="155"/>
    </w:p>
    <w:p w14:paraId="01438780" w14:textId="01246A1A" w:rsidR="0077008A" w:rsidRPr="007D4D4F" w:rsidRDefault="0077008A" w:rsidP="0077008A">
      <w:pPr>
        <w:pStyle w:val="ListParagraph"/>
        <w:tabs>
          <w:tab w:val="left" w:pos="1150"/>
          <w:tab w:val="left" w:pos="1151"/>
          <w:tab w:val="left" w:pos="1199"/>
        </w:tabs>
        <w:spacing w:before="142" w:line="276" w:lineRule="auto"/>
        <w:ind w:left="1198" w:right="313" w:firstLine="0"/>
        <w:rPr>
          <w:sz w:val="24"/>
          <w:szCs w:val="24"/>
        </w:rPr>
      </w:pPr>
      <w:bookmarkStart w:id="156" w:name="_Ref88566989"/>
      <w:r w:rsidRPr="007D4D4F">
        <w:rPr>
          <w:sz w:val="24"/>
          <w:szCs w:val="24"/>
          <w:lang w:bidi="sq-AL"/>
        </w:rPr>
        <w:t>Për aq sa mbulohet nga ekspertiza e tyre, shërbimet që Eagle Hills</w:t>
      </w:r>
      <w:r w:rsidR="00A70184">
        <w:rPr>
          <w:sz w:val="24"/>
          <w:szCs w:val="24"/>
          <w:lang w:bidi="sq-AL"/>
        </w:rPr>
        <w:t>-i</w:t>
      </w:r>
      <w:r w:rsidRPr="007D4D4F">
        <w:rPr>
          <w:sz w:val="24"/>
          <w:szCs w:val="24"/>
          <w:lang w:bidi="sq-AL"/>
        </w:rPr>
        <w:t xml:space="preserve"> dhe/ose </w:t>
      </w:r>
      <w:r w:rsidR="00E615F9">
        <w:rPr>
          <w:sz w:val="24"/>
          <w:szCs w:val="24"/>
          <w:lang w:bidi="sq-AL"/>
        </w:rPr>
        <w:t>Personat e Lidhur</w:t>
      </w:r>
      <w:r w:rsidR="00E615F9" w:rsidRPr="007D4D4F">
        <w:rPr>
          <w:sz w:val="24"/>
          <w:szCs w:val="24"/>
          <w:lang w:bidi="sq-AL"/>
        </w:rPr>
        <w:t xml:space="preserve"> </w:t>
      </w:r>
      <w:r w:rsidR="00E615F9">
        <w:rPr>
          <w:sz w:val="24"/>
          <w:szCs w:val="24"/>
          <w:lang w:bidi="sq-AL"/>
        </w:rPr>
        <w:t xml:space="preserve">të saj </w:t>
      </w:r>
      <w:r w:rsidRPr="007D4D4F">
        <w:rPr>
          <w:sz w:val="24"/>
          <w:szCs w:val="24"/>
          <w:lang w:bidi="sq-AL"/>
        </w:rPr>
        <w:t>East Invest Limited dhe/ose North East Holdings Real Estate Limited ofrojnë ndaj Investitorit Strategjik përfshijnë, por pa kufizim, sa më poshtë:</w:t>
      </w:r>
      <w:bookmarkEnd w:id="156"/>
    </w:p>
    <w:p w14:paraId="16B1FBAA" w14:textId="1A428CCE" w:rsidR="0077008A" w:rsidRPr="007D4D4F" w:rsidRDefault="0077008A" w:rsidP="00964419">
      <w:pPr>
        <w:pStyle w:val="ListParagraph"/>
        <w:numPr>
          <w:ilvl w:val="3"/>
          <w:numId w:val="9"/>
        </w:numPr>
        <w:tabs>
          <w:tab w:val="left" w:pos="1150"/>
          <w:tab w:val="left" w:pos="1151"/>
          <w:tab w:val="left" w:pos="1199"/>
        </w:tabs>
        <w:spacing w:before="142" w:line="276" w:lineRule="auto"/>
        <w:ind w:right="313"/>
        <w:rPr>
          <w:sz w:val="24"/>
          <w:szCs w:val="24"/>
        </w:rPr>
      </w:pPr>
      <w:r w:rsidRPr="007D4D4F">
        <w:rPr>
          <w:sz w:val="24"/>
          <w:szCs w:val="24"/>
          <w:lang w:bidi="sq-AL"/>
        </w:rPr>
        <w:t>shërbimet e projektimit, zhvillimit dhe mena</w:t>
      </w:r>
      <w:r w:rsidR="0070778E">
        <w:rPr>
          <w:sz w:val="24"/>
          <w:szCs w:val="24"/>
          <w:lang w:bidi="sq-AL"/>
        </w:rPr>
        <w:t>z</w:t>
      </w:r>
      <w:r w:rsidRPr="007D4D4F">
        <w:rPr>
          <w:sz w:val="24"/>
          <w:szCs w:val="24"/>
          <w:lang w:bidi="sq-AL"/>
        </w:rPr>
        <w:t>himit të projektit;</w:t>
      </w:r>
    </w:p>
    <w:p w14:paraId="45106B25" w14:textId="77777777" w:rsidR="0077008A" w:rsidRPr="007D4D4F" w:rsidRDefault="0077008A" w:rsidP="00964419">
      <w:pPr>
        <w:pStyle w:val="ListParagraph"/>
        <w:numPr>
          <w:ilvl w:val="3"/>
          <w:numId w:val="9"/>
        </w:numPr>
        <w:tabs>
          <w:tab w:val="left" w:pos="1150"/>
          <w:tab w:val="left" w:pos="1151"/>
          <w:tab w:val="left" w:pos="1199"/>
        </w:tabs>
        <w:spacing w:before="142" w:line="276" w:lineRule="auto"/>
        <w:ind w:right="313"/>
        <w:rPr>
          <w:sz w:val="24"/>
          <w:szCs w:val="24"/>
        </w:rPr>
      </w:pPr>
      <w:r w:rsidRPr="007D4D4F">
        <w:rPr>
          <w:sz w:val="24"/>
          <w:szCs w:val="24"/>
          <w:lang w:bidi="sq-AL"/>
        </w:rPr>
        <w:t>shërbimet e shitjeve dhe marketingut;</w:t>
      </w:r>
    </w:p>
    <w:p w14:paraId="21EB4D3D" w14:textId="6965CBDD" w:rsidR="0077008A" w:rsidRPr="007D4D4F" w:rsidRDefault="0077008A" w:rsidP="00964419">
      <w:pPr>
        <w:pStyle w:val="ListParagraph"/>
        <w:numPr>
          <w:ilvl w:val="3"/>
          <w:numId w:val="9"/>
        </w:numPr>
        <w:tabs>
          <w:tab w:val="left" w:pos="1150"/>
          <w:tab w:val="left" w:pos="1151"/>
          <w:tab w:val="left" w:pos="1199"/>
        </w:tabs>
        <w:spacing w:before="142" w:line="276" w:lineRule="auto"/>
        <w:ind w:right="313"/>
        <w:rPr>
          <w:sz w:val="24"/>
          <w:szCs w:val="24"/>
        </w:rPr>
      </w:pPr>
      <w:r w:rsidRPr="007D4D4F">
        <w:rPr>
          <w:sz w:val="24"/>
          <w:szCs w:val="24"/>
          <w:lang w:bidi="sq-AL"/>
        </w:rPr>
        <w:lastRenderedPageBreak/>
        <w:t>shërbimet e kujdesit ndaj klientit dhe mena</w:t>
      </w:r>
      <w:r w:rsidR="00D85105">
        <w:rPr>
          <w:sz w:val="24"/>
          <w:szCs w:val="24"/>
          <w:lang w:bidi="sq-AL"/>
        </w:rPr>
        <w:t>z</w:t>
      </w:r>
      <w:r w:rsidRPr="007D4D4F">
        <w:rPr>
          <w:sz w:val="24"/>
          <w:szCs w:val="24"/>
          <w:lang w:bidi="sq-AL"/>
        </w:rPr>
        <w:t>himit të marrëdhënieve me klientët; dhe</w:t>
      </w:r>
    </w:p>
    <w:p w14:paraId="5AFED069" w14:textId="77777777" w:rsidR="0077008A" w:rsidRPr="007D4D4F" w:rsidRDefault="0077008A" w:rsidP="00964419">
      <w:pPr>
        <w:pStyle w:val="ListParagraph"/>
        <w:numPr>
          <w:ilvl w:val="3"/>
          <w:numId w:val="9"/>
        </w:numPr>
        <w:tabs>
          <w:tab w:val="left" w:pos="1150"/>
          <w:tab w:val="left" w:pos="1151"/>
          <w:tab w:val="left" w:pos="1199"/>
        </w:tabs>
        <w:spacing w:before="142" w:line="276" w:lineRule="auto"/>
        <w:ind w:right="313"/>
        <w:rPr>
          <w:sz w:val="24"/>
          <w:szCs w:val="24"/>
        </w:rPr>
      </w:pPr>
      <w:r w:rsidRPr="007D4D4F">
        <w:rPr>
          <w:sz w:val="24"/>
          <w:szCs w:val="24"/>
          <w:lang w:bidi="sq-AL"/>
        </w:rPr>
        <w:t>shërbimet e teknologjisë së informacionit dhe shërbime të tjera shoqëruese. (“</w:t>
      </w:r>
      <w:r w:rsidRPr="007D4D4F">
        <w:rPr>
          <w:b/>
          <w:sz w:val="24"/>
          <w:szCs w:val="24"/>
          <w:lang w:bidi="sq-AL"/>
        </w:rPr>
        <w:t>Shërbimet</w:t>
      </w:r>
      <w:r w:rsidRPr="007D4D4F">
        <w:rPr>
          <w:sz w:val="24"/>
          <w:szCs w:val="24"/>
          <w:lang w:bidi="sq-AL"/>
        </w:rPr>
        <w:t xml:space="preserve">”) </w:t>
      </w:r>
    </w:p>
    <w:p w14:paraId="7C8E2F45" w14:textId="77777777" w:rsidR="0077008A" w:rsidRPr="0000133A" w:rsidRDefault="0077008A" w:rsidP="00964419">
      <w:pPr>
        <w:pStyle w:val="Heading1"/>
        <w:numPr>
          <w:ilvl w:val="1"/>
          <w:numId w:val="9"/>
        </w:numPr>
        <w:rPr>
          <w:lang w:val="it-IT"/>
        </w:rPr>
      </w:pPr>
      <w:bookmarkStart w:id="157" w:name="_Toc118223239"/>
      <w:bookmarkStart w:id="158" w:name="_Ref101566488"/>
      <w:r w:rsidRPr="005C0AF2">
        <w:rPr>
          <w:lang w:val="pt-PT" w:bidi="sq-AL"/>
        </w:rPr>
        <w:t>Terminali Automobilistik i Pasagjerëve (Ro-Ro)</w:t>
      </w:r>
      <w:bookmarkEnd w:id="157"/>
      <w:r w:rsidRPr="005C0AF2">
        <w:rPr>
          <w:lang w:val="pt-PT" w:bidi="sq-AL"/>
        </w:rPr>
        <w:t xml:space="preserve"> </w:t>
      </w:r>
      <w:bookmarkEnd w:id="158"/>
    </w:p>
    <w:p w14:paraId="75B8762E" w14:textId="7FC8C4BC" w:rsidR="0077008A" w:rsidRPr="005C0AF2" w:rsidRDefault="0077008A" w:rsidP="0077008A">
      <w:pPr>
        <w:tabs>
          <w:tab w:val="left" w:pos="1150"/>
          <w:tab w:val="left" w:pos="1151"/>
          <w:tab w:val="left" w:pos="1199"/>
        </w:tabs>
        <w:spacing w:before="142" w:line="276" w:lineRule="auto"/>
        <w:ind w:left="1150" w:right="313"/>
        <w:rPr>
          <w:sz w:val="24"/>
          <w:szCs w:val="24"/>
          <w:lang w:val="it-IT"/>
        </w:rPr>
      </w:pPr>
      <w:r w:rsidRPr="005C0AF2">
        <w:rPr>
          <w:sz w:val="24"/>
          <w:szCs w:val="24"/>
          <w:lang w:val="it-IT" w:bidi="sq-AL"/>
        </w:rPr>
        <w:t xml:space="preserve">Palët vendosin bashkërisht nëse Terminali Automobilistik i Pasagjerëve (Ro-Ro) do të zhvendoset në një hapësirë tjetër të Sheshit të Projektit. Nëse Palët vendosin se zhvendosja duhet të kryhet brenda Sheshit të Projektit, atëherë Investitori Strategjik është përgjegjës për Kostot e Zhvendosjes në Sheshin e Projektit. Nëse </w:t>
      </w:r>
      <w:r w:rsidR="003F5FA0" w:rsidRPr="005C0AF2">
        <w:rPr>
          <w:sz w:val="24"/>
          <w:szCs w:val="24"/>
          <w:lang w:val="it-IT" w:bidi="sq-AL"/>
        </w:rPr>
        <w:t>Qeveria Shqiptare</w:t>
      </w:r>
      <w:r w:rsidRPr="005C0AF2">
        <w:rPr>
          <w:sz w:val="24"/>
          <w:szCs w:val="24"/>
          <w:lang w:val="it-IT" w:bidi="sq-AL"/>
        </w:rPr>
        <w:t xml:space="preserve"> vendos ta zhvendosë Terminalin Automobilistik të Pasagjerëve jashtë Sheshit të Projektit, atëherë Kostot e Zhvendosjes mbulohen nga </w:t>
      </w:r>
      <w:r w:rsidR="003F5FA0" w:rsidRPr="005C0AF2">
        <w:rPr>
          <w:sz w:val="24"/>
          <w:szCs w:val="24"/>
          <w:lang w:val="it-IT" w:bidi="sq-AL"/>
        </w:rPr>
        <w:t>Qeveria Shqiptare</w:t>
      </w:r>
      <w:r w:rsidRPr="005C0AF2">
        <w:rPr>
          <w:sz w:val="24"/>
          <w:szCs w:val="24"/>
          <w:lang w:val="it-IT" w:bidi="sq-AL"/>
        </w:rPr>
        <w:t>. Pavarësisht parashikimit ndryshe në këtë Marrëveshje, Palët mund të vendosin t’i trajtojnë shpenzimet lidhur me Kostot e Zhvendosjes në një mënyrë tjetër</w:t>
      </w:r>
      <w:r w:rsidR="0064498B" w:rsidRPr="005C0AF2">
        <w:rPr>
          <w:sz w:val="24"/>
          <w:szCs w:val="24"/>
          <w:lang w:val="it-IT" w:bidi="sq-AL"/>
        </w:rPr>
        <w:t>,</w:t>
      </w:r>
      <w:r w:rsidRPr="005C0AF2">
        <w:rPr>
          <w:sz w:val="24"/>
          <w:szCs w:val="24"/>
          <w:lang w:val="it-IT" w:bidi="sq-AL"/>
        </w:rPr>
        <w:t xml:space="preserve"> përmes dakordësimit me shkrim.</w:t>
      </w:r>
    </w:p>
    <w:p w14:paraId="409AB653" w14:textId="77777777" w:rsidR="0077008A" w:rsidRPr="007D4D4F" w:rsidRDefault="0077008A" w:rsidP="00964419">
      <w:pPr>
        <w:pStyle w:val="Heading1"/>
        <w:numPr>
          <w:ilvl w:val="1"/>
          <w:numId w:val="9"/>
        </w:numPr>
        <w:rPr>
          <w:lang w:val="en-GB"/>
        </w:rPr>
      </w:pPr>
      <w:bookmarkStart w:id="159" w:name="_Ref106063617"/>
      <w:bookmarkStart w:id="160" w:name="_Toc118223240"/>
      <w:r w:rsidRPr="007D4D4F">
        <w:rPr>
          <w:lang w:bidi="sq-AL"/>
        </w:rPr>
        <w:t>Rehabilitimi i bregdetit</w:t>
      </w:r>
      <w:bookmarkEnd w:id="159"/>
      <w:bookmarkEnd w:id="160"/>
    </w:p>
    <w:p w14:paraId="0A51727C" w14:textId="792A1DD8" w:rsidR="0077008A" w:rsidRPr="007D4D4F" w:rsidRDefault="0077008A" w:rsidP="0077008A">
      <w:pPr>
        <w:pStyle w:val="ListParagraph"/>
        <w:tabs>
          <w:tab w:val="left" w:pos="1150"/>
          <w:tab w:val="left" w:pos="1151"/>
          <w:tab w:val="left" w:pos="1199"/>
        </w:tabs>
        <w:spacing w:before="142" w:line="276" w:lineRule="auto"/>
        <w:ind w:left="1198" w:right="313" w:firstLine="0"/>
        <w:rPr>
          <w:sz w:val="24"/>
          <w:szCs w:val="24"/>
          <w:lang w:val="en-GB"/>
        </w:rPr>
      </w:pPr>
      <w:bookmarkStart w:id="161" w:name="_Ref101381697"/>
      <w:r w:rsidRPr="007D4D4F">
        <w:rPr>
          <w:sz w:val="24"/>
          <w:szCs w:val="24"/>
          <w:lang w:bidi="sq-AL"/>
        </w:rPr>
        <w:t xml:space="preserve">Në varësi të </w:t>
      </w:r>
      <w:r w:rsidR="00E50858">
        <w:rPr>
          <w:sz w:val="24"/>
          <w:szCs w:val="24"/>
        </w:rPr>
        <w:t>Nenit</w:t>
      </w:r>
      <w:r w:rsidRPr="007D4D4F">
        <w:rPr>
          <w:sz w:val="24"/>
          <w:szCs w:val="24"/>
          <w:lang w:bidi="sq-AL"/>
        </w:rPr>
        <w:t xml:space="preserve"> </w:t>
      </w:r>
      <w:r w:rsidR="00F23134">
        <w:rPr>
          <w:sz w:val="24"/>
          <w:szCs w:val="24"/>
          <w:lang w:bidi="sq-AL"/>
        </w:rPr>
        <w:fldChar w:fldCharType="begin"/>
      </w:r>
      <w:r w:rsidR="00F23134">
        <w:rPr>
          <w:sz w:val="24"/>
          <w:szCs w:val="24"/>
          <w:lang w:bidi="sq-AL"/>
        </w:rPr>
        <w:instrText xml:space="preserve"> REF _Ref106064745 \r \h </w:instrText>
      </w:r>
      <w:r w:rsidR="00F23134">
        <w:rPr>
          <w:sz w:val="24"/>
          <w:szCs w:val="24"/>
          <w:lang w:bidi="sq-AL"/>
        </w:rPr>
      </w:r>
      <w:r w:rsidR="00F23134">
        <w:rPr>
          <w:sz w:val="24"/>
          <w:szCs w:val="24"/>
          <w:lang w:bidi="sq-AL"/>
        </w:rPr>
        <w:fldChar w:fldCharType="separate"/>
      </w:r>
      <w:r w:rsidR="00F23134">
        <w:rPr>
          <w:sz w:val="24"/>
          <w:szCs w:val="24"/>
          <w:lang w:bidi="sq-AL"/>
        </w:rPr>
        <w:t>12.6</w:t>
      </w:r>
      <w:r w:rsidR="00F23134">
        <w:rPr>
          <w:sz w:val="24"/>
          <w:szCs w:val="24"/>
          <w:lang w:bidi="sq-AL"/>
        </w:rPr>
        <w:fldChar w:fldCharType="end"/>
      </w:r>
      <w:r w:rsidR="00F23134">
        <w:rPr>
          <w:sz w:val="24"/>
          <w:szCs w:val="24"/>
          <w:lang w:bidi="sq-AL"/>
        </w:rPr>
        <w:t xml:space="preserve"> </w:t>
      </w:r>
      <w:r w:rsidRPr="007D4D4F">
        <w:rPr>
          <w:sz w:val="24"/>
          <w:szCs w:val="24"/>
          <w:lang w:bidi="sq-AL"/>
        </w:rPr>
        <w:t>(</w:t>
      </w:r>
      <w:r w:rsidRPr="007D4D4F">
        <w:rPr>
          <w:i/>
          <w:sz w:val="24"/>
          <w:szCs w:val="24"/>
          <w:lang w:bidi="sq-AL"/>
        </w:rPr>
        <w:t>Kompensimi i kontributit</w:t>
      </w:r>
      <w:r w:rsidRPr="007D4D4F">
        <w:rPr>
          <w:sz w:val="24"/>
          <w:szCs w:val="24"/>
          <w:lang w:bidi="sq-AL"/>
        </w:rPr>
        <w:t xml:space="preserve">) më poshtë, Investitori Strategjik mban përgjegjësi të plotë për shpenzimet lidhur me përmirësimin e zonës bregdetare dhe </w:t>
      </w:r>
      <w:r w:rsidR="0064498B">
        <w:rPr>
          <w:sz w:val="24"/>
          <w:szCs w:val="24"/>
          <w:lang w:bidi="sq-AL"/>
        </w:rPr>
        <w:t>sh</w:t>
      </w:r>
      <w:r w:rsidR="0064498B" w:rsidRPr="007D4D4F">
        <w:rPr>
          <w:sz w:val="24"/>
          <w:szCs w:val="24"/>
          <w:lang w:bidi="sq-AL"/>
        </w:rPr>
        <w:t>ë</w:t>
      </w:r>
      <w:r w:rsidR="0064498B">
        <w:rPr>
          <w:sz w:val="24"/>
          <w:szCs w:val="24"/>
          <w:lang w:bidi="sq-AL"/>
        </w:rPr>
        <w:t xml:space="preserve">titores </w:t>
      </w:r>
      <w:r w:rsidRPr="007D4D4F">
        <w:rPr>
          <w:sz w:val="24"/>
          <w:szCs w:val="24"/>
          <w:lang w:bidi="sq-AL"/>
        </w:rPr>
        <w:t>buzë detit</w:t>
      </w:r>
      <w:r w:rsidR="0064498B">
        <w:rPr>
          <w:sz w:val="24"/>
          <w:szCs w:val="24"/>
          <w:lang w:bidi="sq-AL"/>
        </w:rPr>
        <w:t>, si</w:t>
      </w:r>
      <w:r w:rsidRPr="007D4D4F">
        <w:rPr>
          <w:sz w:val="24"/>
          <w:szCs w:val="24"/>
          <w:lang w:bidi="sq-AL"/>
        </w:rPr>
        <w:t xml:space="preserve"> dhe pastrimi</w:t>
      </w:r>
      <w:r w:rsidR="0064498B">
        <w:rPr>
          <w:sz w:val="24"/>
          <w:szCs w:val="24"/>
          <w:lang w:bidi="sq-AL"/>
        </w:rPr>
        <w:t>n</w:t>
      </w:r>
      <w:r w:rsidRPr="007D4D4F">
        <w:rPr>
          <w:sz w:val="24"/>
          <w:szCs w:val="24"/>
          <w:lang w:bidi="sq-AL"/>
        </w:rPr>
        <w:t xml:space="preserve"> mjedisor dhe përmirësimi</w:t>
      </w:r>
      <w:r w:rsidR="0064498B">
        <w:rPr>
          <w:sz w:val="24"/>
          <w:szCs w:val="24"/>
          <w:lang w:bidi="sq-AL"/>
        </w:rPr>
        <w:t>n e</w:t>
      </w:r>
      <w:r w:rsidRPr="007D4D4F">
        <w:rPr>
          <w:sz w:val="24"/>
          <w:szCs w:val="24"/>
          <w:lang w:bidi="sq-AL"/>
        </w:rPr>
        <w:t xml:space="preserve"> cilësisë së ujit të detit e dherave</w:t>
      </w:r>
      <w:r w:rsidR="0064498B">
        <w:rPr>
          <w:sz w:val="24"/>
          <w:szCs w:val="24"/>
          <w:lang w:bidi="sq-AL"/>
        </w:rPr>
        <w:t>,</w:t>
      </w:r>
      <w:r w:rsidRPr="007D4D4F">
        <w:rPr>
          <w:sz w:val="24"/>
          <w:szCs w:val="24"/>
          <w:lang w:bidi="sq-AL"/>
        </w:rPr>
        <w:t xml:space="preserve"> për të rikthyer bukurinë dhe gjendjen natyrore të përshtatshme për banim (dhe rritjen e florës dhe faunës).</w:t>
      </w:r>
    </w:p>
    <w:p w14:paraId="71A1BAD6" w14:textId="77777777" w:rsidR="0077008A" w:rsidRPr="007D4D4F" w:rsidRDefault="0077008A" w:rsidP="00964419">
      <w:pPr>
        <w:pStyle w:val="Heading1"/>
        <w:numPr>
          <w:ilvl w:val="1"/>
          <w:numId w:val="9"/>
        </w:numPr>
        <w:rPr>
          <w:lang w:val="en-GB"/>
        </w:rPr>
      </w:pPr>
      <w:bookmarkStart w:id="162" w:name="_Ref106064745"/>
      <w:bookmarkStart w:id="163" w:name="_Toc118223241"/>
      <w:bookmarkStart w:id="164" w:name="_Ref104789714"/>
      <w:r w:rsidRPr="007D4D4F">
        <w:rPr>
          <w:lang w:bidi="sq-AL"/>
        </w:rPr>
        <w:t>Kompensimi i kontributit</w:t>
      </w:r>
      <w:bookmarkEnd w:id="162"/>
      <w:bookmarkEnd w:id="163"/>
    </w:p>
    <w:p w14:paraId="6489A1FF" w14:textId="43ED0AE5" w:rsidR="0077008A" w:rsidRPr="007D4D4F" w:rsidRDefault="0077008A" w:rsidP="00964419">
      <w:pPr>
        <w:pStyle w:val="ListParagraph"/>
        <w:numPr>
          <w:ilvl w:val="2"/>
          <w:numId w:val="9"/>
        </w:numPr>
        <w:tabs>
          <w:tab w:val="left" w:pos="1199"/>
        </w:tabs>
        <w:spacing w:before="165" w:line="266" w:lineRule="auto"/>
        <w:ind w:left="1198" w:right="312" w:hanging="900"/>
        <w:rPr>
          <w:color w:val="000000" w:themeColor="text1"/>
          <w:sz w:val="24"/>
        </w:rPr>
      </w:pPr>
      <w:r w:rsidRPr="007D4D4F">
        <w:rPr>
          <w:color w:val="000000" w:themeColor="text1"/>
          <w:sz w:val="24"/>
          <w:lang w:bidi="sq-AL"/>
        </w:rPr>
        <w:t xml:space="preserve">Pavarësisht parashikimit ndryshe në këtë Marrëveshje, Palët bien dakord se, nëse shpenzimet e Investitorit Strategjik të dokumentuara siç duhet sipas </w:t>
      </w:r>
      <w:r w:rsidR="00E50858">
        <w:rPr>
          <w:sz w:val="24"/>
          <w:szCs w:val="24"/>
        </w:rPr>
        <w:t>Nenit</w:t>
      </w:r>
      <w:r w:rsidRPr="007D4D4F">
        <w:rPr>
          <w:color w:val="000000" w:themeColor="text1"/>
          <w:sz w:val="24"/>
          <w:lang w:bidi="sq-AL"/>
        </w:rPr>
        <w:t xml:space="preserve"> </w:t>
      </w:r>
      <w:r w:rsidR="00F23134">
        <w:rPr>
          <w:color w:val="000000" w:themeColor="text1"/>
          <w:sz w:val="24"/>
          <w:lang w:bidi="sq-AL"/>
        </w:rPr>
        <w:fldChar w:fldCharType="begin"/>
      </w:r>
      <w:r w:rsidR="00F23134">
        <w:rPr>
          <w:color w:val="000000" w:themeColor="text1"/>
          <w:sz w:val="24"/>
          <w:lang w:bidi="sq-AL"/>
        </w:rPr>
        <w:instrText xml:space="preserve"> REF _Ref106063617 \r \h </w:instrText>
      </w:r>
      <w:r w:rsidR="00F23134">
        <w:rPr>
          <w:color w:val="000000" w:themeColor="text1"/>
          <w:sz w:val="24"/>
          <w:lang w:bidi="sq-AL"/>
        </w:rPr>
      </w:r>
      <w:r w:rsidR="00F23134">
        <w:rPr>
          <w:color w:val="000000" w:themeColor="text1"/>
          <w:sz w:val="24"/>
          <w:lang w:bidi="sq-AL"/>
        </w:rPr>
        <w:fldChar w:fldCharType="separate"/>
      </w:r>
      <w:r w:rsidR="00F23134">
        <w:rPr>
          <w:color w:val="000000" w:themeColor="text1"/>
          <w:sz w:val="24"/>
          <w:lang w:bidi="sq-AL"/>
        </w:rPr>
        <w:t>12.5</w:t>
      </w:r>
      <w:r w:rsidR="00F23134">
        <w:rPr>
          <w:color w:val="000000" w:themeColor="text1"/>
          <w:sz w:val="24"/>
          <w:lang w:bidi="sq-AL"/>
        </w:rPr>
        <w:fldChar w:fldCharType="end"/>
      </w:r>
      <w:r w:rsidRPr="007D4D4F">
        <w:rPr>
          <w:color w:val="000000" w:themeColor="text1"/>
          <w:sz w:val="24"/>
          <w:lang w:bidi="sq-AL"/>
        </w:rPr>
        <w:t xml:space="preserve"> (</w:t>
      </w:r>
      <w:r w:rsidRPr="007D4D4F">
        <w:rPr>
          <w:i/>
          <w:color w:val="000000" w:themeColor="text1"/>
          <w:sz w:val="24"/>
          <w:lang w:bidi="sq-AL"/>
        </w:rPr>
        <w:t>Rehabilitimi i bregdetit</w:t>
      </w:r>
      <w:r w:rsidRPr="007D4D4F">
        <w:rPr>
          <w:color w:val="000000" w:themeColor="text1"/>
          <w:sz w:val="24"/>
          <w:lang w:bidi="sq-AL"/>
        </w:rPr>
        <w:t xml:space="preserve">) tejkalojnë Kontributin Tatimor të </w:t>
      </w:r>
      <w:r w:rsidR="00A4399B">
        <w:rPr>
          <w:color w:val="000000" w:themeColor="text1"/>
          <w:sz w:val="24"/>
          <w:lang w:bidi="sq-AL"/>
        </w:rPr>
        <w:t>Qeverisë Shqiptare</w:t>
      </w:r>
      <w:r w:rsidRPr="007D4D4F">
        <w:rPr>
          <w:color w:val="000000" w:themeColor="text1"/>
          <w:sz w:val="24"/>
          <w:lang w:bidi="sq-AL"/>
        </w:rPr>
        <w:t xml:space="preserve"> sipas </w:t>
      </w:r>
      <w:r w:rsidR="00E50858">
        <w:rPr>
          <w:sz w:val="24"/>
          <w:szCs w:val="24"/>
        </w:rPr>
        <w:t>Nenit</w:t>
      </w:r>
      <w:r w:rsidRPr="007D4D4F">
        <w:rPr>
          <w:color w:val="000000" w:themeColor="text1"/>
          <w:sz w:val="24"/>
          <w:lang w:bidi="sq-AL"/>
        </w:rPr>
        <w:t xml:space="preserve"> </w:t>
      </w:r>
      <w:r w:rsidR="00F23134">
        <w:fldChar w:fldCharType="begin"/>
      </w:r>
      <w:r w:rsidR="00F23134">
        <w:rPr>
          <w:color w:val="000000" w:themeColor="text1"/>
          <w:sz w:val="24"/>
          <w:lang w:bidi="sq-AL"/>
        </w:rPr>
        <w:instrText xml:space="preserve"> REF _Ref118110449 \r \h </w:instrText>
      </w:r>
      <w:r w:rsidR="00F23134">
        <w:fldChar w:fldCharType="separate"/>
      </w:r>
      <w:r w:rsidR="00F23134">
        <w:rPr>
          <w:color w:val="000000" w:themeColor="text1"/>
          <w:sz w:val="24"/>
          <w:lang w:bidi="sq-AL"/>
        </w:rPr>
        <w:t>10.12</w:t>
      </w:r>
      <w:r w:rsidR="00F23134">
        <w:fldChar w:fldCharType="end"/>
      </w:r>
      <w:r w:rsidRPr="007D4D4F">
        <w:rPr>
          <w:color w:val="000000" w:themeColor="text1"/>
          <w:sz w:val="24"/>
          <w:lang w:bidi="sq-AL"/>
        </w:rPr>
        <w:t xml:space="preserve"> (</w:t>
      </w:r>
      <w:r w:rsidRPr="007D4D4F">
        <w:rPr>
          <w:i/>
          <w:color w:val="000000" w:themeColor="text1"/>
          <w:sz w:val="24"/>
          <w:lang w:bidi="sq-AL"/>
        </w:rPr>
        <w:t xml:space="preserve">Kontributi Tatimor i </w:t>
      </w:r>
      <w:r w:rsidR="00A4399B">
        <w:rPr>
          <w:i/>
          <w:color w:val="000000" w:themeColor="text1"/>
          <w:sz w:val="24"/>
          <w:lang w:bidi="sq-AL"/>
        </w:rPr>
        <w:t>Qeverisë Shqiptare</w:t>
      </w:r>
      <w:r w:rsidRPr="007D4D4F">
        <w:rPr>
          <w:color w:val="000000" w:themeColor="text1"/>
          <w:sz w:val="24"/>
          <w:lang w:bidi="sq-AL"/>
        </w:rPr>
        <w:t xml:space="preserve">), Investitori Strategjik ka përgjegjësinë e shlyerjes së diferencës. Nëse këto shpenzime janë më të pakta sesa Kontributi Tatimor i </w:t>
      </w:r>
      <w:r w:rsidR="00A4399B">
        <w:rPr>
          <w:color w:val="000000" w:themeColor="text1"/>
          <w:sz w:val="24"/>
          <w:lang w:bidi="sq-AL"/>
        </w:rPr>
        <w:t>Qeverisë Shqiptare</w:t>
      </w:r>
      <w:r w:rsidRPr="007D4D4F">
        <w:rPr>
          <w:color w:val="000000" w:themeColor="text1"/>
          <w:sz w:val="24"/>
          <w:lang w:bidi="sq-AL"/>
        </w:rPr>
        <w:t xml:space="preserve">, atëherë Palët bien dakord se diferenca do t’i kthehet </w:t>
      </w:r>
      <w:r w:rsidR="00A4399B">
        <w:rPr>
          <w:color w:val="000000" w:themeColor="text1"/>
          <w:sz w:val="24"/>
          <w:lang w:bidi="sq-AL"/>
        </w:rPr>
        <w:t>Qeverisë Shqiptare</w:t>
      </w:r>
      <w:r w:rsidRPr="007D4D4F">
        <w:rPr>
          <w:color w:val="000000" w:themeColor="text1"/>
          <w:sz w:val="24"/>
          <w:lang w:bidi="sq-AL"/>
        </w:rPr>
        <w:t xml:space="preserve"> nga Investitori Strategjik brenda 360 ditësh nga përllogaritja e kësaj diference.</w:t>
      </w:r>
    </w:p>
    <w:p w14:paraId="0F189007" w14:textId="77777777" w:rsidR="0077008A" w:rsidRPr="007D4D4F" w:rsidRDefault="0077008A" w:rsidP="00964419">
      <w:pPr>
        <w:pStyle w:val="Heading1"/>
        <w:numPr>
          <w:ilvl w:val="1"/>
          <w:numId w:val="9"/>
        </w:numPr>
        <w:rPr>
          <w:lang w:val="en-GB"/>
        </w:rPr>
      </w:pPr>
      <w:bookmarkStart w:id="165" w:name="_Toc118223242"/>
      <w:bookmarkEnd w:id="161"/>
      <w:bookmarkEnd w:id="164"/>
      <w:r w:rsidRPr="007D4D4F">
        <w:rPr>
          <w:lang w:bidi="sq-AL"/>
        </w:rPr>
        <w:t>Detyrimi për njoftim</w:t>
      </w:r>
      <w:bookmarkEnd w:id="165"/>
    </w:p>
    <w:p w14:paraId="3C5A0E98" w14:textId="44513D43" w:rsidR="0077008A" w:rsidRPr="0000133A" w:rsidRDefault="0077008A" w:rsidP="0077008A">
      <w:pPr>
        <w:pStyle w:val="ListParagraph"/>
        <w:tabs>
          <w:tab w:val="left" w:pos="1150"/>
          <w:tab w:val="left" w:pos="1151"/>
          <w:tab w:val="left" w:pos="1199"/>
        </w:tabs>
        <w:spacing w:before="142" w:line="276" w:lineRule="auto"/>
        <w:ind w:left="1198" w:right="313" w:firstLine="0"/>
        <w:rPr>
          <w:sz w:val="24"/>
          <w:szCs w:val="24"/>
        </w:rPr>
      </w:pPr>
      <w:r w:rsidRPr="007D4D4F">
        <w:rPr>
          <w:sz w:val="24"/>
          <w:szCs w:val="24"/>
          <w:lang w:bidi="sq-AL"/>
        </w:rPr>
        <w:t xml:space="preserve">Palët bien dakord se Investitori Strategjik do të njoftojë menjëherë </w:t>
      </w:r>
      <w:r w:rsidR="005C4094">
        <w:rPr>
          <w:sz w:val="24"/>
          <w:szCs w:val="24"/>
          <w:lang w:bidi="sq-AL"/>
        </w:rPr>
        <w:t>Qeverinë Shqiptare</w:t>
      </w:r>
      <w:r w:rsidRPr="007D4D4F">
        <w:rPr>
          <w:sz w:val="24"/>
          <w:szCs w:val="24"/>
          <w:lang w:bidi="sq-AL"/>
        </w:rPr>
        <w:t xml:space="preserve"> sapo të jetë në dijeni se zhvillimi në ndonjë nga pjesët e Sheshit të Projektit në përputhje me Projektin nuk është i realizueshëm në aspekt tregtar. Më pas, Investitori Strategjik diskuton </w:t>
      </w:r>
      <w:r w:rsidRPr="007D4D4F">
        <w:rPr>
          <w:sz w:val="24"/>
          <w:szCs w:val="24"/>
          <w:lang w:bidi="sq-AL"/>
        </w:rPr>
        <w:lastRenderedPageBreak/>
        <w:t xml:space="preserve">me </w:t>
      </w:r>
      <w:r w:rsidR="005C4094">
        <w:rPr>
          <w:sz w:val="24"/>
          <w:szCs w:val="24"/>
          <w:lang w:bidi="sq-AL"/>
        </w:rPr>
        <w:t>Qeverinë Shqiptare</w:t>
      </w:r>
      <w:r w:rsidRPr="007D4D4F">
        <w:rPr>
          <w:sz w:val="24"/>
          <w:szCs w:val="24"/>
          <w:lang w:bidi="sq-AL"/>
        </w:rPr>
        <w:t xml:space="preserve"> alternativat më të mira për të trajtuar këtë pjesë të Sheshit të Projektit dhe, nëse bien dakord, Investitori Strategjik i propozon </w:t>
      </w:r>
      <w:r w:rsidR="00A4399B">
        <w:rPr>
          <w:sz w:val="24"/>
          <w:szCs w:val="24"/>
          <w:lang w:bidi="sq-AL"/>
        </w:rPr>
        <w:t>Qeverisë Shqiptare</w:t>
      </w:r>
      <w:r w:rsidRPr="007D4D4F">
        <w:rPr>
          <w:sz w:val="24"/>
          <w:szCs w:val="24"/>
          <w:lang w:bidi="sq-AL"/>
        </w:rPr>
        <w:t xml:space="preserve"> përjashtimin e pjesëve të Sheshit të Projektit në fjalë nga objekti i Projektit dhe kthimin e tyre tek ASDC</w:t>
      </w:r>
      <w:r w:rsidR="006B3EC8">
        <w:rPr>
          <w:sz w:val="24"/>
          <w:szCs w:val="24"/>
          <w:lang w:bidi="sq-AL"/>
        </w:rPr>
        <w:t>-ja</w:t>
      </w:r>
      <w:r w:rsidRPr="007D4D4F">
        <w:rPr>
          <w:sz w:val="24"/>
          <w:szCs w:val="24"/>
          <w:lang w:bidi="sq-AL"/>
        </w:rPr>
        <w:t>/</w:t>
      </w:r>
      <w:r w:rsidR="003F5FA0">
        <w:rPr>
          <w:sz w:val="24"/>
          <w:szCs w:val="24"/>
          <w:lang w:bidi="sq-AL"/>
        </w:rPr>
        <w:t>Qeveria Shqiptare</w:t>
      </w:r>
      <w:r w:rsidRPr="007D4D4F">
        <w:rPr>
          <w:sz w:val="24"/>
          <w:szCs w:val="24"/>
          <w:lang w:bidi="sq-AL"/>
        </w:rPr>
        <w:t xml:space="preserve">, </w:t>
      </w:r>
      <w:r w:rsidRPr="007D4D4F">
        <w:rPr>
          <w:sz w:val="24"/>
          <w:szCs w:val="24"/>
          <w:u w:val="single"/>
          <w:lang w:bidi="sq-AL"/>
        </w:rPr>
        <w:t>por me kusht që</w:t>
      </w:r>
      <w:r w:rsidRPr="007D4D4F">
        <w:rPr>
          <w:sz w:val="24"/>
          <w:szCs w:val="24"/>
          <w:lang w:bidi="sq-AL"/>
        </w:rPr>
        <w:t xml:space="preserve"> ASDC</w:t>
      </w:r>
      <w:r w:rsidR="006B3EC8">
        <w:rPr>
          <w:sz w:val="24"/>
          <w:szCs w:val="24"/>
          <w:lang w:bidi="sq-AL"/>
        </w:rPr>
        <w:t>-ja</w:t>
      </w:r>
      <w:r w:rsidRPr="007D4D4F">
        <w:rPr>
          <w:sz w:val="24"/>
          <w:szCs w:val="24"/>
          <w:lang w:bidi="sq-AL"/>
        </w:rPr>
        <w:t>/</w:t>
      </w:r>
      <w:r w:rsidR="003F5FA0">
        <w:rPr>
          <w:sz w:val="24"/>
          <w:szCs w:val="24"/>
          <w:lang w:bidi="sq-AL"/>
        </w:rPr>
        <w:t>Qeveria Shqiptare</w:t>
      </w:r>
      <w:r w:rsidRPr="007D4D4F">
        <w:rPr>
          <w:sz w:val="24"/>
          <w:szCs w:val="24"/>
          <w:lang w:bidi="sq-AL"/>
        </w:rPr>
        <w:t xml:space="preserve"> të mos jetë e detyruar t’i përjashtojë këto pjesë nga Projekti dhe se, nëse ASDC</w:t>
      </w:r>
      <w:r w:rsidR="006B3EC8">
        <w:rPr>
          <w:sz w:val="24"/>
          <w:szCs w:val="24"/>
          <w:lang w:bidi="sq-AL"/>
        </w:rPr>
        <w:t>-ja</w:t>
      </w:r>
      <w:r w:rsidRPr="007D4D4F">
        <w:rPr>
          <w:sz w:val="24"/>
          <w:szCs w:val="24"/>
          <w:lang w:bidi="sq-AL"/>
        </w:rPr>
        <w:t>/</w:t>
      </w:r>
      <w:r w:rsidR="003F5FA0">
        <w:rPr>
          <w:sz w:val="24"/>
          <w:szCs w:val="24"/>
          <w:lang w:bidi="sq-AL"/>
        </w:rPr>
        <w:t>Qeveria Shqiptare</w:t>
      </w:r>
      <w:r w:rsidRPr="007D4D4F">
        <w:rPr>
          <w:sz w:val="24"/>
          <w:szCs w:val="24"/>
          <w:lang w:bidi="sq-AL"/>
        </w:rPr>
        <w:t xml:space="preserve"> zgjedh të mos e bëjë këtë, Investitori Strategjik vijon të përmbushë detyrimet përkatëse sipas Master Planit, Planit të Biznesit të miratuar dhe Lejes përkatëse të Ndërtimit.</w:t>
      </w:r>
    </w:p>
    <w:p w14:paraId="65EEC3F2" w14:textId="77777777" w:rsidR="0077008A" w:rsidRPr="0000133A" w:rsidRDefault="0077008A" w:rsidP="00964419">
      <w:pPr>
        <w:pStyle w:val="Heading1"/>
        <w:numPr>
          <w:ilvl w:val="1"/>
          <w:numId w:val="9"/>
        </w:numPr>
        <w:rPr>
          <w:lang w:val="it-IT"/>
        </w:rPr>
      </w:pPr>
      <w:bookmarkStart w:id="166" w:name="_Ref99451653"/>
      <w:bookmarkStart w:id="167" w:name="_Toc118223243"/>
      <w:r w:rsidRPr="007D4D4F">
        <w:rPr>
          <w:lang w:bidi="sq-AL"/>
        </w:rPr>
        <w:t>Master Plani dhe Plani i Biznesit</w:t>
      </w:r>
      <w:bookmarkEnd w:id="166"/>
      <w:bookmarkEnd w:id="167"/>
    </w:p>
    <w:p w14:paraId="13DFF5E1" w14:textId="77777777" w:rsidR="0077008A" w:rsidRPr="0000133A" w:rsidRDefault="0077008A" w:rsidP="0077008A">
      <w:pPr>
        <w:pStyle w:val="ListParagraph"/>
        <w:tabs>
          <w:tab w:val="left" w:pos="1198"/>
          <w:tab w:val="left" w:pos="1199"/>
        </w:tabs>
        <w:spacing w:before="165" w:line="266" w:lineRule="auto"/>
        <w:ind w:left="1198" w:right="310" w:firstLine="0"/>
        <w:rPr>
          <w:sz w:val="24"/>
          <w:szCs w:val="24"/>
          <w:lang w:val="it-IT"/>
        </w:rPr>
      </w:pPr>
      <w:r w:rsidRPr="005C0AF2">
        <w:rPr>
          <w:sz w:val="24"/>
          <w:szCs w:val="24"/>
          <w:lang w:val="it-IT" w:bidi="sq-AL"/>
        </w:rPr>
        <w:t>Investitori Strategjik zhvillon Projektin në përputhje me Master Planin, Planin e Biznesit (të përgatitur nga Eagle Hills</w:t>
      </w:r>
      <w:r w:rsidR="006B3EC8" w:rsidRPr="005C0AF2">
        <w:rPr>
          <w:sz w:val="24"/>
          <w:szCs w:val="24"/>
          <w:lang w:val="it-IT" w:bidi="sq-AL"/>
        </w:rPr>
        <w:t>-i</w:t>
      </w:r>
      <w:r w:rsidRPr="005C0AF2">
        <w:rPr>
          <w:sz w:val="24"/>
          <w:szCs w:val="24"/>
          <w:lang w:val="it-IT" w:bidi="sq-AL"/>
        </w:rPr>
        <w:t>) dhe këtë Marrëveshje dhe Marrëveshjet e Transaksionit.</w:t>
      </w:r>
    </w:p>
    <w:p w14:paraId="11E87FD9" w14:textId="77777777" w:rsidR="0077008A" w:rsidRPr="007D4D4F" w:rsidRDefault="0077008A" w:rsidP="00964419">
      <w:pPr>
        <w:pStyle w:val="Heading1"/>
        <w:numPr>
          <w:ilvl w:val="1"/>
          <w:numId w:val="9"/>
        </w:numPr>
        <w:rPr>
          <w:lang w:val="en-GB"/>
        </w:rPr>
      </w:pPr>
      <w:bookmarkStart w:id="168" w:name="_Ref101469765"/>
      <w:bookmarkStart w:id="169" w:name="_Toc118223244"/>
      <w:r w:rsidRPr="007D4D4F">
        <w:rPr>
          <w:lang w:bidi="sq-AL"/>
        </w:rPr>
        <w:t>Politika e shpërndarjes</w:t>
      </w:r>
      <w:bookmarkEnd w:id="168"/>
      <w:bookmarkEnd w:id="169"/>
    </w:p>
    <w:p w14:paraId="1F7D69C5" w14:textId="6D97C38D" w:rsidR="0077008A" w:rsidRPr="00A71393" w:rsidRDefault="0077008A" w:rsidP="00964419">
      <w:pPr>
        <w:pStyle w:val="ListParagraph"/>
        <w:numPr>
          <w:ilvl w:val="2"/>
          <w:numId w:val="9"/>
        </w:numPr>
        <w:tabs>
          <w:tab w:val="left" w:pos="1199"/>
        </w:tabs>
        <w:spacing w:before="165" w:line="266" w:lineRule="auto"/>
        <w:ind w:left="1198" w:right="312" w:hanging="900"/>
        <w:rPr>
          <w:color w:val="000000" w:themeColor="text1"/>
          <w:sz w:val="24"/>
        </w:rPr>
      </w:pPr>
      <w:bookmarkStart w:id="170" w:name="_Ref111582042"/>
      <w:bookmarkStart w:id="171" w:name="_Ref110530729"/>
      <w:bookmarkStart w:id="172" w:name="_Ref101352433"/>
      <w:bookmarkStart w:id="173" w:name="_Ref105107105"/>
      <w:r w:rsidRPr="00A71393">
        <w:rPr>
          <w:color w:val="000000" w:themeColor="text1"/>
          <w:sz w:val="24"/>
          <w:lang w:bidi="sq-AL"/>
        </w:rPr>
        <w:t xml:space="preserve">Palët bien dakord se Investitori Strategjik e ushtron biznesin e vet nëpërmjet një politike për shpërndarjen e dividendëve si parim drejtues. Koha dhe shuma e dividendit që do t’u shpërndahet </w:t>
      </w:r>
      <w:r w:rsidR="001B2DDF">
        <w:rPr>
          <w:color w:val="000000" w:themeColor="text1"/>
          <w:sz w:val="24"/>
          <w:lang w:bidi="sq-AL"/>
        </w:rPr>
        <w:t>Aksionerëve</w:t>
      </w:r>
      <w:r w:rsidR="006B3EC8">
        <w:rPr>
          <w:color w:val="000000" w:themeColor="text1"/>
          <w:sz w:val="24"/>
          <w:lang w:bidi="sq-AL"/>
        </w:rPr>
        <w:t>,</w:t>
      </w:r>
      <w:r w:rsidRPr="00A71393">
        <w:rPr>
          <w:color w:val="000000" w:themeColor="text1"/>
          <w:sz w:val="24"/>
          <w:lang w:bidi="sq-AL"/>
        </w:rPr>
        <w:t xml:space="preserve"> </w:t>
      </w:r>
      <w:r w:rsidR="00084E39">
        <w:rPr>
          <w:color w:val="000000" w:themeColor="text1"/>
          <w:sz w:val="24"/>
          <w:lang w:bidi="sq-AL"/>
        </w:rPr>
        <w:t>do t</w:t>
      </w:r>
      <w:r w:rsidR="00C7520F">
        <w:rPr>
          <w:color w:val="000000" w:themeColor="text1"/>
          <w:sz w:val="24"/>
          <w:lang w:bidi="sq-AL"/>
        </w:rPr>
        <w:t>ë</w:t>
      </w:r>
      <w:r w:rsidR="00084E39">
        <w:rPr>
          <w:color w:val="000000" w:themeColor="text1"/>
          <w:sz w:val="24"/>
          <w:lang w:bidi="sq-AL"/>
        </w:rPr>
        <w:t xml:space="preserve"> jet</w:t>
      </w:r>
      <w:r w:rsidR="00C7520F">
        <w:rPr>
          <w:color w:val="000000" w:themeColor="text1"/>
          <w:sz w:val="24"/>
          <w:lang w:bidi="sq-AL"/>
        </w:rPr>
        <w:t>ë</w:t>
      </w:r>
      <w:r w:rsidR="00084E39">
        <w:rPr>
          <w:color w:val="000000" w:themeColor="text1"/>
          <w:sz w:val="24"/>
          <w:lang w:bidi="sq-AL"/>
        </w:rPr>
        <w:t xml:space="preserve"> n</w:t>
      </w:r>
      <w:r w:rsidR="00C7520F">
        <w:rPr>
          <w:color w:val="000000" w:themeColor="text1"/>
          <w:sz w:val="24"/>
          <w:lang w:bidi="sq-AL"/>
        </w:rPr>
        <w:t>ë</w:t>
      </w:r>
      <w:r w:rsidR="00084E39">
        <w:rPr>
          <w:color w:val="000000" w:themeColor="text1"/>
          <w:sz w:val="24"/>
          <w:lang w:bidi="sq-AL"/>
        </w:rPr>
        <w:t xml:space="preserve"> p</w:t>
      </w:r>
      <w:r w:rsidR="00C7520F">
        <w:rPr>
          <w:color w:val="000000" w:themeColor="text1"/>
          <w:sz w:val="24"/>
          <w:lang w:bidi="sq-AL"/>
        </w:rPr>
        <w:t>ë</w:t>
      </w:r>
      <w:r w:rsidR="00084E39">
        <w:rPr>
          <w:color w:val="000000" w:themeColor="text1"/>
          <w:sz w:val="24"/>
          <w:lang w:bidi="sq-AL"/>
        </w:rPr>
        <w:t xml:space="preserve">rputhje me </w:t>
      </w:r>
      <w:r w:rsidR="00923061">
        <w:rPr>
          <w:color w:val="000000" w:themeColor="text1"/>
          <w:sz w:val="24"/>
          <w:lang w:bidi="sq-AL"/>
        </w:rPr>
        <w:t>Buxhetin e miratuar</w:t>
      </w:r>
      <w:r w:rsidRPr="00A71393">
        <w:rPr>
          <w:color w:val="000000" w:themeColor="text1"/>
          <w:sz w:val="24"/>
          <w:lang w:bidi="sq-AL"/>
        </w:rPr>
        <w:t xml:space="preserve"> sipas </w:t>
      </w:r>
      <w:r w:rsidR="004D7DFD">
        <w:rPr>
          <w:color w:val="000000" w:themeColor="text1"/>
          <w:sz w:val="24"/>
          <w:lang w:bidi="sq-AL"/>
        </w:rPr>
        <w:t>Nen</w:t>
      </w:r>
      <w:r w:rsidRPr="00A71393">
        <w:rPr>
          <w:color w:val="000000" w:themeColor="text1"/>
          <w:sz w:val="24"/>
          <w:lang w:bidi="sq-AL"/>
        </w:rPr>
        <w:t>it 4.06</w:t>
      </w:r>
      <w:proofErr w:type="gramStart"/>
      <w:r w:rsidR="00923061">
        <w:rPr>
          <w:color w:val="000000" w:themeColor="text1"/>
          <w:sz w:val="24"/>
          <w:lang w:bidi="sq-AL"/>
        </w:rPr>
        <w:t>.(</w:t>
      </w:r>
      <w:proofErr w:type="gramEnd"/>
      <w:r w:rsidR="00923061">
        <w:rPr>
          <w:color w:val="000000" w:themeColor="text1"/>
          <w:sz w:val="24"/>
          <w:lang w:bidi="sq-AL"/>
        </w:rPr>
        <w:t>a)</w:t>
      </w:r>
      <w:r w:rsidRPr="00A71393">
        <w:rPr>
          <w:color w:val="000000" w:themeColor="text1"/>
          <w:sz w:val="24"/>
          <w:lang w:bidi="sq-AL"/>
        </w:rPr>
        <w:t xml:space="preserve"> (</w:t>
      </w:r>
      <w:r w:rsidRPr="00A71393">
        <w:rPr>
          <w:i/>
          <w:color w:val="000000" w:themeColor="text1"/>
          <w:sz w:val="24"/>
          <w:lang w:bidi="sq-AL"/>
        </w:rPr>
        <w:t xml:space="preserve">Pëlqimi i </w:t>
      </w:r>
      <w:r w:rsidR="00923061">
        <w:rPr>
          <w:i/>
          <w:color w:val="000000" w:themeColor="text1"/>
          <w:sz w:val="24"/>
          <w:lang w:bidi="sq-AL"/>
        </w:rPr>
        <w:t>N</w:t>
      </w:r>
      <w:r w:rsidRPr="00A71393">
        <w:rPr>
          <w:i/>
          <w:color w:val="000000" w:themeColor="text1"/>
          <w:sz w:val="24"/>
          <w:lang w:bidi="sq-AL"/>
        </w:rPr>
        <w:t xml:space="preserve">evojshëm për </w:t>
      </w:r>
      <w:r w:rsidR="00923061">
        <w:rPr>
          <w:i/>
          <w:color w:val="000000" w:themeColor="text1"/>
          <w:sz w:val="24"/>
          <w:lang w:bidi="sq-AL"/>
        </w:rPr>
        <w:t>V</w:t>
      </w:r>
      <w:r w:rsidRPr="00A71393">
        <w:rPr>
          <w:i/>
          <w:color w:val="000000" w:themeColor="text1"/>
          <w:sz w:val="24"/>
          <w:lang w:bidi="sq-AL"/>
        </w:rPr>
        <w:t xml:space="preserve">endimet </w:t>
      </w:r>
      <w:r w:rsidR="00923061">
        <w:rPr>
          <w:i/>
          <w:color w:val="000000" w:themeColor="text1"/>
          <w:sz w:val="24"/>
          <w:lang w:bidi="sq-AL"/>
        </w:rPr>
        <w:t>M</w:t>
      </w:r>
      <w:r w:rsidRPr="00A71393">
        <w:rPr>
          <w:i/>
          <w:color w:val="000000" w:themeColor="text1"/>
          <w:sz w:val="24"/>
          <w:lang w:bidi="sq-AL"/>
        </w:rPr>
        <w:t>adhore</w:t>
      </w:r>
      <w:r w:rsidRPr="00A71393">
        <w:rPr>
          <w:color w:val="000000" w:themeColor="text1"/>
          <w:sz w:val="24"/>
          <w:lang w:bidi="sq-AL"/>
        </w:rPr>
        <w:t>) të Statutit.</w:t>
      </w:r>
      <w:bookmarkEnd w:id="170"/>
    </w:p>
    <w:p w14:paraId="294F7E6A" w14:textId="616637E0" w:rsidR="0077008A" w:rsidRPr="0000133A" w:rsidRDefault="00352E48" w:rsidP="00964419">
      <w:pPr>
        <w:pStyle w:val="ListParagraph"/>
        <w:numPr>
          <w:ilvl w:val="2"/>
          <w:numId w:val="9"/>
        </w:numPr>
        <w:tabs>
          <w:tab w:val="left" w:pos="1199"/>
        </w:tabs>
        <w:spacing w:before="165" w:line="266" w:lineRule="auto"/>
        <w:ind w:left="1198" w:right="312" w:hanging="900"/>
        <w:rPr>
          <w:sz w:val="24"/>
          <w:szCs w:val="24"/>
        </w:rPr>
      </w:pPr>
      <w:bookmarkStart w:id="174" w:name="_Ref109033771"/>
      <w:bookmarkStart w:id="175" w:name="_Ref110525818"/>
      <w:bookmarkEnd w:id="171"/>
      <w:bookmarkEnd w:id="172"/>
      <w:bookmarkEnd w:id="173"/>
      <w:r>
        <w:rPr>
          <w:sz w:val="24"/>
          <w:szCs w:val="24"/>
        </w:rPr>
        <w:t>Paragrafi</w:t>
      </w:r>
      <w:r w:rsidR="0077008A" w:rsidRPr="007D4D4F">
        <w:rPr>
          <w:sz w:val="24"/>
          <w:szCs w:val="24"/>
          <w:lang w:bidi="sq-AL"/>
        </w:rPr>
        <w:t xml:space="preserve"> </w:t>
      </w:r>
      <w:r w:rsidR="008E3D02">
        <w:rPr>
          <w:sz w:val="24"/>
          <w:szCs w:val="24"/>
          <w:lang w:bidi="sq-AL"/>
        </w:rPr>
        <w:fldChar w:fldCharType="begin"/>
      </w:r>
      <w:r w:rsidR="008E3D02">
        <w:rPr>
          <w:sz w:val="24"/>
          <w:szCs w:val="24"/>
          <w:lang w:bidi="sq-AL"/>
        </w:rPr>
        <w:instrText xml:space="preserve"> REF _Ref111582042 \r \h </w:instrText>
      </w:r>
      <w:r w:rsidR="008E3D02">
        <w:rPr>
          <w:sz w:val="24"/>
          <w:szCs w:val="24"/>
          <w:lang w:bidi="sq-AL"/>
        </w:rPr>
      </w:r>
      <w:r w:rsidR="008E3D02">
        <w:rPr>
          <w:sz w:val="24"/>
          <w:szCs w:val="24"/>
          <w:lang w:bidi="sq-AL"/>
        </w:rPr>
        <w:fldChar w:fldCharType="separate"/>
      </w:r>
      <w:r w:rsidR="008E3D02">
        <w:rPr>
          <w:sz w:val="24"/>
          <w:szCs w:val="24"/>
          <w:lang w:bidi="sq-AL"/>
        </w:rPr>
        <w:t>12.9.1</w:t>
      </w:r>
      <w:r w:rsidR="008E3D02">
        <w:rPr>
          <w:sz w:val="24"/>
          <w:szCs w:val="24"/>
          <w:lang w:bidi="sq-AL"/>
        </w:rPr>
        <w:fldChar w:fldCharType="end"/>
      </w:r>
      <w:r w:rsidR="008E3D02">
        <w:rPr>
          <w:sz w:val="24"/>
          <w:szCs w:val="24"/>
          <w:lang w:bidi="sq-AL"/>
        </w:rPr>
        <w:t xml:space="preserve"> </w:t>
      </w:r>
      <w:r w:rsidR="0077008A" w:rsidRPr="007D4D4F">
        <w:rPr>
          <w:sz w:val="24"/>
          <w:szCs w:val="24"/>
          <w:lang w:bidi="sq-AL"/>
        </w:rPr>
        <w:t>pavarësisht, nëse Investitori Strategjik ka paguar për Lirimin Fizik dhe/ose Pastrimin Mjedisor të Sheshit të Fazës 1 ose Sheshit të Fazës 2 duke përdorur kontributet në para të Eagle Hills-it ndaj Investitorit Strategjik, Q</w:t>
      </w:r>
      <w:r w:rsidR="0016794A">
        <w:rPr>
          <w:sz w:val="24"/>
          <w:szCs w:val="24"/>
          <w:lang w:bidi="sq-AL"/>
        </w:rPr>
        <w:t xml:space="preserve">everia </w:t>
      </w:r>
      <w:r w:rsidR="0077008A" w:rsidRPr="007D4D4F">
        <w:rPr>
          <w:sz w:val="24"/>
          <w:szCs w:val="24"/>
          <w:lang w:bidi="sq-AL"/>
        </w:rPr>
        <w:t>Sh</w:t>
      </w:r>
      <w:r w:rsidR="0016794A">
        <w:rPr>
          <w:sz w:val="24"/>
          <w:szCs w:val="24"/>
          <w:lang w:bidi="sq-AL"/>
        </w:rPr>
        <w:t>qiptare</w:t>
      </w:r>
      <w:r w:rsidR="0077008A" w:rsidRPr="007D4D4F">
        <w:rPr>
          <w:sz w:val="24"/>
          <w:szCs w:val="24"/>
          <w:lang w:bidi="sq-AL"/>
        </w:rPr>
        <w:t>/ASDC-ja bie dakord se shuma e dokumentuar siç duhet e kostove të lirimit ose pastrimit në fjalë (në vijim “</w:t>
      </w:r>
      <w:r w:rsidR="0077008A" w:rsidRPr="007D4D4F">
        <w:rPr>
          <w:b/>
          <w:sz w:val="24"/>
          <w:szCs w:val="24"/>
          <w:lang w:bidi="sq-AL"/>
        </w:rPr>
        <w:t>Kostot e Lirimit të Investitorit Strategjik</w:t>
      </w:r>
      <w:r w:rsidR="0077008A" w:rsidRPr="007D4D4F">
        <w:rPr>
          <w:sz w:val="24"/>
          <w:szCs w:val="24"/>
          <w:lang w:bidi="sq-AL"/>
        </w:rPr>
        <w:t>”)</w:t>
      </w:r>
      <w:r w:rsidR="006B3EC8">
        <w:rPr>
          <w:sz w:val="24"/>
          <w:szCs w:val="24"/>
          <w:lang w:bidi="sq-AL"/>
        </w:rPr>
        <w:t>,</w:t>
      </w:r>
      <w:r w:rsidR="0077008A" w:rsidRPr="007D4D4F">
        <w:rPr>
          <w:sz w:val="24"/>
          <w:szCs w:val="24"/>
          <w:lang w:bidi="sq-AL"/>
        </w:rPr>
        <w:t xml:space="preserve"> mbahet nga dividendi që duhet t’i shpërndahet ASDC-së në përputhje me </w:t>
      </w:r>
      <w:r w:rsidR="008512FA">
        <w:rPr>
          <w:sz w:val="24"/>
          <w:szCs w:val="24"/>
        </w:rPr>
        <w:t>paragrafin</w:t>
      </w:r>
      <w:r w:rsidR="0077008A" w:rsidRPr="007D4D4F">
        <w:rPr>
          <w:sz w:val="24"/>
          <w:szCs w:val="24"/>
          <w:lang w:bidi="sq-AL"/>
        </w:rPr>
        <w:t xml:space="preserve"> </w:t>
      </w:r>
      <w:r w:rsidR="008E3D02">
        <w:rPr>
          <w:sz w:val="24"/>
          <w:szCs w:val="24"/>
          <w:lang w:bidi="sq-AL"/>
        </w:rPr>
        <w:fldChar w:fldCharType="begin"/>
      </w:r>
      <w:r w:rsidR="008E3D02">
        <w:rPr>
          <w:sz w:val="24"/>
          <w:szCs w:val="24"/>
          <w:lang w:bidi="sq-AL"/>
        </w:rPr>
        <w:instrText xml:space="preserve"> REF _Ref111582042 \r \h </w:instrText>
      </w:r>
      <w:r w:rsidR="008E3D02">
        <w:rPr>
          <w:sz w:val="24"/>
          <w:szCs w:val="24"/>
          <w:lang w:bidi="sq-AL"/>
        </w:rPr>
      </w:r>
      <w:r w:rsidR="008E3D02">
        <w:rPr>
          <w:sz w:val="24"/>
          <w:szCs w:val="24"/>
          <w:lang w:bidi="sq-AL"/>
        </w:rPr>
        <w:fldChar w:fldCharType="separate"/>
      </w:r>
      <w:r w:rsidR="008E3D02">
        <w:rPr>
          <w:sz w:val="24"/>
          <w:szCs w:val="24"/>
          <w:lang w:bidi="sq-AL"/>
        </w:rPr>
        <w:t>12.9.1</w:t>
      </w:r>
      <w:r w:rsidR="008E3D02">
        <w:rPr>
          <w:sz w:val="24"/>
          <w:szCs w:val="24"/>
          <w:lang w:bidi="sq-AL"/>
        </w:rPr>
        <w:fldChar w:fldCharType="end"/>
      </w:r>
      <w:r w:rsidR="0077008A" w:rsidRPr="007D4D4F">
        <w:rPr>
          <w:sz w:val="24"/>
          <w:szCs w:val="24"/>
          <w:lang w:bidi="sq-AL"/>
        </w:rPr>
        <w:t xml:space="preserve"> më lart. Palët bien dakord se në këtë rrethanë, ASDC-ja nuk merr asnjë dividend, derisa</w:t>
      </w:r>
      <w:r w:rsidR="00536EEE">
        <w:rPr>
          <w:sz w:val="24"/>
          <w:szCs w:val="24"/>
          <w:lang w:bidi="sq-AL"/>
        </w:rPr>
        <w:t>:</w:t>
      </w:r>
      <w:r w:rsidR="0077008A" w:rsidRPr="007D4D4F">
        <w:rPr>
          <w:sz w:val="24"/>
          <w:szCs w:val="24"/>
          <w:lang w:bidi="sq-AL"/>
        </w:rPr>
        <w:t xml:space="preserve"> (i) krahas dividendit të Eagle Hills-it, Investitori Strategjik i ka shpërndarë Eagle Hills-it dividendin e mbajtur nga ASDC-ja derisa Eagle Hills</w:t>
      </w:r>
      <w:r w:rsidR="006B3EC8">
        <w:rPr>
          <w:sz w:val="24"/>
          <w:szCs w:val="24"/>
          <w:lang w:bidi="sq-AL"/>
        </w:rPr>
        <w:t>-i</w:t>
      </w:r>
      <w:r w:rsidR="0077008A" w:rsidRPr="007D4D4F">
        <w:rPr>
          <w:sz w:val="24"/>
          <w:szCs w:val="24"/>
          <w:lang w:bidi="sq-AL"/>
        </w:rPr>
        <w:t xml:space="preserve"> të marrë një shumë dividendi neto shtesë të barasvlershme me Kostot e Lirimit të Investitorit Strategjik, ose (ii) nëse Eagle Hills</w:t>
      </w:r>
      <w:r w:rsidR="006B3EC8">
        <w:rPr>
          <w:sz w:val="24"/>
          <w:szCs w:val="24"/>
          <w:lang w:bidi="sq-AL"/>
        </w:rPr>
        <w:t>-i</w:t>
      </w:r>
      <w:r w:rsidR="0077008A" w:rsidRPr="007D4D4F">
        <w:rPr>
          <w:sz w:val="24"/>
          <w:szCs w:val="24"/>
          <w:lang w:bidi="sq-AL"/>
        </w:rPr>
        <w:t xml:space="preserve"> nuk zgjedh të marrë dividend, shuma e mbajtur e dividendit është e barasvlershme me Kostot e Lirimit të Investitorit Strategjik, dhe vetëm atëherë, parashikimet në </w:t>
      </w:r>
      <w:r w:rsidR="007D4BFE">
        <w:rPr>
          <w:sz w:val="24"/>
          <w:szCs w:val="24"/>
        </w:rPr>
        <w:t>paragrafin</w:t>
      </w:r>
      <w:r w:rsidR="0077008A" w:rsidRPr="007D4D4F">
        <w:rPr>
          <w:sz w:val="24"/>
          <w:szCs w:val="24"/>
          <w:lang w:bidi="sq-AL"/>
        </w:rPr>
        <w:t xml:space="preserve"> </w:t>
      </w:r>
      <w:r w:rsidR="008E3D02">
        <w:rPr>
          <w:sz w:val="24"/>
          <w:szCs w:val="24"/>
          <w:lang w:bidi="sq-AL"/>
        </w:rPr>
        <w:fldChar w:fldCharType="begin"/>
      </w:r>
      <w:r w:rsidR="008E3D02">
        <w:rPr>
          <w:sz w:val="24"/>
          <w:szCs w:val="24"/>
          <w:lang w:bidi="sq-AL"/>
        </w:rPr>
        <w:instrText xml:space="preserve"> REF _Ref111582042 \r \h </w:instrText>
      </w:r>
      <w:r w:rsidR="008E3D02">
        <w:rPr>
          <w:sz w:val="24"/>
          <w:szCs w:val="24"/>
          <w:lang w:bidi="sq-AL"/>
        </w:rPr>
      </w:r>
      <w:r w:rsidR="008E3D02">
        <w:rPr>
          <w:sz w:val="24"/>
          <w:szCs w:val="24"/>
          <w:lang w:bidi="sq-AL"/>
        </w:rPr>
        <w:fldChar w:fldCharType="separate"/>
      </w:r>
      <w:r w:rsidR="008E3D02">
        <w:rPr>
          <w:sz w:val="24"/>
          <w:szCs w:val="24"/>
          <w:lang w:bidi="sq-AL"/>
        </w:rPr>
        <w:t>12.9.1</w:t>
      </w:r>
      <w:r w:rsidR="008E3D02">
        <w:rPr>
          <w:sz w:val="24"/>
          <w:szCs w:val="24"/>
          <w:lang w:bidi="sq-AL"/>
        </w:rPr>
        <w:fldChar w:fldCharType="end"/>
      </w:r>
      <w:r w:rsidR="0077008A" w:rsidRPr="007D4D4F">
        <w:rPr>
          <w:sz w:val="24"/>
          <w:szCs w:val="24"/>
          <w:lang w:bidi="sq-AL"/>
        </w:rPr>
        <w:t xml:space="preserve"> marrin efekt të plotë dhe ASDC-ja vijon marrjen e rregullt të dividendit përkatës.</w:t>
      </w:r>
      <w:bookmarkEnd w:id="174"/>
      <w:r w:rsidR="0077008A" w:rsidRPr="007D4D4F">
        <w:rPr>
          <w:sz w:val="24"/>
          <w:szCs w:val="24"/>
          <w:lang w:bidi="sq-AL"/>
        </w:rPr>
        <w:t xml:space="preserve"> Nëse Kostot e Lirimit të Investitorit Strategjik mbulohen nga burime Financimi të tjera përveç kontributeve në mjete monetare të Eagle Hills-it, atëherë zbatohen të njëjtat parashikime të kësaj pike, por shuma e dividendit që mbahet</w:t>
      </w:r>
      <w:r w:rsidR="006B3EC8">
        <w:rPr>
          <w:sz w:val="24"/>
          <w:szCs w:val="24"/>
          <w:lang w:bidi="sq-AL"/>
        </w:rPr>
        <w:t>,</w:t>
      </w:r>
      <w:r w:rsidR="0077008A" w:rsidRPr="007D4D4F">
        <w:rPr>
          <w:sz w:val="24"/>
          <w:szCs w:val="24"/>
          <w:lang w:bidi="sq-AL"/>
        </w:rPr>
        <w:t xml:space="preserve"> është deri në përqindjen e Kostove të Lirimit të Investitorit Strategjik</w:t>
      </w:r>
      <w:r w:rsidR="006B3EC8">
        <w:rPr>
          <w:sz w:val="24"/>
          <w:szCs w:val="24"/>
          <w:lang w:bidi="sq-AL"/>
        </w:rPr>
        <w:t>,</w:t>
      </w:r>
      <w:r w:rsidR="0077008A" w:rsidRPr="007D4D4F">
        <w:rPr>
          <w:sz w:val="24"/>
          <w:szCs w:val="24"/>
          <w:lang w:bidi="sq-AL"/>
        </w:rPr>
        <w:t xml:space="preserve"> në </w:t>
      </w:r>
      <w:r w:rsidR="0077008A" w:rsidRPr="007D4D4F">
        <w:rPr>
          <w:sz w:val="24"/>
          <w:szCs w:val="24"/>
          <w:lang w:bidi="sq-AL"/>
        </w:rPr>
        <w:lastRenderedPageBreak/>
        <w:t>proporcion me investimin kapital nga Eagle Hills</w:t>
      </w:r>
      <w:r w:rsidR="006B3EC8">
        <w:rPr>
          <w:sz w:val="24"/>
          <w:szCs w:val="24"/>
          <w:lang w:bidi="sq-AL"/>
        </w:rPr>
        <w:t>-i</w:t>
      </w:r>
      <w:r w:rsidR="0077008A" w:rsidRPr="007D4D4F">
        <w:rPr>
          <w:sz w:val="24"/>
          <w:szCs w:val="24"/>
          <w:lang w:bidi="sq-AL"/>
        </w:rPr>
        <w:t xml:space="preserve"> ndaj Investitorit Strategjik.</w:t>
      </w:r>
      <w:bookmarkEnd w:id="175"/>
    </w:p>
    <w:p w14:paraId="69B165CC" w14:textId="25D978D8" w:rsidR="0077008A" w:rsidRPr="0000133A" w:rsidRDefault="0077008A" w:rsidP="00964419">
      <w:pPr>
        <w:pStyle w:val="ListParagraph"/>
        <w:numPr>
          <w:ilvl w:val="2"/>
          <w:numId w:val="9"/>
        </w:numPr>
        <w:tabs>
          <w:tab w:val="left" w:pos="1199"/>
        </w:tabs>
        <w:spacing w:before="165" w:line="266" w:lineRule="auto"/>
        <w:ind w:left="1198" w:right="312" w:hanging="900"/>
        <w:rPr>
          <w:sz w:val="24"/>
          <w:szCs w:val="24"/>
        </w:rPr>
      </w:pPr>
      <w:r w:rsidRPr="007D4D4F">
        <w:rPr>
          <w:sz w:val="24"/>
          <w:szCs w:val="24"/>
          <w:lang w:bidi="sq-AL"/>
        </w:rPr>
        <w:t>Në varësi të</w:t>
      </w:r>
      <w:r w:rsidR="006B3EC8">
        <w:rPr>
          <w:sz w:val="24"/>
          <w:szCs w:val="24"/>
          <w:lang w:bidi="sq-AL"/>
        </w:rPr>
        <w:t>,</w:t>
      </w:r>
      <w:r w:rsidRPr="007D4D4F">
        <w:rPr>
          <w:sz w:val="24"/>
          <w:szCs w:val="24"/>
          <w:lang w:bidi="sq-AL"/>
        </w:rPr>
        <w:t xml:space="preserve"> dhe në përputhje me </w:t>
      </w:r>
      <w:r w:rsidR="00A13176">
        <w:rPr>
          <w:sz w:val="24"/>
          <w:szCs w:val="24"/>
        </w:rPr>
        <w:t>paragrafet</w:t>
      </w:r>
      <w:r w:rsidRPr="007D4D4F">
        <w:rPr>
          <w:sz w:val="24"/>
          <w:szCs w:val="24"/>
          <w:lang w:bidi="sq-AL"/>
        </w:rPr>
        <w:t xml:space="preserve"> </w:t>
      </w:r>
      <w:r w:rsidR="0011270E">
        <w:rPr>
          <w:sz w:val="24"/>
          <w:szCs w:val="24"/>
          <w:lang w:bidi="sq-AL"/>
        </w:rPr>
        <w:fldChar w:fldCharType="begin"/>
      </w:r>
      <w:r w:rsidR="0011270E">
        <w:rPr>
          <w:sz w:val="24"/>
          <w:szCs w:val="24"/>
          <w:lang w:bidi="sq-AL"/>
        </w:rPr>
        <w:instrText xml:space="preserve"> REF _Ref111582042 \r \h </w:instrText>
      </w:r>
      <w:r w:rsidR="0011270E">
        <w:rPr>
          <w:sz w:val="24"/>
          <w:szCs w:val="24"/>
          <w:lang w:bidi="sq-AL"/>
        </w:rPr>
      </w:r>
      <w:r w:rsidR="0011270E">
        <w:rPr>
          <w:sz w:val="24"/>
          <w:szCs w:val="24"/>
          <w:lang w:bidi="sq-AL"/>
        </w:rPr>
        <w:fldChar w:fldCharType="separate"/>
      </w:r>
      <w:r w:rsidR="0011270E">
        <w:rPr>
          <w:sz w:val="24"/>
          <w:szCs w:val="24"/>
          <w:lang w:bidi="sq-AL"/>
        </w:rPr>
        <w:t>12.9.1</w:t>
      </w:r>
      <w:r w:rsidR="0011270E">
        <w:rPr>
          <w:sz w:val="24"/>
          <w:szCs w:val="24"/>
          <w:lang w:bidi="sq-AL"/>
        </w:rPr>
        <w:fldChar w:fldCharType="end"/>
      </w:r>
      <w:r w:rsidRPr="007D4D4F">
        <w:rPr>
          <w:sz w:val="24"/>
          <w:szCs w:val="24"/>
          <w:lang w:bidi="sq-AL"/>
        </w:rPr>
        <w:t xml:space="preserve"> dhe </w:t>
      </w:r>
      <w:r w:rsidR="0011270E">
        <w:rPr>
          <w:sz w:val="24"/>
          <w:szCs w:val="24"/>
          <w:lang w:bidi="sq-AL"/>
        </w:rPr>
        <w:fldChar w:fldCharType="begin"/>
      </w:r>
      <w:r w:rsidR="0011270E">
        <w:rPr>
          <w:sz w:val="24"/>
          <w:szCs w:val="24"/>
          <w:lang w:bidi="sq-AL"/>
        </w:rPr>
        <w:instrText xml:space="preserve"> REF _Ref110525818 \r \h </w:instrText>
      </w:r>
      <w:r w:rsidR="0011270E">
        <w:rPr>
          <w:sz w:val="24"/>
          <w:szCs w:val="24"/>
          <w:lang w:bidi="sq-AL"/>
        </w:rPr>
      </w:r>
      <w:r w:rsidR="0011270E">
        <w:rPr>
          <w:sz w:val="24"/>
          <w:szCs w:val="24"/>
          <w:lang w:bidi="sq-AL"/>
        </w:rPr>
        <w:fldChar w:fldCharType="separate"/>
      </w:r>
      <w:r w:rsidR="0011270E">
        <w:rPr>
          <w:sz w:val="24"/>
          <w:szCs w:val="24"/>
          <w:lang w:bidi="sq-AL"/>
        </w:rPr>
        <w:t>12.9.2</w:t>
      </w:r>
      <w:r w:rsidR="0011270E">
        <w:rPr>
          <w:sz w:val="24"/>
          <w:szCs w:val="24"/>
          <w:lang w:bidi="sq-AL"/>
        </w:rPr>
        <w:fldChar w:fldCharType="end"/>
      </w:r>
      <w:r w:rsidRPr="007D4D4F">
        <w:rPr>
          <w:sz w:val="24"/>
          <w:szCs w:val="24"/>
          <w:lang w:bidi="sq-AL"/>
        </w:rPr>
        <w:t xml:space="preserve"> më lart, radha e shlyerjes së huave dhe politikës së shpërndarjes së Investitorit Strategjik pas shlyerjes së borxheve dhe detyrimeve kundrejt ofruesve të shërbimit palë e tretë (përveç Shërbimeve), në varësi të marrëveshjeve dhe </w:t>
      </w:r>
      <w:r w:rsidR="00C209AB">
        <w:rPr>
          <w:sz w:val="24"/>
          <w:szCs w:val="24"/>
          <w:lang w:bidi="sq-AL"/>
        </w:rPr>
        <w:t>zotimeve</w:t>
      </w:r>
      <w:r w:rsidRPr="007D4D4F">
        <w:rPr>
          <w:sz w:val="24"/>
          <w:szCs w:val="24"/>
          <w:lang w:bidi="sq-AL"/>
        </w:rPr>
        <w:t xml:space="preserve"> financiare të zbatueshme kundrejt bankave financuese që mundësojnë financim për Investitorin Strategjik, është si vijon:</w:t>
      </w:r>
    </w:p>
    <w:p w14:paraId="559B3347" w14:textId="77777777" w:rsidR="0077008A" w:rsidRPr="0000133A" w:rsidRDefault="0077008A" w:rsidP="00964419">
      <w:pPr>
        <w:pStyle w:val="ListParagraph"/>
        <w:numPr>
          <w:ilvl w:val="3"/>
          <w:numId w:val="9"/>
        </w:numPr>
        <w:tabs>
          <w:tab w:val="left" w:pos="1739"/>
        </w:tabs>
        <w:spacing w:line="266" w:lineRule="auto"/>
        <w:ind w:left="1738" w:right="312" w:hanging="540"/>
        <w:rPr>
          <w:sz w:val="24"/>
          <w:szCs w:val="24"/>
        </w:rPr>
      </w:pPr>
      <w:r w:rsidRPr="00A71393">
        <w:rPr>
          <w:sz w:val="24"/>
          <w:szCs w:val="24"/>
          <w:lang w:bidi="sq-AL"/>
        </w:rPr>
        <w:t>shlyerja e kësteve përkatëse të huasë(ve) aksionare dhe financimeve të tjera joaksionare të ngjashme, bashkërisht me interesat e ngarkuara proporcionalisht ndaj shumës së papaguar të huave aksionare dhe financimeve të tjera joaksionare të ngjashme;</w:t>
      </w:r>
    </w:p>
    <w:p w14:paraId="3E0B0169" w14:textId="77777777" w:rsidR="0077008A" w:rsidRPr="005C0AF2" w:rsidRDefault="0077008A" w:rsidP="00964419">
      <w:pPr>
        <w:pStyle w:val="ListParagraph"/>
        <w:numPr>
          <w:ilvl w:val="3"/>
          <w:numId w:val="9"/>
        </w:numPr>
        <w:tabs>
          <w:tab w:val="left" w:pos="1739"/>
        </w:tabs>
        <w:spacing w:before="140"/>
        <w:ind w:left="1738" w:hanging="541"/>
        <w:rPr>
          <w:sz w:val="24"/>
          <w:szCs w:val="24"/>
          <w:lang w:val="pt-PT"/>
        </w:rPr>
      </w:pPr>
      <w:r w:rsidRPr="005C0AF2">
        <w:rPr>
          <w:sz w:val="24"/>
          <w:szCs w:val="24"/>
          <w:lang w:val="pt-PT" w:bidi="sq-AL"/>
        </w:rPr>
        <w:t>shlyerja e kësteve përkatëse të huave të marra nga bankat palë e tretë ose institucione të tjera financiare; dhe</w:t>
      </w:r>
    </w:p>
    <w:p w14:paraId="4741F216" w14:textId="6ABC1CA7" w:rsidR="0077008A" w:rsidRPr="005C0AF2" w:rsidRDefault="0077008A" w:rsidP="00964419">
      <w:pPr>
        <w:pStyle w:val="ListParagraph"/>
        <w:numPr>
          <w:ilvl w:val="3"/>
          <w:numId w:val="9"/>
        </w:numPr>
        <w:tabs>
          <w:tab w:val="left" w:pos="1739"/>
        </w:tabs>
        <w:spacing w:before="164" w:line="266" w:lineRule="auto"/>
        <w:ind w:left="1738" w:right="311" w:hanging="540"/>
        <w:rPr>
          <w:sz w:val="24"/>
          <w:szCs w:val="24"/>
          <w:lang w:val="pt-PT"/>
        </w:rPr>
      </w:pPr>
      <w:r w:rsidRPr="005C0AF2">
        <w:rPr>
          <w:sz w:val="24"/>
          <w:szCs w:val="24"/>
          <w:lang w:val="pt-PT" w:bidi="sq-AL"/>
        </w:rPr>
        <w:t xml:space="preserve">pas përmbushjes së </w:t>
      </w:r>
      <w:r w:rsidR="00F67DCD">
        <w:rPr>
          <w:sz w:val="24"/>
          <w:szCs w:val="24"/>
          <w:lang w:val="pt-PT" w:bidi="sq-AL"/>
        </w:rPr>
        <w:t>n</w:t>
      </w:r>
      <w:r w:rsidR="00B90260">
        <w:rPr>
          <w:sz w:val="24"/>
          <w:szCs w:val="24"/>
          <w:lang w:val="pt-PT" w:bidi="sq-AL"/>
        </w:rPr>
        <w:t>ë</w:t>
      </w:r>
      <w:r w:rsidR="00F67DCD">
        <w:rPr>
          <w:sz w:val="24"/>
          <w:szCs w:val="24"/>
          <w:lang w:val="pt-PT" w:bidi="sq-AL"/>
        </w:rPr>
        <w:t>nparagraf</w:t>
      </w:r>
      <w:r w:rsidR="00B90260">
        <w:rPr>
          <w:sz w:val="24"/>
          <w:szCs w:val="24"/>
          <w:lang w:val="pt-PT" w:bidi="sq-AL"/>
        </w:rPr>
        <w:t>ë</w:t>
      </w:r>
      <w:r w:rsidR="00F67DCD">
        <w:rPr>
          <w:sz w:val="24"/>
          <w:szCs w:val="24"/>
          <w:lang w:val="pt-PT" w:bidi="sq-AL"/>
        </w:rPr>
        <w:t>ve</w:t>
      </w:r>
      <w:r w:rsidRPr="005C0AF2">
        <w:rPr>
          <w:sz w:val="24"/>
          <w:szCs w:val="24"/>
          <w:lang w:val="pt-PT" w:bidi="sq-AL"/>
        </w:rPr>
        <w:t xml:space="preserve"> të mësipërme dhe në varësi të rezolutave të Mbledhjes së </w:t>
      </w:r>
      <w:r w:rsidR="001B2DDF">
        <w:rPr>
          <w:sz w:val="24"/>
          <w:szCs w:val="24"/>
          <w:lang w:val="pt-PT" w:bidi="sq-AL"/>
        </w:rPr>
        <w:t>Aksionerëve</w:t>
      </w:r>
      <w:r w:rsidRPr="005C0AF2">
        <w:rPr>
          <w:sz w:val="24"/>
          <w:szCs w:val="24"/>
          <w:lang w:val="pt-PT" w:bidi="sq-AL"/>
        </w:rPr>
        <w:t>, në diskrecionin e vet të plotë, për shpërndarjen e fondeve të tepruara ose pjese të tyre, fondet e mbetura ligjërisht të disponueshme për t’u shpërndarë nga Investitori Strategjik</w:t>
      </w:r>
      <w:r w:rsidR="006B3EC8" w:rsidRPr="005C0AF2">
        <w:rPr>
          <w:sz w:val="24"/>
          <w:szCs w:val="24"/>
          <w:lang w:val="pt-PT" w:bidi="sq-AL"/>
        </w:rPr>
        <w:t>,</w:t>
      </w:r>
      <w:r w:rsidRPr="005C0AF2">
        <w:rPr>
          <w:sz w:val="24"/>
          <w:szCs w:val="24"/>
          <w:lang w:val="pt-PT" w:bidi="sq-AL"/>
        </w:rPr>
        <w:t xml:space="preserve"> shpërndahen si dividendë ndaj </w:t>
      </w:r>
      <w:r w:rsidR="001B2DDF">
        <w:rPr>
          <w:sz w:val="24"/>
          <w:szCs w:val="24"/>
          <w:lang w:val="pt-PT" w:bidi="sq-AL"/>
        </w:rPr>
        <w:t>Aksionerëve</w:t>
      </w:r>
      <w:r w:rsidRPr="005C0AF2">
        <w:rPr>
          <w:sz w:val="24"/>
          <w:szCs w:val="24"/>
          <w:lang w:val="pt-PT" w:bidi="sq-AL"/>
        </w:rPr>
        <w:t xml:space="preserve">, në proporcion me pjesën e </w:t>
      </w:r>
      <w:r w:rsidR="001B2DDF">
        <w:rPr>
          <w:sz w:val="24"/>
          <w:szCs w:val="24"/>
          <w:lang w:val="pt-PT" w:bidi="sq-AL"/>
        </w:rPr>
        <w:t>Aksionerëve</w:t>
      </w:r>
      <w:r w:rsidRPr="005C0AF2">
        <w:rPr>
          <w:sz w:val="24"/>
          <w:szCs w:val="24"/>
          <w:lang w:val="pt-PT" w:bidi="sq-AL"/>
        </w:rPr>
        <w:t xml:space="preserve"> në kapitalin e Investitorit Strategjik.</w:t>
      </w:r>
    </w:p>
    <w:p w14:paraId="47F100C5" w14:textId="77777777" w:rsidR="0077008A" w:rsidRPr="0000133A" w:rsidRDefault="0077008A" w:rsidP="00964419">
      <w:pPr>
        <w:pStyle w:val="Heading1"/>
        <w:numPr>
          <w:ilvl w:val="1"/>
          <w:numId w:val="9"/>
        </w:numPr>
        <w:rPr>
          <w:lang w:val="it-IT"/>
        </w:rPr>
      </w:pPr>
      <w:bookmarkStart w:id="176" w:name="_Toc118223245"/>
      <w:r w:rsidRPr="005C0AF2">
        <w:rPr>
          <w:lang w:val="pt-PT" w:bidi="sq-AL"/>
        </w:rPr>
        <w:t>Politika e Përgjegjësisë Sociale të Korporatës</w:t>
      </w:r>
      <w:bookmarkEnd w:id="176"/>
    </w:p>
    <w:p w14:paraId="03B76A0D" w14:textId="275572D2" w:rsidR="0077008A" w:rsidRPr="005C0AF2" w:rsidRDefault="001E495A" w:rsidP="00964419">
      <w:pPr>
        <w:pStyle w:val="ListParagraph"/>
        <w:numPr>
          <w:ilvl w:val="2"/>
          <w:numId w:val="9"/>
        </w:numPr>
        <w:tabs>
          <w:tab w:val="left" w:pos="1199"/>
        </w:tabs>
        <w:spacing w:before="165" w:line="266" w:lineRule="auto"/>
        <w:ind w:left="1198" w:right="312" w:hanging="900"/>
        <w:rPr>
          <w:sz w:val="24"/>
          <w:szCs w:val="24"/>
          <w:lang w:val="it-IT"/>
        </w:rPr>
      </w:pPr>
      <w:hyperlink r:id="rId10" w:history="1">
        <w:r w:rsidR="0077008A" w:rsidRPr="005C0AF2">
          <w:rPr>
            <w:sz w:val="24"/>
            <w:szCs w:val="24"/>
            <w:lang w:val="it-IT" w:bidi="sq-AL"/>
          </w:rPr>
          <w:t>Palët</w:t>
        </w:r>
      </w:hyperlink>
      <w:r w:rsidR="00536EEE" w:rsidRPr="005C0AF2">
        <w:rPr>
          <w:sz w:val="24"/>
          <w:szCs w:val="24"/>
          <w:lang w:val="it-IT" w:bidi="sq-AL"/>
        </w:rPr>
        <w:t xml:space="preserve"> </w:t>
      </w:r>
      <w:r w:rsidR="0077008A" w:rsidRPr="005C0AF2">
        <w:rPr>
          <w:sz w:val="24"/>
          <w:szCs w:val="24"/>
          <w:lang w:val="it-IT" w:bidi="sq-AL"/>
        </w:rPr>
        <w:t>përpiqen të ndjekin standardet, udhëzimet dhe parimet e njohura në nivel kombëtar dhe ndërkombëtar për përgjegjësinë sociale të korporatës, që janë mbështetur ose përkrahen nga Palët, duke përfshirë Udhëzimet e OECD-së për Ndërmarrjet Shumëkombëshe. Secila Palë dhe Investitori Strategjik</w:t>
      </w:r>
      <w:r w:rsidR="006B3EC8" w:rsidRPr="005C0AF2">
        <w:rPr>
          <w:sz w:val="24"/>
          <w:szCs w:val="24"/>
          <w:lang w:val="it-IT" w:bidi="sq-AL"/>
        </w:rPr>
        <w:t>,</w:t>
      </w:r>
      <w:r w:rsidR="0077008A" w:rsidRPr="005C0AF2">
        <w:rPr>
          <w:sz w:val="24"/>
          <w:szCs w:val="24"/>
          <w:lang w:val="it-IT" w:bidi="sq-AL"/>
        </w:rPr>
        <w:t xml:space="preserve"> inkurajojnë çdo Person që është apo që do të përfshihet lidhur me Projektin, që t’i përfshijë vullnetarisht këto standarde, udhëzime dhe parime në praktikat e tyre të punës dhe politikat e tyre të brendshme. Këto standarde, udhëzime dhe parime</w:t>
      </w:r>
      <w:r w:rsidR="006B3EC8" w:rsidRPr="005C0AF2">
        <w:rPr>
          <w:sz w:val="24"/>
          <w:szCs w:val="24"/>
          <w:lang w:val="it-IT" w:bidi="sq-AL"/>
        </w:rPr>
        <w:t>,</w:t>
      </w:r>
      <w:r w:rsidR="0077008A" w:rsidRPr="005C0AF2">
        <w:rPr>
          <w:sz w:val="24"/>
          <w:szCs w:val="24"/>
          <w:lang w:val="it-IT" w:bidi="sq-AL"/>
        </w:rPr>
        <w:t xml:space="preserve"> trajtojnë çështje si</w:t>
      </w:r>
      <w:r w:rsidR="006B3EC8" w:rsidRPr="005C0AF2">
        <w:rPr>
          <w:sz w:val="24"/>
          <w:szCs w:val="24"/>
          <w:lang w:val="it-IT" w:bidi="sq-AL"/>
        </w:rPr>
        <w:t>:</w:t>
      </w:r>
      <w:r w:rsidR="0077008A" w:rsidRPr="005C0AF2">
        <w:rPr>
          <w:sz w:val="24"/>
          <w:szCs w:val="24"/>
          <w:lang w:val="it-IT" w:bidi="sq-AL"/>
        </w:rPr>
        <w:t xml:space="preserve"> puna, mjedisi, barazia gjinore, të drejtat e njeriut, marrëdhëniet me komunitetin</w:t>
      </w:r>
      <w:r w:rsidR="006B3EC8" w:rsidRPr="005C0AF2">
        <w:rPr>
          <w:sz w:val="24"/>
          <w:szCs w:val="24"/>
          <w:lang w:val="it-IT" w:bidi="sq-AL"/>
        </w:rPr>
        <w:t>,</w:t>
      </w:r>
      <w:r w:rsidR="0077008A" w:rsidRPr="005C0AF2">
        <w:rPr>
          <w:sz w:val="24"/>
          <w:szCs w:val="24"/>
          <w:lang w:val="it-IT" w:bidi="sq-AL"/>
        </w:rPr>
        <w:t xml:space="preserve"> dhe antikorrupsioni.</w:t>
      </w:r>
    </w:p>
    <w:p w14:paraId="2E6C1817" w14:textId="2ED32B99" w:rsidR="0077008A" w:rsidRPr="005C0AF2" w:rsidRDefault="0077008A" w:rsidP="00964419">
      <w:pPr>
        <w:pStyle w:val="ListParagraph"/>
        <w:numPr>
          <w:ilvl w:val="2"/>
          <w:numId w:val="9"/>
        </w:numPr>
        <w:tabs>
          <w:tab w:val="left" w:pos="1199"/>
        </w:tabs>
        <w:spacing w:before="165" w:line="266" w:lineRule="auto"/>
        <w:ind w:left="1198" w:right="312" w:hanging="900"/>
        <w:rPr>
          <w:sz w:val="24"/>
          <w:szCs w:val="24"/>
          <w:lang w:val="it-IT"/>
        </w:rPr>
      </w:pPr>
      <w:r w:rsidRPr="005C0AF2">
        <w:rPr>
          <w:sz w:val="24"/>
          <w:szCs w:val="24"/>
          <w:lang w:val="it-IT" w:bidi="sq-AL"/>
        </w:rPr>
        <w:t>Krahas kësaj, Palët bien dakord se, si pjesë e angazhimit të përgjegjësisë sociale të korporatës, Investitori Strategjik do të përfshijë parashikime të posaçme në Planin e Biznesit dhe në Buxhet për të kontrib</w:t>
      </w:r>
      <w:r w:rsidR="006B3EC8" w:rsidRPr="005C0AF2">
        <w:rPr>
          <w:sz w:val="24"/>
          <w:szCs w:val="24"/>
          <w:lang w:val="it-IT" w:bidi="sq-AL"/>
        </w:rPr>
        <w:t>u</w:t>
      </w:r>
      <w:r w:rsidRPr="005C0AF2">
        <w:rPr>
          <w:sz w:val="24"/>
          <w:szCs w:val="24"/>
          <w:lang w:val="it-IT" w:bidi="sq-AL"/>
        </w:rPr>
        <w:t>uar në</w:t>
      </w:r>
      <w:r w:rsidR="006B3EC8" w:rsidRPr="005C0AF2">
        <w:rPr>
          <w:sz w:val="24"/>
          <w:szCs w:val="24"/>
          <w:lang w:val="it-IT" w:bidi="sq-AL"/>
        </w:rPr>
        <w:t>,</w:t>
      </w:r>
      <w:r w:rsidRPr="005C0AF2">
        <w:rPr>
          <w:sz w:val="24"/>
          <w:szCs w:val="24"/>
          <w:lang w:val="it-IT" w:bidi="sq-AL"/>
        </w:rPr>
        <w:t xml:space="preserve"> dhe mbështetur ngritjen e kapaciteteve dhe programet e punësimit të të rinjve në fushat e transportit detar, peshkimit dhe turizmit, sipas miratimit të </w:t>
      </w:r>
      <w:r w:rsidR="001B2DDF">
        <w:rPr>
          <w:sz w:val="24"/>
          <w:szCs w:val="24"/>
          <w:lang w:val="it-IT" w:bidi="sq-AL"/>
        </w:rPr>
        <w:t>Aksionerëve</w:t>
      </w:r>
      <w:r w:rsidRPr="005C0AF2">
        <w:rPr>
          <w:sz w:val="24"/>
          <w:szCs w:val="24"/>
          <w:lang w:val="it-IT" w:bidi="sq-AL"/>
        </w:rPr>
        <w:t xml:space="preserve"> në gjykimin e tyre. Ky kontribut dhe kjo mbështetje mund të përfshijnë bursa, </w:t>
      </w:r>
      <w:r w:rsidRPr="005C0AF2">
        <w:rPr>
          <w:sz w:val="24"/>
          <w:szCs w:val="24"/>
          <w:lang w:val="it-IT" w:bidi="sq-AL"/>
        </w:rPr>
        <w:lastRenderedPageBreak/>
        <w:t xml:space="preserve">trajnime, projekte kërkimore dhe inovacioni të ofruara përmes Qendrës së Ekselencës për Çështjet Detare, Universitetit të Durrësit dhe organeve të tjera arsimore publike në fushën e turizmit dhe transportit detar dhe krijimin e lidhjeve me rëndësi në nivel kombëtar dhe rajonal, në kuadër të bashkërendimit të Shqipërisë me </w:t>
      </w:r>
      <w:r w:rsidRPr="005C0AF2">
        <w:rPr>
          <w:i/>
          <w:sz w:val="24"/>
          <w:szCs w:val="24"/>
          <w:lang w:val="it-IT" w:bidi="sq-AL"/>
        </w:rPr>
        <w:t>acquis</w:t>
      </w:r>
      <w:r w:rsidRPr="005C0AF2">
        <w:rPr>
          <w:sz w:val="24"/>
          <w:szCs w:val="24"/>
          <w:lang w:val="it-IT" w:bidi="sq-AL"/>
        </w:rPr>
        <w:t>-in dhe standardet e Bashkimit Evropian për sigurinë detare, peshkimin dhe shërbimet portuale.</w:t>
      </w:r>
    </w:p>
    <w:p w14:paraId="03E4FA02" w14:textId="77777777" w:rsidR="0077008A" w:rsidRPr="0000133A" w:rsidRDefault="0077008A" w:rsidP="00964419">
      <w:pPr>
        <w:pStyle w:val="Heading1"/>
        <w:numPr>
          <w:ilvl w:val="1"/>
          <w:numId w:val="9"/>
        </w:numPr>
        <w:rPr>
          <w:lang w:val="it-IT"/>
        </w:rPr>
      </w:pPr>
      <w:bookmarkStart w:id="177" w:name="_Toc118223246"/>
      <w:r w:rsidRPr="007D4D4F">
        <w:rPr>
          <w:lang w:bidi="sq-AL"/>
        </w:rPr>
        <w:t>Financimi i Kostove të Pastrimit Shtesë</w:t>
      </w:r>
      <w:bookmarkEnd w:id="177"/>
    </w:p>
    <w:p w14:paraId="0257D56E" w14:textId="7AD49AF2" w:rsidR="0077008A" w:rsidRPr="005C0AF2" w:rsidRDefault="006B3EC8" w:rsidP="00964419">
      <w:pPr>
        <w:pStyle w:val="ListParagraph"/>
        <w:numPr>
          <w:ilvl w:val="2"/>
          <w:numId w:val="9"/>
        </w:numPr>
        <w:tabs>
          <w:tab w:val="left" w:pos="1199"/>
        </w:tabs>
        <w:spacing w:before="165" w:line="266" w:lineRule="auto"/>
        <w:ind w:left="1198" w:right="312" w:hanging="900"/>
        <w:rPr>
          <w:color w:val="000000" w:themeColor="text1"/>
          <w:sz w:val="24"/>
          <w:lang w:val="it-IT"/>
        </w:rPr>
      </w:pPr>
      <w:r w:rsidRPr="005C0AF2">
        <w:rPr>
          <w:sz w:val="24"/>
          <w:szCs w:val="24"/>
          <w:lang w:val="it-IT" w:bidi="sq-AL"/>
        </w:rPr>
        <w:t>N</w:t>
      </w:r>
      <w:r w:rsidR="0077008A" w:rsidRPr="005C0AF2">
        <w:rPr>
          <w:sz w:val="24"/>
          <w:szCs w:val="24"/>
          <w:lang w:val="it-IT" w:bidi="sq-AL"/>
        </w:rPr>
        <w:t>ë</w:t>
      </w:r>
      <w:r w:rsidR="001434E7" w:rsidRPr="005C0AF2">
        <w:rPr>
          <w:sz w:val="24"/>
          <w:szCs w:val="24"/>
          <w:lang w:val="it-IT" w:bidi="sq-AL"/>
        </w:rPr>
        <w:t xml:space="preserve"> </w:t>
      </w:r>
      <w:r w:rsidRPr="005C0AF2">
        <w:rPr>
          <w:sz w:val="24"/>
          <w:szCs w:val="24"/>
          <w:lang w:val="it-IT" w:bidi="sq-AL"/>
        </w:rPr>
        <w:t>masën që</w:t>
      </w:r>
      <w:r w:rsidR="0077008A" w:rsidRPr="005C0AF2">
        <w:rPr>
          <w:sz w:val="24"/>
          <w:szCs w:val="24"/>
          <w:lang w:val="it-IT" w:bidi="sq-AL"/>
        </w:rPr>
        <w:t xml:space="preserve"> kryhen nga ASDC-ja ose </w:t>
      </w:r>
      <w:r w:rsidR="003F5FA0" w:rsidRPr="005C0AF2">
        <w:rPr>
          <w:sz w:val="24"/>
          <w:szCs w:val="24"/>
          <w:lang w:val="it-IT" w:bidi="sq-AL"/>
        </w:rPr>
        <w:t>Qeveria Shqiptare</w:t>
      </w:r>
      <w:r w:rsidR="0077008A" w:rsidRPr="005C0AF2">
        <w:rPr>
          <w:sz w:val="24"/>
          <w:szCs w:val="24"/>
          <w:lang w:val="it-IT" w:bidi="sq-AL"/>
        </w:rPr>
        <w:t xml:space="preserve">, nëse shpenzimet (sipas demonstrimit të përshtatshëm nga </w:t>
      </w:r>
      <w:r w:rsidR="003F5FA0" w:rsidRPr="005C0AF2">
        <w:rPr>
          <w:sz w:val="24"/>
          <w:szCs w:val="24"/>
          <w:lang w:val="it-IT" w:bidi="sq-AL"/>
        </w:rPr>
        <w:t>Qeveria Shqiptare</w:t>
      </w:r>
      <w:r w:rsidR="0077008A" w:rsidRPr="005C0AF2">
        <w:rPr>
          <w:sz w:val="24"/>
          <w:szCs w:val="24"/>
          <w:lang w:val="it-IT" w:bidi="sq-AL"/>
        </w:rPr>
        <w:t>/ASDC-ja) për Lirimin Fizik të Sheshit të Projektit dhe Pastrimin Mjedisor (për Sheshin e Fazës 1 dhe/ose Sheshin e Fazës 2)</w:t>
      </w:r>
      <w:r w:rsidRPr="005C0AF2">
        <w:rPr>
          <w:sz w:val="24"/>
          <w:szCs w:val="24"/>
          <w:lang w:val="it-IT" w:bidi="sq-AL"/>
        </w:rPr>
        <w:t>,</w:t>
      </w:r>
      <w:r w:rsidR="0077008A" w:rsidRPr="005C0AF2">
        <w:rPr>
          <w:sz w:val="24"/>
          <w:szCs w:val="24"/>
          <w:lang w:val="it-IT" w:bidi="sq-AL"/>
        </w:rPr>
        <w:t xml:space="preserve"> tejkalojnë parashikimet buxhetore të </w:t>
      </w:r>
      <w:r w:rsidR="00A4399B" w:rsidRPr="005C0AF2">
        <w:rPr>
          <w:sz w:val="24"/>
          <w:szCs w:val="24"/>
          <w:lang w:val="it-IT" w:bidi="sq-AL"/>
        </w:rPr>
        <w:t>Qeverisë Shqiptare</w:t>
      </w:r>
      <w:r w:rsidR="0077008A" w:rsidRPr="005C0AF2">
        <w:rPr>
          <w:sz w:val="24"/>
          <w:szCs w:val="24"/>
          <w:lang w:val="it-IT" w:bidi="sq-AL"/>
        </w:rPr>
        <w:t xml:space="preserve">, me kërkesë me shkrim nga </w:t>
      </w:r>
      <w:r w:rsidR="003F5FA0" w:rsidRPr="005C0AF2">
        <w:rPr>
          <w:sz w:val="24"/>
          <w:szCs w:val="24"/>
          <w:lang w:val="it-IT" w:bidi="sq-AL"/>
        </w:rPr>
        <w:t>Qeveria Shqiptare</w:t>
      </w:r>
      <w:r w:rsidR="0077008A" w:rsidRPr="005C0AF2">
        <w:rPr>
          <w:sz w:val="24"/>
          <w:szCs w:val="24"/>
          <w:lang w:val="it-IT" w:bidi="sq-AL"/>
        </w:rPr>
        <w:t>, Eagle Hills</w:t>
      </w:r>
      <w:r w:rsidRPr="005C0AF2">
        <w:rPr>
          <w:sz w:val="24"/>
          <w:szCs w:val="24"/>
          <w:lang w:val="it-IT" w:bidi="sq-AL"/>
        </w:rPr>
        <w:t>-i</w:t>
      </w:r>
      <w:r w:rsidR="0077008A" w:rsidRPr="005C0AF2">
        <w:rPr>
          <w:sz w:val="24"/>
          <w:szCs w:val="24"/>
          <w:lang w:val="it-IT" w:bidi="sq-AL"/>
        </w:rPr>
        <w:t xml:space="preserve"> mund të vendosë, në diskrecionin e vet të plotë, nëse do t’i financojë ose jo kostot e pastrimit shtesë. </w:t>
      </w:r>
    </w:p>
    <w:p w14:paraId="7EA380FF" w14:textId="0D9B97ED" w:rsidR="0077008A" w:rsidRPr="005C0AF2" w:rsidRDefault="0077008A" w:rsidP="00964419">
      <w:pPr>
        <w:pStyle w:val="ListParagraph"/>
        <w:numPr>
          <w:ilvl w:val="2"/>
          <w:numId w:val="9"/>
        </w:numPr>
        <w:tabs>
          <w:tab w:val="left" w:pos="1199"/>
        </w:tabs>
        <w:spacing w:before="165" w:line="266" w:lineRule="auto"/>
        <w:ind w:left="1198" w:right="312" w:hanging="900"/>
        <w:rPr>
          <w:sz w:val="24"/>
          <w:szCs w:val="24"/>
          <w:lang w:val="it-IT"/>
        </w:rPr>
      </w:pPr>
      <w:r w:rsidRPr="005C0AF2">
        <w:rPr>
          <w:color w:val="000000" w:themeColor="text1"/>
          <w:sz w:val="24"/>
          <w:lang w:val="it-IT" w:bidi="sq-AL"/>
        </w:rPr>
        <w:t>Nëse Eagle Hills</w:t>
      </w:r>
      <w:r w:rsidR="006B3EC8" w:rsidRPr="005C0AF2">
        <w:rPr>
          <w:color w:val="000000" w:themeColor="text1"/>
          <w:sz w:val="24"/>
          <w:lang w:val="it-IT" w:bidi="sq-AL"/>
        </w:rPr>
        <w:t>-i</w:t>
      </w:r>
      <w:r w:rsidRPr="005C0AF2">
        <w:rPr>
          <w:color w:val="000000" w:themeColor="text1"/>
          <w:sz w:val="24"/>
          <w:lang w:val="it-IT" w:bidi="sq-AL"/>
        </w:rPr>
        <w:t xml:space="preserve"> bie dakord t’i financojë kostot e pastrimit shtesë</w:t>
      </w:r>
      <w:r w:rsidR="005F1E15" w:rsidRPr="005C0AF2">
        <w:rPr>
          <w:color w:val="000000" w:themeColor="text1"/>
          <w:sz w:val="24"/>
          <w:lang w:val="it-IT" w:bidi="sq-AL"/>
        </w:rPr>
        <w:t>:</w:t>
      </w:r>
      <w:r w:rsidRPr="005C0AF2">
        <w:rPr>
          <w:color w:val="000000" w:themeColor="text1"/>
          <w:sz w:val="24"/>
          <w:lang w:val="it-IT" w:bidi="sq-AL"/>
        </w:rPr>
        <w:t xml:space="preserve"> a) të gjitha kostot konkrete lidhur me kostot e pastrimit shtesë dhe b) me normë interesi të dakordësuar që u ngarkohet kostove konkrete të hasura, i rimbursohen Eagle Hills-it nga</w:t>
      </w:r>
      <w:r w:rsidR="005F1E15" w:rsidRPr="005C0AF2">
        <w:rPr>
          <w:color w:val="000000" w:themeColor="text1"/>
          <w:sz w:val="24"/>
          <w:lang w:val="it-IT" w:bidi="sq-AL"/>
        </w:rPr>
        <w:t>:</w:t>
      </w:r>
      <w:r w:rsidRPr="005C0AF2">
        <w:rPr>
          <w:color w:val="000000" w:themeColor="text1"/>
          <w:sz w:val="24"/>
          <w:lang w:val="it-IT" w:bidi="sq-AL"/>
        </w:rPr>
        <w:t xml:space="preserve"> (i) pjesa e dividendëve të ASDC-së që do të merren gjatë shpërndarjes së dividendëve</w:t>
      </w:r>
      <w:r w:rsidR="00463CA4" w:rsidRPr="005C0AF2">
        <w:rPr>
          <w:color w:val="000000" w:themeColor="text1"/>
          <w:sz w:val="24"/>
          <w:lang w:val="it-IT" w:bidi="sq-AL"/>
        </w:rPr>
        <w:t>,</w:t>
      </w:r>
      <w:r w:rsidRPr="005C0AF2">
        <w:rPr>
          <w:color w:val="000000" w:themeColor="text1"/>
          <w:sz w:val="24"/>
          <w:lang w:val="it-IT" w:bidi="sq-AL"/>
        </w:rPr>
        <w:t xml:space="preserve"> (ii) </w:t>
      </w:r>
      <w:r w:rsidR="003F5FA0" w:rsidRPr="005C0AF2">
        <w:rPr>
          <w:color w:val="000000" w:themeColor="text1"/>
          <w:sz w:val="24"/>
          <w:lang w:val="it-IT" w:bidi="sq-AL"/>
        </w:rPr>
        <w:t>Qeveria Shqiptare</w:t>
      </w:r>
      <w:r w:rsidRPr="005C0AF2">
        <w:rPr>
          <w:color w:val="000000" w:themeColor="text1"/>
          <w:sz w:val="24"/>
          <w:lang w:val="it-IT" w:bidi="sq-AL"/>
        </w:rPr>
        <w:t xml:space="preserve"> me këste</w:t>
      </w:r>
      <w:r w:rsidR="00C6034D" w:rsidRPr="005C0AF2">
        <w:rPr>
          <w:color w:val="000000" w:themeColor="text1"/>
          <w:sz w:val="24"/>
          <w:lang w:val="it-IT" w:bidi="sq-AL"/>
        </w:rPr>
        <w:t>,</w:t>
      </w:r>
      <w:r w:rsidRPr="005C0AF2">
        <w:rPr>
          <w:color w:val="000000" w:themeColor="text1"/>
          <w:sz w:val="24"/>
          <w:lang w:val="it-IT" w:bidi="sq-AL"/>
        </w:rPr>
        <w:t xml:space="preserve"> sipas dakordësimit me shkrim ndërmjet Palëve, ose (iii) një kombinim i (i) dhe (ii).</w:t>
      </w:r>
    </w:p>
    <w:p w14:paraId="6198C500" w14:textId="77777777" w:rsidR="0077008A" w:rsidRPr="007D4D4F" w:rsidRDefault="0077008A" w:rsidP="00964419">
      <w:pPr>
        <w:pStyle w:val="Heading1"/>
        <w:numPr>
          <w:ilvl w:val="0"/>
          <w:numId w:val="9"/>
        </w:numPr>
        <w:rPr>
          <w:lang w:val="en-GB"/>
        </w:rPr>
      </w:pPr>
      <w:bookmarkStart w:id="178" w:name="_Ref99454188"/>
      <w:bookmarkStart w:id="179" w:name="_Toc118223247"/>
      <w:r w:rsidRPr="007D4D4F">
        <w:rPr>
          <w:lang w:bidi="sq-AL"/>
        </w:rPr>
        <w:t>DEKLARATAT DHE GARANCITË</w:t>
      </w:r>
      <w:bookmarkEnd w:id="178"/>
      <w:bookmarkEnd w:id="179"/>
    </w:p>
    <w:p w14:paraId="3CCA866A" w14:textId="34EDCEC9" w:rsidR="0077008A" w:rsidRPr="007D4D4F" w:rsidRDefault="0077008A" w:rsidP="00964419">
      <w:pPr>
        <w:pStyle w:val="Heading1"/>
        <w:numPr>
          <w:ilvl w:val="1"/>
          <w:numId w:val="9"/>
        </w:numPr>
        <w:rPr>
          <w:lang w:val="en-GB"/>
        </w:rPr>
      </w:pPr>
      <w:bookmarkStart w:id="180" w:name="_bookmark5"/>
      <w:bookmarkStart w:id="181" w:name="_Ref99454086"/>
      <w:bookmarkStart w:id="182" w:name="_Ref110955859"/>
      <w:bookmarkStart w:id="183" w:name="_Ref110957414"/>
      <w:bookmarkStart w:id="184" w:name="_Toc118223248"/>
      <w:bookmarkEnd w:id="180"/>
      <w:r w:rsidRPr="007D4D4F">
        <w:rPr>
          <w:lang w:bidi="sq-AL"/>
        </w:rPr>
        <w:t xml:space="preserve">Deklaratat dhe garancitë e </w:t>
      </w:r>
      <w:bookmarkEnd w:id="181"/>
      <w:r w:rsidRPr="007D4D4F">
        <w:rPr>
          <w:lang w:bidi="sq-AL"/>
        </w:rPr>
        <w:t xml:space="preserve">Eagle Hills-it dhe </w:t>
      </w:r>
      <w:r w:rsidR="00E615F9">
        <w:rPr>
          <w:lang w:bidi="sq-AL"/>
        </w:rPr>
        <w:t>Personat e Lidhur</w:t>
      </w:r>
      <w:r w:rsidR="00E615F9" w:rsidRPr="007D4D4F">
        <w:rPr>
          <w:lang w:bidi="sq-AL"/>
        </w:rPr>
        <w:t xml:space="preserve"> </w:t>
      </w:r>
      <w:r w:rsidRPr="007D4D4F">
        <w:rPr>
          <w:lang w:bidi="sq-AL"/>
        </w:rPr>
        <w:t>përkatës</w:t>
      </w:r>
      <w:bookmarkEnd w:id="182"/>
      <w:bookmarkEnd w:id="183"/>
      <w:bookmarkEnd w:id="184"/>
    </w:p>
    <w:p w14:paraId="40935C30" w14:textId="18C4ED9D" w:rsidR="0077008A" w:rsidRPr="007D4D4F" w:rsidRDefault="0077008A" w:rsidP="0077008A">
      <w:pPr>
        <w:pStyle w:val="BodyText"/>
        <w:spacing w:before="165" w:line="266" w:lineRule="auto"/>
        <w:ind w:left="1138" w:right="310"/>
        <w:rPr>
          <w:sz w:val="24"/>
          <w:szCs w:val="24"/>
          <w:lang w:val="en-GB"/>
        </w:rPr>
      </w:pPr>
      <w:r w:rsidRPr="007D4D4F">
        <w:rPr>
          <w:sz w:val="24"/>
          <w:szCs w:val="24"/>
          <w:lang w:bidi="sq-AL"/>
        </w:rPr>
        <w:t xml:space="preserve">Përveçse kur përcaktohet shprehimisht ndryshe në </w:t>
      </w:r>
      <w:r w:rsidR="00E50858">
        <w:rPr>
          <w:sz w:val="24"/>
          <w:szCs w:val="24"/>
        </w:rPr>
        <w:t>Nenin</w:t>
      </w:r>
      <w:r w:rsidRPr="007D4D4F">
        <w:rPr>
          <w:sz w:val="24"/>
          <w:szCs w:val="24"/>
          <w:lang w:bidi="sq-AL"/>
        </w:rPr>
        <w:t xml:space="preserve"> </w:t>
      </w:r>
      <w:r w:rsidR="006801B4">
        <w:fldChar w:fldCharType="begin"/>
      </w:r>
      <w:r w:rsidR="006801B4">
        <w:instrText xml:space="preserve"> REF _Ref99454086 \r \h  \* MERGEFORMAT </w:instrText>
      </w:r>
      <w:r w:rsidR="006801B4">
        <w:fldChar w:fldCharType="separate"/>
      </w:r>
      <w:r>
        <w:rPr>
          <w:sz w:val="24"/>
          <w:szCs w:val="24"/>
          <w:lang w:bidi="sq-AL"/>
        </w:rPr>
        <w:t>13.1</w:t>
      </w:r>
      <w:r w:rsidR="006801B4">
        <w:fldChar w:fldCharType="end"/>
      </w:r>
      <w:r w:rsidRPr="007D4D4F">
        <w:rPr>
          <w:sz w:val="24"/>
          <w:szCs w:val="24"/>
          <w:lang w:bidi="sq-AL"/>
        </w:rPr>
        <w:t>, Eagle Hills</w:t>
      </w:r>
      <w:r w:rsidR="00C6034D">
        <w:rPr>
          <w:sz w:val="24"/>
          <w:szCs w:val="24"/>
          <w:lang w:bidi="sq-AL"/>
        </w:rPr>
        <w:t>-i</w:t>
      </w:r>
      <w:r w:rsidRPr="007D4D4F">
        <w:rPr>
          <w:sz w:val="24"/>
          <w:szCs w:val="24"/>
          <w:lang w:bidi="sq-AL"/>
        </w:rPr>
        <w:t xml:space="preserve"> dhe Garantuesi (në vijim “</w:t>
      </w:r>
      <w:r w:rsidRPr="007D4D4F">
        <w:rPr>
          <w:b/>
          <w:sz w:val="24"/>
          <w:szCs w:val="24"/>
          <w:lang w:bidi="sq-AL"/>
        </w:rPr>
        <w:t>Palët Investitore</w:t>
      </w:r>
      <w:r w:rsidRPr="007D4D4F">
        <w:rPr>
          <w:sz w:val="24"/>
          <w:szCs w:val="24"/>
          <w:lang w:bidi="sq-AL"/>
        </w:rPr>
        <w:t xml:space="preserve">”) deklarojnë dhe i garantojnë </w:t>
      </w:r>
      <w:r w:rsidR="00A4399B">
        <w:rPr>
          <w:sz w:val="24"/>
          <w:szCs w:val="24"/>
          <w:lang w:bidi="sq-AL"/>
        </w:rPr>
        <w:t>Qeverisë Shqiptare</w:t>
      </w:r>
      <w:r w:rsidRPr="007D4D4F">
        <w:rPr>
          <w:sz w:val="24"/>
          <w:szCs w:val="24"/>
          <w:lang w:bidi="sq-AL"/>
        </w:rPr>
        <w:t xml:space="preserve"> dhe/ose ASDC-së se</w:t>
      </w:r>
      <w:r w:rsidR="00C6034D">
        <w:rPr>
          <w:sz w:val="24"/>
          <w:szCs w:val="24"/>
          <w:lang w:bidi="sq-AL"/>
        </w:rPr>
        <w:t>,</w:t>
      </w:r>
      <w:r w:rsidRPr="007D4D4F">
        <w:rPr>
          <w:sz w:val="24"/>
          <w:szCs w:val="24"/>
          <w:lang w:bidi="sq-AL"/>
        </w:rPr>
        <w:t xml:space="preserve"> në Përfundim deklaratat e mëposhtme janë të vërteta dhe të sakta dhe do të vijojnë të jenë të vërteta dhe të sakta përgjatë gjithë kësaj Marrëveshjeje:</w:t>
      </w:r>
    </w:p>
    <w:p w14:paraId="70446272" w14:textId="5A390FF8" w:rsidR="0077008A" w:rsidRPr="0000133A" w:rsidRDefault="0077008A" w:rsidP="00964419">
      <w:pPr>
        <w:pStyle w:val="ListParagraph"/>
        <w:numPr>
          <w:ilvl w:val="0"/>
          <w:numId w:val="8"/>
        </w:numPr>
        <w:tabs>
          <w:tab w:val="left" w:pos="1739"/>
        </w:tabs>
        <w:spacing w:line="266" w:lineRule="auto"/>
        <w:ind w:right="311"/>
        <w:rPr>
          <w:sz w:val="24"/>
          <w:szCs w:val="24"/>
        </w:rPr>
      </w:pPr>
      <w:r w:rsidRPr="007D4D4F">
        <w:rPr>
          <w:sz w:val="24"/>
          <w:szCs w:val="24"/>
          <w:lang w:bidi="sq-AL"/>
        </w:rPr>
        <w:t xml:space="preserve">I gjithë informacioni i dhënë ose i referuar në aplikimin e Eagle Hills-it tek AIDA për statusin e vet si investitor strategjik ose në aplikimin e bërë për statusin e Investitorit Strategjik, është i vërtetë, i saktë dhe jongatërrues. Palët Investitore kanë dhënë në të gjitha aspektet </w:t>
      </w:r>
      <w:r w:rsidR="0004001D">
        <w:rPr>
          <w:sz w:val="24"/>
          <w:szCs w:val="24"/>
          <w:lang w:bidi="sq-AL"/>
        </w:rPr>
        <w:t>thelbësore</w:t>
      </w:r>
      <w:r w:rsidRPr="007D4D4F">
        <w:rPr>
          <w:sz w:val="24"/>
          <w:szCs w:val="24"/>
          <w:lang w:bidi="sq-AL"/>
        </w:rPr>
        <w:t xml:space="preserve"> të gjitha informacionet lidhur me Shoqëritë Eagle Hills dhe biznesin, asetet dhe sipërmarrjet përkatëse që i shërbejnë një personi të arsyeshëm në pozitën e </w:t>
      </w:r>
      <w:r w:rsidR="00A4399B">
        <w:rPr>
          <w:sz w:val="24"/>
          <w:szCs w:val="24"/>
          <w:lang w:bidi="sq-AL"/>
        </w:rPr>
        <w:t>Qeverisë Shqiptare</w:t>
      </w:r>
      <w:r w:rsidRPr="007D4D4F">
        <w:rPr>
          <w:sz w:val="24"/>
          <w:szCs w:val="24"/>
          <w:lang w:bidi="sq-AL"/>
        </w:rPr>
        <w:t xml:space="preserve"> dhe/ose ASDC-së për marrjen e vendimit për të lidhur këtë Marrëveshje dhe Marrëveshjet e Transaksionit dhe </w:t>
      </w:r>
      <w:r w:rsidRPr="007D4D4F">
        <w:rPr>
          <w:sz w:val="24"/>
          <w:szCs w:val="24"/>
          <w:lang w:bidi="sq-AL"/>
        </w:rPr>
        <w:lastRenderedPageBreak/>
        <w:t xml:space="preserve">se nuk ka asnjë fakt, çështje apo rrethanë që i bën këto informacione ngatërruese për shkak mospërfshirjeje, paqartësie apo arsyeje tjetër. </w:t>
      </w:r>
    </w:p>
    <w:p w14:paraId="0A81946C" w14:textId="77777777" w:rsidR="0077008A" w:rsidRPr="0000133A" w:rsidRDefault="0077008A" w:rsidP="00964419">
      <w:pPr>
        <w:pStyle w:val="ListParagraph"/>
        <w:numPr>
          <w:ilvl w:val="0"/>
          <w:numId w:val="8"/>
        </w:numPr>
        <w:tabs>
          <w:tab w:val="left" w:pos="1739"/>
        </w:tabs>
        <w:spacing w:line="266" w:lineRule="auto"/>
        <w:ind w:right="311"/>
        <w:rPr>
          <w:sz w:val="24"/>
          <w:szCs w:val="24"/>
        </w:rPr>
      </w:pPr>
      <w:r w:rsidRPr="007D4D4F">
        <w:rPr>
          <w:sz w:val="24"/>
          <w:szCs w:val="24"/>
          <w:lang w:bidi="sq-AL"/>
        </w:rPr>
        <w:t>Palët Investitore janë të regjistruara sipas ligjeve të juridiksioneve të tyre përkatëse;</w:t>
      </w:r>
    </w:p>
    <w:p w14:paraId="2827A104" w14:textId="77777777" w:rsidR="0077008A" w:rsidRPr="0000133A" w:rsidRDefault="0077008A" w:rsidP="00964419">
      <w:pPr>
        <w:pStyle w:val="ListParagraph"/>
        <w:numPr>
          <w:ilvl w:val="0"/>
          <w:numId w:val="8"/>
        </w:numPr>
        <w:tabs>
          <w:tab w:val="left" w:pos="1739"/>
        </w:tabs>
        <w:spacing w:line="266" w:lineRule="auto"/>
        <w:ind w:right="309"/>
        <w:rPr>
          <w:sz w:val="24"/>
          <w:szCs w:val="24"/>
        </w:rPr>
      </w:pPr>
      <w:r w:rsidRPr="007D4D4F">
        <w:rPr>
          <w:sz w:val="24"/>
          <w:szCs w:val="24"/>
          <w:lang w:bidi="sq-AL"/>
        </w:rPr>
        <w:t>Palët Investitore kanë pushtetin dhe autoritetin e plotë për të lidhur Marrëveshjet e Transaksionit në të cilat secila Palë Investitore është palë, si dhe për përmbushjen e detyrimeve përkatëse në Marrëveshjet e Transaksionit;</w:t>
      </w:r>
    </w:p>
    <w:p w14:paraId="1358EF9F" w14:textId="77777777" w:rsidR="0077008A" w:rsidRPr="0000133A" w:rsidRDefault="0077008A" w:rsidP="00964419">
      <w:pPr>
        <w:pStyle w:val="ListParagraph"/>
        <w:numPr>
          <w:ilvl w:val="0"/>
          <w:numId w:val="8"/>
        </w:numPr>
        <w:tabs>
          <w:tab w:val="left" w:pos="1739"/>
        </w:tabs>
        <w:spacing w:line="266" w:lineRule="auto"/>
        <w:ind w:right="309"/>
        <w:rPr>
          <w:sz w:val="24"/>
          <w:szCs w:val="24"/>
        </w:rPr>
      </w:pPr>
      <w:r w:rsidRPr="007D4D4F">
        <w:rPr>
          <w:sz w:val="24"/>
          <w:szCs w:val="24"/>
          <w:lang w:bidi="sq-AL"/>
        </w:rPr>
        <w:t>Palët Investitore kanë marrë të gjitha miratimet e nevojshme të organeve të korporatës së tyre për të lidhur Marrëveshjet e Transaksionit në të cilat secila është palë, si dhe për përmbushjen e detyrimeve të tyre në Marrëveshjet e Transaksionit;</w:t>
      </w:r>
    </w:p>
    <w:p w14:paraId="55ED6015" w14:textId="77777777" w:rsidR="0077008A" w:rsidRPr="0000133A" w:rsidRDefault="0077008A" w:rsidP="00964419">
      <w:pPr>
        <w:pStyle w:val="ListParagraph"/>
        <w:numPr>
          <w:ilvl w:val="0"/>
          <w:numId w:val="8"/>
        </w:numPr>
        <w:tabs>
          <w:tab w:val="left" w:pos="1739"/>
        </w:tabs>
        <w:spacing w:before="139" w:line="266" w:lineRule="auto"/>
        <w:ind w:right="310"/>
        <w:rPr>
          <w:sz w:val="24"/>
          <w:szCs w:val="24"/>
        </w:rPr>
      </w:pPr>
      <w:r w:rsidRPr="007D4D4F">
        <w:rPr>
          <w:sz w:val="24"/>
          <w:szCs w:val="24"/>
          <w:lang w:bidi="sq-AL"/>
        </w:rPr>
        <w:t>dispozitat e Marrëveshjeve të Transaksionit, në të cilat secila Palë Investitore është palë, përbëjnë detyrime të ligjshme, të vlefshme dhe të detyrueshme të secilës Palë Investitore, të zbatueshme ndaj saj në përputhje me kushtet përkatëse;</w:t>
      </w:r>
    </w:p>
    <w:p w14:paraId="0E8BDDBF" w14:textId="77777777" w:rsidR="0077008A" w:rsidRPr="0000133A" w:rsidRDefault="0077008A" w:rsidP="00964419">
      <w:pPr>
        <w:pStyle w:val="ListParagraph"/>
        <w:numPr>
          <w:ilvl w:val="0"/>
          <w:numId w:val="8"/>
        </w:numPr>
        <w:tabs>
          <w:tab w:val="left" w:pos="1739"/>
        </w:tabs>
        <w:spacing w:line="266" w:lineRule="auto"/>
        <w:ind w:right="311"/>
        <w:rPr>
          <w:sz w:val="24"/>
          <w:szCs w:val="24"/>
        </w:rPr>
      </w:pPr>
      <w:r w:rsidRPr="007D4D4F">
        <w:rPr>
          <w:sz w:val="24"/>
          <w:szCs w:val="24"/>
          <w:lang w:bidi="sq-AL"/>
        </w:rPr>
        <w:t>të gjitha autorizimet nga, miratimet e</w:t>
      </w:r>
      <w:r w:rsidR="00347375">
        <w:rPr>
          <w:sz w:val="24"/>
          <w:szCs w:val="24"/>
          <w:lang w:bidi="sq-AL"/>
        </w:rPr>
        <w:t>,</w:t>
      </w:r>
      <w:r w:rsidRPr="007D4D4F">
        <w:rPr>
          <w:sz w:val="24"/>
          <w:szCs w:val="24"/>
          <w:lang w:bidi="sq-AL"/>
        </w:rPr>
        <w:t xml:space="preserve"> dhe dorëzimet te të gjitha autoritetet dhe subjektet kompetente, që nevojiten të merren ose kryhen përpara Përfundimit me qëllim sigurimin e autorizimit të Partnerit Strategjik për të lidhur dhe zbatuar këtë Marrëveshje dhe të gjitha veprimet e parashikuara në të, janë marrë dhe janë të vlefshme</w:t>
      </w:r>
      <w:r w:rsidR="00347375">
        <w:rPr>
          <w:sz w:val="24"/>
          <w:szCs w:val="24"/>
          <w:lang w:bidi="sq-AL"/>
        </w:rPr>
        <w:t>,</w:t>
      </w:r>
      <w:r w:rsidRPr="007D4D4F">
        <w:rPr>
          <w:sz w:val="24"/>
          <w:szCs w:val="24"/>
          <w:lang w:bidi="sq-AL"/>
        </w:rPr>
        <w:t xml:space="preserve"> në fuqi</w:t>
      </w:r>
      <w:r w:rsidR="00347375">
        <w:rPr>
          <w:sz w:val="24"/>
          <w:szCs w:val="24"/>
          <w:lang w:bidi="sq-AL"/>
        </w:rPr>
        <w:t>,</w:t>
      </w:r>
      <w:r w:rsidRPr="007D4D4F">
        <w:rPr>
          <w:sz w:val="24"/>
          <w:szCs w:val="24"/>
          <w:lang w:bidi="sq-AL"/>
        </w:rPr>
        <w:t xml:space="preserve"> dhe me efekt të plotë;</w:t>
      </w:r>
    </w:p>
    <w:p w14:paraId="26C6B33E" w14:textId="669F51B0" w:rsidR="0077008A" w:rsidRPr="0000133A" w:rsidRDefault="0077008A" w:rsidP="00964419">
      <w:pPr>
        <w:pStyle w:val="ListParagraph"/>
        <w:numPr>
          <w:ilvl w:val="0"/>
          <w:numId w:val="8"/>
        </w:numPr>
        <w:tabs>
          <w:tab w:val="left" w:pos="1739"/>
        </w:tabs>
        <w:spacing w:line="266" w:lineRule="auto"/>
        <w:ind w:right="311"/>
        <w:rPr>
          <w:sz w:val="24"/>
          <w:szCs w:val="24"/>
        </w:rPr>
      </w:pPr>
      <w:bookmarkStart w:id="185" w:name="_Ref110955854"/>
      <w:r w:rsidRPr="007D4D4F">
        <w:rPr>
          <w:sz w:val="24"/>
          <w:szCs w:val="24"/>
          <w:lang w:bidi="sq-AL"/>
        </w:rPr>
        <w:t xml:space="preserve">As Palët Investitore dhe as </w:t>
      </w:r>
      <w:r w:rsidR="00E615F9">
        <w:rPr>
          <w:sz w:val="24"/>
          <w:szCs w:val="24"/>
          <w:lang w:bidi="sq-AL"/>
        </w:rPr>
        <w:t>Personat e Lidhur</w:t>
      </w:r>
      <w:r w:rsidR="00E615F9" w:rsidRPr="007D4D4F">
        <w:rPr>
          <w:sz w:val="24"/>
          <w:szCs w:val="24"/>
          <w:lang w:bidi="sq-AL"/>
        </w:rPr>
        <w:t xml:space="preserve"> </w:t>
      </w:r>
      <w:r w:rsidRPr="007D4D4F">
        <w:rPr>
          <w:sz w:val="24"/>
          <w:szCs w:val="24"/>
          <w:lang w:bidi="sq-AL"/>
        </w:rPr>
        <w:t>që do të përfshihen në ofrimin e Shërbimeve ose që janë të përfshirë me Projektin sipas Marrëveshjes së Transaksionit (në vijim “</w:t>
      </w:r>
      <w:r w:rsidRPr="007D4D4F">
        <w:rPr>
          <w:b/>
          <w:sz w:val="24"/>
          <w:szCs w:val="24"/>
          <w:lang w:bidi="sq-AL"/>
        </w:rPr>
        <w:t xml:space="preserve">Shoqëritë </w:t>
      </w:r>
      <w:r w:rsidR="009A6BA9">
        <w:rPr>
          <w:b/>
          <w:sz w:val="24"/>
          <w:szCs w:val="24"/>
          <w:lang w:bidi="sq-AL"/>
        </w:rPr>
        <w:t xml:space="preserve">e </w:t>
      </w:r>
      <w:r w:rsidRPr="007D4D4F">
        <w:rPr>
          <w:b/>
          <w:sz w:val="24"/>
          <w:szCs w:val="24"/>
          <w:lang w:bidi="sq-AL"/>
        </w:rPr>
        <w:t>Eagle Hills</w:t>
      </w:r>
      <w:r w:rsidR="00463CA4">
        <w:rPr>
          <w:b/>
          <w:sz w:val="24"/>
          <w:szCs w:val="24"/>
          <w:lang w:bidi="sq-AL"/>
        </w:rPr>
        <w:t>-it</w:t>
      </w:r>
      <w:r w:rsidRPr="007D4D4F">
        <w:rPr>
          <w:sz w:val="24"/>
          <w:szCs w:val="24"/>
          <w:lang w:bidi="sq-AL"/>
        </w:rPr>
        <w:t xml:space="preserve">”), nuk janë në proces likuidimi, në borxh të madh, në gjendjen e paaftësisë paguese apo të falimentuar dhe asnjë procedurë e ngjashme nuk është nisur, aplikuar për t’u kryer apo refuzuar për shkak të mungesës së aseteve ndaj asnjë Shoqërie </w:t>
      </w:r>
      <w:r w:rsidR="009A6BA9">
        <w:rPr>
          <w:sz w:val="24"/>
          <w:szCs w:val="24"/>
          <w:lang w:bidi="sq-AL"/>
        </w:rPr>
        <w:t xml:space="preserve">të </w:t>
      </w:r>
      <w:r w:rsidRPr="007D4D4F">
        <w:rPr>
          <w:sz w:val="24"/>
          <w:szCs w:val="24"/>
          <w:lang w:bidi="sq-AL"/>
        </w:rPr>
        <w:t>Eagle Hills; nuk ekziston asnjë rrethanë në të cilën kërkohet aplikim për procedurat e shpalljes së gjendjes së paaftësisë paguese apo likuidimit të detyruar në lidhje me asnjë Shoqëri Eagle Hills.</w:t>
      </w:r>
      <w:bookmarkEnd w:id="185"/>
    </w:p>
    <w:p w14:paraId="2FD7169C" w14:textId="2E8D5498" w:rsidR="0077008A" w:rsidRPr="0000133A" w:rsidRDefault="0077008A" w:rsidP="00964419">
      <w:pPr>
        <w:pStyle w:val="ListParagraph"/>
        <w:numPr>
          <w:ilvl w:val="0"/>
          <w:numId w:val="8"/>
        </w:numPr>
        <w:tabs>
          <w:tab w:val="left" w:pos="1739"/>
        </w:tabs>
        <w:spacing w:line="266" w:lineRule="auto"/>
        <w:ind w:right="310"/>
        <w:rPr>
          <w:sz w:val="24"/>
          <w:szCs w:val="24"/>
        </w:rPr>
      </w:pPr>
      <w:r w:rsidRPr="007D4D4F">
        <w:rPr>
          <w:sz w:val="24"/>
          <w:szCs w:val="24"/>
          <w:lang w:bidi="sq-AL"/>
        </w:rPr>
        <w:t xml:space="preserve">As </w:t>
      </w:r>
      <w:r w:rsidR="00505182">
        <w:rPr>
          <w:sz w:val="24"/>
          <w:szCs w:val="24"/>
          <w:lang w:bidi="sq-AL"/>
        </w:rPr>
        <w:t>nënshkrimi</w:t>
      </w:r>
      <w:r w:rsidRPr="007D4D4F">
        <w:rPr>
          <w:sz w:val="24"/>
          <w:szCs w:val="24"/>
          <w:lang w:bidi="sq-AL"/>
        </w:rPr>
        <w:t xml:space="preserve"> i Marrëveshjeve të Transaksionit në të cilat Palët Investitore janë palë dhe as përmbushja e tyre nga Eagle Hills</w:t>
      </w:r>
      <w:r w:rsidR="00347375">
        <w:rPr>
          <w:sz w:val="24"/>
          <w:szCs w:val="24"/>
          <w:lang w:bidi="sq-AL"/>
        </w:rPr>
        <w:t>-i</w:t>
      </w:r>
      <w:r w:rsidRPr="007D4D4F">
        <w:rPr>
          <w:sz w:val="24"/>
          <w:szCs w:val="24"/>
          <w:lang w:bidi="sq-AL"/>
        </w:rPr>
        <w:t xml:space="preserve"> nuk</w:t>
      </w:r>
      <w:r w:rsidR="00463CA4">
        <w:rPr>
          <w:sz w:val="24"/>
          <w:szCs w:val="24"/>
          <w:lang w:bidi="sq-AL"/>
        </w:rPr>
        <w:t>:</w:t>
      </w:r>
      <w:r w:rsidRPr="007D4D4F">
        <w:rPr>
          <w:sz w:val="24"/>
          <w:szCs w:val="24"/>
          <w:lang w:bidi="sq-AL"/>
        </w:rPr>
        <w:t xml:space="preserve"> (i) shkel asnjë gjykim apo urdhër lidhur me Eagle Hills-in (ose </w:t>
      </w:r>
      <w:r w:rsidR="00E615F9">
        <w:rPr>
          <w:sz w:val="24"/>
          <w:szCs w:val="24"/>
          <w:lang w:bidi="sq-AL"/>
        </w:rPr>
        <w:t>Personat e Lidhur</w:t>
      </w:r>
      <w:r w:rsidR="00E615F9" w:rsidRPr="007D4D4F">
        <w:rPr>
          <w:sz w:val="24"/>
          <w:szCs w:val="24"/>
          <w:lang w:bidi="sq-AL"/>
        </w:rPr>
        <w:t xml:space="preserve"> </w:t>
      </w:r>
      <w:r w:rsidRPr="007D4D4F">
        <w:rPr>
          <w:sz w:val="24"/>
          <w:szCs w:val="24"/>
          <w:lang w:bidi="sq-AL"/>
        </w:rPr>
        <w:t>përkatës); (ii) shkel asnjë dispozitë të ligjeve të Republikës së Shqipërisë ose juridiksioneve të tyre për</w:t>
      </w:r>
      <w:r w:rsidRPr="007D4D4F">
        <w:rPr>
          <w:sz w:val="24"/>
          <w:szCs w:val="24"/>
          <w:lang w:bidi="sq-AL"/>
        </w:rPr>
        <w:lastRenderedPageBreak/>
        <w:t xml:space="preserve">katëse; (iii) shkel asnjë nga parashikimet e statuteve ose dokumenteve të tjera kushtetuese të Eagle Hills-it (ose </w:t>
      </w:r>
      <w:r w:rsidR="00E615F9">
        <w:rPr>
          <w:sz w:val="24"/>
          <w:szCs w:val="24"/>
          <w:lang w:bidi="sq-AL"/>
        </w:rPr>
        <w:t>Personave të Lidhur</w:t>
      </w:r>
      <w:r w:rsidR="00E615F9" w:rsidRPr="007D4D4F">
        <w:rPr>
          <w:sz w:val="24"/>
          <w:szCs w:val="24"/>
          <w:lang w:bidi="sq-AL"/>
        </w:rPr>
        <w:t xml:space="preserve"> </w:t>
      </w:r>
      <w:r w:rsidRPr="007D4D4F">
        <w:rPr>
          <w:sz w:val="24"/>
          <w:szCs w:val="24"/>
          <w:lang w:bidi="sq-AL"/>
        </w:rPr>
        <w:t xml:space="preserve">përkatës); ose (iv) bie ndesh apo shkakton shkeljen e ndonjë prej marrëveshjeve në të cilat Eagle Hills (ose ndonjë nga </w:t>
      </w:r>
      <w:r w:rsidR="00E615F9">
        <w:rPr>
          <w:sz w:val="24"/>
          <w:szCs w:val="24"/>
          <w:lang w:bidi="sq-AL"/>
        </w:rPr>
        <w:t>Personat e Lidhur</w:t>
      </w:r>
      <w:r w:rsidRPr="007D4D4F">
        <w:rPr>
          <w:sz w:val="24"/>
          <w:szCs w:val="24"/>
          <w:lang w:bidi="sq-AL"/>
        </w:rPr>
        <w:t>) është palë</w:t>
      </w:r>
      <w:r w:rsidR="00347375">
        <w:rPr>
          <w:sz w:val="24"/>
          <w:szCs w:val="24"/>
          <w:lang w:bidi="sq-AL"/>
        </w:rPr>
        <w:t>,</w:t>
      </w:r>
      <w:r w:rsidRPr="007D4D4F">
        <w:rPr>
          <w:sz w:val="24"/>
          <w:szCs w:val="24"/>
          <w:lang w:bidi="sq-AL"/>
        </w:rPr>
        <w:t xml:space="preserve"> apo të cilat i zbatohen Eagle Hills-it (ose ndonjë prej </w:t>
      </w:r>
      <w:r w:rsidR="009A6BA9">
        <w:rPr>
          <w:sz w:val="24"/>
          <w:szCs w:val="24"/>
          <w:lang w:bidi="sq-AL"/>
        </w:rPr>
        <w:t>Personave të</w:t>
      </w:r>
      <w:r w:rsidR="00E615F9">
        <w:rPr>
          <w:sz w:val="24"/>
          <w:szCs w:val="24"/>
          <w:lang w:bidi="sq-AL"/>
        </w:rPr>
        <w:t xml:space="preserve"> Lidhur</w:t>
      </w:r>
      <w:r w:rsidRPr="007D4D4F">
        <w:rPr>
          <w:sz w:val="24"/>
          <w:szCs w:val="24"/>
          <w:lang w:bidi="sq-AL"/>
        </w:rPr>
        <w:t>);</w:t>
      </w:r>
    </w:p>
    <w:p w14:paraId="698B2447" w14:textId="77777777" w:rsidR="0077008A" w:rsidRPr="0000133A" w:rsidRDefault="0077008A" w:rsidP="00964419">
      <w:pPr>
        <w:pStyle w:val="ListParagraph"/>
        <w:numPr>
          <w:ilvl w:val="0"/>
          <w:numId w:val="8"/>
        </w:numPr>
        <w:tabs>
          <w:tab w:val="left" w:pos="1739"/>
        </w:tabs>
        <w:spacing w:before="135" w:line="266" w:lineRule="auto"/>
        <w:ind w:right="309"/>
        <w:rPr>
          <w:sz w:val="24"/>
          <w:szCs w:val="24"/>
        </w:rPr>
      </w:pPr>
      <w:r w:rsidRPr="007D4D4F">
        <w:rPr>
          <w:sz w:val="24"/>
          <w:szCs w:val="24"/>
          <w:lang w:bidi="sq-AL"/>
        </w:rPr>
        <w:t>Nuk është ndërmarrë asnjë veprim dhe asnjë procedurë nuk është kërkuar, filluar</w:t>
      </w:r>
      <w:r w:rsidR="00347375">
        <w:rPr>
          <w:sz w:val="24"/>
          <w:szCs w:val="24"/>
          <w:lang w:bidi="sq-AL"/>
        </w:rPr>
        <w:t>,</w:t>
      </w:r>
      <w:r w:rsidRPr="007D4D4F">
        <w:rPr>
          <w:sz w:val="24"/>
          <w:szCs w:val="24"/>
          <w:lang w:bidi="sq-AL"/>
        </w:rPr>
        <w:t xml:space="preserve"> apo pritet të fillohet në gjykatë, gjykatë arbitrazhi ose arbitër apo Entitet Qeveritar tjetër, që mund të ndikojë ligjshmërinë, vlefshmërinë ose zbatueshmërinë e Marrëveshjeve të Transaksionit në të cilat Palët Investitore janë palë përpara ose pas formimit të Investitorit Strategjik dhe se, në dijeninë e Palëve Investitore, nuk ka paralajmërim për ndërmarrjen e veprimeve të tilla; </w:t>
      </w:r>
    </w:p>
    <w:p w14:paraId="19FBAE2F" w14:textId="3494A491" w:rsidR="0077008A" w:rsidRPr="0000133A" w:rsidRDefault="0077008A" w:rsidP="00964419">
      <w:pPr>
        <w:pStyle w:val="ListParagraph"/>
        <w:numPr>
          <w:ilvl w:val="0"/>
          <w:numId w:val="8"/>
        </w:numPr>
        <w:tabs>
          <w:tab w:val="left" w:pos="1739"/>
        </w:tabs>
        <w:spacing w:before="135" w:line="266" w:lineRule="auto"/>
        <w:ind w:right="309"/>
        <w:rPr>
          <w:sz w:val="24"/>
          <w:szCs w:val="24"/>
        </w:rPr>
      </w:pPr>
      <w:r w:rsidRPr="007D4D4F">
        <w:rPr>
          <w:sz w:val="24"/>
          <w:szCs w:val="24"/>
          <w:lang w:bidi="sq-AL"/>
        </w:rPr>
        <w:t>Eagle Hills</w:t>
      </w:r>
      <w:r w:rsidR="00347375">
        <w:rPr>
          <w:sz w:val="24"/>
          <w:szCs w:val="24"/>
          <w:lang w:bidi="sq-AL"/>
        </w:rPr>
        <w:t>-i</w:t>
      </w:r>
      <w:r w:rsidRPr="007D4D4F">
        <w:rPr>
          <w:sz w:val="24"/>
          <w:szCs w:val="24"/>
          <w:lang w:bidi="sq-AL"/>
        </w:rPr>
        <w:t xml:space="preserve"> është dhe do të vazhdojë të jetë drejtpërdrejt ose jodrejtpërdrejt nën pronësinë e plotë të </w:t>
      </w:r>
      <w:r w:rsidR="00F96117">
        <w:rPr>
          <w:sz w:val="24"/>
          <w:szCs w:val="24"/>
          <w:lang w:bidi="sq-AL"/>
        </w:rPr>
        <w:t>Pronarëve Përfitues</w:t>
      </w:r>
      <w:r w:rsidRPr="007D4D4F">
        <w:rPr>
          <w:sz w:val="24"/>
          <w:szCs w:val="24"/>
          <w:lang w:bidi="sq-AL"/>
        </w:rPr>
        <w:t xml:space="preserve">; </w:t>
      </w:r>
    </w:p>
    <w:p w14:paraId="6755F440" w14:textId="2FAB17FB" w:rsidR="0077008A" w:rsidRPr="0000133A" w:rsidRDefault="0077008A" w:rsidP="00964419">
      <w:pPr>
        <w:pStyle w:val="ListParagraph"/>
        <w:numPr>
          <w:ilvl w:val="0"/>
          <w:numId w:val="8"/>
        </w:numPr>
        <w:tabs>
          <w:tab w:val="left" w:pos="1739"/>
        </w:tabs>
        <w:spacing w:before="135" w:line="266" w:lineRule="auto"/>
        <w:ind w:right="309"/>
        <w:rPr>
          <w:sz w:val="24"/>
          <w:szCs w:val="24"/>
        </w:rPr>
      </w:pPr>
      <w:r w:rsidRPr="007D4D4F">
        <w:rPr>
          <w:sz w:val="24"/>
          <w:szCs w:val="24"/>
          <w:lang w:bidi="sq-AL"/>
        </w:rPr>
        <w:t xml:space="preserve">Shoqëritë </w:t>
      </w:r>
      <w:r w:rsidR="009A6BA9">
        <w:rPr>
          <w:sz w:val="24"/>
          <w:szCs w:val="24"/>
          <w:lang w:bidi="sq-AL"/>
        </w:rPr>
        <w:t xml:space="preserve">e </w:t>
      </w:r>
      <w:r w:rsidRPr="007D4D4F">
        <w:rPr>
          <w:sz w:val="24"/>
          <w:szCs w:val="24"/>
          <w:lang w:bidi="sq-AL"/>
        </w:rPr>
        <w:t>Eagle Hills</w:t>
      </w:r>
      <w:r w:rsidR="00A56C36">
        <w:rPr>
          <w:sz w:val="24"/>
          <w:szCs w:val="24"/>
          <w:lang w:bidi="sq-AL"/>
        </w:rPr>
        <w:t>-it</w:t>
      </w:r>
      <w:r w:rsidRPr="007D4D4F">
        <w:rPr>
          <w:sz w:val="24"/>
          <w:szCs w:val="24"/>
          <w:lang w:bidi="sq-AL"/>
        </w:rPr>
        <w:t xml:space="preserve"> zotërojnë ekspertizën, njohuritë dhe përvojën e nevojshme për zhvillimin e Projektit dhe ofrimin e Shërbimeve në përmbushje të plotë të kërkesave të Investitorit Strategjik sipas Planit të Biznesit të miratuar;</w:t>
      </w:r>
    </w:p>
    <w:p w14:paraId="67881769" w14:textId="61BBD91C" w:rsidR="0077008A" w:rsidRPr="0000133A" w:rsidRDefault="0077008A" w:rsidP="00964419">
      <w:pPr>
        <w:pStyle w:val="ListParagraph"/>
        <w:numPr>
          <w:ilvl w:val="0"/>
          <w:numId w:val="8"/>
        </w:numPr>
        <w:tabs>
          <w:tab w:val="left" w:pos="1739"/>
        </w:tabs>
        <w:spacing w:before="135" w:line="266" w:lineRule="auto"/>
        <w:ind w:right="309"/>
        <w:rPr>
          <w:sz w:val="24"/>
          <w:szCs w:val="24"/>
        </w:rPr>
      </w:pPr>
      <w:bookmarkStart w:id="186" w:name="_Ref83582419"/>
      <w:r w:rsidRPr="007D4D4F">
        <w:rPr>
          <w:sz w:val="24"/>
          <w:szCs w:val="24"/>
          <w:lang w:bidi="sq-AL"/>
        </w:rPr>
        <w:t>Eagle Hills</w:t>
      </w:r>
      <w:r w:rsidR="00347375">
        <w:rPr>
          <w:sz w:val="24"/>
          <w:szCs w:val="24"/>
          <w:lang w:bidi="sq-AL"/>
        </w:rPr>
        <w:t>-i</w:t>
      </w:r>
      <w:r w:rsidRPr="007D4D4F">
        <w:rPr>
          <w:sz w:val="24"/>
          <w:szCs w:val="24"/>
          <w:lang w:bidi="sq-AL"/>
        </w:rPr>
        <w:t xml:space="preserve"> dhe/ose </w:t>
      </w:r>
      <w:r w:rsidR="00E615F9">
        <w:rPr>
          <w:sz w:val="24"/>
          <w:szCs w:val="24"/>
          <w:lang w:bidi="sq-AL"/>
        </w:rPr>
        <w:t xml:space="preserve">Personat e Lidhur të </w:t>
      </w:r>
      <w:r w:rsidR="00A56C36">
        <w:rPr>
          <w:sz w:val="24"/>
          <w:szCs w:val="24"/>
          <w:lang w:bidi="sq-AL"/>
        </w:rPr>
        <w:t>ti</w:t>
      </w:r>
      <w:r w:rsidR="00E615F9">
        <w:rPr>
          <w:sz w:val="24"/>
          <w:szCs w:val="24"/>
          <w:lang w:bidi="sq-AL"/>
        </w:rPr>
        <w:t>j</w:t>
      </w:r>
      <w:r w:rsidR="00347375">
        <w:rPr>
          <w:sz w:val="24"/>
          <w:szCs w:val="24"/>
          <w:lang w:bidi="sq-AL"/>
        </w:rPr>
        <w:t>,</w:t>
      </w:r>
      <w:r w:rsidRPr="007D4D4F">
        <w:rPr>
          <w:sz w:val="24"/>
          <w:szCs w:val="24"/>
          <w:lang w:bidi="sq-AL"/>
        </w:rPr>
        <w:t xml:space="preserve"> kanë mjaftueshëm mjete monetare të aksesueshme ose burime të tjera fondesh të disponueshme në çast</w:t>
      </w:r>
      <w:r w:rsidR="00347375">
        <w:rPr>
          <w:sz w:val="24"/>
          <w:szCs w:val="24"/>
          <w:lang w:bidi="sq-AL"/>
        </w:rPr>
        <w:t>,</w:t>
      </w:r>
      <w:r w:rsidRPr="007D4D4F">
        <w:rPr>
          <w:sz w:val="24"/>
          <w:szCs w:val="24"/>
          <w:lang w:bidi="sq-AL"/>
        </w:rPr>
        <w:t xml:space="preserve"> për t’u mundësuar kryerjen e Rritjes së Kapitalit të Fazës 1;</w:t>
      </w:r>
      <w:bookmarkEnd w:id="186"/>
    </w:p>
    <w:p w14:paraId="6AF70104" w14:textId="60886094" w:rsidR="0077008A" w:rsidRPr="0000133A" w:rsidRDefault="0077008A" w:rsidP="00964419">
      <w:pPr>
        <w:pStyle w:val="ListParagraph"/>
        <w:numPr>
          <w:ilvl w:val="0"/>
          <w:numId w:val="8"/>
        </w:numPr>
        <w:tabs>
          <w:tab w:val="left" w:pos="1739"/>
        </w:tabs>
        <w:spacing w:before="135" w:line="266" w:lineRule="auto"/>
        <w:ind w:right="309"/>
        <w:rPr>
          <w:sz w:val="24"/>
          <w:szCs w:val="24"/>
        </w:rPr>
      </w:pPr>
      <w:r w:rsidRPr="007D4D4F">
        <w:rPr>
          <w:sz w:val="24"/>
          <w:szCs w:val="24"/>
          <w:lang w:bidi="sq-AL"/>
        </w:rPr>
        <w:t>Eagle Hills</w:t>
      </w:r>
      <w:r w:rsidR="00347375">
        <w:rPr>
          <w:sz w:val="24"/>
          <w:szCs w:val="24"/>
          <w:lang w:bidi="sq-AL"/>
        </w:rPr>
        <w:t>-i</w:t>
      </w:r>
      <w:r w:rsidRPr="007D4D4F">
        <w:rPr>
          <w:sz w:val="24"/>
          <w:szCs w:val="24"/>
          <w:lang w:bidi="sq-AL"/>
        </w:rPr>
        <w:t xml:space="preserve"> dhe/ose Shoqëritë </w:t>
      </w:r>
      <w:r w:rsidR="00E615F9">
        <w:rPr>
          <w:sz w:val="24"/>
          <w:szCs w:val="24"/>
          <w:lang w:bidi="sq-AL"/>
        </w:rPr>
        <w:t>Persona të Lidhur</w:t>
      </w:r>
      <w:r w:rsidR="00347375">
        <w:rPr>
          <w:sz w:val="24"/>
          <w:szCs w:val="24"/>
          <w:lang w:bidi="sq-AL"/>
        </w:rPr>
        <w:t>,</w:t>
      </w:r>
      <w:r w:rsidRPr="007D4D4F">
        <w:rPr>
          <w:sz w:val="24"/>
          <w:szCs w:val="24"/>
          <w:lang w:bidi="sq-AL"/>
        </w:rPr>
        <w:t xml:space="preserve"> kanë kapacitetin financiar, ose kapacitetin për të siguruar financim në përputhje me parashikimet e </w:t>
      </w:r>
      <w:r w:rsidR="003109F6">
        <w:rPr>
          <w:sz w:val="24"/>
          <w:szCs w:val="24"/>
          <w:lang w:bidi="sq-AL"/>
        </w:rPr>
        <w:t>Nenit</w:t>
      </w:r>
      <w:r w:rsidRPr="007D4D4F">
        <w:rPr>
          <w:sz w:val="24"/>
          <w:szCs w:val="24"/>
          <w:lang w:bidi="sq-AL"/>
        </w:rPr>
        <w:t xml:space="preserve"> </w:t>
      </w:r>
      <w:r w:rsidR="006801B4">
        <w:fldChar w:fldCharType="begin"/>
      </w:r>
      <w:r w:rsidR="006801B4">
        <w:instrText xml:space="preserve"> REF _Ref99453416 \r \h  \* MERGEFORMAT </w:instrText>
      </w:r>
      <w:r w:rsidR="006801B4">
        <w:fldChar w:fldCharType="separate"/>
      </w:r>
      <w:r>
        <w:rPr>
          <w:sz w:val="24"/>
          <w:szCs w:val="24"/>
          <w:lang w:bidi="sq-AL"/>
        </w:rPr>
        <w:t>12.2</w:t>
      </w:r>
      <w:r w:rsidR="006801B4">
        <w:fldChar w:fldCharType="end"/>
      </w:r>
      <w:r w:rsidRPr="007D4D4F">
        <w:rPr>
          <w:sz w:val="24"/>
          <w:szCs w:val="24"/>
          <w:lang w:bidi="sq-AL"/>
        </w:rPr>
        <w:t xml:space="preserve"> (</w:t>
      </w:r>
      <w:r w:rsidRPr="007D4D4F">
        <w:rPr>
          <w:i/>
          <w:sz w:val="24"/>
          <w:szCs w:val="24"/>
          <w:lang w:bidi="sq-AL"/>
        </w:rPr>
        <w:t>Financimi</w:t>
      </w:r>
      <w:r w:rsidRPr="007D4D4F">
        <w:rPr>
          <w:sz w:val="24"/>
          <w:szCs w:val="24"/>
          <w:lang w:bidi="sq-AL"/>
        </w:rPr>
        <w:t>) për të realizuar Projektin në përputhje me Planin e Biznesit dhe Master Planin;</w:t>
      </w:r>
    </w:p>
    <w:p w14:paraId="20EEE98C" w14:textId="77777777" w:rsidR="0077008A" w:rsidRPr="0000133A" w:rsidRDefault="0077008A" w:rsidP="00964419">
      <w:pPr>
        <w:pStyle w:val="ListParagraph"/>
        <w:numPr>
          <w:ilvl w:val="0"/>
          <w:numId w:val="8"/>
        </w:numPr>
        <w:tabs>
          <w:tab w:val="left" w:pos="1739"/>
        </w:tabs>
        <w:spacing w:before="135" w:line="266" w:lineRule="auto"/>
        <w:ind w:right="309"/>
        <w:rPr>
          <w:sz w:val="24"/>
          <w:szCs w:val="24"/>
        </w:rPr>
      </w:pPr>
      <w:r w:rsidRPr="007D4D4F">
        <w:rPr>
          <w:sz w:val="24"/>
          <w:szCs w:val="24"/>
          <w:lang w:bidi="sq-AL"/>
        </w:rPr>
        <w:t>Garantuesi ka kapacitetin financiar për t’u përfshirë dhe për të përmbushur Detyrimet e Garantuara dhe do të mbajë kapacitetet financiare përgjatë kohëzgjatjes së kësaj Marrëveshjeje.</w:t>
      </w:r>
    </w:p>
    <w:p w14:paraId="08825357" w14:textId="17091D1A" w:rsidR="0077008A" w:rsidRPr="0000133A" w:rsidRDefault="0077008A" w:rsidP="00964419">
      <w:pPr>
        <w:pStyle w:val="ListParagraph"/>
        <w:numPr>
          <w:ilvl w:val="0"/>
          <w:numId w:val="8"/>
        </w:numPr>
        <w:tabs>
          <w:tab w:val="left" w:pos="1739"/>
        </w:tabs>
        <w:spacing w:before="135" w:line="266" w:lineRule="auto"/>
        <w:ind w:right="309"/>
        <w:rPr>
          <w:sz w:val="24"/>
          <w:szCs w:val="24"/>
        </w:rPr>
      </w:pPr>
      <w:r w:rsidRPr="007D4D4F">
        <w:rPr>
          <w:sz w:val="24"/>
          <w:szCs w:val="24"/>
          <w:lang w:bidi="sq-AL"/>
        </w:rPr>
        <w:t>Secila Shoqëri</w:t>
      </w:r>
      <w:r w:rsidR="009A6BA9">
        <w:rPr>
          <w:sz w:val="24"/>
          <w:szCs w:val="24"/>
          <w:lang w:bidi="sq-AL"/>
        </w:rPr>
        <w:t xml:space="preserve"> e</w:t>
      </w:r>
      <w:r w:rsidRPr="007D4D4F">
        <w:rPr>
          <w:sz w:val="24"/>
          <w:szCs w:val="24"/>
          <w:lang w:bidi="sq-AL"/>
        </w:rPr>
        <w:t xml:space="preserve"> Eagle Hills</w:t>
      </w:r>
      <w:r w:rsidR="00A56C36">
        <w:rPr>
          <w:sz w:val="24"/>
          <w:szCs w:val="24"/>
          <w:lang w:bidi="sq-AL"/>
        </w:rPr>
        <w:t>-it</w:t>
      </w:r>
      <w:r w:rsidRPr="007D4D4F">
        <w:rPr>
          <w:sz w:val="24"/>
          <w:szCs w:val="24"/>
          <w:lang w:bidi="sq-AL"/>
        </w:rPr>
        <w:t xml:space="preserve"> ka respektuar në të gjitha aspektet </w:t>
      </w:r>
      <w:r w:rsidR="00736340">
        <w:rPr>
          <w:sz w:val="24"/>
          <w:szCs w:val="24"/>
          <w:lang w:bidi="sq-AL"/>
        </w:rPr>
        <w:t>thelbësore</w:t>
      </w:r>
      <w:r w:rsidRPr="007D4D4F">
        <w:rPr>
          <w:sz w:val="24"/>
          <w:szCs w:val="24"/>
          <w:lang w:bidi="sq-AL"/>
        </w:rPr>
        <w:t xml:space="preserve"> të gjithë legjislacionin e zbatueshëm të juridiksionit përkatës, duke përfshirë, por pa u kufizuar</w:t>
      </w:r>
      <w:r w:rsidR="00A56C36">
        <w:rPr>
          <w:sz w:val="24"/>
          <w:szCs w:val="24"/>
          <w:lang w:bidi="sq-AL"/>
        </w:rPr>
        <w:t>:</w:t>
      </w:r>
      <w:r w:rsidRPr="007D4D4F">
        <w:rPr>
          <w:sz w:val="24"/>
          <w:szCs w:val="24"/>
          <w:lang w:bidi="sq-AL"/>
        </w:rPr>
        <w:t xml:space="preserve"> (i) ligjet që rregullojnë, drejtpërdrejt ose tërthorazi, veprimtarinë e tregut, përfshirë, por pa u kufizuar, të gjitha ligjet dhe rregulloret për konkurrencën dhe praktikat e padrejta</w:t>
      </w:r>
      <w:r w:rsidR="00A56C36">
        <w:rPr>
          <w:sz w:val="24"/>
          <w:szCs w:val="24"/>
          <w:lang w:bidi="sq-AL"/>
        </w:rPr>
        <w:t>,</w:t>
      </w:r>
      <w:r w:rsidRPr="007D4D4F">
        <w:rPr>
          <w:sz w:val="24"/>
          <w:szCs w:val="24"/>
          <w:lang w:bidi="sq-AL"/>
        </w:rPr>
        <w:t xml:space="preserve"> (ii) ligjet penale të zbatueshme, (iii) të gjitha masat sanksionare të miratuara nga </w:t>
      </w:r>
      <w:r w:rsidRPr="007D4D4F">
        <w:rPr>
          <w:sz w:val="24"/>
          <w:szCs w:val="24"/>
          <w:lang w:bidi="sq-AL"/>
        </w:rPr>
        <w:lastRenderedPageBreak/>
        <w:t xml:space="preserve">BE-ja ose SHBA-ja dhe dispozitat e tjera mbi kontrollin e eksportit. </w:t>
      </w:r>
    </w:p>
    <w:p w14:paraId="0AC3DBEB" w14:textId="1CF865CA" w:rsidR="0077008A" w:rsidRPr="0000133A" w:rsidRDefault="0077008A" w:rsidP="00964419">
      <w:pPr>
        <w:pStyle w:val="ListParagraph"/>
        <w:numPr>
          <w:ilvl w:val="0"/>
          <w:numId w:val="8"/>
        </w:numPr>
        <w:tabs>
          <w:tab w:val="left" w:pos="1739"/>
        </w:tabs>
        <w:spacing w:before="135" w:line="266" w:lineRule="auto"/>
        <w:ind w:right="309"/>
        <w:rPr>
          <w:sz w:val="24"/>
          <w:szCs w:val="24"/>
        </w:rPr>
      </w:pPr>
      <w:r w:rsidRPr="007D4D4F">
        <w:rPr>
          <w:sz w:val="24"/>
          <w:szCs w:val="24"/>
          <w:lang w:bidi="sq-AL"/>
        </w:rPr>
        <w:t>Asnjë drejtor, punonjës apo person tjetër i lidhur me Shoqëritë Eagle Hills</w:t>
      </w:r>
      <w:r w:rsidR="00A56C36">
        <w:rPr>
          <w:sz w:val="24"/>
          <w:szCs w:val="24"/>
          <w:lang w:bidi="sq-AL"/>
        </w:rPr>
        <w:t>-it</w:t>
      </w:r>
      <w:r w:rsidR="00347375">
        <w:rPr>
          <w:sz w:val="24"/>
          <w:szCs w:val="24"/>
          <w:lang w:bidi="sq-AL"/>
        </w:rPr>
        <w:t>,</w:t>
      </w:r>
      <w:r w:rsidRPr="007D4D4F">
        <w:rPr>
          <w:sz w:val="24"/>
          <w:szCs w:val="24"/>
          <w:lang w:bidi="sq-AL"/>
        </w:rPr>
        <w:t xml:space="preserve"> nuk është, apo </w:t>
      </w:r>
      <w:r w:rsidR="00347375">
        <w:rPr>
          <w:sz w:val="24"/>
          <w:szCs w:val="24"/>
          <w:lang w:bidi="sq-AL"/>
        </w:rPr>
        <w:t xml:space="preserve">nuk </w:t>
      </w:r>
      <w:r w:rsidRPr="007D4D4F">
        <w:rPr>
          <w:sz w:val="24"/>
          <w:szCs w:val="24"/>
          <w:lang w:bidi="sq-AL"/>
        </w:rPr>
        <w:t>ka qenë, subjekt hetimi ose procedurash marrjeje në pyetje apo përmbarimi nga asnjë organ qeveritar, administrativ ose rregullator në lidhje me vepra</w:t>
      </w:r>
      <w:r w:rsidR="00347375">
        <w:rPr>
          <w:sz w:val="24"/>
          <w:szCs w:val="24"/>
          <w:lang w:bidi="sq-AL"/>
        </w:rPr>
        <w:t>,</w:t>
      </w:r>
      <w:r w:rsidRPr="007D4D4F">
        <w:rPr>
          <w:sz w:val="24"/>
          <w:szCs w:val="24"/>
          <w:lang w:bidi="sq-AL"/>
        </w:rPr>
        <w:t xml:space="preserve"> ose vepra të pretenduara sipas legjislacionit të zbatueshëm kundër mitmarrjes/mitdhënies, kundër korrupsionit ose kundër mashtrimit, në dijeninë e Shitësit, asnjë hetim, marrje në pyetje apo procedurë përmbarimi nuk është paralajmëruar apo pritet të zhvillohet dhe se nuk ka asnjë rrethanë që mund t’i japë shkas hetimit, marrjes në pyetje apo procedurës së përmbarimit që mund të ndikojë negativisht Grupin.</w:t>
      </w:r>
    </w:p>
    <w:p w14:paraId="09B60C49" w14:textId="2A180567" w:rsidR="0077008A" w:rsidRPr="0000133A" w:rsidRDefault="0077008A" w:rsidP="00964419">
      <w:pPr>
        <w:pStyle w:val="Heading1"/>
        <w:numPr>
          <w:ilvl w:val="1"/>
          <w:numId w:val="9"/>
        </w:numPr>
        <w:rPr>
          <w:lang w:val="it-IT"/>
        </w:rPr>
      </w:pPr>
      <w:bookmarkStart w:id="187" w:name="_bookmark6"/>
      <w:bookmarkStart w:id="188" w:name="_Ref99454159"/>
      <w:bookmarkStart w:id="189" w:name="_Ref99454208"/>
      <w:bookmarkStart w:id="190" w:name="_Ref99454332"/>
      <w:bookmarkStart w:id="191" w:name="_Toc118223249"/>
      <w:bookmarkEnd w:id="187"/>
      <w:r w:rsidRPr="005C0AF2">
        <w:rPr>
          <w:lang w:val="pt-PT" w:bidi="sq-AL"/>
        </w:rPr>
        <w:t xml:space="preserve">Deklaratat dhe garancitë e </w:t>
      </w:r>
      <w:bookmarkEnd w:id="188"/>
      <w:bookmarkEnd w:id="189"/>
      <w:bookmarkEnd w:id="190"/>
      <w:r w:rsidR="00A4399B" w:rsidRPr="005C0AF2">
        <w:rPr>
          <w:lang w:val="pt-PT" w:bidi="sq-AL"/>
        </w:rPr>
        <w:t>Qeverisë Shqiptare</w:t>
      </w:r>
      <w:bookmarkEnd w:id="191"/>
    </w:p>
    <w:p w14:paraId="2801F1E9" w14:textId="5CA309FC" w:rsidR="0077008A" w:rsidRPr="0000133A" w:rsidRDefault="0077008A" w:rsidP="0077008A">
      <w:pPr>
        <w:pStyle w:val="BodyText"/>
        <w:spacing w:before="165" w:line="266" w:lineRule="auto"/>
        <w:ind w:left="1138" w:right="311"/>
        <w:rPr>
          <w:sz w:val="24"/>
          <w:szCs w:val="24"/>
          <w:lang w:val="it-IT"/>
        </w:rPr>
      </w:pPr>
      <w:r w:rsidRPr="005C0AF2">
        <w:rPr>
          <w:sz w:val="24"/>
          <w:szCs w:val="24"/>
          <w:lang w:val="it-IT" w:bidi="sq-AL"/>
        </w:rPr>
        <w:t xml:space="preserve">Përveçse kur përcaktohet shprehimisht ndryshe në </w:t>
      </w:r>
      <w:r w:rsidR="00E50858" w:rsidRPr="005C0AF2">
        <w:rPr>
          <w:sz w:val="24"/>
          <w:szCs w:val="24"/>
          <w:lang w:val="it-IT"/>
        </w:rPr>
        <w:t>Nenin</w:t>
      </w:r>
      <w:r w:rsidRPr="005C0AF2">
        <w:rPr>
          <w:sz w:val="24"/>
          <w:szCs w:val="24"/>
          <w:lang w:val="it-IT" w:bidi="sq-AL"/>
        </w:rPr>
        <w:t xml:space="preserve"> </w:t>
      </w:r>
      <w:r w:rsidR="006801B4">
        <w:fldChar w:fldCharType="begin"/>
      </w:r>
      <w:r w:rsidR="006801B4" w:rsidRPr="005C0AF2">
        <w:rPr>
          <w:lang w:val="it-IT"/>
        </w:rPr>
        <w:instrText xml:space="preserve"> REF _Ref99454159 \r \h  \* MERGEFORMAT </w:instrText>
      </w:r>
      <w:r w:rsidR="006801B4">
        <w:fldChar w:fldCharType="separate"/>
      </w:r>
      <w:r w:rsidRPr="005C0AF2">
        <w:rPr>
          <w:sz w:val="24"/>
          <w:szCs w:val="24"/>
          <w:lang w:val="it-IT" w:bidi="sq-AL"/>
        </w:rPr>
        <w:t>13.2</w:t>
      </w:r>
      <w:r w:rsidR="006801B4">
        <w:fldChar w:fldCharType="end"/>
      </w:r>
      <w:r w:rsidRPr="005C0AF2">
        <w:rPr>
          <w:sz w:val="24"/>
          <w:szCs w:val="24"/>
          <w:lang w:val="it-IT" w:bidi="sq-AL"/>
        </w:rPr>
        <w:t xml:space="preserve">, </w:t>
      </w:r>
      <w:r w:rsidR="003F5FA0" w:rsidRPr="005C0AF2">
        <w:rPr>
          <w:sz w:val="24"/>
          <w:szCs w:val="24"/>
          <w:lang w:val="it-IT" w:bidi="sq-AL"/>
        </w:rPr>
        <w:t>Qeveria Shqiptare</w:t>
      </w:r>
      <w:r w:rsidRPr="005C0AF2">
        <w:rPr>
          <w:sz w:val="24"/>
          <w:szCs w:val="24"/>
          <w:lang w:val="it-IT" w:bidi="sq-AL"/>
        </w:rPr>
        <w:t xml:space="preserve"> deklaron dhe i garanton Eagle Hills-it se në Përfundim</w:t>
      </w:r>
      <w:r w:rsidR="00347375" w:rsidRPr="005C0AF2">
        <w:rPr>
          <w:sz w:val="24"/>
          <w:szCs w:val="24"/>
          <w:lang w:val="it-IT" w:bidi="sq-AL"/>
        </w:rPr>
        <w:t>,</w:t>
      </w:r>
      <w:r w:rsidRPr="005C0AF2">
        <w:rPr>
          <w:sz w:val="24"/>
          <w:szCs w:val="24"/>
          <w:lang w:val="it-IT" w:bidi="sq-AL"/>
        </w:rPr>
        <w:t xml:space="preserve"> deklaratat e mëposhtme janë të vërteta dhe të sakta dhe do të vijojnë të jenë të vërteta dhe të sakta përgjatë gjithë kësaj Marrëveshjeje:</w:t>
      </w:r>
    </w:p>
    <w:p w14:paraId="6DAA439F" w14:textId="1A1F8EB0" w:rsidR="0077008A" w:rsidRPr="0000133A" w:rsidRDefault="003F5FA0" w:rsidP="00964419">
      <w:pPr>
        <w:pStyle w:val="ListParagraph"/>
        <w:numPr>
          <w:ilvl w:val="0"/>
          <w:numId w:val="7"/>
        </w:numPr>
        <w:tabs>
          <w:tab w:val="left" w:pos="1739"/>
        </w:tabs>
        <w:spacing w:line="268" w:lineRule="auto"/>
        <w:ind w:right="312"/>
        <w:rPr>
          <w:sz w:val="24"/>
          <w:szCs w:val="24"/>
          <w:lang w:val="it-IT"/>
        </w:rPr>
      </w:pPr>
      <w:r w:rsidRPr="005C0AF2">
        <w:rPr>
          <w:sz w:val="24"/>
          <w:szCs w:val="24"/>
          <w:lang w:val="it-IT" w:bidi="sq-AL"/>
        </w:rPr>
        <w:t>Qeveria Shqiptare</w:t>
      </w:r>
      <w:r w:rsidR="0077008A" w:rsidRPr="005C0AF2">
        <w:rPr>
          <w:sz w:val="24"/>
          <w:szCs w:val="24"/>
          <w:lang w:val="it-IT" w:bidi="sq-AL"/>
        </w:rPr>
        <w:t xml:space="preserve"> ka pushtetin dhe autoritetin e plotë për të lidhur Marrëveshjet e Transaksionit në të cilat </w:t>
      </w:r>
      <w:r w:rsidRPr="005C0AF2">
        <w:rPr>
          <w:sz w:val="24"/>
          <w:szCs w:val="24"/>
          <w:lang w:val="it-IT" w:bidi="sq-AL"/>
        </w:rPr>
        <w:t>Qeveria Shqiptare</w:t>
      </w:r>
      <w:r w:rsidR="0077008A" w:rsidRPr="005C0AF2">
        <w:rPr>
          <w:sz w:val="24"/>
          <w:szCs w:val="24"/>
          <w:lang w:val="it-IT" w:bidi="sq-AL"/>
        </w:rPr>
        <w:t xml:space="preserve"> është palë, si dhe për përmbushjen e detyrimeve përkatëse në Marrëveshjet e Transaksionit;</w:t>
      </w:r>
    </w:p>
    <w:p w14:paraId="37F10BA5" w14:textId="0CBD2880" w:rsidR="0077008A" w:rsidRPr="0000133A" w:rsidRDefault="003F5FA0" w:rsidP="00964419">
      <w:pPr>
        <w:pStyle w:val="ListParagraph"/>
        <w:numPr>
          <w:ilvl w:val="0"/>
          <w:numId w:val="7"/>
        </w:numPr>
        <w:tabs>
          <w:tab w:val="left" w:pos="1739"/>
        </w:tabs>
        <w:spacing w:before="134" w:line="266" w:lineRule="auto"/>
        <w:ind w:right="309"/>
        <w:rPr>
          <w:sz w:val="24"/>
          <w:szCs w:val="24"/>
          <w:lang w:val="it-IT"/>
        </w:rPr>
      </w:pPr>
      <w:r w:rsidRPr="005C0AF2">
        <w:rPr>
          <w:sz w:val="24"/>
          <w:szCs w:val="24"/>
          <w:lang w:val="it-IT" w:bidi="sq-AL"/>
        </w:rPr>
        <w:t>Qeveria Shqiptare</w:t>
      </w:r>
      <w:r w:rsidR="0077008A" w:rsidRPr="005C0AF2">
        <w:rPr>
          <w:sz w:val="24"/>
          <w:szCs w:val="24"/>
          <w:lang w:val="it-IT" w:bidi="sq-AL"/>
        </w:rPr>
        <w:t xml:space="preserve"> ka marrë të gjitha miratimet e nevojshme dhe ka kryer të gjitha procedurat e nevojshme për të lidhur Marrëveshjet e Transaksionit në të cilat </w:t>
      </w:r>
      <w:r w:rsidRPr="005C0AF2">
        <w:rPr>
          <w:sz w:val="24"/>
          <w:szCs w:val="24"/>
          <w:lang w:val="it-IT" w:bidi="sq-AL"/>
        </w:rPr>
        <w:t>Qeveria Shqiptare</w:t>
      </w:r>
      <w:r w:rsidR="0077008A" w:rsidRPr="005C0AF2">
        <w:rPr>
          <w:sz w:val="24"/>
          <w:szCs w:val="24"/>
          <w:lang w:val="it-IT" w:bidi="sq-AL"/>
        </w:rPr>
        <w:t xml:space="preserve"> është palë, si dhe për përmbushjen e detyrimeve të veta në Marrëveshjet e Transaksionit;</w:t>
      </w:r>
    </w:p>
    <w:p w14:paraId="35588D89" w14:textId="28A97FB4" w:rsidR="0077008A" w:rsidRPr="0000133A" w:rsidRDefault="0077008A" w:rsidP="00964419">
      <w:pPr>
        <w:pStyle w:val="ListParagraph"/>
        <w:numPr>
          <w:ilvl w:val="0"/>
          <w:numId w:val="7"/>
        </w:numPr>
        <w:tabs>
          <w:tab w:val="left" w:pos="1739"/>
        </w:tabs>
        <w:spacing w:line="268" w:lineRule="auto"/>
        <w:ind w:right="308"/>
        <w:rPr>
          <w:sz w:val="24"/>
          <w:szCs w:val="24"/>
          <w:lang w:val="it-IT"/>
        </w:rPr>
      </w:pPr>
      <w:r w:rsidRPr="005C0AF2">
        <w:rPr>
          <w:sz w:val="24"/>
          <w:szCs w:val="24"/>
          <w:lang w:val="it-IT" w:bidi="sq-AL"/>
        </w:rPr>
        <w:t xml:space="preserve">dispozitat e Marrëveshjeve të Transaksionit përbëjnë detyrime të ligjshme, të vlefshme dhe të detyrueshme të </w:t>
      </w:r>
      <w:r w:rsidR="00A4399B" w:rsidRPr="005C0AF2">
        <w:rPr>
          <w:sz w:val="24"/>
          <w:szCs w:val="24"/>
          <w:lang w:val="it-IT" w:bidi="sq-AL"/>
        </w:rPr>
        <w:t>Qeverisë Shqiptare</w:t>
      </w:r>
      <w:r w:rsidRPr="005C0AF2">
        <w:rPr>
          <w:sz w:val="24"/>
          <w:szCs w:val="24"/>
          <w:lang w:val="it-IT" w:bidi="sq-AL"/>
        </w:rPr>
        <w:t>, të zbatueshme ndaj saj në përputhje me kushtet përkatëse;</w:t>
      </w:r>
    </w:p>
    <w:p w14:paraId="213A9D62" w14:textId="2F1B5AD4" w:rsidR="0077008A" w:rsidRPr="0000133A" w:rsidRDefault="0077008A" w:rsidP="00964419">
      <w:pPr>
        <w:pStyle w:val="ListParagraph"/>
        <w:numPr>
          <w:ilvl w:val="0"/>
          <w:numId w:val="7"/>
        </w:numPr>
        <w:tabs>
          <w:tab w:val="left" w:pos="1739"/>
        </w:tabs>
        <w:spacing w:before="135" w:line="266" w:lineRule="auto"/>
        <w:ind w:right="311"/>
        <w:rPr>
          <w:sz w:val="24"/>
          <w:szCs w:val="24"/>
          <w:lang w:val="it-IT"/>
        </w:rPr>
      </w:pPr>
      <w:r w:rsidRPr="005C0AF2">
        <w:rPr>
          <w:sz w:val="24"/>
          <w:szCs w:val="24"/>
          <w:lang w:val="it-IT" w:bidi="sq-AL"/>
        </w:rPr>
        <w:t xml:space="preserve">procesi që </w:t>
      </w:r>
      <w:r w:rsidR="004F30E5">
        <w:rPr>
          <w:sz w:val="24"/>
          <w:szCs w:val="24"/>
          <w:lang w:val="it-IT" w:bidi="sq-AL"/>
        </w:rPr>
        <w:t>i parapriu</w:t>
      </w:r>
      <w:r w:rsidRPr="005C0AF2">
        <w:rPr>
          <w:sz w:val="24"/>
          <w:szCs w:val="24"/>
          <w:lang w:val="it-IT" w:bidi="sq-AL"/>
        </w:rPr>
        <w:t xml:space="preserve"> </w:t>
      </w:r>
      <w:r w:rsidR="00505182">
        <w:rPr>
          <w:sz w:val="24"/>
          <w:szCs w:val="24"/>
          <w:lang w:val="it-IT" w:bidi="sq-AL"/>
        </w:rPr>
        <w:t>nënshkrimi</w:t>
      </w:r>
      <w:r w:rsidR="004F30E5">
        <w:rPr>
          <w:sz w:val="24"/>
          <w:szCs w:val="24"/>
          <w:lang w:val="it-IT" w:bidi="sq-AL"/>
        </w:rPr>
        <w:t>t</w:t>
      </w:r>
      <w:r w:rsidRPr="005C0AF2">
        <w:rPr>
          <w:sz w:val="24"/>
          <w:szCs w:val="24"/>
          <w:lang w:val="it-IT" w:bidi="sq-AL"/>
        </w:rPr>
        <w:t xml:space="preserve"> </w:t>
      </w:r>
      <w:r w:rsidR="004F30E5">
        <w:rPr>
          <w:sz w:val="24"/>
          <w:szCs w:val="24"/>
          <w:lang w:val="it-IT" w:bidi="sq-AL"/>
        </w:rPr>
        <w:t>të</w:t>
      </w:r>
      <w:r w:rsidRPr="005C0AF2">
        <w:rPr>
          <w:sz w:val="24"/>
          <w:szCs w:val="24"/>
          <w:lang w:val="it-IT" w:bidi="sq-AL"/>
        </w:rPr>
        <w:t xml:space="preserve"> Marrëveshjeve të Transaksionit, </w:t>
      </w:r>
      <w:r w:rsidR="00505182">
        <w:rPr>
          <w:sz w:val="24"/>
          <w:szCs w:val="24"/>
          <w:lang w:val="it-IT" w:bidi="sq-AL"/>
        </w:rPr>
        <w:t>nënshkrim</w:t>
      </w:r>
      <w:r w:rsidRPr="005C0AF2">
        <w:rPr>
          <w:sz w:val="24"/>
          <w:szCs w:val="24"/>
          <w:lang w:val="it-IT" w:bidi="sq-AL"/>
        </w:rPr>
        <w:t>i i Marrëveshjeve të Transaksionit dhe dokumentet e tjera lidhur me këtë Marrëveshje dhe të referuara në të, është kryer në përputhje të plotë me Legjislacionin e Zbatueshëm;</w:t>
      </w:r>
    </w:p>
    <w:p w14:paraId="60B47F8F" w14:textId="3289092D" w:rsidR="0077008A" w:rsidRPr="0000133A" w:rsidRDefault="0077008A" w:rsidP="00964419">
      <w:pPr>
        <w:pStyle w:val="ListParagraph"/>
        <w:numPr>
          <w:ilvl w:val="0"/>
          <w:numId w:val="7"/>
        </w:numPr>
        <w:tabs>
          <w:tab w:val="left" w:pos="1739"/>
        </w:tabs>
        <w:spacing w:before="136" w:line="266" w:lineRule="auto"/>
        <w:ind w:right="312"/>
        <w:rPr>
          <w:sz w:val="24"/>
          <w:szCs w:val="24"/>
          <w:lang w:val="it-IT"/>
        </w:rPr>
      </w:pPr>
      <w:r w:rsidRPr="005C0AF2">
        <w:rPr>
          <w:sz w:val="24"/>
          <w:szCs w:val="24"/>
          <w:lang w:val="it-IT" w:bidi="sq-AL"/>
        </w:rPr>
        <w:t>të gjitha autorizimet nga, miratimet e</w:t>
      </w:r>
      <w:r w:rsidR="00347375" w:rsidRPr="005C0AF2">
        <w:rPr>
          <w:sz w:val="24"/>
          <w:szCs w:val="24"/>
          <w:lang w:val="it-IT" w:bidi="sq-AL"/>
        </w:rPr>
        <w:t>,</w:t>
      </w:r>
      <w:r w:rsidRPr="005C0AF2">
        <w:rPr>
          <w:sz w:val="24"/>
          <w:szCs w:val="24"/>
          <w:lang w:val="it-IT" w:bidi="sq-AL"/>
        </w:rPr>
        <w:t xml:space="preserve"> dhe dorëzimet te të gjitha autoritetet dhe subjektet kompetente, që nevojiten të merren ose kryhen përpara formimit të Investitorit Strategjik dhe </w:t>
      </w:r>
      <w:r w:rsidRPr="005C0AF2">
        <w:rPr>
          <w:sz w:val="24"/>
          <w:szCs w:val="24"/>
          <w:lang w:val="it-IT" w:bidi="sq-AL"/>
        </w:rPr>
        <w:lastRenderedPageBreak/>
        <w:t xml:space="preserve">Përfundimit për t’i siguruar </w:t>
      </w:r>
      <w:r w:rsidR="00A4399B" w:rsidRPr="005C0AF2">
        <w:rPr>
          <w:sz w:val="24"/>
          <w:szCs w:val="24"/>
          <w:lang w:val="it-IT" w:bidi="sq-AL"/>
        </w:rPr>
        <w:t>Qeverisë Shqiptare</w:t>
      </w:r>
      <w:r w:rsidRPr="005C0AF2">
        <w:rPr>
          <w:sz w:val="24"/>
          <w:szCs w:val="24"/>
          <w:lang w:val="it-IT" w:bidi="sq-AL"/>
        </w:rPr>
        <w:t xml:space="preserve"> autorizimin për të lidhur dhe zbatuar këtë Marrëveshje dhe të gjitha veprimet e parashikuara në të, janë marrë dhe janë të vlefshme</w:t>
      </w:r>
      <w:r w:rsidR="00347375" w:rsidRPr="005C0AF2">
        <w:rPr>
          <w:sz w:val="24"/>
          <w:szCs w:val="24"/>
          <w:lang w:val="it-IT" w:bidi="sq-AL"/>
        </w:rPr>
        <w:t>,</w:t>
      </w:r>
      <w:r w:rsidRPr="005C0AF2">
        <w:rPr>
          <w:sz w:val="24"/>
          <w:szCs w:val="24"/>
          <w:lang w:val="it-IT" w:bidi="sq-AL"/>
        </w:rPr>
        <w:t xml:space="preserve"> në fuqi</w:t>
      </w:r>
      <w:r w:rsidR="00347375" w:rsidRPr="005C0AF2">
        <w:rPr>
          <w:sz w:val="24"/>
          <w:szCs w:val="24"/>
          <w:lang w:val="it-IT" w:bidi="sq-AL"/>
        </w:rPr>
        <w:t>,</w:t>
      </w:r>
      <w:r w:rsidRPr="005C0AF2">
        <w:rPr>
          <w:sz w:val="24"/>
          <w:szCs w:val="24"/>
          <w:lang w:val="it-IT" w:bidi="sq-AL"/>
        </w:rPr>
        <w:t xml:space="preserve"> dhe me efekt të plotë;</w:t>
      </w:r>
    </w:p>
    <w:p w14:paraId="078E6B51" w14:textId="0FBA9003" w:rsidR="0077008A" w:rsidRPr="0000133A" w:rsidRDefault="0077008A" w:rsidP="00964419">
      <w:pPr>
        <w:pStyle w:val="ListParagraph"/>
        <w:numPr>
          <w:ilvl w:val="0"/>
          <w:numId w:val="7"/>
        </w:numPr>
        <w:tabs>
          <w:tab w:val="left" w:pos="1739"/>
        </w:tabs>
        <w:spacing w:line="266" w:lineRule="auto"/>
        <w:ind w:right="310"/>
        <w:rPr>
          <w:sz w:val="24"/>
          <w:szCs w:val="24"/>
          <w:lang w:val="it-IT"/>
        </w:rPr>
      </w:pPr>
      <w:r w:rsidRPr="005C0AF2">
        <w:rPr>
          <w:sz w:val="24"/>
          <w:szCs w:val="24"/>
          <w:lang w:val="it-IT" w:bidi="sq-AL"/>
        </w:rPr>
        <w:t xml:space="preserve">as </w:t>
      </w:r>
      <w:r w:rsidR="009E6E09">
        <w:rPr>
          <w:sz w:val="24"/>
          <w:szCs w:val="24"/>
          <w:lang w:val="it-IT" w:bidi="sq-AL"/>
        </w:rPr>
        <w:t xml:space="preserve">nënshkrimi </w:t>
      </w:r>
      <w:r w:rsidRPr="005C0AF2">
        <w:rPr>
          <w:sz w:val="24"/>
          <w:szCs w:val="24"/>
          <w:lang w:val="it-IT" w:bidi="sq-AL"/>
        </w:rPr>
        <w:t xml:space="preserve">i i Marrëveshjeve të Transaksionit dhe as përmbushja e tyre nga </w:t>
      </w:r>
      <w:r w:rsidR="003F5FA0" w:rsidRPr="005C0AF2">
        <w:rPr>
          <w:sz w:val="24"/>
          <w:szCs w:val="24"/>
          <w:lang w:val="it-IT" w:bidi="sq-AL"/>
        </w:rPr>
        <w:t>Qeveria Shqiptare</w:t>
      </w:r>
      <w:r w:rsidRPr="005C0AF2">
        <w:rPr>
          <w:sz w:val="24"/>
          <w:szCs w:val="24"/>
          <w:lang w:val="it-IT" w:bidi="sq-AL"/>
        </w:rPr>
        <w:t xml:space="preserve"> nuk</w:t>
      </w:r>
      <w:r w:rsidR="00D16779" w:rsidRPr="005C0AF2">
        <w:rPr>
          <w:sz w:val="24"/>
          <w:szCs w:val="24"/>
          <w:lang w:val="it-IT" w:bidi="sq-AL"/>
        </w:rPr>
        <w:t>:</w:t>
      </w:r>
      <w:r w:rsidRPr="005C0AF2">
        <w:rPr>
          <w:sz w:val="24"/>
          <w:szCs w:val="24"/>
          <w:lang w:val="it-IT" w:bidi="sq-AL"/>
        </w:rPr>
        <w:t xml:space="preserve"> (i) shkel asnjë gjykim apo urdhër të zbatueshëm ndaj </w:t>
      </w:r>
      <w:r w:rsidR="00A4399B" w:rsidRPr="005C0AF2">
        <w:rPr>
          <w:sz w:val="24"/>
          <w:szCs w:val="24"/>
          <w:lang w:val="it-IT" w:bidi="sq-AL"/>
        </w:rPr>
        <w:t>Qeverisë Shqiptare</w:t>
      </w:r>
      <w:r w:rsidRPr="005C0AF2">
        <w:rPr>
          <w:sz w:val="24"/>
          <w:szCs w:val="24"/>
          <w:lang w:val="it-IT" w:bidi="sq-AL"/>
        </w:rPr>
        <w:t xml:space="preserve">, (ii) shkel asnjë dispozitë të Legjislacionit të Zbatueshëm; (iii) bie ndesh apo shkakton shkeljen e ndonjë prej marrëveshjeve në të cilat </w:t>
      </w:r>
      <w:r w:rsidR="003F5FA0" w:rsidRPr="005C0AF2">
        <w:rPr>
          <w:sz w:val="24"/>
          <w:szCs w:val="24"/>
          <w:lang w:val="it-IT" w:bidi="sq-AL"/>
        </w:rPr>
        <w:t>Qeveria Shqiptare</w:t>
      </w:r>
      <w:r w:rsidRPr="005C0AF2">
        <w:rPr>
          <w:sz w:val="24"/>
          <w:szCs w:val="24"/>
          <w:lang w:val="it-IT" w:bidi="sq-AL"/>
        </w:rPr>
        <w:t xml:space="preserve"> është palë</w:t>
      </w:r>
      <w:r w:rsidR="00A10A22" w:rsidRPr="005C0AF2">
        <w:rPr>
          <w:sz w:val="24"/>
          <w:szCs w:val="24"/>
          <w:lang w:val="it-IT" w:bidi="sq-AL"/>
        </w:rPr>
        <w:t>,</w:t>
      </w:r>
      <w:r w:rsidRPr="005C0AF2">
        <w:rPr>
          <w:sz w:val="24"/>
          <w:szCs w:val="24"/>
          <w:lang w:val="it-IT" w:bidi="sq-AL"/>
        </w:rPr>
        <w:t xml:space="preserve"> apo të cilat i zbatohen </w:t>
      </w:r>
      <w:r w:rsidR="00A4399B" w:rsidRPr="005C0AF2">
        <w:rPr>
          <w:sz w:val="24"/>
          <w:szCs w:val="24"/>
          <w:lang w:val="it-IT" w:bidi="sq-AL"/>
        </w:rPr>
        <w:t>Qeverisë Shqiptare</w:t>
      </w:r>
      <w:r w:rsidRPr="005C0AF2">
        <w:rPr>
          <w:sz w:val="24"/>
          <w:szCs w:val="24"/>
          <w:lang w:val="it-IT" w:bidi="sq-AL"/>
        </w:rPr>
        <w:t>.</w:t>
      </w:r>
    </w:p>
    <w:p w14:paraId="7DB7B825" w14:textId="7AA9C68C" w:rsidR="0077008A" w:rsidRPr="0000133A" w:rsidRDefault="0077008A" w:rsidP="00964419">
      <w:pPr>
        <w:pStyle w:val="ListParagraph"/>
        <w:numPr>
          <w:ilvl w:val="0"/>
          <w:numId w:val="7"/>
        </w:numPr>
        <w:tabs>
          <w:tab w:val="left" w:pos="1739"/>
        </w:tabs>
        <w:spacing w:line="266" w:lineRule="auto"/>
        <w:ind w:right="308"/>
        <w:rPr>
          <w:sz w:val="24"/>
          <w:szCs w:val="24"/>
          <w:lang w:val="it-IT"/>
        </w:rPr>
      </w:pPr>
      <w:r w:rsidRPr="005C0AF2">
        <w:rPr>
          <w:sz w:val="24"/>
          <w:szCs w:val="24"/>
          <w:lang w:val="it-IT" w:bidi="sq-AL"/>
        </w:rPr>
        <w:t xml:space="preserve">nuk është ndërmarrë asnjë veprim dhe asnjë procedurë nuk është kërkuar, filluar apo pritet të fillohet në gjykatë, gjykatë arbitrazhi ose arbitër apo </w:t>
      </w:r>
      <w:r w:rsidR="00D50EC3" w:rsidRPr="005C0AF2">
        <w:rPr>
          <w:sz w:val="24"/>
          <w:szCs w:val="24"/>
          <w:lang w:val="it-IT" w:bidi="sq-AL"/>
        </w:rPr>
        <w:t>Entitet q</w:t>
      </w:r>
      <w:r w:rsidRPr="005C0AF2">
        <w:rPr>
          <w:sz w:val="24"/>
          <w:szCs w:val="24"/>
          <w:lang w:val="it-IT" w:bidi="sq-AL"/>
        </w:rPr>
        <w:t xml:space="preserve">everitar tjetër, që mund të ndikojë ligjshmërinë, vlefshmërinë ose zbatueshmërinë e Marrëveshjeve të Transaksionit përpara ose pas formimit të Investitorit Strategjik dhe se, në dijeninë e </w:t>
      </w:r>
      <w:r w:rsidR="00A4399B" w:rsidRPr="005C0AF2">
        <w:rPr>
          <w:sz w:val="24"/>
          <w:szCs w:val="24"/>
          <w:lang w:val="it-IT" w:bidi="sq-AL"/>
        </w:rPr>
        <w:t>Qeverisë Shqiptare</w:t>
      </w:r>
      <w:r w:rsidRPr="005C0AF2">
        <w:rPr>
          <w:sz w:val="24"/>
          <w:szCs w:val="24"/>
          <w:lang w:val="it-IT" w:bidi="sq-AL"/>
        </w:rPr>
        <w:t>, nuk ka paralajmërim për ndërmarrjen e veprimeve të tilla;</w:t>
      </w:r>
    </w:p>
    <w:p w14:paraId="0C206CB7" w14:textId="626039C4" w:rsidR="0077008A" w:rsidRPr="0000133A" w:rsidRDefault="005D012B" w:rsidP="00964419">
      <w:pPr>
        <w:pStyle w:val="ListParagraph"/>
        <w:numPr>
          <w:ilvl w:val="0"/>
          <w:numId w:val="7"/>
        </w:numPr>
        <w:tabs>
          <w:tab w:val="left" w:pos="1739"/>
        </w:tabs>
        <w:spacing w:line="266" w:lineRule="auto"/>
        <w:ind w:right="310"/>
        <w:rPr>
          <w:sz w:val="24"/>
          <w:szCs w:val="24"/>
          <w:lang w:val="it-IT"/>
        </w:rPr>
      </w:pPr>
      <w:r w:rsidRPr="005C0AF2">
        <w:rPr>
          <w:sz w:val="24"/>
          <w:szCs w:val="24"/>
          <w:lang w:val="it-IT" w:bidi="sq-AL"/>
        </w:rPr>
        <w:t>p</w:t>
      </w:r>
      <w:r w:rsidR="00C7520F" w:rsidRPr="005C0AF2">
        <w:rPr>
          <w:sz w:val="24"/>
          <w:szCs w:val="24"/>
          <w:lang w:val="it-IT" w:bidi="sq-AL"/>
        </w:rPr>
        <w:t>ë</w:t>
      </w:r>
      <w:r w:rsidRPr="005C0AF2">
        <w:rPr>
          <w:sz w:val="24"/>
          <w:szCs w:val="24"/>
          <w:lang w:val="it-IT" w:bidi="sq-AL"/>
        </w:rPr>
        <w:t>rve</w:t>
      </w:r>
      <w:r w:rsidR="00C67D4E" w:rsidRPr="005C0AF2">
        <w:rPr>
          <w:sz w:val="24"/>
          <w:szCs w:val="24"/>
          <w:lang w:val="it-IT" w:bidi="sq-AL"/>
        </w:rPr>
        <w:t>ç</w:t>
      </w:r>
      <w:r w:rsidRPr="005C0AF2">
        <w:rPr>
          <w:sz w:val="24"/>
          <w:szCs w:val="24"/>
          <w:lang w:val="it-IT" w:bidi="sq-AL"/>
        </w:rPr>
        <w:t xml:space="preserve"> </w:t>
      </w:r>
      <w:r w:rsidR="00C67D4E" w:rsidRPr="005C0AF2">
        <w:rPr>
          <w:sz w:val="24"/>
          <w:szCs w:val="24"/>
          <w:lang w:val="it-IT" w:bidi="sq-AL"/>
        </w:rPr>
        <w:t>ç</w:t>
      </w:r>
      <w:r w:rsidR="00C7520F" w:rsidRPr="005C0AF2">
        <w:rPr>
          <w:sz w:val="24"/>
          <w:szCs w:val="24"/>
          <w:lang w:val="it-IT" w:bidi="sq-AL"/>
        </w:rPr>
        <w:t>ë</w:t>
      </w:r>
      <w:r w:rsidRPr="005C0AF2">
        <w:rPr>
          <w:sz w:val="24"/>
          <w:szCs w:val="24"/>
          <w:lang w:val="it-IT" w:bidi="sq-AL"/>
        </w:rPr>
        <w:t>shtjeve t</w:t>
      </w:r>
      <w:r w:rsidR="00C7520F" w:rsidRPr="005C0AF2">
        <w:rPr>
          <w:sz w:val="24"/>
          <w:szCs w:val="24"/>
          <w:lang w:val="it-IT" w:bidi="sq-AL"/>
        </w:rPr>
        <w:t>ë</w:t>
      </w:r>
      <w:r w:rsidRPr="005C0AF2">
        <w:rPr>
          <w:sz w:val="24"/>
          <w:szCs w:val="24"/>
          <w:lang w:val="it-IT" w:bidi="sq-AL"/>
        </w:rPr>
        <w:t xml:space="preserve"> listuara te </w:t>
      </w:r>
      <w:r w:rsidRPr="005C0AF2">
        <w:rPr>
          <w:b/>
          <w:sz w:val="24"/>
          <w:szCs w:val="24"/>
          <w:u w:val="single"/>
          <w:lang w:val="it-IT" w:bidi="sq-AL"/>
        </w:rPr>
        <w:t xml:space="preserve">Shtojca </w:t>
      </w:r>
      <w:r w:rsidR="00A941BE" w:rsidRPr="005C0AF2">
        <w:rPr>
          <w:b/>
          <w:sz w:val="24"/>
          <w:szCs w:val="24"/>
          <w:u w:val="single"/>
          <w:lang w:val="it-IT" w:bidi="sq-AL"/>
        </w:rPr>
        <w:t>15</w:t>
      </w:r>
      <w:r w:rsidRPr="005C0AF2">
        <w:rPr>
          <w:sz w:val="24"/>
          <w:szCs w:val="24"/>
          <w:lang w:val="it-IT" w:bidi="sq-AL"/>
        </w:rPr>
        <w:t xml:space="preserve"> </w:t>
      </w:r>
      <w:r w:rsidRPr="005C0AF2">
        <w:rPr>
          <w:i/>
          <w:sz w:val="24"/>
          <w:szCs w:val="24"/>
          <w:lang w:val="it-IT" w:bidi="sq-AL"/>
        </w:rPr>
        <w:t>(Pretendimet e Pal</w:t>
      </w:r>
      <w:r w:rsidR="00C7520F" w:rsidRPr="005C0AF2">
        <w:rPr>
          <w:i/>
          <w:sz w:val="24"/>
          <w:szCs w:val="24"/>
          <w:lang w:val="it-IT" w:bidi="sq-AL"/>
        </w:rPr>
        <w:t>ë</w:t>
      </w:r>
      <w:r w:rsidRPr="005C0AF2">
        <w:rPr>
          <w:i/>
          <w:sz w:val="24"/>
          <w:szCs w:val="24"/>
          <w:lang w:val="it-IT" w:bidi="sq-AL"/>
        </w:rPr>
        <w:t>ve t</w:t>
      </w:r>
      <w:r w:rsidR="00C7520F" w:rsidRPr="005C0AF2">
        <w:rPr>
          <w:i/>
          <w:sz w:val="24"/>
          <w:szCs w:val="24"/>
          <w:lang w:val="it-IT" w:bidi="sq-AL"/>
        </w:rPr>
        <w:t>ë</w:t>
      </w:r>
      <w:r w:rsidRPr="005C0AF2">
        <w:rPr>
          <w:i/>
          <w:sz w:val="24"/>
          <w:szCs w:val="24"/>
          <w:lang w:val="it-IT" w:bidi="sq-AL"/>
        </w:rPr>
        <w:t xml:space="preserve"> Treta)</w:t>
      </w:r>
      <w:r w:rsidRPr="005C0AF2">
        <w:rPr>
          <w:sz w:val="24"/>
          <w:szCs w:val="24"/>
          <w:lang w:val="it-IT" w:bidi="sq-AL"/>
        </w:rPr>
        <w:t xml:space="preserve"> </w:t>
      </w:r>
      <w:r w:rsidR="0077008A" w:rsidRPr="005C0AF2">
        <w:rPr>
          <w:sz w:val="24"/>
          <w:szCs w:val="24"/>
          <w:lang w:val="it-IT" w:bidi="sq-AL"/>
        </w:rPr>
        <w:t xml:space="preserve">nuk ka procedime pezull ose, në dijeninë e </w:t>
      </w:r>
      <w:r w:rsidR="00A4399B" w:rsidRPr="005C0AF2">
        <w:rPr>
          <w:sz w:val="24"/>
          <w:szCs w:val="24"/>
          <w:lang w:val="it-IT" w:bidi="sq-AL"/>
        </w:rPr>
        <w:t>Qeverisë Shqiptare</w:t>
      </w:r>
      <w:r w:rsidR="0077008A" w:rsidRPr="005C0AF2">
        <w:rPr>
          <w:sz w:val="24"/>
          <w:szCs w:val="24"/>
          <w:lang w:val="it-IT" w:bidi="sq-AL"/>
        </w:rPr>
        <w:t>, të paralajmëruara</w:t>
      </w:r>
      <w:r w:rsidR="00217EAD" w:rsidRPr="005C0AF2">
        <w:rPr>
          <w:sz w:val="24"/>
          <w:szCs w:val="24"/>
          <w:lang w:val="it-IT" w:bidi="sq-AL"/>
        </w:rPr>
        <w:t xml:space="preserve"> me shkrim</w:t>
      </w:r>
      <w:r w:rsidR="0077008A" w:rsidRPr="005C0AF2">
        <w:rPr>
          <w:sz w:val="24"/>
          <w:szCs w:val="24"/>
          <w:lang w:val="it-IT" w:bidi="sq-AL"/>
        </w:rPr>
        <w:t>, që mund të ndikojnë ndonjë pjesë të tokës së përfshirë në Marrëveshjen</w:t>
      </w:r>
      <w:r w:rsidR="00C218B8" w:rsidRPr="005C0AF2">
        <w:rPr>
          <w:sz w:val="24"/>
          <w:szCs w:val="24"/>
          <w:lang w:val="it-IT" w:bidi="sq-AL"/>
        </w:rPr>
        <w:t>/</w:t>
      </w:r>
      <w:r w:rsidR="0077008A" w:rsidRPr="005C0AF2">
        <w:rPr>
          <w:sz w:val="24"/>
          <w:szCs w:val="24"/>
          <w:lang w:val="it-IT" w:bidi="sq-AL"/>
        </w:rPr>
        <w:t>t e Zhvillimit; nuk ka urdhër gjykate, vendim gjykate, vendim, urdhër apo gjykim pezull, dhe asnjë veprim, pezull ose të paralajmëruar, që lidhet me pronësinë, qiradhënien, përdorimin, shfrytëzimin apo operimin nga asnjë person</w:t>
      </w:r>
      <w:r w:rsidR="003B6760" w:rsidRPr="005C0AF2">
        <w:rPr>
          <w:sz w:val="24"/>
          <w:szCs w:val="24"/>
          <w:lang w:val="it-IT" w:bidi="sq-AL"/>
        </w:rPr>
        <w:t>,</w:t>
      </w:r>
      <w:r w:rsidR="0077008A" w:rsidRPr="005C0AF2">
        <w:rPr>
          <w:sz w:val="24"/>
          <w:szCs w:val="24"/>
          <w:lang w:val="it-IT" w:bidi="sq-AL"/>
        </w:rPr>
        <w:t xml:space="preserve"> të tokës së përfshirë në Marrëveshje Zhvillimi;</w:t>
      </w:r>
    </w:p>
    <w:p w14:paraId="52F752F7" w14:textId="10B2DD2D" w:rsidR="0077008A" w:rsidRPr="0000133A" w:rsidRDefault="0077008A" w:rsidP="00964419">
      <w:pPr>
        <w:pStyle w:val="ListParagraph"/>
        <w:numPr>
          <w:ilvl w:val="0"/>
          <w:numId w:val="7"/>
        </w:numPr>
        <w:tabs>
          <w:tab w:val="left" w:pos="1739"/>
        </w:tabs>
        <w:spacing w:before="105" w:line="266" w:lineRule="auto"/>
        <w:ind w:right="313"/>
        <w:rPr>
          <w:sz w:val="24"/>
          <w:szCs w:val="24"/>
          <w:lang w:val="it-IT"/>
        </w:rPr>
      </w:pPr>
      <w:r w:rsidRPr="005C0AF2">
        <w:rPr>
          <w:sz w:val="24"/>
          <w:szCs w:val="24"/>
          <w:lang w:val="it-IT" w:bidi="sq-AL"/>
        </w:rPr>
        <w:t xml:space="preserve">në dijeninë e </w:t>
      </w:r>
      <w:r w:rsidR="00A4399B" w:rsidRPr="005C0AF2">
        <w:rPr>
          <w:sz w:val="24"/>
          <w:szCs w:val="24"/>
          <w:lang w:val="it-IT" w:bidi="sq-AL"/>
        </w:rPr>
        <w:t>Qeverisë Shqiptare</w:t>
      </w:r>
      <w:r w:rsidRPr="005C0AF2">
        <w:rPr>
          <w:sz w:val="24"/>
          <w:szCs w:val="24"/>
          <w:lang w:val="it-IT" w:bidi="sq-AL"/>
        </w:rPr>
        <w:t>, nuk ka asnjë Material të Rrezikshëm në Sheshin dhe/ose në Ndërtesat e Projektit dhe nuk ka asnjë procedurë apo veprim pezull ose të paralajmëruar nga asnjë Entitet Qeveritar ose person tjetër, në kuadër të ndonjë ligji mjedisor lidhur me Sheshin dhe/ose Ndërtesat e Projektit.</w:t>
      </w:r>
    </w:p>
    <w:p w14:paraId="7536A731" w14:textId="77777777" w:rsidR="0077008A" w:rsidRPr="0000133A" w:rsidRDefault="0077008A" w:rsidP="00964419">
      <w:pPr>
        <w:pStyle w:val="Heading1"/>
        <w:numPr>
          <w:ilvl w:val="1"/>
          <w:numId w:val="9"/>
        </w:numPr>
        <w:ind w:left="1018" w:hanging="682"/>
        <w:rPr>
          <w:lang w:val="it-IT"/>
        </w:rPr>
      </w:pPr>
      <w:bookmarkStart w:id="192" w:name="_Toc118223250"/>
      <w:r w:rsidRPr="005C0AF2">
        <w:rPr>
          <w:lang w:val="pt-PT" w:bidi="sq-AL"/>
        </w:rPr>
        <w:t xml:space="preserve">Deklaratat dhe garancitë e </w:t>
      </w:r>
      <w:r w:rsidRPr="005C0AF2">
        <w:rPr>
          <w:spacing w:val="-1"/>
          <w:lang w:val="pt-PT" w:bidi="sq-AL"/>
        </w:rPr>
        <w:t>ASDC-së</w:t>
      </w:r>
      <w:bookmarkEnd w:id="192"/>
    </w:p>
    <w:p w14:paraId="4CB8FE5B" w14:textId="77777777" w:rsidR="0077008A" w:rsidRPr="0000133A" w:rsidRDefault="0077008A" w:rsidP="0077008A">
      <w:pPr>
        <w:pStyle w:val="BodyText"/>
        <w:spacing w:before="165" w:line="266" w:lineRule="auto"/>
        <w:ind w:left="1138" w:right="311"/>
        <w:rPr>
          <w:sz w:val="24"/>
          <w:lang w:val="it-IT"/>
        </w:rPr>
      </w:pPr>
      <w:r w:rsidRPr="005C0AF2">
        <w:rPr>
          <w:sz w:val="24"/>
          <w:lang w:val="it-IT" w:bidi="sq-AL"/>
        </w:rPr>
        <w:t>Përveçse kur përcaktohet shprehimisht ndryshe në këtë Pikë, ASDC-ja deklaron dhe i garanton Eagle Hills-it se në Përfundim</w:t>
      </w:r>
      <w:r w:rsidR="00347375" w:rsidRPr="005C0AF2">
        <w:rPr>
          <w:sz w:val="24"/>
          <w:lang w:val="it-IT" w:bidi="sq-AL"/>
        </w:rPr>
        <w:t>,</w:t>
      </w:r>
      <w:r w:rsidRPr="005C0AF2">
        <w:rPr>
          <w:sz w:val="24"/>
          <w:lang w:val="it-IT" w:bidi="sq-AL"/>
        </w:rPr>
        <w:t xml:space="preserve"> deklaratat e mëposhtme janë të vërteta dhe të sakta dhe do të vijojnë të jenë të vërteta dhe të sakta përgjatë gjithë kësaj Marrëveshjeje:</w:t>
      </w:r>
    </w:p>
    <w:p w14:paraId="7002D720" w14:textId="77777777" w:rsidR="0077008A" w:rsidRPr="0000133A" w:rsidRDefault="0077008A" w:rsidP="00964419">
      <w:pPr>
        <w:pStyle w:val="ListParagraph"/>
        <w:numPr>
          <w:ilvl w:val="0"/>
          <w:numId w:val="17"/>
        </w:numPr>
        <w:tabs>
          <w:tab w:val="left" w:pos="1739"/>
        </w:tabs>
        <w:spacing w:line="268" w:lineRule="auto"/>
        <w:ind w:right="312"/>
        <w:rPr>
          <w:sz w:val="24"/>
          <w:lang w:val="it-IT"/>
        </w:rPr>
      </w:pPr>
      <w:r w:rsidRPr="005C0AF2">
        <w:rPr>
          <w:sz w:val="24"/>
          <w:szCs w:val="24"/>
          <w:lang w:val="it-IT" w:bidi="sq-AL"/>
        </w:rPr>
        <w:t xml:space="preserve">ASDC-ja ka pushtetin dhe autoritetin e plotë për të lidhur Marrëveshjet e Transaksionit në të cilat ASDC-ja është palë, si dhe për përmbushjen e detyrimeve përkatëse në Marrëveshjet e </w:t>
      </w:r>
      <w:r w:rsidRPr="005C0AF2">
        <w:rPr>
          <w:sz w:val="24"/>
          <w:szCs w:val="24"/>
          <w:lang w:val="it-IT" w:bidi="sq-AL"/>
        </w:rPr>
        <w:lastRenderedPageBreak/>
        <w:t>Transaksionit;</w:t>
      </w:r>
    </w:p>
    <w:p w14:paraId="3803E04F" w14:textId="77777777" w:rsidR="0077008A" w:rsidRPr="0000133A" w:rsidRDefault="0077008A" w:rsidP="00964419">
      <w:pPr>
        <w:pStyle w:val="ListParagraph"/>
        <w:numPr>
          <w:ilvl w:val="0"/>
          <w:numId w:val="17"/>
        </w:numPr>
        <w:tabs>
          <w:tab w:val="left" w:pos="1739"/>
        </w:tabs>
        <w:spacing w:before="134" w:line="266" w:lineRule="auto"/>
        <w:ind w:right="309"/>
        <w:rPr>
          <w:sz w:val="24"/>
          <w:lang w:val="it-IT"/>
        </w:rPr>
      </w:pPr>
      <w:r w:rsidRPr="005C0AF2">
        <w:rPr>
          <w:sz w:val="24"/>
          <w:szCs w:val="24"/>
          <w:lang w:val="it-IT" w:bidi="sq-AL"/>
        </w:rPr>
        <w:t>ASDC-ja ka marrë të gjitha miratimet e nevojshme dhe ka kryer të gjitha procedurat e nevojshme për të lidhur Marrëveshjet e Transaksionit në të cilat ASDC-ja është palë, si dhe për përmbushjen e detyrimeve të veta në Marrëveshjet e Transaksionit;</w:t>
      </w:r>
    </w:p>
    <w:p w14:paraId="07C10FF1" w14:textId="77777777" w:rsidR="0077008A" w:rsidRPr="0000133A" w:rsidRDefault="0077008A" w:rsidP="00964419">
      <w:pPr>
        <w:pStyle w:val="ListParagraph"/>
        <w:numPr>
          <w:ilvl w:val="0"/>
          <w:numId w:val="17"/>
        </w:numPr>
        <w:tabs>
          <w:tab w:val="left" w:pos="1739"/>
        </w:tabs>
        <w:spacing w:line="268" w:lineRule="auto"/>
        <w:ind w:right="308"/>
        <w:rPr>
          <w:sz w:val="24"/>
          <w:lang w:val="it-IT"/>
        </w:rPr>
      </w:pPr>
      <w:r w:rsidRPr="005C0AF2">
        <w:rPr>
          <w:sz w:val="24"/>
          <w:lang w:val="it-IT" w:bidi="sq-AL"/>
        </w:rPr>
        <w:t>dispozitat e Marrëveshjeve të Transaksionit përbëjnë detyrime të ligjshme, të vlefshme dhe të detyrueshme të ASDC-së, të zbatueshme ndaj saj në përputhje me kushtet përkatëse;</w:t>
      </w:r>
    </w:p>
    <w:p w14:paraId="148D50D8" w14:textId="3055F35B" w:rsidR="0077008A" w:rsidRPr="0000133A" w:rsidRDefault="0077008A" w:rsidP="00964419">
      <w:pPr>
        <w:pStyle w:val="ListParagraph"/>
        <w:numPr>
          <w:ilvl w:val="0"/>
          <w:numId w:val="17"/>
        </w:numPr>
        <w:tabs>
          <w:tab w:val="left" w:pos="1739"/>
        </w:tabs>
        <w:spacing w:before="135" w:line="266" w:lineRule="auto"/>
        <w:ind w:right="311"/>
        <w:rPr>
          <w:sz w:val="24"/>
          <w:lang w:val="it-IT"/>
        </w:rPr>
      </w:pPr>
      <w:r w:rsidRPr="005C0AF2">
        <w:rPr>
          <w:sz w:val="24"/>
          <w:lang w:val="it-IT" w:bidi="sq-AL"/>
        </w:rPr>
        <w:t xml:space="preserve">procesi që </w:t>
      </w:r>
      <w:r w:rsidR="009E6E09">
        <w:rPr>
          <w:sz w:val="24"/>
          <w:lang w:val="it-IT" w:bidi="sq-AL"/>
        </w:rPr>
        <w:t>i parapriu nënshkrimit të</w:t>
      </w:r>
      <w:r w:rsidRPr="005C0AF2">
        <w:rPr>
          <w:sz w:val="24"/>
          <w:lang w:val="it-IT" w:bidi="sq-AL"/>
        </w:rPr>
        <w:t xml:space="preserve"> Marrëveshjeve të Transaksionit, </w:t>
      </w:r>
      <w:r w:rsidR="00945928">
        <w:rPr>
          <w:sz w:val="24"/>
          <w:lang w:val="it-IT" w:bidi="sq-AL"/>
        </w:rPr>
        <w:t xml:space="preserve">nëneshkrimi </w:t>
      </w:r>
      <w:r w:rsidRPr="005C0AF2">
        <w:rPr>
          <w:sz w:val="24"/>
          <w:lang w:val="it-IT" w:bidi="sq-AL"/>
        </w:rPr>
        <w:t>i i Marrëveshjeve të Transaksionit dhe dokumentet e tjera lidhur me këtë Marrëveshje dhe të referuara në të, është kryer në përputhje të plotë me Legjislacionin e Zbatueshëm;</w:t>
      </w:r>
    </w:p>
    <w:p w14:paraId="0C631C1B" w14:textId="05F958CD" w:rsidR="0077008A" w:rsidRPr="0000133A" w:rsidRDefault="0077008A" w:rsidP="00964419">
      <w:pPr>
        <w:pStyle w:val="ListParagraph"/>
        <w:numPr>
          <w:ilvl w:val="0"/>
          <w:numId w:val="17"/>
        </w:numPr>
        <w:tabs>
          <w:tab w:val="left" w:pos="1739"/>
        </w:tabs>
        <w:spacing w:before="136" w:line="266" w:lineRule="auto"/>
        <w:ind w:right="312"/>
        <w:rPr>
          <w:sz w:val="24"/>
          <w:lang w:val="it-IT"/>
        </w:rPr>
      </w:pPr>
      <w:r w:rsidRPr="005C0AF2">
        <w:rPr>
          <w:sz w:val="24"/>
          <w:lang w:val="it-IT" w:bidi="sq-AL"/>
        </w:rPr>
        <w:t>të gjitha autorizimet nga, miratimet e</w:t>
      </w:r>
      <w:r w:rsidR="003F491B" w:rsidRPr="005C0AF2">
        <w:rPr>
          <w:sz w:val="24"/>
          <w:lang w:val="it-IT" w:bidi="sq-AL"/>
        </w:rPr>
        <w:t>,</w:t>
      </w:r>
      <w:r w:rsidRPr="005C0AF2">
        <w:rPr>
          <w:sz w:val="24"/>
          <w:lang w:val="it-IT" w:bidi="sq-AL"/>
        </w:rPr>
        <w:t xml:space="preserve"> dhe dorëzimet te të gjitha autoritetet dhe subjektet kompetente, që nevojiten të merren ose kryhen përpara formimit të Investitorit Strategjik dhe Përfundimit për t’i siguruar ASDC-së autorizimin për të lidhur dhe zbatuar këtë Marrëveshje dhe të gjitha veprimet e parashikuara në të, janë marrë dhe janë të vlefshme</w:t>
      </w:r>
      <w:r w:rsidR="003F491B" w:rsidRPr="005C0AF2">
        <w:rPr>
          <w:sz w:val="24"/>
          <w:lang w:val="it-IT" w:bidi="sq-AL"/>
        </w:rPr>
        <w:t>,</w:t>
      </w:r>
      <w:r w:rsidR="009A6BA9" w:rsidRPr="005C0AF2">
        <w:rPr>
          <w:sz w:val="24"/>
          <w:lang w:val="it-IT" w:bidi="sq-AL"/>
        </w:rPr>
        <w:t xml:space="preserve"> </w:t>
      </w:r>
      <w:r w:rsidRPr="005C0AF2">
        <w:rPr>
          <w:sz w:val="24"/>
          <w:lang w:val="it-IT" w:bidi="sq-AL"/>
        </w:rPr>
        <w:t>në fuqi</w:t>
      </w:r>
      <w:r w:rsidR="003F491B" w:rsidRPr="005C0AF2">
        <w:rPr>
          <w:sz w:val="24"/>
          <w:lang w:val="it-IT" w:bidi="sq-AL"/>
        </w:rPr>
        <w:t>,</w:t>
      </w:r>
      <w:r w:rsidRPr="005C0AF2">
        <w:rPr>
          <w:sz w:val="24"/>
          <w:lang w:val="it-IT" w:bidi="sq-AL"/>
        </w:rPr>
        <w:t xml:space="preserve"> dhe me efekt të plotë;</w:t>
      </w:r>
    </w:p>
    <w:p w14:paraId="5139DCAC" w14:textId="441301F9" w:rsidR="0077008A" w:rsidRPr="0000133A" w:rsidRDefault="0077008A" w:rsidP="00964419">
      <w:pPr>
        <w:pStyle w:val="ListParagraph"/>
        <w:numPr>
          <w:ilvl w:val="0"/>
          <w:numId w:val="17"/>
        </w:numPr>
        <w:tabs>
          <w:tab w:val="left" w:pos="1739"/>
        </w:tabs>
        <w:spacing w:line="266" w:lineRule="auto"/>
        <w:ind w:right="310"/>
        <w:rPr>
          <w:sz w:val="24"/>
          <w:lang w:val="it-IT"/>
        </w:rPr>
      </w:pPr>
      <w:r w:rsidRPr="005C0AF2">
        <w:rPr>
          <w:sz w:val="24"/>
          <w:lang w:val="it-IT" w:bidi="sq-AL"/>
        </w:rPr>
        <w:t xml:space="preserve">as </w:t>
      </w:r>
      <w:r w:rsidR="00945928">
        <w:rPr>
          <w:sz w:val="24"/>
          <w:lang w:val="it-IT" w:bidi="sq-AL"/>
        </w:rPr>
        <w:t>nënshkrim</w:t>
      </w:r>
      <w:r w:rsidRPr="005C0AF2">
        <w:rPr>
          <w:sz w:val="24"/>
          <w:lang w:val="it-IT" w:bidi="sq-AL"/>
        </w:rPr>
        <w:t>i i Marrëveshjeve të Transaksionit dhe as përmbushja e tyre nga ASDC-ja nuk</w:t>
      </w:r>
      <w:r w:rsidR="00CF1174" w:rsidRPr="005C0AF2">
        <w:rPr>
          <w:sz w:val="24"/>
          <w:lang w:val="it-IT" w:bidi="sq-AL"/>
        </w:rPr>
        <w:t>:</w:t>
      </w:r>
      <w:r w:rsidRPr="005C0AF2">
        <w:rPr>
          <w:sz w:val="24"/>
          <w:lang w:val="it-IT" w:bidi="sq-AL"/>
        </w:rPr>
        <w:t xml:space="preserve"> (i) shkel asnjë gjykim apo urdhër të zbatueshëm ndaj ASDC-së, (ii) shkel asnjë dispozitë të Legjislacionit të Zbatueshëm; (iii) bie ndesh apo shkakton shkeljen e ndonjë prej marrëveshjeve në të cilat ASDC-ja është palë</w:t>
      </w:r>
      <w:r w:rsidR="00CF1174" w:rsidRPr="005C0AF2">
        <w:rPr>
          <w:sz w:val="24"/>
          <w:lang w:val="it-IT" w:bidi="sq-AL"/>
        </w:rPr>
        <w:t>,</w:t>
      </w:r>
      <w:r w:rsidRPr="005C0AF2">
        <w:rPr>
          <w:sz w:val="24"/>
          <w:lang w:val="it-IT" w:bidi="sq-AL"/>
        </w:rPr>
        <w:t xml:space="preserve"> apo të cilat i zbatohen ASDC-së;</w:t>
      </w:r>
    </w:p>
    <w:p w14:paraId="33D39A69" w14:textId="77777777" w:rsidR="0077008A" w:rsidRPr="0000133A" w:rsidRDefault="0077008A" w:rsidP="00964419">
      <w:pPr>
        <w:pStyle w:val="ListParagraph"/>
        <w:numPr>
          <w:ilvl w:val="0"/>
          <w:numId w:val="17"/>
        </w:numPr>
        <w:tabs>
          <w:tab w:val="left" w:pos="1739"/>
        </w:tabs>
        <w:spacing w:line="266" w:lineRule="auto"/>
        <w:ind w:right="308"/>
        <w:rPr>
          <w:sz w:val="24"/>
          <w:lang w:val="it-IT"/>
        </w:rPr>
      </w:pPr>
      <w:r w:rsidRPr="005C0AF2">
        <w:rPr>
          <w:sz w:val="24"/>
          <w:lang w:val="it-IT" w:bidi="sq-AL"/>
        </w:rPr>
        <w:t xml:space="preserve">nuk është ndërmarrë asnjë veprim dhe asnjë procedurë nuk është kërkuar, filluar apo pritet të fillohet në gjykatë, gjykatë arbitrazhi ose arbitër apo </w:t>
      </w:r>
      <w:r w:rsidR="00D50EC3" w:rsidRPr="005C0AF2">
        <w:rPr>
          <w:sz w:val="24"/>
          <w:lang w:val="it-IT" w:bidi="sq-AL"/>
        </w:rPr>
        <w:t>Entitet q</w:t>
      </w:r>
      <w:r w:rsidRPr="005C0AF2">
        <w:rPr>
          <w:sz w:val="24"/>
          <w:lang w:val="it-IT" w:bidi="sq-AL"/>
        </w:rPr>
        <w:t>everitar tjetër, që mund të ndikojë ligjshmërinë, vlefshmërinë ose zbatueshmërinë e Marrëveshjeve të Transaksionit përpara ose pas formimit të Investitorit Strategjik dhe se, në dijeninë e ASDC-së, nuk ka paralajmërim për ndërmarrjen e veprimeve të tilla;</w:t>
      </w:r>
    </w:p>
    <w:p w14:paraId="57D78583" w14:textId="79EAAFD5" w:rsidR="0077008A" w:rsidRPr="0000133A" w:rsidRDefault="0077008A" w:rsidP="00964419">
      <w:pPr>
        <w:pStyle w:val="ListParagraph"/>
        <w:numPr>
          <w:ilvl w:val="0"/>
          <w:numId w:val="17"/>
        </w:numPr>
        <w:tabs>
          <w:tab w:val="left" w:pos="1739"/>
        </w:tabs>
        <w:spacing w:line="266" w:lineRule="auto"/>
        <w:ind w:right="310"/>
        <w:rPr>
          <w:sz w:val="24"/>
          <w:lang w:val="it-IT"/>
        </w:rPr>
      </w:pPr>
      <w:r w:rsidRPr="005C0AF2">
        <w:rPr>
          <w:sz w:val="24"/>
          <w:szCs w:val="24"/>
          <w:lang w:val="it-IT" w:bidi="sq-AL"/>
        </w:rPr>
        <w:t xml:space="preserve">përveç çështjeve të renditura në </w:t>
      </w:r>
      <w:r w:rsidRPr="005C0AF2">
        <w:rPr>
          <w:b/>
          <w:sz w:val="24"/>
          <w:szCs w:val="24"/>
          <w:u w:val="single"/>
          <w:lang w:val="it-IT" w:bidi="sq-AL"/>
        </w:rPr>
        <w:t xml:space="preserve">Shtojcën </w:t>
      </w:r>
      <w:r w:rsidR="001D450E" w:rsidRPr="005C0AF2">
        <w:rPr>
          <w:b/>
          <w:sz w:val="24"/>
          <w:szCs w:val="24"/>
          <w:u w:val="single"/>
          <w:lang w:val="it-IT" w:bidi="sq-AL"/>
        </w:rPr>
        <w:t>15</w:t>
      </w:r>
      <w:r w:rsidR="001D450E" w:rsidRPr="005C0AF2">
        <w:rPr>
          <w:i/>
          <w:sz w:val="24"/>
          <w:szCs w:val="24"/>
          <w:lang w:val="it-IT" w:bidi="sq-AL"/>
        </w:rPr>
        <w:t xml:space="preserve"> (Pretendimet e Pal</w:t>
      </w:r>
      <w:r w:rsidR="003D3103" w:rsidRPr="005C0AF2">
        <w:rPr>
          <w:i/>
          <w:sz w:val="24"/>
          <w:szCs w:val="24"/>
          <w:lang w:val="it-IT" w:bidi="sq-AL"/>
        </w:rPr>
        <w:t>ë</w:t>
      </w:r>
      <w:r w:rsidR="001D450E" w:rsidRPr="005C0AF2">
        <w:rPr>
          <w:i/>
          <w:sz w:val="24"/>
          <w:szCs w:val="24"/>
          <w:lang w:val="it-IT" w:bidi="sq-AL"/>
        </w:rPr>
        <w:t>ve t</w:t>
      </w:r>
      <w:r w:rsidR="003D3103" w:rsidRPr="005C0AF2">
        <w:rPr>
          <w:i/>
          <w:sz w:val="24"/>
          <w:szCs w:val="24"/>
          <w:lang w:val="it-IT" w:bidi="sq-AL"/>
        </w:rPr>
        <w:t>ë</w:t>
      </w:r>
      <w:r w:rsidR="001D450E" w:rsidRPr="005C0AF2">
        <w:rPr>
          <w:i/>
          <w:sz w:val="24"/>
          <w:szCs w:val="24"/>
          <w:lang w:val="it-IT" w:bidi="sq-AL"/>
        </w:rPr>
        <w:t xml:space="preserve"> Treta)</w:t>
      </w:r>
      <w:r w:rsidRPr="005C0AF2">
        <w:rPr>
          <w:sz w:val="24"/>
          <w:szCs w:val="24"/>
          <w:lang w:val="it-IT" w:bidi="sq-AL"/>
        </w:rPr>
        <w:t>, nuk ka procedime pezull ose, në dijeninë e ASDC-së, të paralajmëruara</w:t>
      </w:r>
      <w:r w:rsidR="00217EAD" w:rsidRPr="005C0AF2">
        <w:rPr>
          <w:sz w:val="24"/>
          <w:szCs w:val="24"/>
          <w:lang w:val="it-IT" w:bidi="sq-AL"/>
        </w:rPr>
        <w:t xml:space="preserve"> me shkrim</w:t>
      </w:r>
      <w:r w:rsidRPr="005C0AF2">
        <w:rPr>
          <w:sz w:val="24"/>
          <w:szCs w:val="24"/>
          <w:lang w:val="it-IT" w:bidi="sq-AL"/>
        </w:rPr>
        <w:t xml:space="preserve">, që prekin ndonjë pjesë të Sheshit të Projektit; nuk ka urdhër gjykate, vendim gjykate, vendim, urdhër apo gjykim pezull, dhe asnjë veprim, pezull ose të paralajmëruar, që lidhet me pronësinë, qiradhënien, </w:t>
      </w:r>
      <w:r w:rsidRPr="005C0AF2">
        <w:rPr>
          <w:sz w:val="24"/>
          <w:szCs w:val="24"/>
          <w:lang w:val="it-IT" w:bidi="sq-AL"/>
        </w:rPr>
        <w:lastRenderedPageBreak/>
        <w:t>përdorimin, shfrytëzimin apo operimin nga asnjë person</w:t>
      </w:r>
      <w:r w:rsidR="003B6760" w:rsidRPr="005C0AF2">
        <w:rPr>
          <w:sz w:val="24"/>
          <w:szCs w:val="24"/>
          <w:lang w:val="it-IT" w:bidi="sq-AL"/>
        </w:rPr>
        <w:t>,</w:t>
      </w:r>
      <w:r w:rsidRPr="005C0AF2">
        <w:rPr>
          <w:sz w:val="24"/>
          <w:szCs w:val="24"/>
          <w:lang w:val="it-IT" w:bidi="sq-AL"/>
        </w:rPr>
        <w:t xml:space="preserve"> të tokës së përfshirë në Marrëveshje Zhvillimi;</w:t>
      </w:r>
    </w:p>
    <w:p w14:paraId="0229C47E" w14:textId="1528E023" w:rsidR="0077008A" w:rsidRPr="0000133A" w:rsidRDefault="0077008A" w:rsidP="00964419">
      <w:pPr>
        <w:pStyle w:val="ListParagraph"/>
        <w:numPr>
          <w:ilvl w:val="0"/>
          <w:numId w:val="17"/>
        </w:numPr>
        <w:tabs>
          <w:tab w:val="left" w:pos="1739"/>
        </w:tabs>
        <w:spacing w:before="105" w:line="266" w:lineRule="auto"/>
        <w:ind w:right="313"/>
        <w:rPr>
          <w:sz w:val="24"/>
          <w:lang w:val="it-IT"/>
        </w:rPr>
      </w:pPr>
      <w:r w:rsidRPr="005C0AF2">
        <w:rPr>
          <w:sz w:val="24"/>
          <w:szCs w:val="24"/>
          <w:lang w:val="it-IT" w:bidi="sq-AL"/>
        </w:rPr>
        <w:t xml:space="preserve">në dijeninë e ASDC-së, nuk ka asnjë Material të Rrezikshëm në Sheshin dhe/ose në Ndërtesat e Projektit dhe nuk ka asnjë procedurë apo veprim pezull ose të paralajmëruar </w:t>
      </w:r>
      <w:r w:rsidR="00AE3838" w:rsidRPr="005C0AF2">
        <w:rPr>
          <w:sz w:val="24"/>
          <w:szCs w:val="24"/>
          <w:lang w:val="it-IT" w:bidi="sq-AL"/>
        </w:rPr>
        <w:t xml:space="preserve">me shkrim </w:t>
      </w:r>
      <w:r w:rsidRPr="005C0AF2">
        <w:rPr>
          <w:sz w:val="24"/>
          <w:szCs w:val="24"/>
          <w:lang w:val="it-IT" w:bidi="sq-AL"/>
        </w:rPr>
        <w:t xml:space="preserve">nga asnjë </w:t>
      </w:r>
      <w:r w:rsidR="00D50EC3" w:rsidRPr="005C0AF2">
        <w:rPr>
          <w:sz w:val="24"/>
          <w:szCs w:val="24"/>
          <w:lang w:val="it-IT" w:bidi="sq-AL"/>
        </w:rPr>
        <w:t>Entitet q</w:t>
      </w:r>
      <w:r w:rsidRPr="005C0AF2">
        <w:rPr>
          <w:sz w:val="24"/>
          <w:szCs w:val="24"/>
          <w:lang w:val="it-IT" w:bidi="sq-AL"/>
        </w:rPr>
        <w:t>everitar ose person tjetër, në kuadër të ndonjë ligji mjedisor lidhur me Sheshin dhe/ose Ndërtesat e Projektit;</w:t>
      </w:r>
    </w:p>
    <w:p w14:paraId="1763B758" w14:textId="4824EA22" w:rsidR="0077008A" w:rsidRPr="0000133A" w:rsidRDefault="0077008A" w:rsidP="00964419">
      <w:pPr>
        <w:pStyle w:val="ListParagraph"/>
        <w:numPr>
          <w:ilvl w:val="0"/>
          <w:numId w:val="17"/>
        </w:numPr>
        <w:tabs>
          <w:tab w:val="left" w:pos="1739"/>
        </w:tabs>
        <w:spacing w:before="105" w:line="266" w:lineRule="auto"/>
        <w:ind w:right="313"/>
        <w:rPr>
          <w:sz w:val="24"/>
          <w:lang w:val="it-IT"/>
        </w:rPr>
      </w:pPr>
      <w:r w:rsidRPr="005C0AF2">
        <w:rPr>
          <w:sz w:val="24"/>
          <w:lang w:val="it-IT" w:bidi="sq-AL"/>
        </w:rPr>
        <w:t>garanton se Sheshi i Projektit, ose pjesët përkatëse, është i lirë dhe mbetet i lirë nga çdo Barrësim ose interes i palëve të treta për të gjithë kohëzgjatjen e Projektit, përveçse nëse miratohet shprehimisht nga Eagle Hills</w:t>
      </w:r>
      <w:r w:rsidR="003B6760" w:rsidRPr="005C0AF2">
        <w:rPr>
          <w:sz w:val="24"/>
          <w:lang w:val="it-IT" w:bidi="sq-AL"/>
        </w:rPr>
        <w:t>-i</w:t>
      </w:r>
      <w:r w:rsidRPr="005C0AF2">
        <w:rPr>
          <w:sz w:val="24"/>
          <w:lang w:val="it-IT" w:bidi="sq-AL"/>
        </w:rPr>
        <w:t>;</w:t>
      </w:r>
    </w:p>
    <w:p w14:paraId="677D6CD5" w14:textId="77777777" w:rsidR="0077008A" w:rsidRPr="0000133A" w:rsidRDefault="0077008A" w:rsidP="00964419">
      <w:pPr>
        <w:pStyle w:val="ListParagraph"/>
        <w:numPr>
          <w:ilvl w:val="0"/>
          <w:numId w:val="17"/>
        </w:numPr>
        <w:tabs>
          <w:tab w:val="left" w:pos="1739"/>
        </w:tabs>
        <w:spacing w:before="105" w:line="266" w:lineRule="auto"/>
        <w:ind w:right="313"/>
        <w:rPr>
          <w:sz w:val="24"/>
          <w:lang w:val="it-IT"/>
        </w:rPr>
      </w:pPr>
      <w:r w:rsidRPr="005C0AF2">
        <w:rPr>
          <w:sz w:val="24"/>
          <w:lang w:val="it-IT" w:bidi="sq-AL"/>
        </w:rPr>
        <w:t>garanton dhe merr përsipër të zotërojë plotësisht Sheshin e Projektit dhe të mos e Barrësojë Sheshin e Projektit apo pjesë të tij, për të gjithë kohëzgjatjen, përveçse kur parashikohet shprehimisht ndryshe në këtë Marrëveshje.</w:t>
      </w:r>
    </w:p>
    <w:p w14:paraId="51C50B42" w14:textId="77777777" w:rsidR="0077008A" w:rsidRPr="007D4D4F" w:rsidRDefault="0077008A" w:rsidP="00964419">
      <w:pPr>
        <w:pStyle w:val="Heading1"/>
        <w:numPr>
          <w:ilvl w:val="0"/>
          <w:numId w:val="9"/>
        </w:numPr>
        <w:rPr>
          <w:lang w:val="en-GB"/>
        </w:rPr>
      </w:pPr>
      <w:bookmarkStart w:id="193" w:name="_Ref118122490"/>
      <w:bookmarkStart w:id="194" w:name="_Toc118223251"/>
      <w:r w:rsidRPr="007D4D4F">
        <w:rPr>
          <w:lang w:bidi="sq-AL"/>
        </w:rPr>
        <w:t>PAVARËSIA E DEKLARATAVE, MASA KORRIGJUESE</w:t>
      </w:r>
      <w:bookmarkEnd w:id="193"/>
      <w:bookmarkEnd w:id="194"/>
    </w:p>
    <w:p w14:paraId="0F4DC1B0" w14:textId="06612132" w:rsidR="0077008A" w:rsidRPr="007D4D4F" w:rsidRDefault="0077008A" w:rsidP="00964419">
      <w:pPr>
        <w:pStyle w:val="ListParagraph"/>
        <w:numPr>
          <w:ilvl w:val="1"/>
          <w:numId w:val="9"/>
        </w:numPr>
        <w:tabs>
          <w:tab w:val="left" w:pos="1151"/>
        </w:tabs>
        <w:spacing w:before="160" w:line="266" w:lineRule="auto"/>
        <w:ind w:right="310"/>
        <w:rPr>
          <w:sz w:val="24"/>
          <w:szCs w:val="24"/>
          <w:lang w:val="en-GB"/>
        </w:rPr>
      </w:pPr>
      <w:r w:rsidRPr="007D4D4F">
        <w:rPr>
          <w:sz w:val="24"/>
          <w:szCs w:val="24"/>
          <w:lang w:bidi="sq-AL"/>
        </w:rPr>
        <w:t xml:space="preserve">Çdo deklaratë dhe garanci e përcaktuar në </w:t>
      </w:r>
      <w:r w:rsidR="006C3D68">
        <w:rPr>
          <w:sz w:val="24"/>
          <w:szCs w:val="24"/>
        </w:rPr>
        <w:t>Kreun</w:t>
      </w:r>
      <w:r w:rsidRPr="007D4D4F">
        <w:rPr>
          <w:sz w:val="24"/>
          <w:szCs w:val="24"/>
          <w:lang w:bidi="sq-AL"/>
        </w:rPr>
        <w:t xml:space="preserve"> </w:t>
      </w:r>
      <w:r w:rsidR="006801B4">
        <w:fldChar w:fldCharType="begin"/>
      </w:r>
      <w:r w:rsidR="006801B4">
        <w:instrText xml:space="preserve"> REF _Ref99454188 \r \h  \* MERGEFORMAT </w:instrText>
      </w:r>
      <w:r w:rsidR="006801B4">
        <w:fldChar w:fldCharType="separate"/>
      </w:r>
      <w:r>
        <w:rPr>
          <w:sz w:val="24"/>
          <w:szCs w:val="24"/>
          <w:lang w:bidi="sq-AL"/>
        </w:rPr>
        <w:t>13</w:t>
      </w:r>
      <w:r w:rsidR="006801B4">
        <w:fldChar w:fldCharType="end"/>
      </w:r>
      <w:r w:rsidRPr="007D4D4F">
        <w:rPr>
          <w:sz w:val="24"/>
          <w:szCs w:val="24"/>
          <w:lang w:bidi="sq-AL"/>
        </w:rPr>
        <w:t xml:space="preserve"> (</w:t>
      </w:r>
      <w:r w:rsidRPr="007D4D4F">
        <w:rPr>
          <w:i/>
          <w:sz w:val="24"/>
          <w:szCs w:val="24"/>
          <w:lang w:bidi="sq-AL"/>
        </w:rPr>
        <w:t>Deklaratat dhe garancitë</w:t>
      </w:r>
      <w:r w:rsidRPr="007D4D4F">
        <w:rPr>
          <w:sz w:val="24"/>
          <w:szCs w:val="24"/>
          <w:lang w:bidi="sq-AL"/>
        </w:rPr>
        <w:t xml:space="preserve">) të kësaj Marrëveshjeje, është e veçantë dhe e pavarur dhe, përveçse kur parashikohet shprehimisht ndryshe në këtë Marrëveshje, nuk kufizohet </w:t>
      </w:r>
      <w:r w:rsidR="00D564A5">
        <w:rPr>
          <w:sz w:val="24"/>
          <w:szCs w:val="24"/>
          <w:lang w:bidi="sq-AL"/>
        </w:rPr>
        <w:t>duke ju referuar</w:t>
      </w:r>
      <w:r w:rsidRPr="007D4D4F">
        <w:rPr>
          <w:sz w:val="24"/>
          <w:szCs w:val="24"/>
          <w:lang w:bidi="sq-AL"/>
        </w:rPr>
        <w:t xml:space="preserve"> garancive të tjera të parashikuara në </w:t>
      </w:r>
      <w:r w:rsidR="00813665">
        <w:rPr>
          <w:sz w:val="24"/>
          <w:szCs w:val="24"/>
          <w:lang w:bidi="sq-AL"/>
        </w:rPr>
        <w:t>nenin</w:t>
      </w:r>
      <w:r w:rsidRPr="007D4D4F">
        <w:rPr>
          <w:sz w:val="24"/>
          <w:szCs w:val="24"/>
          <w:lang w:bidi="sq-AL"/>
        </w:rPr>
        <w:t xml:space="preserve"> në fjalë</w:t>
      </w:r>
      <w:r w:rsidR="003B6760">
        <w:rPr>
          <w:sz w:val="24"/>
          <w:szCs w:val="24"/>
          <w:lang w:bidi="sq-AL"/>
        </w:rPr>
        <w:t>,</w:t>
      </w:r>
      <w:r w:rsidRPr="007D4D4F">
        <w:rPr>
          <w:sz w:val="24"/>
          <w:szCs w:val="24"/>
          <w:lang w:bidi="sq-AL"/>
        </w:rPr>
        <w:t xml:space="preserve"> apo nga asgjë tjetër në Marrëveshje.</w:t>
      </w:r>
    </w:p>
    <w:p w14:paraId="350C4731" w14:textId="4724A2C0" w:rsidR="0077008A" w:rsidRPr="007D4D4F" w:rsidRDefault="0077008A" w:rsidP="00964419">
      <w:pPr>
        <w:pStyle w:val="ListParagraph"/>
        <w:numPr>
          <w:ilvl w:val="1"/>
          <w:numId w:val="9"/>
        </w:numPr>
        <w:tabs>
          <w:tab w:val="left" w:pos="1151"/>
        </w:tabs>
        <w:spacing w:line="268" w:lineRule="auto"/>
        <w:ind w:right="311"/>
        <w:rPr>
          <w:sz w:val="24"/>
          <w:szCs w:val="24"/>
          <w:lang w:val="en-GB"/>
        </w:rPr>
      </w:pPr>
      <w:r w:rsidRPr="007D4D4F">
        <w:rPr>
          <w:sz w:val="24"/>
          <w:szCs w:val="24"/>
          <w:lang w:bidi="sq-AL"/>
        </w:rPr>
        <w:t xml:space="preserve">Pa cenuar asnjë detyrim ose përgjegjësi të </w:t>
      </w:r>
      <w:r w:rsidR="001B2DDF">
        <w:rPr>
          <w:sz w:val="24"/>
          <w:szCs w:val="24"/>
          <w:lang w:bidi="sq-AL"/>
        </w:rPr>
        <w:t>Aksionerëve</w:t>
      </w:r>
      <w:r w:rsidRPr="007D4D4F">
        <w:rPr>
          <w:sz w:val="24"/>
          <w:szCs w:val="24"/>
          <w:lang w:bidi="sq-AL"/>
        </w:rPr>
        <w:t xml:space="preserve"> në kuadër të kësaj Marrëveshjeje, secili Aksionar u bën menjëherë me dije </w:t>
      </w:r>
      <w:r w:rsidR="001B2DDF">
        <w:rPr>
          <w:sz w:val="24"/>
          <w:szCs w:val="24"/>
          <w:lang w:bidi="sq-AL"/>
        </w:rPr>
        <w:t>Aksionerëve</w:t>
      </w:r>
      <w:r w:rsidRPr="007D4D4F">
        <w:rPr>
          <w:sz w:val="24"/>
          <w:szCs w:val="24"/>
          <w:lang w:bidi="sq-AL"/>
        </w:rPr>
        <w:t xml:space="preserve"> të tjerë çdo çështje:</w:t>
      </w:r>
    </w:p>
    <w:p w14:paraId="3313FCDE" w14:textId="77777777" w:rsidR="0077008A" w:rsidRPr="007D4D4F" w:rsidRDefault="0077008A" w:rsidP="00964419">
      <w:pPr>
        <w:pStyle w:val="ListParagraph"/>
        <w:numPr>
          <w:ilvl w:val="0"/>
          <w:numId w:val="6"/>
        </w:numPr>
        <w:tabs>
          <w:tab w:val="left" w:pos="1739"/>
        </w:tabs>
        <w:spacing w:before="134" w:line="266" w:lineRule="auto"/>
        <w:ind w:right="310"/>
        <w:rPr>
          <w:sz w:val="24"/>
          <w:szCs w:val="24"/>
          <w:lang w:val="en-GB"/>
        </w:rPr>
      </w:pPr>
      <w:r w:rsidRPr="007D4D4F">
        <w:rPr>
          <w:sz w:val="24"/>
          <w:szCs w:val="24"/>
          <w:lang w:bidi="sq-AL"/>
        </w:rPr>
        <w:t>që mund të vijë ose t’i bëhet me dije përpara ose pas formimit të Investitorit Strategjik, dhe</w:t>
      </w:r>
    </w:p>
    <w:p w14:paraId="20D890DD" w14:textId="5EE8F5DA" w:rsidR="0077008A" w:rsidRPr="007D4D4F" w:rsidRDefault="0077008A" w:rsidP="00964419">
      <w:pPr>
        <w:pStyle w:val="ListParagraph"/>
        <w:numPr>
          <w:ilvl w:val="0"/>
          <w:numId w:val="6"/>
        </w:numPr>
        <w:tabs>
          <w:tab w:val="left" w:pos="1739"/>
        </w:tabs>
        <w:spacing w:line="266" w:lineRule="auto"/>
        <w:ind w:right="307"/>
        <w:rPr>
          <w:sz w:val="24"/>
          <w:szCs w:val="24"/>
          <w:lang w:val="en-GB"/>
        </w:rPr>
      </w:pPr>
      <w:r w:rsidRPr="007D4D4F">
        <w:rPr>
          <w:sz w:val="24"/>
          <w:szCs w:val="24"/>
          <w:lang w:bidi="sq-AL"/>
        </w:rPr>
        <w:t xml:space="preserve">që nuk përputhet me ndonjë nga deklaratat dhe garancitë e parashikuara në </w:t>
      </w:r>
      <w:r w:rsidR="00E50858">
        <w:rPr>
          <w:sz w:val="24"/>
          <w:szCs w:val="24"/>
        </w:rPr>
        <w:t>Nenin</w:t>
      </w:r>
      <w:r w:rsidR="009A6BA9" w:rsidRPr="007D4D4F" w:rsidDel="009A6BA9">
        <w:rPr>
          <w:sz w:val="24"/>
          <w:szCs w:val="24"/>
          <w:lang w:bidi="sq-AL"/>
        </w:rPr>
        <w:t xml:space="preserve"> </w:t>
      </w:r>
      <w:r w:rsidR="006801B4">
        <w:fldChar w:fldCharType="begin"/>
      </w:r>
      <w:r w:rsidR="006801B4">
        <w:instrText xml:space="preserve"> REF _Ref99454086 \r \h  \* MERGEFORMAT </w:instrText>
      </w:r>
      <w:r w:rsidR="006801B4">
        <w:fldChar w:fldCharType="separate"/>
      </w:r>
      <w:r>
        <w:rPr>
          <w:sz w:val="24"/>
          <w:szCs w:val="24"/>
          <w:lang w:bidi="sq-AL"/>
        </w:rPr>
        <w:t>13.1</w:t>
      </w:r>
      <w:r w:rsidR="006801B4">
        <w:fldChar w:fldCharType="end"/>
      </w:r>
      <w:r w:rsidRPr="007D4D4F">
        <w:rPr>
          <w:sz w:val="24"/>
          <w:szCs w:val="24"/>
          <w:lang w:bidi="sq-AL"/>
        </w:rPr>
        <w:t xml:space="preserve"> (</w:t>
      </w:r>
      <w:r w:rsidRPr="007D4D4F">
        <w:rPr>
          <w:i/>
          <w:sz w:val="24"/>
          <w:szCs w:val="24"/>
          <w:lang w:bidi="sq-AL"/>
        </w:rPr>
        <w:t>Deklaratat dhe garancitë e Eagle Hills-it</w:t>
      </w:r>
      <w:r w:rsidRPr="007D4D4F">
        <w:rPr>
          <w:sz w:val="24"/>
          <w:szCs w:val="24"/>
          <w:lang w:bidi="sq-AL"/>
        </w:rPr>
        <w:t xml:space="preserve">) ose </w:t>
      </w:r>
      <w:r w:rsidR="006801B4">
        <w:fldChar w:fldCharType="begin"/>
      </w:r>
      <w:r w:rsidR="006801B4">
        <w:instrText xml:space="preserve"> REF _Ref99454208 \r \h  \* MERGEFORMAT </w:instrText>
      </w:r>
      <w:r w:rsidR="006801B4">
        <w:fldChar w:fldCharType="separate"/>
      </w:r>
      <w:r>
        <w:rPr>
          <w:sz w:val="24"/>
          <w:szCs w:val="24"/>
          <w:lang w:bidi="sq-AL"/>
        </w:rPr>
        <w:t>13.2</w:t>
      </w:r>
      <w:r w:rsidR="006801B4">
        <w:fldChar w:fldCharType="end"/>
      </w:r>
      <w:r w:rsidRPr="007D4D4F">
        <w:rPr>
          <w:sz w:val="24"/>
          <w:szCs w:val="24"/>
          <w:lang w:bidi="sq-AL"/>
        </w:rPr>
        <w:t xml:space="preserve"> (</w:t>
      </w:r>
      <w:r w:rsidRPr="007D4D4F">
        <w:rPr>
          <w:i/>
          <w:sz w:val="24"/>
          <w:szCs w:val="24"/>
          <w:lang w:bidi="sq-AL"/>
        </w:rPr>
        <w:t xml:space="preserve">Deklaratat dhe garancitë e </w:t>
      </w:r>
      <w:r w:rsidR="00A4399B">
        <w:rPr>
          <w:i/>
          <w:sz w:val="24"/>
          <w:szCs w:val="24"/>
          <w:lang w:bidi="sq-AL"/>
        </w:rPr>
        <w:t>Qeverisë Shqiptare</w:t>
      </w:r>
      <w:r w:rsidRPr="007D4D4F">
        <w:rPr>
          <w:sz w:val="24"/>
          <w:szCs w:val="24"/>
          <w:lang w:bidi="sq-AL"/>
        </w:rPr>
        <w:t>) të kësaj Marrëveshjeje</w:t>
      </w:r>
      <w:r w:rsidR="003B6760">
        <w:rPr>
          <w:sz w:val="24"/>
          <w:szCs w:val="24"/>
          <w:lang w:bidi="sq-AL"/>
        </w:rPr>
        <w:t>,</w:t>
      </w:r>
      <w:r w:rsidRPr="007D4D4F">
        <w:rPr>
          <w:sz w:val="24"/>
          <w:szCs w:val="24"/>
          <w:lang w:bidi="sq-AL"/>
        </w:rPr>
        <w:t xml:space="preserve"> ose që mund t’i bëjnë ato të pavërteta, të pasakta, ngatërruese, ose që është </w:t>
      </w:r>
      <w:r w:rsidR="00D564A5">
        <w:rPr>
          <w:sz w:val="24"/>
          <w:szCs w:val="24"/>
          <w:lang w:bidi="sq-AL"/>
        </w:rPr>
        <w:t>thelbësor</w:t>
      </w:r>
      <w:r w:rsidRPr="007D4D4F">
        <w:rPr>
          <w:sz w:val="24"/>
          <w:szCs w:val="24"/>
          <w:lang w:bidi="sq-AL"/>
        </w:rPr>
        <w:t xml:space="preserve"> të dihet për të marrë vendimin e përfshirjes në Projektin e parashikuar nga kjo Marrëveshje.</w:t>
      </w:r>
    </w:p>
    <w:p w14:paraId="2F3A3B50" w14:textId="0E407C52" w:rsidR="0077008A" w:rsidRPr="00377BCC" w:rsidRDefault="0077008A" w:rsidP="00964419">
      <w:pPr>
        <w:pStyle w:val="ListParagraph"/>
        <w:numPr>
          <w:ilvl w:val="1"/>
          <w:numId w:val="9"/>
        </w:numPr>
        <w:tabs>
          <w:tab w:val="left" w:pos="1151"/>
        </w:tabs>
        <w:spacing w:line="266" w:lineRule="auto"/>
        <w:ind w:right="308"/>
        <w:rPr>
          <w:sz w:val="24"/>
          <w:szCs w:val="24"/>
          <w:lang w:val="en-GB"/>
        </w:rPr>
      </w:pPr>
      <w:r w:rsidRPr="007D4D4F">
        <w:rPr>
          <w:sz w:val="24"/>
          <w:szCs w:val="24"/>
          <w:lang w:bidi="sq-AL"/>
        </w:rPr>
        <w:t xml:space="preserve">Nëse ndonjë nga deklaratat dhe garancitë e bëra nga </w:t>
      </w:r>
      <w:r w:rsidR="003F5FA0">
        <w:rPr>
          <w:sz w:val="24"/>
          <w:szCs w:val="24"/>
          <w:lang w:bidi="sq-AL"/>
        </w:rPr>
        <w:t>Qeveria Shqiptare</w:t>
      </w:r>
      <w:r w:rsidRPr="007D4D4F">
        <w:rPr>
          <w:sz w:val="24"/>
          <w:szCs w:val="24"/>
          <w:lang w:bidi="sq-AL"/>
        </w:rPr>
        <w:t xml:space="preserve"> në kuadër të kësaj Marrëveshjeje</w:t>
      </w:r>
      <w:r w:rsidR="003B6760">
        <w:rPr>
          <w:sz w:val="24"/>
          <w:szCs w:val="24"/>
          <w:lang w:bidi="sq-AL"/>
        </w:rPr>
        <w:t>,</w:t>
      </w:r>
      <w:r w:rsidRPr="007D4D4F">
        <w:rPr>
          <w:sz w:val="24"/>
          <w:szCs w:val="24"/>
          <w:lang w:bidi="sq-AL"/>
        </w:rPr>
        <w:t xml:space="preserve"> është plotësisht ose pjesërisht e pavërtetë, </w:t>
      </w:r>
      <w:r w:rsidR="003F5FA0">
        <w:rPr>
          <w:sz w:val="24"/>
          <w:szCs w:val="24"/>
          <w:lang w:bidi="sq-AL"/>
        </w:rPr>
        <w:t>Qeveria Shqiptare</w:t>
      </w:r>
      <w:r w:rsidRPr="007D4D4F">
        <w:rPr>
          <w:sz w:val="24"/>
          <w:szCs w:val="24"/>
          <w:lang w:bidi="sq-AL"/>
        </w:rPr>
        <w:t xml:space="preserve"> ka të drejtën ta korrigjojë defektin e garancive dhe deklaratave brenda një periudhe prej </w:t>
      </w:r>
      <w:r w:rsidR="008B6DED" w:rsidRPr="007D4D4F">
        <w:rPr>
          <w:sz w:val="24"/>
          <w:szCs w:val="24"/>
          <w:lang w:bidi="sq-AL"/>
        </w:rPr>
        <w:t>6</w:t>
      </w:r>
      <w:r w:rsidRPr="007D4D4F">
        <w:rPr>
          <w:sz w:val="24"/>
          <w:szCs w:val="24"/>
          <w:lang w:bidi="sq-AL"/>
        </w:rPr>
        <w:t xml:space="preserve"> (gjashtë) muajsh nga data që </w:t>
      </w:r>
      <w:r w:rsidR="003F5FA0">
        <w:rPr>
          <w:sz w:val="24"/>
          <w:szCs w:val="24"/>
          <w:lang w:bidi="sq-AL"/>
        </w:rPr>
        <w:t>Qeveria Shqiptare</w:t>
      </w:r>
      <w:r w:rsidRPr="007D4D4F">
        <w:rPr>
          <w:sz w:val="24"/>
          <w:szCs w:val="24"/>
          <w:lang w:bidi="sq-AL"/>
        </w:rPr>
        <w:t xml:space="preserve"> ka marrë dijeni se deklarata/garancia nuk është e vërtetë, për të siguruar </w:t>
      </w:r>
      <w:r w:rsidR="003B6760">
        <w:rPr>
          <w:sz w:val="24"/>
          <w:szCs w:val="24"/>
          <w:lang w:bidi="sq-AL"/>
        </w:rPr>
        <w:t>q</w:t>
      </w:r>
      <w:r w:rsidR="003B6760" w:rsidRPr="007D4D4F">
        <w:rPr>
          <w:sz w:val="24"/>
          <w:szCs w:val="24"/>
          <w:lang w:bidi="sq-AL"/>
        </w:rPr>
        <w:t>ë</w:t>
      </w:r>
      <w:r w:rsidRPr="007D4D4F">
        <w:rPr>
          <w:sz w:val="24"/>
          <w:szCs w:val="24"/>
          <w:lang w:bidi="sq-AL"/>
        </w:rPr>
        <w:t xml:space="preserve"> të gjitha efektet pas korrigjimit </w:t>
      </w:r>
      <w:r w:rsidRPr="007D4D4F">
        <w:rPr>
          <w:sz w:val="24"/>
          <w:szCs w:val="24"/>
          <w:lang w:bidi="sq-AL"/>
        </w:rPr>
        <w:lastRenderedPageBreak/>
        <w:t>të jenë, në të gjitha drejtimet, të njëjta sikur deklarata dhe garancia e bërë në këtë Marrëveshje të ishte e vërtetë.</w:t>
      </w:r>
    </w:p>
    <w:p w14:paraId="68023B69" w14:textId="77777777" w:rsidR="0077008A" w:rsidRPr="007D4D4F" w:rsidRDefault="0077008A" w:rsidP="00964419">
      <w:pPr>
        <w:pStyle w:val="Heading1"/>
        <w:numPr>
          <w:ilvl w:val="0"/>
          <w:numId w:val="9"/>
        </w:numPr>
        <w:rPr>
          <w:lang w:val="en-GB"/>
        </w:rPr>
      </w:pPr>
      <w:bookmarkStart w:id="195" w:name="_Ref104919315"/>
      <w:bookmarkStart w:id="196" w:name="_Toc118223252"/>
      <w:r w:rsidRPr="007D4D4F">
        <w:rPr>
          <w:lang w:bidi="sq-AL"/>
        </w:rPr>
        <w:t>MARRËVESHJET</w:t>
      </w:r>
      <w:bookmarkEnd w:id="195"/>
      <w:bookmarkEnd w:id="196"/>
    </w:p>
    <w:p w14:paraId="38AE12B2" w14:textId="77777777" w:rsidR="0077008A" w:rsidRPr="007D4D4F" w:rsidRDefault="0077008A" w:rsidP="00964419">
      <w:pPr>
        <w:pStyle w:val="Heading1"/>
        <w:numPr>
          <w:ilvl w:val="1"/>
          <w:numId w:val="9"/>
        </w:numPr>
        <w:rPr>
          <w:lang w:val="en-GB"/>
        </w:rPr>
      </w:pPr>
      <w:bookmarkStart w:id="197" w:name="_Toc118223253"/>
      <w:r w:rsidRPr="007D4D4F">
        <w:rPr>
          <w:lang w:bidi="sq-AL"/>
        </w:rPr>
        <w:t>Miratimet dhe pajtueshmëria</w:t>
      </w:r>
      <w:bookmarkEnd w:id="197"/>
    </w:p>
    <w:p w14:paraId="0910118E" w14:textId="38136779" w:rsidR="0077008A" w:rsidRPr="007D4D4F" w:rsidRDefault="0077008A" w:rsidP="0077008A">
      <w:pPr>
        <w:pStyle w:val="BodyText"/>
        <w:spacing w:before="165" w:line="266" w:lineRule="auto"/>
        <w:ind w:left="1138" w:right="312"/>
        <w:rPr>
          <w:sz w:val="24"/>
          <w:szCs w:val="24"/>
          <w:lang w:val="en-GB"/>
        </w:rPr>
      </w:pPr>
      <w:r w:rsidRPr="007D4D4F">
        <w:rPr>
          <w:sz w:val="24"/>
          <w:szCs w:val="24"/>
          <w:lang w:bidi="sq-AL"/>
        </w:rPr>
        <w:t xml:space="preserve">Pa kufizim ndaj asnjë pike tjetër të kësaj Marrëveshjeje, lidhur me Projektin e rregulluar nga ose të parashikuar në këtë Marrëveshje, secila Palë, individualisht, angazhohet kundrejt Palëve të tjera të kësaj Marrëveshjeje se do të sigurojë të gjitha miratimet ose lejet e kërkuara në të gjitha juridiksionet e prekura, duke përfshirë, por pa u kufizuar ndaj </w:t>
      </w:r>
      <w:r w:rsidR="00A4399B">
        <w:rPr>
          <w:sz w:val="24"/>
          <w:szCs w:val="24"/>
          <w:lang w:bidi="sq-AL"/>
        </w:rPr>
        <w:t>Qeverisë Shqiptare</w:t>
      </w:r>
      <w:r w:rsidRPr="007D4D4F">
        <w:rPr>
          <w:sz w:val="24"/>
          <w:szCs w:val="24"/>
          <w:lang w:bidi="sq-AL"/>
        </w:rPr>
        <w:t>, do të bëjë të gjitha njoftimet, dorëzimet dhe publikimet e kërkuara dhe se do të respektojë të gjitha ligjet e zbatueshme, përfshirë, por pa u kufizuar, tregjet e kapitalit (p.sh., rregullat për manipulimin e tregut) dhe legjislacionin për kontrollin e bashkimit, në të gjitha juridiksionet e prekura, duke përfshirë, por pa u kufizuar</w:t>
      </w:r>
      <w:r w:rsidR="003B6760">
        <w:rPr>
          <w:sz w:val="24"/>
          <w:szCs w:val="24"/>
          <w:lang w:bidi="sq-AL"/>
        </w:rPr>
        <w:t>,</w:t>
      </w:r>
      <w:r w:rsidRPr="007D4D4F">
        <w:rPr>
          <w:sz w:val="24"/>
          <w:szCs w:val="24"/>
          <w:lang w:bidi="sq-AL"/>
        </w:rPr>
        <w:t xml:space="preserve"> ndaj </w:t>
      </w:r>
      <w:r w:rsidR="00A4399B">
        <w:rPr>
          <w:sz w:val="24"/>
          <w:szCs w:val="24"/>
          <w:lang w:bidi="sq-AL"/>
        </w:rPr>
        <w:t>Qeverisë Shqiptare</w:t>
      </w:r>
      <w:r w:rsidRPr="007D4D4F">
        <w:rPr>
          <w:sz w:val="24"/>
          <w:szCs w:val="24"/>
          <w:lang w:bidi="sq-AL"/>
        </w:rPr>
        <w:t>, në çdo kohë.</w:t>
      </w:r>
    </w:p>
    <w:p w14:paraId="487E34B9" w14:textId="77777777" w:rsidR="0077008A" w:rsidRPr="007D4D4F" w:rsidRDefault="0077008A" w:rsidP="00964419">
      <w:pPr>
        <w:pStyle w:val="Heading1"/>
        <w:numPr>
          <w:ilvl w:val="1"/>
          <w:numId w:val="9"/>
        </w:numPr>
        <w:rPr>
          <w:lang w:val="en-GB"/>
        </w:rPr>
      </w:pPr>
      <w:bookmarkStart w:id="198" w:name="_Toc118223254"/>
      <w:r w:rsidRPr="007D4D4F">
        <w:rPr>
          <w:lang w:bidi="sq-AL"/>
        </w:rPr>
        <w:t>Procedimet</w:t>
      </w:r>
      <w:bookmarkEnd w:id="198"/>
    </w:p>
    <w:p w14:paraId="2CB989A1" w14:textId="77777777" w:rsidR="0077008A" w:rsidRPr="007D4D4F" w:rsidRDefault="0077008A" w:rsidP="0077008A">
      <w:pPr>
        <w:pStyle w:val="BodyText"/>
        <w:spacing w:before="164" w:line="266" w:lineRule="auto"/>
        <w:ind w:left="1138" w:right="311"/>
        <w:rPr>
          <w:sz w:val="24"/>
          <w:szCs w:val="24"/>
          <w:lang w:val="en-GB"/>
        </w:rPr>
      </w:pPr>
      <w:r w:rsidRPr="007D4D4F">
        <w:rPr>
          <w:sz w:val="24"/>
          <w:szCs w:val="24"/>
          <w:lang w:bidi="sq-AL"/>
        </w:rPr>
        <w:t>Secila Palë individualisht angazhohet se do të njoftojë me shkrim Palët e tjera pa vonesë në rast se palë të treta nisin ose paralajmërojnë nisjen e procedimeve lidhur me Projektin ose transaksionet e rregulluara nga</w:t>
      </w:r>
      <w:r w:rsidR="003B6760">
        <w:rPr>
          <w:sz w:val="24"/>
          <w:szCs w:val="24"/>
          <w:lang w:bidi="sq-AL"/>
        </w:rPr>
        <w:t>,</w:t>
      </w:r>
      <w:r w:rsidRPr="007D4D4F">
        <w:rPr>
          <w:sz w:val="24"/>
          <w:szCs w:val="24"/>
          <w:lang w:bidi="sq-AL"/>
        </w:rPr>
        <w:t xml:space="preserve"> apo </w:t>
      </w:r>
      <w:r w:rsidR="003B6760" w:rsidRPr="007D4D4F">
        <w:rPr>
          <w:sz w:val="24"/>
          <w:szCs w:val="24"/>
          <w:lang w:bidi="sq-AL"/>
        </w:rPr>
        <w:t xml:space="preserve">të </w:t>
      </w:r>
      <w:r w:rsidRPr="007D4D4F">
        <w:rPr>
          <w:sz w:val="24"/>
          <w:szCs w:val="24"/>
          <w:lang w:bidi="sq-AL"/>
        </w:rPr>
        <w:t>parashikuara në këtë Marrëveshje.</w:t>
      </w:r>
    </w:p>
    <w:p w14:paraId="64E1B8F5" w14:textId="77777777" w:rsidR="0077008A" w:rsidRPr="007D4D4F" w:rsidRDefault="0077008A" w:rsidP="00964419">
      <w:pPr>
        <w:pStyle w:val="Heading1"/>
        <w:numPr>
          <w:ilvl w:val="1"/>
          <w:numId w:val="9"/>
        </w:numPr>
        <w:rPr>
          <w:lang w:val="en-GB"/>
        </w:rPr>
      </w:pPr>
      <w:bookmarkStart w:id="199" w:name="_Ref109318483"/>
      <w:bookmarkStart w:id="200" w:name="_Toc118223255"/>
      <w:r w:rsidRPr="007D4D4F">
        <w:rPr>
          <w:lang w:bidi="sq-AL"/>
        </w:rPr>
        <w:t>Gëzimi i qetë</w:t>
      </w:r>
      <w:bookmarkEnd w:id="199"/>
      <w:bookmarkEnd w:id="200"/>
    </w:p>
    <w:p w14:paraId="4281762E" w14:textId="7A1419CB" w:rsidR="0077008A" w:rsidRPr="007D4D4F" w:rsidRDefault="0077008A" w:rsidP="0077008A">
      <w:pPr>
        <w:pStyle w:val="BodyText"/>
        <w:spacing w:before="164" w:line="266" w:lineRule="auto"/>
        <w:ind w:left="1138" w:right="311"/>
        <w:rPr>
          <w:sz w:val="24"/>
          <w:szCs w:val="24"/>
          <w:lang w:val="en-GB"/>
        </w:rPr>
      </w:pPr>
      <w:bookmarkStart w:id="201" w:name="_Ref99899030"/>
      <w:r w:rsidRPr="007D4D4F">
        <w:rPr>
          <w:sz w:val="24"/>
          <w:szCs w:val="24"/>
          <w:lang w:bidi="sq-AL"/>
        </w:rPr>
        <w:t xml:space="preserve">Pas dorëzimit të Sheshit të Projektit të Fazës 1 dhe/ose Sheshit të Projektit të Fazës 2, </w:t>
      </w:r>
      <w:r w:rsidR="003F5FA0">
        <w:rPr>
          <w:sz w:val="24"/>
          <w:szCs w:val="24"/>
          <w:lang w:bidi="sq-AL"/>
        </w:rPr>
        <w:t>Qeveria Shqiptare</w:t>
      </w:r>
      <w:r w:rsidRPr="007D4D4F">
        <w:rPr>
          <w:sz w:val="24"/>
          <w:szCs w:val="24"/>
          <w:lang w:bidi="sq-AL"/>
        </w:rPr>
        <w:t xml:space="preserve"> siguron se Investitori Strategjik do ta zotërojë Sheshin e Projektit në mënyrë të qetë dhe paqësore për përdorimin e lejuar</w:t>
      </w:r>
      <w:r w:rsidR="003B6760">
        <w:rPr>
          <w:sz w:val="24"/>
          <w:szCs w:val="24"/>
          <w:lang w:bidi="sq-AL"/>
        </w:rPr>
        <w:t>,</w:t>
      </w:r>
      <w:r w:rsidRPr="007D4D4F">
        <w:rPr>
          <w:sz w:val="24"/>
          <w:szCs w:val="24"/>
          <w:lang w:bidi="sq-AL"/>
        </w:rPr>
        <w:t xml:space="preserve"> dhe se ky zotërim dhe gëzim nuk ndërpritet, cenohet apo pengohet nga kërkesa ose pretendime nga ndonjë palë e tretë lidhur me pronësinë ose titullin e tokës së përfshirë në Sheshin e Projektit.</w:t>
      </w:r>
    </w:p>
    <w:p w14:paraId="7B9FA11E" w14:textId="77777777" w:rsidR="0077008A" w:rsidRPr="007D4D4F" w:rsidRDefault="0077008A" w:rsidP="00964419">
      <w:pPr>
        <w:pStyle w:val="Heading1"/>
        <w:numPr>
          <w:ilvl w:val="0"/>
          <w:numId w:val="9"/>
        </w:numPr>
        <w:rPr>
          <w:lang w:val="en-GB"/>
        </w:rPr>
      </w:pPr>
      <w:bookmarkStart w:id="202" w:name="_Ref110957619"/>
      <w:bookmarkStart w:id="203" w:name="_Toc118223256"/>
      <w:r w:rsidRPr="007D4D4F">
        <w:rPr>
          <w:lang w:bidi="sq-AL"/>
        </w:rPr>
        <w:t>DËMSHPËRBLIMI</w:t>
      </w:r>
      <w:bookmarkEnd w:id="201"/>
      <w:bookmarkEnd w:id="202"/>
      <w:bookmarkEnd w:id="203"/>
    </w:p>
    <w:p w14:paraId="35F4F702" w14:textId="77777777" w:rsidR="0077008A" w:rsidRPr="007D4D4F" w:rsidRDefault="0077008A" w:rsidP="00964419">
      <w:pPr>
        <w:pStyle w:val="Heading1"/>
        <w:numPr>
          <w:ilvl w:val="1"/>
          <w:numId w:val="9"/>
        </w:numPr>
        <w:rPr>
          <w:lang w:val="en-GB"/>
        </w:rPr>
      </w:pPr>
      <w:bookmarkStart w:id="204" w:name="_Toc118223257"/>
      <w:r w:rsidRPr="007D4D4F">
        <w:rPr>
          <w:lang w:bidi="sq-AL"/>
        </w:rPr>
        <w:t>Dëmshpërblimi nga Palët Investitore</w:t>
      </w:r>
      <w:bookmarkEnd w:id="204"/>
    </w:p>
    <w:p w14:paraId="11B4CBFD" w14:textId="1B38B3F3" w:rsidR="0077008A" w:rsidRPr="007D4D4F" w:rsidRDefault="0077008A" w:rsidP="0077008A">
      <w:pPr>
        <w:pStyle w:val="BodyText"/>
        <w:spacing w:before="165" w:line="266" w:lineRule="auto"/>
        <w:ind w:left="1138" w:right="310"/>
        <w:rPr>
          <w:sz w:val="24"/>
          <w:szCs w:val="24"/>
          <w:lang w:val="en-GB"/>
        </w:rPr>
      </w:pPr>
      <w:r w:rsidRPr="007D4D4F">
        <w:rPr>
          <w:sz w:val="24"/>
          <w:szCs w:val="24"/>
          <w:lang w:bidi="sq-AL"/>
        </w:rPr>
        <w:t xml:space="preserve">Krahas masave korrigjuese të parashikuara nga kjo Marrëveshje, Marrëveshjet e Transaksionit ose të disponueshme sipas Legjislacionit të Zbatueshëm, Palët Investitore dëmshpërblejnë dhe mbrojnë </w:t>
      </w:r>
      <w:r w:rsidR="005C4094">
        <w:rPr>
          <w:sz w:val="24"/>
          <w:szCs w:val="24"/>
          <w:lang w:bidi="sq-AL"/>
        </w:rPr>
        <w:t>Qeverinë Shqiptare</w:t>
      </w:r>
      <w:r w:rsidRPr="007D4D4F">
        <w:rPr>
          <w:sz w:val="24"/>
          <w:szCs w:val="24"/>
          <w:lang w:bidi="sq-AL"/>
        </w:rPr>
        <w:t xml:space="preserve"> ose Investitorin Strategjik (sipas rastit) nga të gjitha humbjet e bazuara në, që vijnë nga, ose që lidhen me ndonjë nga rastet e mëposhtme:</w:t>
      </w:r>
    </w:p>
    <w:p w14:paraId="60026E98" w14:textId="16C6B9A1" w:rsidR="0077008A" w:rsidRPr="007D4D4F" w:rsidRDefault="0077008A" w:rsidP="00964419">
      <w:pPr>
        <w:pStyle w:val="ListParagraph"/>
        <w:numPr>
          <w:ilvl w:val="0"/>
          <w:numId w:val="5"/>
        </w:numPr>
        <w:tabs>
          <w:tab w:val="left" w:pos="1739"/>
        </w:tabs>
        <w:spacing w:line="266" w:lineRule="auto"/>
        <w:ind w:right="307"/>
        <w:rPr>
          <w:sz w:val="24"/>
          <w:szCs w:val="24"/>
          <w:lang w:val="en-GB"/>
        </w:rPr>
      </w:pPr>
      <w:r w:rsidRPr="007D4D4F">
        <w:rPr>
          <w:sz w:val="24"/>
          <w:szCs w:val="24"/>
          <w:lang w:bidi="sq-AL"/>
        </w:rPr>
        <w:t>ndonjë shkelje nga Eagle Hills</w:t>
      </w:r>
      <w:r w:rsidR="003B6760">
        <w:rPr>
          <w:sz w:val="24"/>
          <w:szCs w:val="24"/>
          <w:lang w:bidi="sq-AL"/>
        </w:rPr>
        <w:t>-i</w:t>
      </w:r>
      <w:r w:rsidRPr="007D4D4F">
        <w:rPr>
          <w:sz w:val="24"/>
          <w:szCs w:val="24"/>
          <w:lang w:bidi="sq-AL"/>
        </w:rPr>
        <w:t xml:space="preserve"> të deklaratave dhe/ose garancive të bëra nga Eagle Hills</w:t>
      </w:r>
      <w:r w:rsidR="003B6760">
        <w:rPr>
          <w:sz w:val="24"/>
          <w:szCs w:val="24"/>
          <w:lang w:bidi="sq-AL"/>
        </w:rPr>
        <w:t>-i</w:t>
      </w:r>
      <w:r w:rsidRPr="007D4D4F">
        <w:rPr>
          <w:sz w:val="24"/>
          <w:szCs w:val="24"/>
          <w:lang w:bidi="sq-AL"/>
        </w:rPr>
        <w:t xml:space="preserve"> në këtë Marrëveshje dhe/ose në </w:t>
      </w:r>
      <w:r w:rsidRPr="007D4D4F">
        <w:rPr>
          <w:sz w:val="24"/>
          <w:szCs w:val="24"/>
          <w:lang w:bidi="sq-AL"/>
        </w:rPr>
        <w:lastRenderedPageBreak/>
        <w:t xml:space="preserve">Marrëveshjet e Transaksionit, që nuk korrigjohet brenda </w:t>
      </w:r>
      <w:r w:rsidR="004868DA" w:rsidRPr="007D4D4F">
        <w:rPr>
          <w:sz w:val="24"/>
          <w:szCs w:val="24"/>
          <w:lang w:bidi="sq-AL"/>
        </w:rPr>
        <w:t>6</w:t>
      </w:r>
      <w:r w:rsidRPr="007D4D4F">
        <w:rPr>
          <w:sz w:val="24"/>
          <w:szCs w:val="24"/>
          <w:lang w:bidi="sq-AL"/>
        </w:rPr>
        <w:t xml:space="preserve"> (gjashtë) muajsh;</w:t>
      </w:r>
    </w:p>
    <w:p w14:paraId="58599436" w14:textId="3E3E6146" w:rsidR="0077008A" w:rsidRPr="007D4D4F" w:rsidRDefault="0077008A" w:rsidP="00964419">
      <w:pPr>
        <w:pStyle w:val="ListParagraph"/>
        <w:numPr>
          <w:ilvl w:val="0"/>
          <w:numId w:val="5"/>
        </w:numPr>
        <w:tabs>
          <w:tab w:val="left" w:pos="1739"/>
        </w:tabs>
        <w:spacing w:line="268" w:lineRule="auto"/>
        <w:ind w:right="315"/>
        <w:rPr>
          <w:sz w:val="24"/>
          <w:szCs w:val="24"/>
          <w:lang w:val="en-GB"/>
        </w:rPr>
      </w:pPr>
      <w:r w:rsidRPr="007D4D4F">
        <w:rPr>
          <w:sz w:val="24"/>
          <w:szCs w:val="24"/>
          <w:lang w:bidi="sq-AL"/>
        </w:rPr>
        <w:t xml:space="preserve">ndonjë shkelje </w:t>
      </w:r>
      <w:r w:rsidR="00736340">
        <w:rPr>
          <w:sz w:val="24"/>
          <w:szCs w:val="24"/>
          <w:lang w:bidi="sq-AL"/>
        </w:rPr>
        <w:t>thelbësore</w:t>
      </w:r>
      <w:r w:rsidRPr="007D4D4F">
        <w:rPr>
          <w:sz w:val="24"/>
          <w:szCs w:val="24"/>
          <w:lang w:bidi="sq-AL"/>
        </w:rPr>
        <w:t xml:space="preserve"> nga Eagle Hills</w:t>
      </w:r>
      <w:r w:rsidR="003B6760">
        <w:rPr>
          <w:sz w:val="24"/>
          <w:szCs w:val="24"/>
          <w:lang w:bidi="sq-AL"/>
        </w:rPr>
        <w:t>-i</w:t>
      </w:r>
      <w:r w:rsidRPr="007D4D4F">
        <w:rPr>
          <w:sz w:val="24"/>
          <w:szCs w:val="24"/>
          <w:lang w:bidi="sq-AL"/>
        </w:rPr>
        <w:t xml:space="preserve"> ose </w:t>
      </w:r>
      <w:r w:rsidR="00E615F9">
        <w:rPr>
          <w:sz w:val="24"/>
          <w:szCs w:val="24"/>
          <w:lang w:bidi="sq-AL"/>
        </w:rPr>
        <w:t>Personat e Lidhur</w:t>
      </w:r>
      <w:r w:rsidR="00E615F9" w:rsidRPr="007D4D4F">
        <w:rPr>
          <w:sz w:val="24"/>
          <w:szCs w:val="24"/>
          <w:lang w:bidi="sq-AL"/>
        </w:rPr>
        <w:t xml:space="preserve"> </w:t>
      </w:r>
      <w:r w:rsidR="003B6760">
        <w:rPr>
          <w:sz w:val="24"/>
          <w:szCs w:val="24"/>
          <w:lang w:bidi="sq-AL"/>
        </w:rPr>
        <w:t>e</w:t>
      </w:r>
      <w:r w:rsidRPr="007D4D4F">
        <w:rPr>
          <w:sz w:val="24"/>
          <w:szCs w:val="24"/>
          <w:lang w:bidi="sq-AL"/>
        </w:rPr>
        <w:t xml:space="preserve"> detyrimeve përkatëse sipas kësaj Marrëveshjeje dhe/ose Marrëveshjeve të Transaksionit.</w:t>
      </w:r>
    </w:p>
    <w:p w14:paraId="7F97B108" w14:textId="41696F5E" w:rsidR="0077008A" w:rsidRPr="007D4D4F" w:rsidRDefault="0077008A" w:rsidP="00964419">
      <w:pPr>
        <w:pStyle w:val="Heading1"/>
        <w:numPr>
          <w:ilvl w:val="1"/>
          <w:numId w:val="9"/>
        </w:numPr>
        <w:rPr>
          <w:lang w:val="en-GB"/>
        </w:rPr>
      </w:pPr>
      <w:bookmarkStart w:id="205" w:name="_Toc118223258"/>
      <w:r w:rsidRPr="007D4D4F">
        <w:rPr>
          <w:lang w:bidi="sq-AL"/>
        </w:rPr>
        <w:t xml:space="preserve">Dëmshpërblimi nga </w:t>
      </w:r>
      <w:r w:rsidR="003F5FA0">
        <w:rPr>
          <w:lang w:bidi="sq-AL"/>
        </w:rPr>
        <w:t>Qeveria Shqiptare</w:t>
      </w:r>
      <w:bookmarkEnd w:id="205"/>
    </w:p>
    <w:p w14:paraId="796F82CE" w14:textId="79419DC8" w:rsidR="0077008A" w:rsidRPr="007D4D4F" w:rsidRDefault="0077008A" w:rsidP="0077008A">
      <w:pPr>
        <w:pStyle w:val="BodyText"/>
        <w:spacing w:before="165" w:after="240" w:line="266" w:lineRule="auto"/>
        <w:ind w:left="1138" w:right="311"/>
        <w:rPr>
          <w:sz w:val="24"/>
          <w:szCs w:val="24"/>
          <w:lang w:val="en-GB"/>
        </w:rPr>
      </w:pPr>
      <w:r w:rsidRPr="007D4D4F">
        <w:rPr>
          <w:sz w:val="24"/>
          <w:szCs w:val="24"/>
          <w:lang w:bidi="sq-AL"/>
        </w:rPr>
        <w:t xml:space="preserve">Krahas masave korrigjuese të parashikuara nga kjo Marrëveshje, Marrëveshjet e Transaksionit ose të disponueshme sipas Legjislacionit të Zbatueshëm, </w:t>
      </w:r>
      <w:r w:rsidR="003F5FA0">
        <w:rPr>
          <w:sz w:val="24"/>
          <w:szCs w:val="24"/>
          <w:lang w:bidi="sq-AL"/>
        </w:rPr>
        <w:t>Qeveria Shqiptare</w:t>
      </w:r>
      <w:r w:rsidRPr="007D4D4F">
        <w:rPr>
          <w:sz w:val="24"/>
          <w:szCs w:val="24"/>
          <w:lang w:bidi="sq-AL"/>
        </w:rPr>
        <w:t xml:space="preserve"> dëmshpërblen dhe mbron Eagle Hills-in ose Investitorin Strategjik (sipas rastit) nga të gjitha humbjet e bazuara në, që vijnë nga, ose që lidhen me ndonjë nga rastet e mëposhtme:</w:t>
      </w:r>
    </w:p>
    <w:p w14:paraId="45F9FF43" w14:textId="48C245E7" w:rsidR="0077008A" w:rsidRPr="007D4D4F" w:rsidRDefault="0077008A" w:rsidP="00964419">
      <w:pPr>
        <w:pStyle w:val="ListParagraph"/>
        <w:numPr>
          <w:ilvl w:val="0"/>
          <w:numId w:val="4"/>
        </w:numPr>
        <w:tabs>
          <w:tab w:val="left" w:pos="1739"/>
        </w:tabs>
        <w:spacing w:before="0" w:line="266" w:lineRule="auto"/>
        <w:ind w:right="312"/>
        <w:rPr>
          <w:sz w:val="24"/>
          <w:szCs w:val="24"/>
          <w:lang w:val="en-GB"/>
        </w:rPr>
      </w:pPr>
      <w:r w:rsidRPr="007D4D4F">
        <w:rPr>
          <w:sz w:val="24"/>
          <w:szCs w:val="24"/>
          <w:lang w:bidi="sq-AL"/>
        </w:rPr>
        <w:t xml:space="preserve">ndonjë shkelje nga </w:t>
      </w:r>
      <w:r w:rsidR="003F5FA0">
        <w:rPr>
          <w:sz w:val="24"/>
          <w:szCs w:val="24"/>
          <w:lang w:bidi="sq-AL"/>
        </w:rPr>
        <w:t>Qeveria Shqiptare</w:t>
      </w:r>
      <w:r w:rsidRPr="007D4D4F">
        <w:rPr>
          <w:sz w:val="24"/>
          <w:szCs w:val="24"/>
          <w:lang w:bidi="sq-AL"/>
        </w:rPr>
        <w:t xml:space="preserve"> të deklaratave dhe/ose garancive të bëra nga </w:t>
      </w:r>
      <w:r w:rsidR="003F5FA0">
        <w:rPr>
          <w:sz w:val="24"/>
          <w:szCs w:val="24"/>
          <w:lang w:bidi="sq-AL"/>
        </w:rPr>
        <w:t>Qeveria Shqiptare</w:t>
      </w:r>
      <w:r w:rsidRPr="007D4D4F">
        <w:rPr>
          <w:sz w:val="24"/>
          <w:szCs w:val="24"/>
          <w:lang w:bidi="sq-AL"/>
        </w:rPr>
        <w:t xml:space="preserve"> në këtë Marrëveshje dhe/ose në Marrëveshjet e Transaksionit, që nuk korrigjohet brenda gjashtë (6) muaj</w:t>
      </w:r>
      <w:r w:rsidR="00AA1795">
        <w:rPr>
          <w:sz w:val="24"/>
          <w:szCs w:val="24"/>
          <w:lang w:bidi="sq-AL"/>
        </w:rPr>
        <w:t>ve</w:t>
      </w:r>
      <w:r w:rsidRPr="007D4D4F">
        <w:rPr>
          <w:sz w:val="24"/>
          <w:szCs w:val="24"/>
          <w:lang w:bidi="sq-AL"/>
        </w:rPr>
        <w:t>;</w:t>
      </w:r>
    </w:p>
    <w:p w14:paraId="22C292DF" w14:textId="2A7524C0" w:rsidR="0077008A" w:rsidRPr="007D4D4F" w:rsidRDefault="0077008A" w:rsidP="00964419">
      <w:pPr>
        <w:pStyle w:val="ListParagraph"/>
        <w:numPr>
          <w:ilvl w:val="0"/>
          <w:numId w:val="4"/>
        </w:numPr>
        <w:tabs>
          <w:tab w:val="left" w:pos="1739"/>
        </w:tabs>
        <w:spacing w:before="105" w:line="266" w:lineRule="auto"/>
        <w:ind w:right="316"/>
        <w:rPr>
          <w:sz w:val="24"/>
          <w:szCs w:val="24"/>
          <w:lang w:val="en-GB"/>
        </w:rPr>
      </w:pPr>
      <w:r w:rsidRPr="007D4D4F">
        <w:rPr>
          <w:sz w:val="24"/>
          <w:szCs w:val="24"/>
          <w:lang w:bidi="sq-AL"/>
        </w:rPr>
        <w:t xml:space="preserve">ndonjë shkelje </w:t>
      </w:r>
      <w:r w:rsidR="00736340">
        <w:rPr>
          <w:sz w:val="24"/>
          <w:szCs w:val="24"/>
          <w:lang w:bidi="sq-AL"/>
        </w:rPr>
        <w:t xml:space="preserve">thelbësore </w:t>
      </w:r>
      <w:r w:rsidRPr="007D4D4F">
        <w:rPr>
          <w:sz w:val="24"/>
          <w:szCs w:val="24"/>
          <w:lang w:bidi="sq-AL"/>
        </w:rPr>
        <w:t xml:space="preserve">nga </w:t>
      </w:r>
      <w:r w:rsidR="003F5FA0">
        <w:rPr>
          <w:sz w:val="24"/>
          <w:szCs w:val="24"/>
          <w:lang w:bidi="sq-AL"/>
        </w:rPr>
        <w:t>Qeveria Shqiptare</w:t>
      </w:r>
      <w:r w:rsidRPr="007D4D4F">
        <w:rPr>
          <w:sz w:val="24"/>
          <w:szCs w:val="24"/>
          <w:lang w:bidi="sq-AL"/>
        </w:rPr>
        <w:t xml:space="preserve"> të detyrimeve përkatëse sipas kësaj Marrëveshjeje dhe/ose Marrëveshjeve të Transaksionit;</w:t>
      </w:r>
    </w:p>
    <w:p w14:paraId="1D892D36" w14:textId="77A2E6F1" w:rsidR="0077008A" w:rsidRPr="007D4D4F" w:rsidRDefault="0077008A" w:rsidP="00964419">
      <w:pPr>
        <w:pStyle w:val="ListParagraph"/>
        <w:numPr>
          <w:ilvl w:val="0"/>
          <w:numId w:val="4"/>
        </w:numPr>
        <w:tabs>
          <w:tab w:val="left" w:pos="1739"/>
        </w:tabs>
        <w:spacing w:before="105" w:line="266" w:lineRule="auto"/>
        <w:ind w:right="316"/>
        <w:rPr>
          <w:sz w:val="24"/>
          <w:szCs w:val="24"/>
          <w:lang w:val="en-GB"/>
        </w:rPr>
      </w:pPr>
      <w:r w:rsidRPr="007D4D4F">
        <w:rPr>
          <w:sz w:val="24"/>
          <w:szCs w:val="24"/>
          <w:lang w:bidi="sq-AL"/>
        </w:rPr>
        <w:t xml:space="preserve">ndonjë dëm të shkaktuar për shkak të </w:t>
      </w:r>
      <w:r w:rsidR="001F2C86">
        <w:rPr>
          <w:sz w:val="24"/>
          <w:szCs w:val="24"/>
          <w:lang w:bidi="sq-AL"/>
        </w:rPr>
        <w:t>Ndikimeve P</w:t>
      </w:r>
      <w:r w:rsidR="00547E0F">
        <w:rPr>
          <w:sz w:val="24"/>
          <w:szCs w:val="24"/>
          <w:lang w:bidi="sq-AL"/>
        </w:rPr>
        <w:t>ë</w:t>
      </w:r>
      <w:r w:rsidR="001F2C86">
        <w:rPr>
          <w:sz w:val="24"/>
          <w:szCs w:val="24"/>
          <w:lang w:bidi="sq-AL"/>
        </w:rPr>
        <w:t>rkeq</w:t>
      </w:r>
      <w:r w:rsidR="00547E0F">
        <w:rPr>
          <w:sz w:val="24"/>
          <w:szCs w:val="24"/>
          <w:lang w:bidi="sq-AL"/>
        </w:rPr>
        <w:t>ë</w:t>
      </w:r>
      <w:r w:rsidR="001F2C86">
        <w:rPr>
          <w:sz w:val="24"/>
          <w:szCs w:val="24"/>
          <w:lang w:bidi="sq-AL"/>
        </w:rPr>
        <w:t>suese Thelb</w:t>
      </w:r>
      <w:r w:rsidR="00547E0F">
        <w:rPr>
          <w:sz w:val="24"/>
          <w:szCs w:val="24"/>
          <w:lang w:bidi="sq-AL"/>
        </w:rPr>
        <w:t>ë</w:t>
      </w:r>
      <w:r w:rsidR="001F2C86">
        <w:rPr>
          <w:sz w:val="24"/>
          <w:szCs w:val="24"/>
          <w:lang w:bidi="sq-AL"/>
        </w:rPr>
        <w:t>sore t</w:t>
      </w:r>
      <w:r w:rsidR="00547E0F">
        <w:rPr>
          <w:sz w:val="24"/>
          <w:szCs w:val="24"/>
          <w:lang w:bidi="sq-AL"/>
        </w:rPr>
        <w:t>ë</w:t>
      </w:r>
      <w:r w:rsidR="001F2C86">
        <w:rPr>
          <w:sz w:val="24"/>
          <w:szCs w:val="24"/>
          <w:lang w:bidi="sq-AL"/>
        </w:rPr>
        <w:t xml:space="preserve"> Qeveris</w:t>
      </w:r>
      <w:r w:rsidR="00547E0F">
        <w:rPr>
          <w:sz w:val="24"/>
          <w:szCs w:val="24"/>
          <w:lang w:bidi="sq-AL"/>
        </w:rPr>
        <w:t>ë</w:t>
      </w:r>
      <w:r w:rsidRPr="007D4D4F">
        <w:rPr>
          <w:sz w:val="24"/>
          <w:szCs w:val="24"/>
          <w:lang w:bidi="sq-AL"/>
        </w:rPr>
        <w:t>.</w:t>
      </w:r>
    </w:p>
    <w:p w14:paraId="32982CF0" w14:textId="205A4A0C" w:rsidR="0077008A" w:rsidRPr="007D4D4F" w:rsidRDefault="0077008A" w:rsidP="0077008A">
      <w:pPr>
        <w:pStyle w:val="BodyText"/>
        <w:spacing w:before="165" w:after="240" w:line="266" w:lineRule="auto"/>
        <w:ind w:left="1138" w:right="311"/>
        <w:rPr>
          <w:sz w:val="24"/>
          <w:szCs w:val="24"/>
          <w:lang w:val="en-GB"/>
        </w:rPr>
      </w:pPr>
      <w:r w:rsidRPr="007D4D4F">
        <w:rPr>
          <w:sz w:val="24"/>
          <w:szCs w:val="24"/>
          <w:lang w:bidi="sq-AL"/>
        </w:rPr>
        <w:t xml:space="preserve">Gjithashtu, </w:t>
      </w:r>
      <w:r w:rsidR="003F5FA0">
        <w:rPr>
          <w:sz w:val="24"/>
          <w:szCs w:val="24"/>
          <w:lang w:bidi="sq-AL"/>
        </w:rPr>
        <w:t>Qeveria Shqiptare</w:t>
      </w:r>
      <w:r w:rsidRPr="007D4D4F">
        <w:rPr>
          <w:sz w:val="24"/>
          <w:szCs w:val="24"/>
          <w:lang w:bidi="sq-AL"/>
        </w:rPr>
        <w:t xml:space="preserve"> është përgjegjëse për:</w:t>
      </w:r>
    </w:p>
    <w:p w14:paraId="1300AF22" w14:textId="5CE513FF" w:rsidR="0077008A" w:rsidRPr="007D4D4F" w:rsidRDefault="0077008A" w:rsidP="00964419">
      <w:pPr>
        <w:pStyle w:val="ListParagraph"/>
        <w:numPr>
          <w:ilvl w:val="3"/>
          <w:numId w:val="9"/>
        </w:numPr>
        <w:tabs>
          <w:tab w:val="left" w:pos="1649"/>
          <w:tab w:val="left" w:pos="1650"/>
        </w:tabs>
        <w:spacing w:before="165" w:line="268" w:lineRule="auto"/>
        <w:ind w:left="1650" w:right="317" w:hanging="452"/>
        <w:rPr>
          <w:sz w:val="24"/>
          <w:szCs w:val="24"/>
          <w:lang w:val="en-GB"/>
        </w:rPr>
      </w:pPr>
      <w:r w:rsidRPr="007D4D4F">
        <w:rPr>
          <w:sz w:val="24"/>
          <w:szCs w:val="24"/>
          <w:lang w:bidi="sq-AL"/>
        </w:rPr>
        <w:t xml:space="preserve">çdo humbje ose dëm ndaj palëve të treta (përfshirë lëndimin fizik) të shkaktuar gjatë Lirimit Fizik nga </w:t>
      </w:r>
      <w:r w:rsidR="003F5FA0">
        <w:rPr>
          <w:sz w:val="24"/>
          <w:szCs w:val="24"/>
          <w:lang w:bidi="sq-AL"/>
        </w:rPr>
        <w:t>Qeveria Shqiptare</w:t>
      </w:r>
      <w:r w:rsidRPr="007D4D4F">
        <w:rPr>
          <w:sz w:val="24"/>
          <w:szCs w:val="24"/>
          <w:lang w:bidi="sq-AL"/>
        </w:rPr>
        <w:t xml:space="preserve"> ose përfaqësuesit apo punonjësit e vet; dhe</w:t>
      </w:r>
    </w:p>
    <w:p w14:paraId="1C4B6AD1" w14:textId="40DE9E53" w:rsidR="0077008A" w:rsidRPr="007D4D4F" w:rsidRDefault="0077008A" w:rsidP="00964419">
      <w:pPr>
        <w:pStyle w:val="ListParagraph"/>
        <w:numPr>
          <w:ilvl w:val="3"/>
          <w:numId w:val="9"/>
        </w:numPr>
        <w:tabs>
          <w:tab w:val="left" w:pos="1650"/>
        </w:tabs>
        <w:spacing w:before="134" w:line="268" w:lineRule="auto"/>
        <w:ind w:left="1650" w:right="310" w:hanging="452"/>
        <w:rPr>
          <w:sz w:val="24"/>
          <w:szCs w:val="24"/>
          <w:lang w:val="en-GB"/>
        </w:rPr>
      </w:pPr>
      <w:r w:rsidRPr="007D4D4F">
        <w:rPr>
          <w:sz w:val="24"/>
          <w:szCs w:val="24"/>
          <w:lang w:bidi="sq-AL"/>
        </w:rPr>
        <w:t xml:space="preserve">çdo humbje ose dëm i shkaktuar nga </w:t>
      </w:r>
      <w:r w:rsidR="003F5FA0">
        <w:rPr>
          <w:sz w:val="24"/>
          <w:szCs w:val="24"/>
          <w:lang w:bidi="sq-AL"/>
        </w:rPr>
        <w:t>Qeveria Shqiptare</w:t>
      </w:r>
      <w:r w:rsidRPr="007D4D4F">
        <w:rPr>
          <w:sz w:val="24"/>
          <w:szCs w:val="24"/>
          <w:lang w:bidi="sq-AL"/>
        </w:rPr>
        <w:t xml:space="preserve"> ose përfaqësuesit apo punonjësit e vet</w:t>
      </w:r>
      <w:r w:rsidR="00AA1795">
        <w:rPr>
          <w:sz w:val="24"/>
          <w:szCs w:val="24"/>
          <w:lang w:bidi="sq-AL"/>
        </w:rPr>
        <w:t>,</w:t>
      </w:r>
      <w:r w:rsidRPr="007D4D4F">
        <w:rPr>
          <w:sz w:val="24"/>
          <w:szCs w:val="24"/>
          <w:lang w:bidi="sq-AL"/>
        </w:rPr>
        <w:t xml:space="preserve"> ndaj objekteve të sjella në Sheshin e Projektit nga</w:t>
      </w:r>
      <w:r w:rsidR="00AA1795">
        <w:rPr>
          <w:sz w:val="24"/>
          <w:szCs w:val="24"/>
          <w:lang w:bidi="sq-AL"/>
        </w:rPr>
        <w:t>,</w:t>
      </w:r>
      <w:r w:rsidRPr="007D4D4F">
        <w:rPr>
          <w:sz w:val="24"/>
          <w:szCs w:val="24"/>
          <w:lang w:bidi="sq-AL"/>
        </w:rPr>
        <w:t xml:space="preserve"> ose në emër të Investitorit Strategjik dhe/ose Eagle Hills-it, por me kusht që këto objekte të jenë sjellë në Sheshin e Projektit me kërkesën me shkrim të </w:t>
      </w:r>
      <w:r w:rsidR="00A4399B">
        <w:rPr>
          <w:sz w:val="24"/>
          <w:szCs w:val="24"/>
          <w:lang w:bidi="sq-AL"/>
        </w:rPr>
        <w:t>Qeverisë Shqiptare</w:t>
      </w:r>
      <w:r w:rsidRPr="007D4D4F">
        <w:rPr>
          <w:sz w:val="24"/>
          <w:szCs w:val="24"/>
          <w:lang w:bidi="sq-AL"/>
        </w:rPr>
        <w:t xml:space="preserve"> ose ASDC-së.</w:t>
      </w:r>
    </w:p>
    <w:p w14:paraId="144DA800" w14:textId="77777777" w:rsidR="0077008A" w:rsidRPr="007D4D4F" w:rsidRDefault="0077008A" w:rsidP="00964419">
      <w:pPr>
        <w:pStyle w:val="Heading1"/>
        <w:numPr>
          <w:ilvl w:val="1"/>
          <w:numId w:val="9"/>
        </w:numPr>
        <w:ind w:left="1018" w:hanging="682"/>
        <w:rPr>
          <w:lang w:val="en-GB"/>
        </w:rPr>
      </w:pPr>
      <w:bookmarkStart w:id="206" w:name="_Toc118223259"/>
      <w:r w:rsidRPr="007D4D4F">
        <w:rPr>
          <w:lang w:bidi="sq-AL"/>
        </w:rPr>
        <w:t>Dëmshpërblimi nga ASDC-ja</w:t>
      </w:r>
      <w:bookmarkEnd w:id="206"/>
    </w:p>
    <w:p w14:paraId="0232B3D6" w14:textId="77777777" w:rsidR="0077008A" w:rsidRPr="007D4D4F" w:rsidRDefault="0077008A" w:rsidP="00964419">
      <w:pPr>
        <w:pStyle w:val="ListParagraph"/>
        <w:numPr>
          <w:ilvl w:val="2"/>
          <w:numId w:val="9"/>
        </w:numPr>
        <w:tabs>
          <w:tab w:val="left" w:pos="1199"/>
        </w:tabs>
        <w:spacing w:before="107" w:line="266" w:lineRule="auto"/>
        <w:ind w:left="1198" w:right="309" w:hanging="900"/>
        <w:rPr>
          <w:sz w:val="24"/>
          <w:lang w:val="en-GB"/>
        </w:rPr>
      </w:pPr>
      <w:r w:rsidRPr="007D4D4F">
        <w:rPr>
          <w:sz w:val="24"/>
          <w:lang w:bidi="sq-AL"/>
        </w:rPr>
        <w:t>Krahas masave korrigjuese të parashikuara nga kjo Marrëveshje, Marrëveshjet e Transaksionit ose të disponueshme sipas Legjislacionit të Zbatueshëm, ASDC-ja dëmshpërblen dhe mbron Eagle Hills-in ose Investitorin Strategjik (sipas rastit) nga të gjitha humbjet e bazuara në, që vijnë nga, ose që lidhen me ndonjë nga rastet e mëposhtme:</w:t>
      </w:r>
    </w:p>
    <w:p w14:paraId="6E29D62E" w14:textId="22B34EA6" w:rsidR="0077008A" w:rsidRPr="007D4D4F" w:rsidRDefault="0077008A" w:rsidP="00964419">
      <w:pPr>
        <w:pStyle w:val="ListParagraph"/>
        <w:numPr>
          <w:ilvl w:val="0"/>
          <w:numId w:val="18"/>
        </w:numPr>
        <w:tabs>
          <w:tab w:val="left" w:pos="1739"/>
        </w:tabs>
        <w:spacing w:before="0" w:line="266" w:lineRule="auto"/>
        <w:ind w:right="312"/>
        <w:rPr>
          <w:sz w:val="24"/>
          <w:lang w:val="en-GB"/>
        </w:rPr>
      </w:pPr>
      <w:r w:rsidRPr="007D4D4F">
        <w:rPr>
          <w:sz w:val="24"/>
          <w:lang w:bidi="sq-AL"/>
        </w:rPr>
        <w:t xml:space="preserve">ndonjë shkelje nga ASDC-ja të deklaratave dhe/ose garancive </w:t>
      </w:r>
      <w:r w:rsidRPr="007D4D4F">
        <w:rPr>
          <w:sz w:val="24"/>
          <w:lang w:bidi="sq-AL"/>
        </w:rPr>
        <w:lastRenderedPageBreak/>
        <w:t xml:space="preserve">të bëra nga ASDC-ja në këtë Marrëveshje dhe/ose në Marrëveshjet e Transaksionit, që nuk korrigjohet brenda </w:t>
      </w:r>
      <w:r w:rsidR="004868DA" w:rsidRPr="007D4D4F">
        <w:rPr>
          <w:sz w:val="24"/>
          <w:lang w:bidi="sq-AL"/>
        </w:rPr>
        <w:t>6</w:t>
      </w:r>
      <w:r w:rsidRPr="007D4D4F">
        <w:rPr>
          <w:sz w:val="24"/>
          <w:lang w:bidi="sq-AL"/>
        </w:rPr>
        <w:t xml:space="preserve"> (gjashtë) muaj</w:t>
      </w:r>
      <w:r w:rsidR="00AA1795">
        <w:rPr>
          <w:sz w:val="24"/>
          <w:lang w:bidi="sq-AL"/>
        </w:rPr>
        <w:t>ve</w:t>
      </w:r>
      <w:r w:rsidRPr="007D4D4F">
        <w:rPr>
          <w:sz w:val="24"/>
          <w:lang w:bidi="sq-AL"/>
        </w:rPr>
        <w:t>;</w:t>
      </w:r>
    </w:p>
    <w:p w14:paraId="560AA0D1" w14:textId="69508B02" w:rsidR="0077008A" w:rsidRPr="007D4D4F" w:rsidRDefault="0077008A" w:rsidP="00964419">
      <w:pPr>
        <w:pStyle w:val="ListParagraph"/>
        <w:numPr>
          <w:ilvl w:val="0"/>
          <w:numId w:val="18"/>
        </w:numPr>
        <w:tabs>
          <w:tab w:val="left" w:pos="1739"/>
        </w:tabs>
        <w:spacing w:before="105" w:line="266" w:lineRule="auto"/>
        <w:ind w:right="316"/>
        <w:rPr>
          <w:sz w:val="24"/>
          <w:lang w:val="en-GB"/>
        </w:rPr>
      </w:pPr>
      <w:r w:rsidRPr="007D4D4F">
        <w:rPr>
          <w:sz w:val="24"/>
          <w:lang w:bidi="sq-AL"/>
        </w:rPr>
        <w:t xml:space="preserve">ndonjë shkelje </w:t>
      </w:r>
      <w:r w:rsidR="00736340">
        <w:rPr>
          <w:sz w:val="24"/>
          <w:lang w:bidi="sq-AL"/>
        </w:rPr>
        <w:t>thelbësore</w:t>
      </w:r>
      <w:r w:rsidRPr="007D4D4F">
        <w:rPr>
          <w:sz w:val="24"/>
          <w:lang w:bidi="sq-AL"/>
        </w:rPr>
        <w:t xml:space="preserve"> nga ASDC-ja të detyrimeve përkatëse sipas kësaj Marrëveshjeje dhe/ose Marrëveshjeve të Transaksionit;</w:t>
      </w:r>
    </w:p>
    <w:p w14:paraId="70C8574D" w14:textId="610A0BAF" w:rsidR="0077008A" w:rsidRPr="007D4D4F" w:rsidRDefault="0077008A" w:rsidP="00964419">
      <w:pPr>
        <w:pStyle w:val="ListParagraph"/>
        <w:numPr>
          <w:ilvl w:val="0"/>
          <w:numId w:val="18"/>
        </w:numPr>
        <w:tabs>
          <w:tab w:val="left" w:pos="1739"/>
        </w:tabs>
        <w:spacing w:before="105" w:line="266" w:lineRule="auto"/>
        <w:ind w:right="316"/>
        <w:rPr>
          <w:sz w:val="24"/>
          <w:lang w:val="en-GB"/>
        </w:rPr>
      </w:pPr>
      <w:r w:rsidRPr="007D4D4F">
        <w:rPr>
          <w:sz w:val="24"/>
          <w:lang w:bidi="sq-AL"/>
        </w:rPr>
        <w:t xml:space="preserve">ndonjë dëm të shkaktuar për shkak të </w:t>
      </w:r>
      <w:r w:rsidR="0052562A">
        <w:rPr>
          <w:sz w:val="24"/>
          <w:lang w:bidi="sq-AL"/>
        </w:rPr>
        <w:t>Ndikimeve P</w:t>
      </w:r>
      <w:r w:rsidR="00547E0F">
        <w:rPr>
          <w:sz w:val="24"/>
          <w:lang w:bidi="sq-AL"/>
        </w:rPr>
        <w:t>ë</w:t>
      </w:r>
      <w:r w:rsidR="0052562A">
        <w:rPr>
          <w:sz w:val="24"/>
          <w:lang w:bidi="sq-AL"/>
        </w:rPr>
        <w:t>rkeq</w:t>
      </w:r>
      <w:r w:rsidR="00547E0F">
        <w:rPr>
          <w:sz w:val="24"/>
          <w:lang w:bidi="sq-AL"/>
        </w:rPr>
        <w:t>ë</w:t>
      </w:r>
      <w:r w:rsidR="0052562A">
        <w:rPr>
          <w:sz w:val="24"/>
          <w:lang w:bidi="sq-AL"/>
        </w:rPr>
        <w:t>suese Thelb</w:t>
      </w:r>
      <w:r w:rsidR="00547E0F">
        <w:rPr>
          <w:sz w:val="24"/>
          <w:lang w:bidi="sq-AL"/>
        </w:rPr>
        <w:t>ë</w:t>
      </w:r>
      <w:r w:rsidR="0052562A">
        <w:rPr>
          <w:sz w:val="24"/>
          <w:lang w:bidi="sq-AL"/>
        </w:rPr>
        <w:t>sore t</w:t>
      </w:r>
      <w:r w:rsidR="00547E0F">
        <w:rPr>
          <w:sz w:val="24"/>
          <w:lang w:bidi="sq-AL"/>
        </w:rPr>
        <w:t>ë</w:t>
      </w:r>
      <w:r w:rsidR="0052562A">
        <w:rPr>
          <w:sz w:val="24"/>
          <w:lang w:bidi="sq-AL"/>
        </w:rPr>
        <w:t xml:space="preserve"> Qeveris</w:t>
      </w:r>
      <w:r w:rsidR="00547E0F">
        <w:rPr>
          <w:sz w:val="24"/>
          <w:lang w:bidi="sq-AL"/>
        </w:rPr>
        <w:t>ë</w:t>
      </w:r>
      <w:r w:rsidRPr="007D4D4F">
        <w:rPr>
          <w:sz w:val="24"/>
          <w:lang w:bidi="sq-AL"/>
        </w:rPr>
        <w:t>.</w:t>
      </w:r>
    </w:p>
    <w:p w14:paraId="50CA1BF5" w14:textId="77777777" w:rsidR="0077008A" w:rsidRPr="007D4D4F" w:rsidRDefault="0077008A" w:rsidP="0077008A">
      <w:pPr>
        <w:pStyle w:val="BodyText"/>
        <w:spacing w:before="165" w:after="240" w:line="266" w:lineRule="auto"/>
        <w:ind w:left="1138" w:right="311"/>
        <w:rPr>
          <w:sz w:val="24"/>
          <w:szCs w:val="24"/>
          <w:lang w:val="en-GB"/>
        </w:rPr>
      </w:pPr>
      <w:r w:rsidRPr="007D4D4F">
        <w:rPr>
          <w:sz w:val="24"/>
          <w:szCs w:val="24"/>
          <w:lang w:bidi="sq-AL"/>
        </w:rPr>
        <w:t>Gjithashtu, ASDC-ja është përgjegjëse për:</w:t>
      </w:r>
    </w:p>
    <w:p w14:paraId="749F70EC" w14:textId="77777777" w:rsidR="0077008A" w:rsidRPr="007D4D4F" w:rsidRDefault="0077008A" w:rsidP="00964419">
      <w:pPr>
        <w:pStyle w:val="ListParagraph"/>
        <w:numPr>
          <w:ilvl w:val="3"/>
          <w:numId w:val="9"/>
        </w:numPr>
        <w:tabs>
          <w:tab w:val="left" w:pos="1649"/>
          <w:tab w:val="left" w:pos="1650"/>
        </w:tabs>
        <w:spacing w:before="165" w:line="268" w:lineRule="auto"/>
        <w:ind w:left="1650" w:right="317" w:hanging="452"/>
        <w:rPr>
          <w:sz w:val="24"/>
          <w:szCs w:val="24"/>
          <w:lang w:val="en-GB"/>
        </w:rPr>
      </w:pPr>
      <w:r w:rsidRPr="007D4D4F">
        <w:rPr>
          <w:sz w:val="24"/>
          <w:szCs w:val="24"/>
          <w:lang w:bidi="sq-AL"/>
        </w:rPr>
        <w:t>çdo humbje ose dëm ndaj palëve të treta (përfshirë lëndimin fizik) të shkaktuar gjatë Lirimit Fizik nga ASDC-ja ose përfaqësuesit apo punonjësit e vet; dhe</w:t>
      </w:r>
    </w:p>
    <w:p w14:paraId="23BC15A8" w14:textId="620139EA" w:rsidR="0077008A" w:rsidRPr="007D4D4F" w:rsidRDefault="0077008A" w:rsidP="00964419">
      <w:pPr>
        <w:pStyle w:val="ListParagraph"/>
        <w:numPr>
          <w:ilvl w:val="3"/>
          <w:numId w:val="9"/>
        </w:numPr>
        <w:tabs>
          <w:tab w:val="left" w:pos="1650"/>
        </w:tabs>
        <w:spacing w:before="134" w:line="268" w:lineRule="auto"/>
        <w:ind w:left="1650" w:right="310" w:hanging="452"/>
        <w:rPr>
          <w:sz w:val="24"/>
          <w:szCs w:val="24"/>
          <w:lang w:val="en-GB"/>
        </w:rPr>
      </w:pPr>
      <w:r w:rsidRPr="007D4D4F">
        <w:rPr>
          <w:sz w:val="24"/>
          <w:szCs w:val="24"/>
          <w:lang w:bidi="sq-AL"/>
        </w:rPr>
        <w:t xml:space="preserve">çdo humbje ose dëm </w:t>
      </w:r>
      <w:r w:rsidR="00AA1795">
        <w:rPr>
          <w:sz w:val="24"/>
          <w:szCs w:val="24"/>
          <w:lang w:bidi="sq-AL"/>
        </w:rPr>
        <w:t>t</w:t>
      </w:r>
      <w:r w:rsidR="00AA1795" w:rsidRPr="007D4D4F">
        <w:rPr>
          <w:sz w:val="24"/>
          <w:szCs w:val="24"/>
          <w:lang w:bidi="sq-AL"/>
        </w:rPr>
        <w:t>ë</w:t>
      </w:r>
      <w:r w:rsidRPr="007D4D4F">
        <w:rPr>
          <w:sz w:val="24"/>
          <w:szCs w:val="24"/>
          <w:lang w:bidi="sq-AL"/>
        </w:rPr>
        <w:t xml:space="preserve"> shkaktuar nga ASDC-ja ose përfaqësuesit apo punonjësit e vet ndaj objekteve të sjella në Sheshin e Projektit nga</w:t>
      </w:r>
      <w:r w:rsidR="00AA1795">
        <w:rPr>
          <w:sz w:val="24"/>
          <w:szCs w:val="24"/>
          <w:lang w:bidi="sq-AL"/>
        </w:rPr>
        <w:t>,</w:t>
      </w:r>
      <w:r w:rsidRPr="007D4D4F">
        <w:rPr>
          <w:sz w:val="24"/>
          <w:szCs w:val="24"/>
          <w:lang w:bidi="sq-AL"/>
        </w:rPr>
        <w:t xml:space="preserve"> ose në emër të Investitorit Strategjik dhe/ose Eagle Hills-it, por me kusht që këto objekte të jenë sjellë në Sheshin e Projektit me kërkesën me shkrim të </w:t>
      </w:r>
      <w:r w:rsidR="00A4399B">
        <w:rPr>
          <w:sz w:val="24"/>
          <w:szCs w:val="24"/>
          <w:lang w:bidi="sq-AL"/>
        </w:rPr>
        <w:t>Qeverisë Shqiptare</w:t>
      </w:r>
      <w:r w:rsidRPr="007D4D4F">
        <w:rPr>
          <w:sz w:val="24"/>
          <w:szCs w:val="24"/>
          <w:lang w:bidi="sq-AL"/>
        </w:rPr>
        <w:t xml:space="preserve"> ose ASDC-së.</w:t>
      </w:r>
    </w:p>
    <w:p w14:paraId="019794B1" w14:textId="77777777" w:rsidR="0077008A" w:rsidRDefault="0077008A" w:rsidP="00964419">
      <w:pPr>
        <w:pStyle w:val="ListParagraph"/>
        <w:numPr>
          <w:ilvl w:val="2"/>
          <w:numId w:val="9"/>
        </w:numPr>
        <w:tabs>
          <w:tab w:val="left" w:pos="1199"/>
        </w:tabs>
        <w:spacing w:before="107" w:line="266" w:lineRule="auto"/>
        <w:ind w:left="1198" w:right="309" w:hanging="900"/>
        <w:rPr>
          <w:sz w:val="24"/>
          <w:lang w:val="en-GB"/>
        </w:rPr>
      </w:pPr>
      <w:r>
        <w:rPr>
          <w:sz w:val="24"/>
          <w:lang w:bidi="sq-AL"/>
        </w:rPr>
        <w:t>Krahas kësaj, ASDC-ja merr përsipër, me kosto dhe shpenzime të vetat, të veprojë si palë zëvendësuese për Investitorin Strategjik në të gjitha mosmarrëveshjet</w:t>
      </w:r>
      <w:r w:rsidR="00AA1795">
        <w:rPr>
          <w:sz w:val="24"/>
          <w:lang w:bidi="sq-AL"/>
        </w:rPr>
        <w:t>,</w:t>
      </w:r>
      <w:r>
        <w:rPr>
          <w:sz w:val="24"/>
          <w:lang w:bidi="sq-AL"/>
        </w:rPr>
        <w:t xml:space="preserve"> që ky i fundit mund të ketë me palë të treta private lidhur me pretendimet që këto palë mund të ngrenë për të drejtat e pronësisë ndaj Sheshit të Projektit.</w:t>
      </w:r>
    </w:p>
    <w:p w14:paraId="2F3008CB" w14:textId="740BF725" w:rsidR="0077008A" w:rsidRPr="0000133A" w:rsidRDefault="0077008A" w:rsidP="00964419">
      <w:pPr>
        <w:pStyle w:val="Heading1"/>
        <w:numPr>
          <w:ilvl w:val="1"/>
          <w:numId w:val="9"/>
        </w:numPr>
        <w:rPr>
          <w:lang w:val="it-IT"/>
        </w:rPr>
      </w:pPr>
      <w:bookmarkStart w:id="207" w:name="_Toc118223260"/>
      <w:r w:rsidRPr="007D4D4F">
        <w:rPr>
          <w:lang w:bidi="sq-AL"/>
        </w:rPr>
        <w:t xml:space="preserve">Dëmshpërblimi i Investitorit Strategjik nga </w:t>
      </w:r>
      <w:r w:rsidR="000A55DF">
        <w:rPr>
          <w:lang w:bidi="sq-AL"/>
        </w:rPr>
        <w:t>Aksionerët</w:t>
      </w:r>
      <w:bookmarkEnd w:id="207"/>
    </w:p>
    <w:p w14:paraId="60CE19F4" w14:textId="7BFAEAB6" w:rsidR="0077008A" w:rsidRPr="0000133A" w:rsidRDefault="000A55DF" w:rsidP="00964419">
      <w:pPr>
        <w:pStyle w:val="ListParagraph"/>
        <w:numPr>
          <w:ilvl w:val="2"/>
          <w:numId w:val="9"/>
        </w:numPr>
        <w:tabs>
          <w:tab w:val="left" w:pos="1110"/>
        </w:tabs>
        <w:spacing w:before="165" w:line="266" w:lineRule="auto"/>
        <w:ind w:left="1110" w:right="310" w:hanging="812"/>
        <w:rPr>
          <w:sz w:val="24"/>
          <w:szCs w:val="24"/>
          <w:lang w:val="it-IT"/>
        </w:rPr>
      </w:pPr>
      <w:r>
        <w:rPr>
          <w:sz w:val="24"/>
          <w:szCs w:val="24"/>
          <w:lang w:val="it-IT" w:bidi="sq-AL"/>
        </w:rPr>
        <w:t>Aksionerët</w:t>
      </w:r>
      <w:r w:rsidR="0077008A" w:rsidRPr="005C0AF2">
        <w:rPr>
          <w:sz w:val="24"/>
          <w:szCs w:val="24"/>
          <w:lang w:val="it-IT" w:bidi="sq-AL"/>
        </w:rPr>
        <w:t xml:space="preserve"> ose Aksionari që kryen shkeljen, sipas rastit, dëmshpërblen dhe mbron Investitorin Strategjik nga të gjitha humbjet e bazuara në, që vijnë nga</w:t>
      </w:r>
      <w:r w:rsidR="00AA1795" w:rsidRPr="005C0AF2">
        <w:rPr>
          <w:sz w:val="24"/>
          <w:szCs w:val="24"/>
          <w:lang w:val="it-IT" w:bidi="sq-AL"/>
        </w:rPr>
        <w:t>,</w:t>
      </w:r>
      <w:r w:rsidR="0077008A" w:rsidRPr="005C0AF2">
        <w:rPr>
          <w:sz w:val="24"/>
          <w:szCs w:val="24"/>
          <w:lang w:val="it-IT" w:bidi="sq-AL"/>
        </w:rPr>
        <w:t xml:space="preserve"> apo lidhur </w:t>
      </w:r>
      <w:r w:rsidR="0077008A" w:rsidRPr="005C0AF2">
        <w:rPr>
          <w:spacing w:val="2"/>
          <w:sz w:val="24"/>
          <w:szCs w:val="24"/>
          <w:lang w:val="it-IT" w:bidi="sq-AL"/>
        </w:rPr>
        <w:t>me</w:t>
      </w:r>
      <w:r w:rsidR="0077008A" w:rsidRPr="005C0AF2">
        <w:rPr>
          <w:sz w:val="24"/>
          <w:szCs w:val="24"/>
          <w:lang w:val="it-IT" w:bidi="sq-AL"/>
        </w:rPr>
        <w:t xml:space="preserve"> ndonjë nga rastet e mëposhtme:</w:t>
      </w:r>
    </w:p>
    <w:p w14:paraId="5DC6928C" w14:textId="08834CB5" w:rsidR="0077008A" w:rsidRPr="0000133A" w:rsidRDefault="0077008A" w:rsidP="00964419">
      <w:pPr>
        <w:pStyle w:val="ListParagraph"/>
        <w:numPr>
          <w:ilvl w:val="3"/>
          <w:numId w:val="9"/>
        </w:numPr>
        <w:tabs>
          <w:tab w:val="left" w:pos="1739"/>
        </w:tabs>
        <w:spacing w:before="139" w:line="266" w:lineRule="auto"/>
        <w:ind w:left="1738" w:right="308" w:hanging="629"/>
        <w:rPr>
          <w:sz w:val="24"/>
          <w:szCs w:val="24"/>
          <w:lang w:val="it-IT"/>
        </w:rPr>
      </w:pPr>
      <w:r w:rsidRPr="005C0AF2">
        <w:rPr>
          <w:sz w:val="24"/>
          <w:szCs w:val="24"/>
          <w:lang w:val="it-IT" w:bidi="sq-AL"/>
        </w:rPr>
        <w:t xml:space="preserve">çdo shkelje nga </w:t>
      </w:r>
      <w:r w:rsidR="000A55DF">
        <w:rPr>
          <w:sz w:val="24"/>
          <w:szCs w:val="24"/>
          <w:lang w:val="it-IT" w:bidi="sq-AL"/>
        </w:rPr>
        <w:t>Aksionerët</w:t>
      </w:r>
      <w:r w:rsidRPr="005C0AF2">
        <w:rPr>
          <w:sz w:val="24"/>
          <w:szCs w:val="24"/>
          <w:lang w:val="it-IT" w:bidi="sq-AL"/>
        </w:rPr>
        <w:t xml:space="preserve"> ose Aksionari </w:t>
      </w:r>
      <w:r w:rsidR="00AA1795" w:rsidRPr="005C0AF2">
        <w:rPr>
          <w:sz w:val="24"/>
          <w:szCs w:val="24"/>
          <w:lang w:val="it-IT" w:bidi="sq-AL"/>
        </w:rPr>
        <w:t>të</w:t>
      </w:r>
      <w:r w:rsidRPr="005C0AF2">
        <w:rPr>
          <w:sz w:val="24"/>
          <w:szCs w:val="24"/>
          <w:lang w:val="it-IT" w:bidi="sq-AL"/>
        </w:rPr>
        <w:t xml:space="preserve"> deklaratave dhe/ose garancive të bëra nga </w:t>
      </w:r>
      <w:r w:rsidR="000A55DF">
        <w:rPr>
          <w:sz w:val="24"/>
          <w:szCs w:val="24"/>
          <w:lang w:val="it-IT" w:bidi="sq-AL"/>
        </w:rPr>
        <w:t>Aksionerët</w:t>
      </w:r>
      <w:r w:rsidRPr="005C0AF2">
        <w:rPr>
          <w:sz w:val="24"/>
          <w:szCs w:val="24"/>
          <w:lang w:val="it-IT" w:bidi="sq-AL"/>
        </w:rPr>
        <w:t xml:space="preserve"> ose Aksionari në këtë Marrëveshje dhe/ose në Marrëveshjet e Transaksionit (nëse shkelja nuk është korrigjuar brenda gjashtë (6) muaj</w:t>
      </w:r>
      <w:r w:rsidR="00AA1795" w:rsidRPr="005C0AF2">
        <w:rPr>
          <w:sz w:val="24"/>
          <w:szCs w:val="24"/>
          <w:lang w:val="it-IT" w:bidi="sq-AL"/>
        </w:rPr>
        <w:t>ve</w:t>
      </w:r>
      <w:r w:rsidRPr="005C0AF2">
        <w:rPr>
          <w:sz w:val="24"/>
          <w:szCs w:val="24"/>
          <w:lang w:val="it-IT" w:bidi="sq-AL"/>
        </w:rPr>
        <w:t>);</w:t>
      </w:r>
    </w:p>
    <w:p w14:paraId="25F0F268" w14:textId="356DCC75" w:rsidR="0077008A" w:rsidRPr="0000133A" w:rsidRDefault="0077008A" w:rsidP="00964419">
      <w:pPr>
        <w:pStyle w:val="ListParagraph"/>
        <w:numPr>
          <w:ilvl w:val="3"/>
          <w:numId w:val="9"/>
        </w:numPr>
        <w:tabs>
          <w:tab w:val="left" w:pos="1739"/>
        </w:tabs>
        <w:spacing w:line="266" w:lineRule="auto"/>
        <w:ind w:left="1738" w:right="312" w:hanging="629"/>
        <w:rPr>
          <w:sz w:val="24"/>
          <w:szCs w:val="24"/>
          <w:lang w:val="it-IT"/>
        </w:rPr>
      </w:pPr>
      <w:r w:rsidRPr="005C0AF2">
        <w:rPr>
          <w:sz w:val="24"/>
          <w:szCs w:val="24"/>
          <w:lang w:val="it-IT" w:bidi="sq-AL"/>
        </w:rPr>
        <w:t xml:space="preserve">çdo shkelje nga </w:t>
      </w:r>
      <w:r w:rsidR="000A55DF">
        <w:rPr>
          <w:sz w:val="24"/>
          <w:szCs w:val="24"/>
          <w:lang w:val="it-IT" w:bidi="sq-AL"/>
        </w:rPr>
        <w:t>Aksionerët</w:t>
      </w:r>
      <w:r w:rsidRPr="005C0AF2">
        <w:rPr>
          <w:sz w:val="24"/>
          <w:szCs w:val="24"/>
          <w:lang w:val="it-IT" w:bidi="sq-AL"/>
        </w:rPr>
        <w:t xml:space="preserve"> ose Aksionari i detyrimeve sipas kësaj Marrëveshjeje, duke përfshirë efektshmërinë e rritjes së kapitalit, dhe/ose Marrëveshjeve të Transaksionit.</w:t>
      </w:r>
    </w:p>
    <w:p w14:paraId="279048B0" w14:textId="2E72684A" w:rsidR="0077008A" w:rsidRPr="005C0AF2" w:rsidRDefault="0077008A" w:rsidP="00964419">
      <w:pPr>
        <w:pStyle w:val="ListParagraph"/>
        <w:numPr>
          <w:ilvl w:val="2"/>
          <w:numId w:val="9"/>
        </w:numPr>
        <w:tabs>
          <w:tab w:val="left" w:pos="1110"/>
        </w:tabs>
        <w:spacing w:line="266" w:lineRule="auto"/>
        <w:ind w:left="1110" w:right="308" w:hanging="812"/>
        <w:rPr>
          <w:sz w:val="24"/>
          <w:szCs w:val="24"/>
          <w:lang w:val="it-IT"/>
        </w:rPr>
      </w:pPr>
      <w:r w:rsidRPr="005C0AF2">
        <w:rPr>
          <w:sz w:val="24"/>
          <w:szCs w:val="24"/>
          <w:lang w:val="it-IT" w:bidi="sq-AL"/>
        </w:rPr>
        <w:t xml:space="preserve">Nëse Investitori Strategjik (ose </w:t>
      </w:r>
      <w:r w:rsidR="00D55CDE" w:rsidRPr="005C0AF2">
        <w:rPr>
          <w:sz w:val="24"/>
          <w:szCs w:val="24"/>
          <w:lang w:val="it-IT" w:bidi="sq-AL"/>
        </w:rPr>
        <w:t>shoqëritë e kontrolluara</w:t>
      </w:r>
      <w:r w:rsidRPr="005C0AF2">
        <w:rPr>
          <w:sz w:val="24"/>
          <w:szCs w:val="24"/>
          <w:lang w:val="it-IT" w:bidi="sq-AL"/>
        </w:rPr>
        <w:t>) ka</w:t>
      </w:r>
      <w:r w:rsidR="00AA1795" w:rsidRPr="005C0AF2">
        <w:rPr>
          <w:sz w:val="24"/>
          <w:szCs w:val="24"/>
          <w:lang w:val="it-IT" w:bidi="sq-AL"/>
        </w:rPr>
        <w:t>,</w:t>
      </w:r>
      <w:r w:rsidRPr="005C0AF2">
        <w:rPr>
          <w:sz w:val="24"/>
          <w:szCs w:val="24"/>
          <w:lang w:val="it-IT" w:bidi="sq-AL"/>
        </w:rPr>
        <w:t xml:space="preserve"> ose mund të ketë pretendime ndaj një Aksionari ose </w:t>
      </w:r>
      <w:r w:rsidR="00E615F9" w:rsidRPr="005C0AF2">
        <w:rPr>
          <w:sz w:val="24"/>
          <w:szCs w:val="24"/>
          <w:lang w:val="it-IT" w:bidi="sq-AL"/>
        </w:rPr>
        <w:t xml:space="preserve">Personi i Lidhur </w:t>
      </w:r>
      <w:r w:rsidRPr="005C0AF2">
        <w:rPr>
          <w:sz w:val="24"/>
          <w:szCs w:val="24"/>
          <w:lang w:val="it-IT" w:bidi="sq-AL"/>
        </w:rPr>
        <w:t>të këtij të fundit, që lidhet me këtë Marrëveshje, një marrëveshje ose ligj tjetër, atëherë Aksionari në fjalë do të sigurojë se Drejtori i emëruar prej tij</w:t>
      </w:r>
      <w:r w:rsidR="00AA1795" w:rsidRPr="005C0AF2">
        <w:rPr>
          <w:sz w:val="24"/>
          <w:szCs w:val="24"/>
          <w:lang w:val="it-IT" w:bidi="sq-AL"/>
        </w:rPr>
        <w:t>,</w:t>
      </w:r>
      <w:r w:rsidRPr="005C0AF2">
        <w:rPr>
          <w:sz w:val="24"/>
          <w:szCs w:val="24"/>
          <w:lang w:val="it-IT" w:bidi="sq-AL"/>
        </w:rPr>
        <w:t xml:space="preserve"> </w:t>
      </w:r>
      <w:r w:rsidRPr="005C0AF2">
        <w:rPr>
          <w:sz w:val="24"/>
          <w:szCs w:val="24"/>
          <w:lang w:val="it-IT" w:bidi="sq-AL"/>
        </w:rPr>
        <w:lastRenderedPageBreak/>
        <w:t xml:space="preserve">apo anëtarët e </w:t>
      </w:r>
      <w:r w:rsidR="00D55CDE" w:rsidRPr="005C0AF2">
        <w:rPr>
          <w:sz w:val="24"/>
          <w:szCs w:val="24"/>
          <w:lang w:val="it-IT" w:bidi="sq-AL"/>
        </w:rPr>
        <w:t xml:space="preserve">Këshillit </w:t>
      </w:r>
      <w:r w:rsidRPr="005C0AF2">
        <w:rPr>
          <w:sz w:val="24"/>
          <w:szCs w:val="24"/>
          <w:lang w:val="it-IT" w:bidi="sq-AL"/>
        </w:rPr>
        <w:t>Mbikëqyrës</w:t>
      </w:r>
      <w:r w:rsidR="00AA1795" w:rsidRPr="005C0AF2">
        <w:rPr>
          <w:sz w:val="24"/>
          <w:szCs w:val="24"/>
          <w:lang w:val="it-IT" w:bidi="sq-AL"/>
        </w:rPr>
        <w:t>,</w:t>
      </w:r>
      <w:r w:rsidRPr="005C0AF2">
        <w:rPr>
          <w:sz w:val="24"/>
          <w:szCs w:val="24"/>
          <w:lang w:val="it-IT" w:bidi="sq-AL"/>
        </w:rPr>
        <w:t xml:space="preserve"> nuk do të bëjnë asgjë që pengon ose cenon Investitorin Strategjik ose degët e tij</w:t>
      </w:r>
      <w:r w:rsidR="00AA1795" w:rsidRPr="005C0AF2">
        <w:rPr>
          <w:sz w:val="24"/>
          <w:szCs w:val="24"/>
          <w:lang w:val="it-IT" w:bidi="sq-AL"/>
        </w:rPr>
        <w:t>,</w:t>
      </w:r>
      <w:r w:rsidRPr="005C0AF2">
        <w:rPr>
          <w:sz w:val="24"/>
          <w:szCs w:val="24"/>
          <w:lang w:val="it-IT" w:bidi="sq-AL"/>
        </w:rPr>
        <w:t xml:space="preserve"> të ngrenë ose zbatojnë pretendimin ndaj Aksionarit të mësipërm dhe se, nëse nevojitet, do të bëjë të mundur që të gjitha vendimet lidhur me pretendimin</w:t>
      </w:r>
      <w:r w:rsidR="00AA1795" w:rsidRPr="005C0AF2">
        <w:rPr>
          <w:sz w:val="24"/>
          <w:szCs w:val="24"/>
          <w:lang w:val="it-IT" w:bidi="sq-AL"/>
        </w:rPr>
        <w:t>,</w:t>
      </w:r>
      <w:r w:rsidRPr="005C0AF2">
        <w:rPr>
          <w:sz w:val="24"/>
          <w:szCs w:val="24"/>
          <w:lang w:val="it-IT" w:bidi="sq-AL"/>
        </w:rPr>
        <w:t xml:space="preserve"> të merren nga Drejtori ose anëtarët e Bordit Mbikëqyrës të propozuar nga </w:t>
      </w:r>
      <w:r w:rsidR="000A55DF">
        <w:rPr>
          <w:sz w:val="24"/>
          <w:szCs w:val="24"/>
          <w:lang w:val="it-IT" w:bidi="sq-AL"/>
        </w:rPr>
        <w:t>Aksionerët</w:t>
      </w:r>
      <w:r w:rsidRPr="005C0AF2">
        <w:rPr>
          <w:sz w:val="24"/>
          <w:szCs w:val="24"/>
          <w:lang w:val="it-IT" w:bidi="sq-AL"/>
        </w:rPr>
        <w:t xml:space="preserve"> që dëshirojnë të ngrenë ose zbatojnë pretendimin. Ky parashikim nuk cenon asnjë të drejtë të vetë Aksionarit</w:t>
      </w:r>
      <w:r w:rsidR="00AA1795" w:rsidRPr="005C0AF2">
        <w:rPr>
          <w:sz w:val="24"/>
          <w:szCs w:val="24"/>
          <w:lang w:val="it-IT" w:bidi="sq-AL"/>
        </w:rPr>
        <w:t>,</w:t>
      </w:r>
      <w:r w:rsidRPr="005C0AF2">
        <w:rPr>
          <w:sz w:val="24"/>
          <w:szCs w:val="24"/>
          <w:lang w:val="it-IT" w:bidi="sq-AL"/>
        </w:rPr>
        <w:t xml:space="preserve"> ndaj të cilit ngrihet pretendimi që ta kundërshtojë atë.</w:t>
      </w:r>
    </w:p>
    <w:p w14:paraId="654157A9" w14:textId="77777777" w:rsidR="0077008A" w:rsidRPr="007D4D4F" w:rsidRDefault="0077008A" w:rsidP="00964419">
      <w:pPr>
        <w:pStyle w:val="Heading1"/>
        <w:numPr>
          <w:ilvl w:val="1"/>
          <w:numId w:val="9"/>
        </w:numPr>
        <w:rPr>
          <w:lang w:val="en-GB"/>
        </w:rPr>
      </w:pPr>
      <w:bookmarkStart w:id="208" w:name="_Toc118223261"/>
      <w:r w:rsidRPr="007D4D4F">
        <w:rPr>
          <w:lang w:bidi="sq-AL"/>
        </w:rPr>
        <w:t>Performanca Specifike</w:t>
      </w:r>
      <w:bookmarkEnd w:id="208"/>
    </w:p>
    <w:p w14:paraId="16CCD26D" w14:textId="78021DCF" w:rsidR="0077008A" w:rsidRPr="0000133A" w:rsidRDefault="000A55DF" w:rsidP="0077008A">
      <w:pPr>
        <w:pStyle w:val="BodyText"/>
        <w:spacing w:before="165" w:line="266" w:lineRule="auto"/>
        <w:ind w:left="1150" w:right="312"/>
        <w:rPr>
          <w:sz w:val="24"/>
          <w:szCs w:val="24"/>
        </w:rPr>
      </w:pPr>
      <w:r>
        <w:rPr>
          <w:sz w:val="24"/>
          <w:szCs w:val="24"/>
          <w:lang w:bidi="sq-AL"/>
        </w:rPr>
        <w:t>Aksionerët</w:t>
      </w:r>
      <w:r w:rsidR="0077008A" w:rsidRPr="007D4D4F">
        <w:rPr>
          <w:sz w:val="24"/>
          <w:szCs w:val="24"/>
          <w:lang w:bidi="sq-AL"/>
        </w:rPr>
        <w:t xml:space="preserve"> pranojnë dhe bien dakord se Dëmet nuk përbëjnë masë korrigjuese të përshtatshme për shkeljet e deklaratave dhe garancive të bëra nga </w:t>
      </w:r>
      <w:r>
        <w:rPr>
          <w:sz w:val="24"/>
          <w:szCs w:val="24"/>
          <w:lang w:bidi="sq-AL"/>
        </w:rPr>
        <w:t>Aksionerët</w:t>
      </w:r>
      <w:r w:rsidR="0077008A" w:rsidRPr="007D4D4F">
        <w:rPr>
          <w:sz w:val="24"/>
          <w:szCs w:val="24"/>
          <w:lang w:bidi="sq-AL"/>
        </w:rPr>
        <w:t xml:space="preserve"> ose të detyrimeve të tyre sipas Marrëveshjeve të Transaksionit. Secili Aksionar dhe Investitori Strategjik</w:t>
      </w:r>
      <w:r w:rsidR="00AA1795">
        <w:rPr>
          <w:sz w:val="24"/>
          <w:szCs w:val="24"/>
          <w:lang w:bidi="sq-AL"/>
        </w:rPr>
        <w:t>,</w:t>
      </w:r>
      <w:r w:rsidR="0077008A" w:rsidRPr="007D4D4F">
        <w:rPr>
          <w:sz w:val="24"/>
          <w:szCs w:val="24"/>
          <w:lang w:bidi="sq-AL"/>
        </w:rPr>
        <w:t xml:space="preserve"> do të kenë të drejtën (krahas Dëmeve) të kërkojnë përmbushje të veçantë lidhur me çdo shkelje të deklaratave dhe garancive ose detyrimeve nga ndonjë Aksionar.</w:t>
      </w:r>
    </w:p>
    <w:p w14:paraId="4AB165E1" w14:textId="738AAC66" w:rsidR="0077008A" w:rsidRPr="007D4D4F" w:rsidRDefault="0077008A" w:rsidP="00964419">
      <w:pPr>
        <w:pStyle w:val="Heading1"/>
        <w:numPr>
          <w:ilvl w:val="1"/>
          <w:numId w:val="9"/>
        </w:numPr>
        <w:rPr>
          <w:lang w:val="en-GB"/>
        </w:rPr>
      </w:pPr>
      <w:bookmarkStart w:id="209" w:name="_Toc118223262"/>
      <w:r w:rsidRPr="007D4D4F">
        <w:rPr>
          <w:lang w:bidi="sq-AL"/>
        </w:rPr>
        <w:t xml:space="preserve">Asnjë </w:t>
      </w:r>
      <w:r w:rsidR="00AE3838">
        <w:rPr>
          <w:lang w:bidi="sq-AL"/>
        </w:rPr>
        <w:t>R</w:t>
      </w:r>
      <w:r w:rsidRPr="007D4D4F">
        <w:rPr>
          <w:lang w:bidi="sq-AL"/>
        </w:rPr>
        <w:t xml:space="preserve">ikuperim i </w:t>
      </w:r>
      <w:r w:rsidR="00AE3838">
        <w:rPr>
          <w:lang w:bidi="sq-AL"/>
        </w:rPr>
        <w:t>S</w:t>
      </w:r>
      <w:r w:rsidRPr="007D4D4F">
        <w:rPr>
          <w:lang w:bidi="sq-AL"/>
        </w:rPr>
        <w:t>humëfishtë</w:t>
      </w:r>
      <w:bookmarkEnd w:id="209"/>
    </w:p>
    <w:p w14:paraId="129E511E" w14:textId="6DF2A249" w:rsidR="0077008A" w:rsidRPr="007D4D4F" w:rsidRDefault="000A55DF" w:rsidP="0077008A">
      <w:pPr>
        <w:pStyle w:val="BodyText"/>
        <w:spacing w:before="165" w:line="266" w:lineRule="auto"/>
        <w:ind w:left="1150" w:right="311"/>
        <w:rPr>
          <w:sz w:val="24"/>
          <w:szCs w:val="24"/>
          <w:lang w:val="en-GB"/>
        </w:rPr>
      </w:pPr>
      <w:r>
        <w:rPr>
          <w:sz w:val="24"/>
          <w:szCs w:val="24"/>
          <w:lang w:bidi="sq-AL"/>
        </w:rPr>
        <w:t>Aksionerët</w:t>
      </w:r>
      <w:r w:rsidR="0077008A" w:rsidRPr="007D4D4F">
        <w:rPr>
          <w:sz w:val="24"/>
          <w:szCs w:val="24"/>
          <w:lang w:bidi="sq-AL"/>
        </w:rPr>
        <w:t xml:space="preserve"> nuk kanë të drejtë të rikuperojnë Dëmet</w:t>
      </w:r>
      <w:r w:rsidR="00AA1795">
        <w:rPr>
          <w:sz w:val="24"/>
          <w:szCs w:val="24"/>
          <w:lang w:bidi="sq-AL"/>
        </w:rPr>
        <w:t>,</w:t>
      </w:r>
      <w:r w:rsidR="0077008A" w:rsidRPr="007D4D4F">
        <w:rPr>
          <w:sz w:val="24"/>
          <w:szCs w:val="24"/>
          <w:lang w:bidi="sq-AL"/>
        </w:rPr>
        <w:t xml:space="preserve"> apo të marrin pagesë ose dëmshpërblim</w:t>
      </w:r>
      <w:r w:rsidR="00E71919">
        <w:rPr>
          <w:sz w:val="24"/>
          <w:szCs w:val="24"/>
          <w:lang w:bidi="sq-AL"/>
        </w:rPr>
        <w:t>:</w:t>
      </w:r>
      <w:r w:rsidR="0077008A" w:rsidRPr="007D4D4F">
        <w:rPr>
          <w:sz w:val="24"/>
          <w:szCs w:val="24"/>
          <w:lang w:bidi="sq-AL"/>
        </w:rPr>
        <w:t xml:space="preserve"> (i) më shumë se një herë për të njëjtën humbje ose shkelje</w:t>
      </w:r>
      <w:r w:rsidR="00AA1795">
        <w:rPr>
          <w:sz w:val="24"/>
          <w:szCs w:val="24"/>
          <w:lang w:bidi="sq-AL"/>
        </w:rPr>
        <w:t>,</w:t>
      </w:r>
      <w:r w:rsidR="0077008A" w:rsidRPr="007D4D4F">
        <w:rPr>
          <w:sz w:val="24"/>
          <w:szCs w:val="24"/>
          <w:lang w:bidi="sq-AL"/>
        </w:rPr>
        <w:t xml:space="preserve"> ose (ii) në masën që Investitori Strategjik ka rikuperuar Dëmet apo ka marrë pagesë ose dëmshpërblim për humbjen apo shkeljen që vjen nga të njëjtat fakte ose rrethana.</w:t>
      </w:r>
    </w:p>
    <w:p w14:paraId="5E9AA059" w14:textId="27080FF9" w:rsidR="0077008A" w:rsidRPr="007D4D4F" w:rsidRDefault="0077008A" w:rsidP="00964419">
      <w:pPr>
        <w:pStyle w:val="Heading1"/>
        <w:numPr>
          <w:ilvl w:val="1"/>
          <w:numId w:val="9"/>
        </w:numPr>
        <w:rPr>
          <w:lang w:val="en-GB"/>
        </w:rPr>
      </w:pPr>
      <w:bookmarkStart w:id="210" w:name="_Toc118223263"/>
      <w:r w:rsidRPr="007D4D4F">
        <w:rPr>
          <w:lang w:bidi="sq-AL"/>
        </w:rPr>
        <w:t xml:space="preserve">Shkeljet nga </w:t>
      </w:r>
      <w:r w:rsidR="00AE3838">
        <w:rPr>
          <w:lang w:bidi="sq-AL"/>
        </w:rPr>
        <w:t>P</w:t>
      </w:r>
      <w:r w:rsidRPr="007D4D4F">
        <w:rPr>
          <w:lang w:bidi="sq-AL"/>
        </w:rPr>
        <w:t xml:space="preserve">alë të </w:t>
      </w:r>
      <w:r w:rsidR="00AE3838">
        <w:rPr>
          <w:lang w:bidi="sq-AL"/>
        </w:rPr>
        <w:t>T</w:t>
      </w:r>
      <w:r w:rsidRPr="007D4D4F">
        <w:rPr>
          <w:lang w:bidi="sq-AL"/>
        </w:rPr>
        <w:t>jera</w:t>
      </w:r>
      <w:bookmarkEnd w:id="210"/>
    </w:p>
    <w:p w14:paraId="6D0655DD" w14:textId="77777777" w:rsidR="0077008A" w:rsidRPr="007D4D4F" w:rsidRDefault="0077008A" w:rsidP="0077008A">
      <w:pPr>
        <w:pStyle w:val="BodyText"/>
        <w:spacing w:before="164" w:line="266" w:lineRule="auto"/>
        <w:ind w:left="1150" w:right="312" w:hanging="12"/>
        <w:rPr>
          <w:sz w:val="24"/>
          <w:szCs w:val="24"/>
          <w:lang w:val="en-GB"/>
        </w:rPr>
      </w:pPr>
      <w:r w:rsidRPr="007D4D4F">
        <w:rPr>
          <w:sz w:val="24"/>
          <w:szCs w:val="24"/>
          <w:lang w:bidi="sq-AL"/>
        </w:rPr>
        <w:t xml:space="preserve">Palët nuk mbajnë përgjegjësi në këtë Marrëveshje lidhur me asnjë çështje, veprim, mosveprim ose rrethanë (ose kombinim i tyre) dhe për asnjë humbje që vjen prej tyre, për aq sa ato nuk do të kishin ndodhur nëse nuk do të ishte shkelur kjo Marrëveshje ose Legjislacioni </w:t>
      </w:r>
      <w:r w:rsidR="00AA1795">
        <w:rPr>
          <w:sz w:val="24"/>
          <w:szCs w:val="24"/>
          <w:lang w:bidi="sq-AL"/>
        </w:rPr>
        <w:t>i</w:t>
      </w:r>
      <w:r w:rsidRPr="007D4D4F">
        <w:rPr>
          <w:sz w:val="24"/>
          <w:szCs w:val="24"/>
          <w:lang w:bidi="sq-AL"/>
        </w:rPr>
        <w:t xml:space="preserve"> Zbatueshëm nga Pala tjetër.</w:t>
      </w:r>
    </w:p>
    <w:p w14:paraId="2718EFD4" w14:textId="77777777" w:rsidR="0077008A" w:rsidRPr="007D4D4F" w:rsidRDefault="0077008A" w:rsidP="0077008A">
      <w:pPr>
        <w:pStyle w:val="BodyText"/>
        <w:spacing w:before="0"/>
        <w:ind w:left="0"/>
        <w:jc w:val="left"/>
        <w:rPr>
          <w:sz w:val="24"/>
          <w:szCs w:val="24"/>
          <w:lang w:val="en-GB"/>
        </w:rPr>
      </w:pPr>
    </w:p>
    <w:p w14:paraId="02B56B44" w14:textId="77777777" w:rsidR="0077008A" w:rsidRPr="007D4D4F" w:rsidRDefault="0077008A" w:rsidP="00964419">
      <w:pPr>
        <w:pStyle w:val="Heading1"/>
        <w:numPr>
          <w:ilvl w:val="0"/>
          <w:numId w:val="9"/>
        </w:numPr>
        <w:rPr>
          <w:lang w:val="en-GB"/>
        </w:rPr>
      </w:pPr>
      <w:bookmarkStart w:id="211" w:name="_Ref104902713"/>
      <w:bookmarkStart w:id="212" w:name="_Toc118223264"/>
      <w:r w:rsidRPr="007D4D4F">
        <w:rPr>
          <w:lang w:bidi="sq-AL"/>
        </w:rPr>
        <w:t>FORCA MADHORE</w:t>
      </w:r>
      <w:bookmarkEnd w:id="211"/>
      <w:bookmarkEnd w:id="212"/>
    </w:p>
    <w:p w14:paraId="04E0BB9D" w14:textId="77777777" w:rsidR="0077008A" w:rsidRPr="007D4D4F" w:rsidRDefault="0077008A" w:rsidP="00964419">
      <w:pPr>
        <w:pStyle w:val="Heading1"/>
        <w:numPr>
          <w:ilvl w:val="1"/>
          <w:numId w:val="9"/>
        </w:numPr>
        <w:rPr>
          <w:szCs w:val="24"/>
          <w:lang w:val="en-GB"/>
        </w:rPr>
      </w:pPr>
      <w:bookmarkStart w:id="213" w:name="_Ref104809483"/>
      <w:bookmarkStart w:id="214" w:name="_Toc118223265"/>
      <w:bookmarkStart w:id="215" w:name="_Ref102734247"/>
      <w:r w:rsidRPr="007D4D4F">
        <w:rPr>
          <w:szCs w:val="24"/>
          <w:lang w:bidi="sq-AL"/>
        </w:rPr>
        <w:t>Ngjarjet e Forcës Madhore.</w:t>
      </w:r>
      <w:bookmarkEnd w:id="213"/>
      <w:bookmarkEnd w:id="214"/>
    </w:p>
    <w:p w14:paraId="3C8A3A73" w14:textId="77777777" w:rsidR="0077008A" w:rsidRPr="007D4D4F" w:rsidRDefault="0077008A" w:rsidP="00964419">
      <w:pPr>
        <w:pStyle w:val="ListParagraph"/>
        <w:numPr>
          <w:ilvl w:val="2"/>
          <w:numId w:val="9"/>
        </w:numPr>
        <w:tabs>
          <w:tab w:val="left" w:pos="1199"/>
        </w:tabs>
        <w:spacing w:before="107" w:line="266" w:lineRule="auto"/>
        <w:ind w:left="1198" w:right="309" w:hanging="900"/>
        <w:rPr>
          <w:sz w:val="24"/>
          <w:szCs w:val="24"/>
          <w:lang w:val="en-GB"/>
        </w:rPr>
      </w:pPr>
      <w:bookmarkStart w:id="216" w:name="_Ref102747111"/>
      <w:r w:rsidRPr="007D4D4F">
        <w:rPr>
          <w:sz w:val="24"/>
          <w:szCs w:val="24"/>
          <w:lang w:bidi="sq-AL"/>
        </w:rPr>
        <w:t>“</w:t>
      </w:r>
      <w:r w:rsidRPr="007D4D4F">
        <w:rPr>
          <w:b/>
          <w:sz w:val="24"/>
          <w:szCs w:val="24"/>
          <w:lang w:bidi="sq-AL"/>
        </w:rPr>
        <w:t>Forca Madhore</w:t>
      </w:r>
      <w:r w:rsidRPr="007D4D4F">
        <w:rPr>
          <w:sz w:val="24"/>
          <w:szCs w:val="24"/>
          <w:lang w:bidi="sq-AL"/>
        </w:rPr>
        <w:t>” nënkupton një ngjarje që:</w:t>
      </w:r>
      <w:bookmarkEnd w:id="215"/>
      <w:bookmarkEnd w:id="216"/>
    </w:p>
    <w:p w14:paraId="1DF11208" w14:textId="77777777" w:rsidR="0077008A" w:rsidRPr="007D4D4F" w:rsidRDefault="0077008A" w:rsidP="00964419">
      <w:pPr>
        <w:pStyle w:val="ListParagraph"/>
        <w:numPr>
          <w:ilvl w:val="3"/>
          <w:numId w:val="9"/>
        </w:numPr>
        <w:tabs>
          <w:tab w:val="left" w:pos="1199"/>
        </w:tabs>
        <w:spacing w:before="107" w:line="266" w:lineRule="auto"/>
        <w:ind w:right="309"/>
        <w:rPr>
          <w:sz w:val="24"/>
          <w:szCs w:val="24"/>
          <w:lang w:val="en-GB"/>
        </w:rPr>
      </w:pPr>
      <w:r w:rsidRPr="007D4D4F">
        <w:rPr>
          <w:sz w:val="24"/>
          <w:szCs w:val="24"/>
          <w:lang w:bidi="sq-AL"/>
        </w:rPr>
        <w:t>pengon Palën e prekur të përmbushë detyrimet e veta sipas kësaj Marrëveshjeje;</w:t>
      </w:r>
    </w:p>
    <w:p w14:paraId="444D734E" w14:textId="609542CA" w:rsidR="0077008A" w:rsidRPr="007D4D4F" w:rsidRDefault="0077008A" w:rsidP="00964419">
      <w:pPr>
        <w:pStyle w:val="ListParagraph"/>
        <w:numPr>
          <w:ilvl w:val="3"/>
          <w:numId w:val="9"/>
        </w:numPr>
        <w:tabs>
          <w:tab w:val="left" w:pos="1199"/>
        </w:tabs>
        <w:spacing w:before="107" w:line="266" w:lineRule="auto"/>
        <w:ind w:right="309"/>
        <w:rPr>
          <w:sz w:val="24"/>
          <w:szCs w:val="24"/>
          <w:lang w:val="en-GB"/>
        </w:rPr>
      </w:pPr>
      <w:r w:rsidRPr="007D4D4F">
        <w:rPr>
          <w:sz w:val="24"/>
          <w:szCs w:val="24"/>
          <w:lang w:bidi="sq-AL"/>
        </w:rPr>
        <w:t>është jashtë kontrollit të arsyeshëm, dhe jo rezultat i fajit ose neglizhencës, të Palës së prekur;</w:t>
      </w:r>
      <w:r w:rsidR="00E71919">
        <w:rPr>
          <w:sz w:val="24"/>
          <w:szCs w:val="24"/>
          <w:lang w:bidi="sq-AL"/>
        </w:rPr>
        <w:t xml:space="preserve"> </w:t>
      </w:r>
      <w:r w:rsidRPr="007D4D4F">
        <w:rPr>
          <w:sz w:val="24"/>
          <w:szCs w:val="24"/>
          <w:lang w:bidi="sq-AL"/>
        </w:rPr>
        <w:t>dhe</w:t>
      </w:r>
    </w:p>
    <w:p w14:paraId="6A4D4C3A" w14:textId="77777777" w:rsidR="0077008A" w:rsidRPr="007D4D4F" w:rsidRDefault="0077008A" w:rsidP="00964419">
      <w:pPr>
        <w:pStyle w:val="ListParagraph"/>
        <w:numPr>
          <w:ilvl w:val="3"/>
          <w:numId w:val="9"/>
        </w:numPr>
        <w:tabs>
          <w:tab w:val="left" w:pos="1199"/>
        </w:tabs>
        <w:spacing w:before="107" w:line="266" w:lineRule="auto"/>
        <w:ind w:right="309"/>
        <w:rPr>
          <w:sz w:val="24"/>
          <w:szCs w:val="24"/>
          <w:lang w:val="en-GB"/>
        </w:rPr>
      </w:pPr>
      <w:r w:rsidRPr="007D4D4F">
        <w:rPr>
          <w:sz w:val="24"/>
          <w:szCs w:val="24"/>
          <w:lang w:bidi="sq-AL"/>
        </w:rPr>
        <w:t xml:space="preserve">Pala e prekur nuk mund ta shmangte këtë ndodhi ose ngjarje duke treguar kujdesin e duhur dhe duke përdorur aftësi të ndryshme </w:t>
      </w:r>
      <w:r w:rsidRPr="007D4D4F">
        <w:rPr>
          <w:sz w:val="24"/>
          <w:szCs w:val="24"/>
          <w:lang w:bidi="sq-AL"/>
        </w:rPr>
        <w:lastRenderedPageBreak/>
        <w:t xml:space="preserve">(përfshirë shpenzimin e shumave të ndryshme). </w:t>
      </w:r>
    </w:p>
    <w:p w14:paraId="3272458E" w14:textId="77777777" w:rsidR="0077008A" w:rsidRPr="007D4D4F" w:rsidRDefault="0077008A" w:rsidP="00964419">
      <w:pPr>
        <w:pStyle w:val="ListParagraph"/>
        <w:numPr>
          <w:ilvl w:val="2"/>
          <w:numId w:val="9"/>
        </w:numPr>
        <w:tabs>
          <w:tab w:val="left" w:pos="1199"/>
        </w:tabs>
        <w:spacing w:before="107" w:line="266" w:lineRule="auto"/>
        <w:ind w:left="1198" w:right="309" w:hanging="900"/>
        <w:rPr>
          <w:sz w:val="24"/>
          <w:szCs w:val="24"/>
          <w:lang w:val="en-GB"/>
        </w:rPr>
      </w:pPr>
      <w:bookmarkStart w:id="217" w:name="_Ref102734271"/>
      <w:r w:rsidRPr="007D4D4F">
        <w:rPr>
          <w:sz w:val="24"/>
          <w:szCs w:val="24"/>
          <w:lang w:bidi="sq-AL"/>
        </w:rPr>
        <w:t>Në varësi të përmbushjes së kushteve të lartpërmendura, një ngjarje e Forcës Madhore përfshin, por pa u kufizuar, ndodhitë dhe ngjarjet e mëposhtme:</w:t>
      </w:r>
      <w:bookmarkEnd w:id="217"/>
    </w:p>
    <w:p w14:paraId="64E3356C" w14:textId="59301D44" w:rsidR="0077008A" w:rsidRPr="007D4D4F" w:rsidRDefault="0077008A" w:rsidP="00964419">
      <w:pPr>
        <w:pStyle w:val="ListParagraph"/>
        <w:numPr>
          <w:ilvl w:val="3"/>
          <w:numId w:val="9"/>
        </w:numPr>
        <w:tabs>
          <w:tab w:val="left" w:pos="1199"/>
        </w:tabs>
        <w:spacing w:before="107" w:line="266" w:lineRule="auto"/>
        <w:ind w:right="309"/>
        <w:rPr>
          <w:sz w:val="24"/>
          <w:szCs w:val="24"/>
          <w:lang w:val="en-GB"/>
        </w:rPr>
      </w:pPr>
      <w:r w:rsidRPr="007D4D4F">
        <w:rPr>
          <w:sz w:val="24"/>
          <w:szCs w:val="24"/>
          <w:lang w:bidi="sq-AL"/>
        </w:rPr>
        <w:t>fenomenet natyrore, të tilla si stuhitë, uraganet, përmbytjet, rrufeja, shpërthimet vullkanike dhe tërmetet;</w:t>
      </w:r>
    </w:p>
    <w:p w14:paraId="7B854C18" w14:textId="77777777" w:rsidR="0077008A" w:rsidRPr="007D4D4F" w:rsidRDefault="0077008A" w:rsidP="00964419">
      <w:pPr>
        <w:pStyle w:val="ListParagraph"/>
        <w:numPr>
          <w:ilvl w:val="3"/>
          <w:numId w:val="9"/>
        </w:numPr>
        <w:tabs>
          <w:tab w:val="left" w:pos="1199"/>
        </w:tabs>
        <w:spacing w:before="107" w:line="266" w:lineRule="auto"/>
        <w:ind w:right="309"/>
        <w:rPr>
          <w:sz w:val="24"/>
          <w:szCs w:val="24"/>
          <w:lang w:val="en-GB"/>
        </w:rPr>
      </w:pPr>
      <w:r w:rsidRPr="007D4D4F">
        <w:rPr>
          <w:sz w:val="24"/>
          <w:szCs w:val="24"/>
          <w:lang w:bidi="sq-AL"/>
        </w:rPr>
        <w:t>shpërthimet ose zjarret e shkaktuara nga rrufetë (përtej parametrave të sistemit të tokëzimit të Projektit), pajisjet supersonike ose shkaqe të tjera që nuk lidhen me veprimet apo mosveprimet e Palës që kërkon t’i hiqet detyrimi i përmbushjes;</w:t>
      </w:r>
    </w:p>
    <w:p w14:paraId="43C52915" w14:textId="7870B393" w:rsidR="0077008A" w:rsidRPr="007D4D4F" w:rsidRDefault="0077008A" w:rsidP="00964419">
      <w:pPr>
        <w:pStyle w:val="ListParagraph"/>
        <w:numPr>
          <w:ilvl w:val="3"/>
          <w:numId w:val="9"/>
        </w:numPr>
        <w:tabs>
          <w:tab w:val="left" w:pos="1199"/>
        </w:tabs>
        <w:spacing w:before="107" w:line="266" w:lineRule="auto"/>
        <w:ind w:right="309"/>
        <w:rPr>
          <w:sz w:val="24"/>
          <w:szCs w:val="24"/>
          <w:lang w:val="en-GB"/>
        </w:rPr>
      </w:pPr>
      <w:r w:rsidRPr="007D4D4F">
        <w:rPr>
          <w:sz w:val="24"/>
          <w:szCs w:val="24"/>
          <w:lang w:bidi="sq-AL"/>
        </w:rPr>
        <w:t>veprat e luftës ose trazirat publike dhe civile, protestat, kryengritjet, sabotimi, epidemitë, pandemitë (për shmangien e dyshimit, përveç ngjarjeve ekzistuese të C</w:t>
      </w:r>
      <w:r w:rsidR="006F7836">
        <w:rPr>
          <w:sz w:val="24"/>
          <w:szCs w:val="24"/>
          <w:lang w:bidi="sq-AL"/>
        </w:rPr>
        <w:t>ovid</w:t>
      </w:r>
      <w:r w:rsidRPr="007D4D4F">
        <w:rPr>
          <w:sz w:val="24"/>
          <w:szCs w:val="24"/>
          <w:lang w:bidi="sq-AL"/>
        </w:rPr>
        <w:t>-19), kontaminimi radioaktiv, aktet terroriste, rebelimet;</w:t>
      </w:r>
    </w:p>
    <w:p w14:paraId="7DC5E7E9" w14:textId="711AAD19" w:rsidR="0077008A" w:rsidRPr="007D4D4F" w:rsidRDefault="0077008A" w:rsidP="00964419">
      <w:pPr>
        <w:pStyle w:val="ListParagraph"/>
        <w:numPr>
          <w:ilvl w:val="3"/>
          <w:numId w:val="9"/>
        </w:numPr>
        <w:tabs>
          <w:tab w:val="left" w:pos="1199"/>
        </w:tabs>
        <w:spacing w:before="107" w:line="266" w:lineRule="auto"/>
        <w:ind w:right="309"/>
        <w:rPr>
          <w:sz w:val="24"/>
          <w:szCs w:val="24"/>
          <w:lang w:val="en-GB"/>
        </w:rPr>
      </w:pPr>
      <w:r w:rsidRPr="007D4D4F">
        <w:rPr>
          <w:sz w:val="24"/>
          <w:szCs w:val="24"/>
          <w:lang w:bidi="sq-AL"/>
        </w:rPr>
        <w:t xml:space="preserve">grevat (ose veprim i organizuar me të njëjtin efekt si greva) ose mosmarrëveshjet e punës, </w:t>
      </w:r>
      <w:r w:rsidRPr="007D4D4F">
        <w:rPr>
          <w:sz w:val="24"/>
          <w:szCs w:val="24"/>
          <w:u w:val="single"/>
          <w:lang w:bidi="sq-AL"/>
        </w:rPr>
        <w:t>përveç</w:t>
      </w:r>
      <w:r w:rsidRPr="007D4D4F">
        <w:rPr>
          <w:sz w:val="24"/>
          <w:szCs w:val="24"/>
          <w:lang w:bidi="sq-AL"/>
        </w:rPr>
        <w:t xml:space="preserve"> grevave të punonjësve të Investitorit Strategjik apo të Eagle Hills-it ose </w:t>
      </w:r>
      <w:r w:rsidR="00E615F9">
        <w:rPr>
          <w:sz w:val="24"/>
          <w:szCs w:val="24"/>
          <w:lang w:bidi="sq-AL"/>
        </w:rPr>
        <w:t>Personave të Lidhur</w:t>
      </w:r>
      <w:r w:rsidR="00E615F9" w:rsidRPr="007D4D4F">
        <w:rPr>
          <w:sz w:val="24"/>
          <w:szCs w:val="24"/>
          <w:lang w:bidi="sq-AL"/>
        </w:rPr>
        <w:t xml:space="preserve"> </w:t>
      </w:r>
      <w:r w:rsidRPr="007D4D4F">
        <w:rPr>
          <w:sz w:val="24"/>
          <w:szCs w:val="24"/>
          <w:lang w:bidi="sq-AL"/>
        </w:rPr>
        <w:t xml:space="preserve">përkatës; </w:t>
      </w:r>
    </w:p>
    <w:p w14:paraId="2C5EDB51" w14:textId="77777777" w:rsidR="0077008A" w:rsidRPr="007D4D4F" w:rsidRDefault="0077008A" w:rsidP="00964419">
      <w:pPr>
        <w:pStyle w:val="ListParagraph"/>
        <w:numPr>
          <w:ilvl w:val="3"/>
          <w:numId w:val="9"/>
        </w:numPr>
        <w:tabs>
          <w:tab w:val="left" w:pos="1199"/>
        </w:tabs>
        <w:spacing w:before="107" w:line="266" w:lineRule="auto"/>
        <w:ind w:right="309"/>
        <w:rPr>
          <w:sz w:val="24"/>
          <w:szCs w:val="24"/>
          <w:lang w:val="en-GB"/>
        </w:rPr>
      </w:pPr>
      <w:r w:rsidRPr="007D4D4F">
        <w:rPr>
          <w:sz w:val="24"/>
          <w:szCs w:val="24"/>
          <w:lang w:bidi="sq-AL"/>
        </w:rPr>
        <w:t>ndërprerja e pjesshme ose e plotë e veprimtarisë së Investitorit Strategjik ose një pjese të saj gjatë vlefshmërisë së një vendimi për gjendjen e emergjencës ose fatkeqësitë natyrore në territorin e Republikës së Shqipërisë, ose njësisë së qeverisjes vendore ku ndodhet Sheshi i Projektit;</w:t>
      </w:r>
    </w:p>
    <w:p w14:paraId="4E108E10" w14:textId="77777777" w:rsidR="0077008A" w:rsidRPr="0000133A" w:rsidRDefault="0077008A" w:rsidP="00964419">
      <w:pPr>
        <w:pStyle w:val="ListParagraph"/>
        <w:numPr>
          <w:ilvl w:val="3"/>
          <w:numId w:val="9"/>
        </w:numPr>
        <w:tabs>
          <w:tab w:val="left" w:pos="1199"/>
        </w:tabs>
        <w:spacing w:before="107" w:line="266" w:lineRule="auto"/>
        <w:ind w:right="309"/>
        <w:rPr>
          <w:sz w:val="24"/>
          <w:szCs w:val="24"/>
          <w:lang w:val="it-IT"/>
        </w:rPr>
      </w:pPr>
      <w:r w:rsidRPr="005C0AF2">
        <w:rPr>
          <w:sz w:val="24"/>
          <w:szCs w:val="24"/>
          <w:lang w:val="pt-PT" w:bidi="sq-AL"/>
        </w:rPr>
        <w:t>çdo akt i detyrueshëm i Ent</w:t>
      </w:r>
      <w:r w:rsidR="00C00D50" w:rsidRPr="005C0AF2">
        <w:rPr>
          <w:sz w:val="24"/>
          <w:szCs w:val="24"/>
          <w:lang w:val="pt-PT" w:bidi="sq-AL"/>
        </w:rPr>
        <w:t>it</w:t>
      </w:r>
      <w:r w:rsidRPr="005C0AF2">
        <w:rPr>
          <w:sz w:val="24"/>
          <w:szCs w:val="24"/>
          <w:lang w:val="pt-PT" w:bidi="sq-AL"/>
        </w:rPr>
        <w:t>e</w:t>
      </w:r>
      <w:r w:rsidR="00C00D50" w:rsidRPr="005C0AF2">
        <w:rPr>
          <w:sz w:val="24"/>
          <w:szCs w:val="24"/>
          <w:lang w:val="pt-PT" w:bidi="sq-AL"/>
        </w:rPr>
        <w:t>te</w:t>
      </w:r>
      <w:r w:rsidRPr="005C0AF2">
        <w:rPr>
          <w:sz w:val="24"/>
          <w:szCs w:val="24"/>
          <w:lang w:val="pt-PT" w:bidi="sq-AL"/>
        </w:rPr>
        <w:t>ve Qeveritare, i lëshuar si rrjedhojë e sa më sipër;</w:t>
      </w:r>
    </w:p>
    <w:p w14:paraId="6C26DB45" w14:textId="791B5E31" w:rsidR="0077008A" w:rsidRPr="0000133A" w:rsidRDefault="0077008A" w:rsidP="00964419">
      <w:pPr>
        <w:pStyle w:val="ListParagraph"/>
        <w:numPr>
          <w:ilvl w:val="3"/>
          <w:numId w:val="9"/>
        </w:numPr>
        <w:tabs>
          <w:tab w:val="left" w:pos="1199"/>
        </w:tabs>
        <w:spacing w:before="107" w:line="266" w:lineRule="auto"/>
        <w:ind w:right="309"/>
        <w:rPr>
          <w:sz w:val="24"/>
          <w:szCs w:val="24"/>
          <w:lang w:val="it-IT"/>
        </w:rPr>
      </w:pPr>
      <w:r w:rsidRPr="005C0AF2">
        <w:rPr>
          <w:sz w:val="24"/>
          <w:szCs w:val="24"/>
          <w:lang w:val="it-IT" w:bidi="sq-AL"/>
        </w:rPr>
        <w:t>ngjarje e një fenomeni të paparashikueshëm gjeoteknik, që mund të ndikojë negativisht punimet e ndërtimit dhe operacionet e Investitorit Strategjik;</w:t>
      </w:r>
    </w:p>
    <w:p w14:paraId="29B6CFA4" w14:textId="77777777" w:rsidR="0077008A" w:rsidRPr="005C0AF2" w:rsidRDefault="0077008A" w:rsidP="00964419">
      <w:pPr>
        <w:pStyle w:val="ListParagraph"/>
        <w:numPr>
          <w:ilvl w:val="2"/>
          <w:numId w:val="9"/>
        </w:numPr>
        <w:tabs>
          <w:tab w:val="left" w:pos="1199"/>
        </w:tabs>
        <w:spacing w:before="107" w:line="266" w:lineRule="auto"/>
        <w:ind w:left="1198" w:right="309" w:hanging="900"/>
        <w:rPr>
          <w:sz w:val="24"/>
          <w:szCs w:val="24"/>
          <w:lang w:val="it-IT"/>
        </w:rPr>
      </w:pPr>
      <w:r w:rsidRPr="005C0AF2">
        <w:rPr>
          <w:sz w:val="24"/>
          <w:szCs w:val="24"/>
          <w:lang w:val="it-IT" w:bidi="sq-AL"/>
        </w:rPr>
        <w:tab/>
        <w:t>Pavarësisht sa më sipër, një ngjarje e Forcës Madhore nuk përfshin:</w:t>
      </w:r>
    </w:p>
    <w:p w14:paraId="65489DDE" w14:textId="77777777" w:rsidR="0077008A" w:rsidRPr="005C0AF2" w:rsidRDefault="0077008A" w:rsidP="00964419">
      <w:pPr>
        <w:pStyle w:val="ListParagraph"/>
        <w:numPr>
          <w:ilvl w:val="3"/>
          <w:numId w:val="9"/>
        </w:numPr>
        <w:tabs>
          <w:tab w:val="left" w:pos="1199"/>
        </w:tabs>
        <w:spacing w:before="107" w:line="266" w:lineRule="auto"/>
        <w:ind w:right="309"/>
        <w:rPr>
          <w:sz w:val="24"/>
          <w:szCs w:val="24"/>
          <w:lang w:val="it-IT"/>
        </w:rPr>
      </w:pPr>
      <w:r w:rsidRPr="005C0AF2">
        <w:rPr>
          <w:sz w:val="24"/>
          <w:szCs w:val="24"/>
          <w:lang w:val="it-IT" w:bidi="sq-AL"/>
        </w:rPr>
        <w:t>padisponueshmërinë e fuqisë punëtore, pajisjeve, materialeve, shërbimeve komunale ose burimeve të tjera (përveç rastit kur kjo padisponueshmëri vjen si rezultat i një ngjarjeje të Forcës Madhore);</w:t>
      </w:r>
    </w:p>
    <w:p w14:paraId="2DDD3EF1" w14:textId="77777777" w:rsidR="0077008A" w:rsidRPr="005C0AF2" w:rsidRDefault="0077008A" w:rsidP="00964419">
      <w:pPr>
        <w:pStyle w:val="ListParagraph"/>
        <w:numPr>
          <w:ilvl w:val="3"/>
          <w:numId w:val="9"/>
        </w:numPr>
        <w:tabs>
          <w:tab w:val="left" w:pos="1199"/>
        </w:tabs>
        <w:spacing w:before="107" w:line="266" w:lineRule="auto"/>
        <w:ind w:right="309"/>
        <w:rPr>
          <w:sz w:val="24"/>
          <w:szCs w:val="24"/>
          <w:lang w:val="it-IT"/>
        </w:rPr>
      </w:pPr>
      <w:r w:rsidRPr="005C0AF2">
        <w:rPr>
          <w:sz w:val="24"/>
          <w:szCs w:val="24"/>
          <w:lang w:val="it-IT" w:bidi="sq-AL"/>
        </w:rPr>
        <w:t>vështirësitë ekonomike dhe financiare, ose mungesën e fondeve apo pamundësinë e përmbushjes së detyrimeve Financiare ose të kryerjes së pagesës brenda afatit ose përfitimit të financimit;</w:t>
      </w:r>
    </w:p>
    <w:p w14:paraId="1BC46F9B" w14:textId="77777777" w:rsidR="0077008A" w:rsidRPr="005C0AF2" w:rsidRDefault="0077008A" w:rsidP="00964419">
      <w:pPr>
        <w:pStyle w:val="ListParagraph"/>
        <w:numPr>
          <w:ilvl w:val="3"/>
          <w:numId w:val="9"/>
        </w:numPr>
        <w:tabs>
          <w:tab w:val="left" w:pos="1199"/>
        </w:tabs>
        <w:spacing w:before="107" w:line="266" w:lineRule="auto"/>
        <w:ind w:right="309"/>
        <w:rPr>
          <w:sz w:val="24"/>
          <w:szCs w:val="24"/>
          <w:lang w:val="it-IT"/>
        </w:rPr>
      </w:pPr>
      <w:r w:rsidRPr="005C0AF2">
        <w:rPr>
          <w:sz w:val="24"/>
          <w:szCs w:val="24"/>
          <w:lang w:val="it-IT" w:bidi="sq-AL"/>
        </w:rPr>
        <w:t xml:space="preserve">mungesën e materialeve të nevojshme për zhvillimin, ndërtimin ose mirëmbajtjen e Projektit (përveç rasteve kur mungesa e </w:t>
      </w:r>
      <w:r w:rsidRPr="005C0AF2">
        <w:rPr>
          <w:sz w:val="24"/>
          <w:szCs w:val="24"/>
          <w:lang w:val="it-IT" w:bidi="sq-AL"/>
        </w:rPr>
        <w:lastRenderedPageBreak/>
        <w:t>materialeve vjen si rezultat i një ngjarjeje të Forcës Madhore).</w:t>
      </w:r>
    </w:p>
    <w:p w14:paraId="59FA4ECB" w14:textId="2EB1CFFB" w:rsidR="0077008A" w:rsidRPr="005C0AF2" w:rsidRDefault="0077008A" w:rsidP="00964419">
      <w:pPr>
        <w:pStyle w:val="ListParagraph"/>
        <w:numPr>
          <w:ilvl w:val="2"/>
          <w:numId w:val="9"/>
        </w:numPr>
        <w:tabs>
          <w:tab w:val="left" w:pos="1199"/>
        </w:tabs>
        <w:spacing w:before="107" w:line="266" w:lineRule="auto"/>
        <w:ind w:left="1198" w:right="309" w:hanging="900"/>
        <w:rPr>
          <w:sz w:val="24"/>
          <w:szCs w:val="24"/>
          <w:lang w:val="it-IT"/>
        </w:rPr>
      </w:pPr>
      <w:bookmarkStart w:id="218" w:name="_Ref102743064"/>
      <w:r w:rsidRPr="005C0AF2">
        <w:rPr>
          <w:sz w:val="24"/>
          <w:szCs w:val="24"/>
          <w:lang w:val="it-IT" w:bidi="sq-AL"/>
        </w:rPr>
        <w:t xml:space="preserve">Përveçse siç parashikon </w:t>
      </w:r>
      <w:r w:rsidR="00DD0197" w:rsidRPr="005C0AF2">
        <w:rPr>
          <w:sz w:val="24"/>
          <w:szCs w:val="24"/>
          <w:lang w:val="it-IT"/>
        </w:rPr>
        <w:t>Neni</w:t>
      </w:r>
      <w:r w:rsidRPr="005C0AF2">
        <w:rPr>
          <w:sz w:val="24"/>
          <w:szCs w:val="24"/>
          <w:lang w:val="it-IT" w:bidi="sq-AL"/>
        </w:rPr>
        <w:t xml:space="preserve"> </w:t>
      </w:r>
      <w:r w:rsidR="006801B4">
        <w:fldChar w:fldCharType="begin"/>
      </w:r>
      <w:r w:rsidR="006801B4" w:rsidRPr="005C0AF2">
        <w:rPr>
          <w:lang w:val="it-IT"/>
        </w:rPr>
        <w:instrText xml:space="preserve"> REF _Ref102747077 \r \h  \* MERGEFORMAT </w:instrText>
      </w:r>
      <w:r w:rsidR="006801B4">
        <w:fldChar w:fldCharType="separate"/>
      </w:r>
      <w:r w:rsidRPr="005C0AF2">
        <w:rPr>
          <w:sz w:val="24"/>
          <w:szCs w:val="24"/>
          <w:lang w:val="it-IT" w:bidi="sq-AL"/>
        </w:rPr>
        <w:t>17.2</w:t>
      </w:r>
      <w:r w:rsidR="006801B4">
        <w:fldChar w:fldCharType="end"/>
      </w:r>
      <w:r w:rsidRPr="005C0AF2">
        <w:rPr>
          <w:sz w:val="24"/>
          <w:szCs w:val="24"/>
          <w:lang w:val="it-IT" w:bidi="sq-AL"/>
        </w:rPr>
        <w:t xml:space="preserve"> (</w:t>
      </w:r>
      <w:r w:rsidRPr="005C0AF2">
        <w:rPr>
          <w:i/>
          <w:sz w:val="24"/>
          <w:szCs w:val="24"/>
          <w:lang w:val="it-IT" w:bidi="sq-AL"/>
        </w:rPr>
        <w:t>Zgjidhja</w:t>
      </w:r>
      <w:r w:rsidR="00E9660B" w:rsidRPr="005C0AF2">
        <w:rPr>
          <w:i/>
          <w:sz w:val="24"/>
          <w:szCs w:val="24"/>
          <w:lang w:val="it-IT" w:bidi="sq-AL"/>
        </w:rPr>
        <w:t xml:space="preserve"> </w:t>
      </w:r>
      <w:r w:rsidRPr="005C0AF2">
        <w:rPr>
          <w:i/>
          <w:sz w:val="24"/>
          <w:szCs w:val="24"/>
          <w:lang w:val="it-IT" w:bidi="sq-AL"/>
        </w:rPr>
        <w:t>bazuar në Forcë Madhore</w:t>
      </w:r>
      <w:r w:rsidRPr="005C0AF2">
        <w:rPr>
          <w:sz w:val="24"/>
          <w:szCs w:val="24"/>
          <w:lang w:val="it-IT" w:bidi="sq-AL"/>
        </w:rPr>
        <w:t>), Forca Madhore nuk i jep asnjërës Palë të drejtën ta zgjidhë këtë Marrëveshje apo ndonjë nga Marrëveshjet e Transaksionit, dhe asnjëra Palë nuk ka të drejtën të ngrejë pretendim për shkelje të Marrëveshjes apo të mbajë përgjegjësi në rastin e mospërmbushjes së detyrimeve përkatëse ose vonesave, për sa kohë që kjo mospërmbushje ose vonesë në përmbushjen e detyrimeve</w:t>
      </w:r>
      <w:r w:rsidR="00FE35C5" w:rsidRPr="005C0AF2">
        <w:rPr>
          <w:sz w:val="24"/>
          <w:szCs w:val="24"/>
          <w:lang w:val="it-IT" w:bidi="sq-AL"/>
        </w:rPr>
        <w:t>,</w:t>
      </w:r>
      <w:r w:rsidRPr="005C0AF2">
        <w:rPr>
          <w:sz w:val="24"/>
          <w:szCs w:val="24"/>
          <w:lang w:val="it-IT" w:bidi="sq-AL"/>
        </w:rPr>
        <w:t xml:space="preserve"> ka ardhur si pasojë e një Force Madhore.</w:t>
      </w:r>
      <w:bookmarkEnd w:id="218"/>
    </w:p>
    <w:p w14:paraId="72ADB881" w14:textId="11DD5099" w:rsidR="0077008A" w:rsidRPr="005C0AF2" w:rsidRDefault="0077008A" w:rsidP="00964419">
      <w:pPr>
        <w:pStyle w:val="ListParagraph"/>
        <w:numPr>
          <w:ilvl w:val="2"/>
          <w:numId w:val="9"/>
        </w:numPr>
        <w:tabs>
          <w:tab w:val="left" w:pos="1199"/>
        </w:tabs>
        <w:spacing w:before="107" w:line="266" w:lineRule="auto"/>
        <w:ind w:left="1198" w:right="309" w:hanging="900"/>
        <w:rPr>
          <w:sz w:val="24"/>
          <w:szCs w:val="24"/>
          <w:lang w:val="it-IT"/>
        </w:rPr>
      </w:pPr>
      <w:bookmarkStart w:id="219" w:name="_Ref102743250"/>
      <w:r w:rsidRPr="005C0AF2">
        <w:rPr>
          <w:sz w:val="24"/>
          <w:szCs w:val="24"/>
          <w:lang w:val="it-IT" w:bidi="sq-AL"/>
        </w:rPr>
        <w:t xml:space="preserve">Përveçse siç parashikohet në </w:t>
      </w:r>
      <w:r w:rsidR="00E50858" w:rsidRPr="005C0AF2">
        <w:rPr>
          <w:sz w:val="24"/>
          <w:szCs w:val="24"/>
          <w:lang w:val="it-IT"/>
        </w:rPr>
        <w:t>Nenin</w:t>
      </w:r>
      <w:r w:rsidRPr="005C0AF2">
        <w:rPr>
          <w:sz w:val="24"/>
          <w:szCs w:val="24"/>
          <w:lang w:val="it-IT" w:bidi="sq-AL"/>
        </w:rPr>
        <w:t xml:space="preserve"> </w:t>
      </w:r>
      <w:r w:rsidR="006801B4">
        <w:fldChar w:fldCharType="begin"/>
      </w:r>
      <w:r w:rsidR="006801B4" w:rsidRPr="005C0AF2">
        <w:rPr>
          <w:lang w:val="it-IT"/>
        </w:rPr>
        <w:instrText xml:space="preserve"> REF _Ref102747077 \r \h  \* MERGEFORMAT </w:instrText>
      </w:r>
      <w:r w:rsidR="006801B4">
        <w:fldChar w:fldCharType="separate"/>
      </w:r>
      <w:r w:rsidRPr="005C0AF2">
        <w:rPr>
          <w:sz w:val="24"/>
          <w:szCs w:val="24"/>
          <w:lang w:val="it-IT" w:bidi="sq-AL"/>
        </w:rPr>
        <w:t>17.2</w:t>
      </w:r>
      <w:r w:rsidR="006801B4">
        <w:fldChar w:fldCharType="end"/>
      </w:r>
      <w:r w:rsidRPr="005C0AF2">
        <w:rPr>
          <w:sz w:val="24"/>
          <w:szCs w:val="24"/>
          <w:lang w:val="it-IT" w:bidi="sq-AL"/>
        </w:rPr>
        <w:t xml:space="preserve"> (</w:t>
      </w:r>
      <w:r w:rsidRPr="005C0AF2">
        <w:rPr>
          <w:i/>
          <w:sz w:val="24"/>
          <w:szCs w:val="24"/>
          <w:lang w:val="it-IT" w:bidi="sq-AL"/>
        </w:rPr>
        <w:t>Zgjidhja</w:t>
      </w:r>
      <w:r w:rsidR="00022BBF" w:rsidRPr="005C0AF2">
        <w:rPr>
          <w:i/>
          <w:sz w:val="24"/>
          <w:szCs w:val="24"/>
          <w:lang w:val="it-IT" w:bidi="sq-AL"/>
        </w:rPr>
        <w:t xml:space="preserve"> </w:t>
      </w:r>
      <w:r w:rsidRPr="005C0AF2">
        <w:rPr>
          <w:i/>
          <w:sz w:val="24"/>
          <w:szCs w:val="24"/>
          <w:lang w:val="it-IT" w:bidi="sq-AL"/>
        </w:rPr>
        <w:t>bazuar në Forcë Madhore</w:t>
      </w:r>
      <w:r w:rsidRPr="005C0AF2">
        <w:rPr>
          <w:sz w:val="24"/>
          <w:szCs w:val="24"/>
          <w:lang w:val="it-IT" w:bidi="sq-AL"/>
        </w:rPr>
        <w:t>), afatet e përcaktuara në këtë Marrëveshje shtyhen ditë pas dite kur njëra nga Palët pezullon detyrimet e veta në këtë Marrëveshje për shkak të një Force Madhore.</w:t>
      </w:r>
      <w:bookmarkEnd w:id="219"/>
    </w:p>
    <w:p w14:paraId="0D8C293F" w14:textId="17527506" w:rsidR="0077008A" w:rsidRPr="005C0AF2" w:rsidRDefault="0077008A" w:rsidP="00964419">
      <w:pPr>
        <w:pStyle w:val="ListParagraph"/>
        <w:numPr>
          <w:ilvl w:val="2"/>
          <w:numId w:val="9"/>
        </w:numPr>
        <w:tabs>
          <w:tab w:val="left" w:pos="1199"/>
        </w:tabs>
        <w:spacing w:before="107" w:line="266" w:lineRule="auto"/>
        <w:ind w:left="1198" w:right="309" w:hanging="900"/>
        <w:rPr>
          <w:sz w:val="24"/>
          <w:szCs w:val="24"/>
          <w:lang w:val="it-IT"/>
        </w:rPr>
      </w:pPr>
      <w:r w:rsidRPr="005C0AF2">
        <w:rPr>
          <w:sz w:val="24"/>
          <w:szCs w:val="24"/>
          <w:lang w:val="it-IT" w:bidi="sq-AL"/>
        </w:rPr>
        <w:t xml:space="preserve">Pala e prekur nga Forca Madhore përfiton lehtësim bazuar në </w:t>
      </w:r>
      <w:r w:rsidR="00C64A4A">
        <w:rPr>
          <w:sz w:val="24"/>
          <w:szCs w:val="24"/>
          <w:lang w:val="it-IT"/>
        </w:rPr>
        <w:t>paragrafin</w:t>
      </w:r>
      <w:r w:rsidRPr="005C0AF2">
        <w:rPr>
          <w:sz w:val="24"/>
          <w:szCs w:val="24"/>
          <w:lang w:val="it-IT" w:bidi="sq-AL"/>
        </w:rPr>
        <w:t xml:space="preserve"> </w:t>
      </w:r>
      <w:r w:rsidR="006801B4">
        <w:fldChar w:fldCharType="begin"/>
      </w:r>
      <w:r w:rsidR="006801B4" w:rsidRPr="005C0AF2">
        <w:rPr>
          <w:lang w:val="it-IT"/>
        </w:rPr>
        <w:instrText xml:space="preserve"> REF _Ref102743250 \r \h  \* MERGEFORMAT </w:instrText>
      </w:r>
      <w:r w:rsidR="006801B4">
        <w:fldChar w:fldCharType="separate"/>
      </w:r>
      <w:r w:rsidRPr="005C0AF2">
        <w:rPr>
          <w:sz w:val="24"/>
          <w:szCs w:val="24"/>
          <w:lang w:val="it-IT" w:bidi="sq-AL"/>
        </w:rPr>
        <w:t>17.1.5</w:t>
      </w:r>
      <w:r w:rsidR="006801B4">
        <w:fldChar w:fldCharType="end"/>
      </w:r>
      <w:r w:rsidRPr="005C0AF2">
        <w:rPr>
          <w:sz w:val="24"/>
          <w:szCs w:val="24"/>
          <w:lang w:val="it-IT" w:bidi="sq-AL"/>
        </w:rPr>
        <w:t xml:space="preserve"> më lart, vetëm nëse ka njoftuar me shkrim Palën tjetër, duke përshkruar:</w:t>
      </w:r>
    </w:p>
    <w:p w14:paraId="55171D71" w14:textId="6787EDBD" w:rsidR="0077008A" w:rsidRPr="005C0AF2" w:rsidRDefault="0077008A" w:rsidP="00964419">
      <w:pPr>
        <w:pStyle w:val="ListParagraph"/>
        <w:numPr>
          <w:ilvl w:val="3"/>
          <w:numId w:val="9"/>
        </w:numPr>
        <w:tabs>
          <w:tab w:val="left" w:pos="1199"/>
        </w:tabs>
        <w:spacing w:before="107" w:line="266" w:lineRule="auto"/>
        <w:ind w:right="309"/>
        <w:rPr>
          <w:sz w:val="24"/>
          <w:szCs w:val="24"/>
          <w:lang w:val="it-IT"/>
        </w:rPr>
      </w:pPr>
      <w:r w:rsidRPr="005C0AF2">
        <w:rPr>
          <w:sz w:val="24"/>
          <w:szCs w:val="24"/>
          <w:lang w:val="it-IT" w:bidi="sq-AL"/>
        </w:rPr>
        <w:t xml:space="preserve">natyrën e Forcës Madhore dhe se si i përmbush ajo kriteret e përcaktuara në </w:t>
      </w:r>
      <w:r w:rsidR="00E50858" w:rsidRPr="005C0AF2">
        <w:rPr>
          <w:sz w:val="24"/>
          <w:szCs w:val="24"/>
          <w:lang w:val="it-IT"/>
        </w:rPr>
        <w:t>Nenin</w:t>
      </w:r>
      <w:r w:rsidRPr="005C0AF2">
        <w:rPr>
          <w:sz w:val="24"/>
          <w:szCs w:val="24"/>
          <w:lang w:val="it-IT" w:bidi="sq-AL"/>
        </w:rPr>
        <w:t xml:space="preserve"> </w:t>
      </w:r>
      <w:r w:rsidR="006801B4">
        <w:fldChar w:fldCharType="begin"/>
      </w:r>
      <w:r w:rsidR="006801B4" w:rsidRPr="005C0AF2">
        <w:rPr>
          <w:lang w:val="it-IT"/>
        </w:rPr>
        <w:instrText xml:space="preserve"> REF _Ref104809483 \r \h  \* MERGEFORMAT </w:instrText>
      </w:r>
      <w:r w:rsidR="006801B4">
        <w:fldChar w:fldCharType="separate"/>
      </w:r>
      <w:r w:rsidRPr="005C0AF2">
        <w:rPr>
          <w:sz w:val="24"/>
          <w:szCs w:val="24"/>
          <w:lang w:val="it-IT" w:bidi="sq-AL"/>
        </w:rPr>
        <w:t>17.1</w:t>
      </w:r>
      <w:r w:rsidR="006801B4">
        <w:fldChar w:fldCharType="end"/>
      </w:r>
      <w:r w:rsidRPr="005C0AF2">
        <w:rPr>
          <w:sz w:val="24"/>
          <w:szCs w:val="24"/>
          <w:lang w:val="it-IT" w:bidi="sq-AL"/>
        </w:rPr>
        <w:t xml:space="preserve"> (</w:t>
      </w:r>
      <w:r w:rsidRPr="005C0AF2">
        <w:rPr>
          <w:i/>
          <w:sz w:val="24"/>
          <w:szCs w:val="24"/>
          <w:lang w:val="it-IT" w:bidi="sq-AL"/>
        </w:rPr>
        <w:t>Ngjarjet e Forcës Madhore</w:t>
      </w:r>
      <w:r w:rsidRPr="005C0AF2">
        <w:rPr>
          <w:sz w:val="24"/>
          <w:szCs w:val="24"/>
          <w:lang w:val="it-IT" w:bidi="sq-AL"/>
        </w:rPr>
        <w:t>); dhe</w:t>
      </w:r>
    </w:p>
    <w:p w14:paraId="72D163CB" w14:textId="77777777" w:rsidR="0077008A" w:rsidRPr="005C0AF2" w:rsidRDefault="0077008A" w:rsidP="00964419">
      <w:pPr>
        <w:pStyle w:val="ListParagraph"/>
        <w:numPr>
          <w:ilvl w:val="3"/>
          <w:numId w:val="9"/>
        </w:numPr>
        <w:tabs>
          <w:tab w:val="left" w:pos="1199"/>
        </w:tabs>
        <w:spacing w:before="107" w:line="266" w:lineRule="auto"/>
        <w:ind w:right="309"/>
        <w:rPr>
          <w:sz w:val="24"/>
          <w:szCs w:val="24"/>
          <w:lang w:val="it-IT"/>
        </w:rPr>
      </w:pPr>
      <w:bookmarkStart w:id="220" w:name="_Ref102743137"/>
      <w:r w:rsidRPr="005C0AF2">
        <w:rPr>
          <w:sz w:val="24"/>
          <w:szCs w:val="24"/>
          <w:lang w:val="it-IT" w:bidi="sq-AL"/>
        </w:rPr>
        <w:t>të gjitha masat e arsyeshme që ka ndërmarrë për të reduktuar ndikimin dhe zbutur pasojat e Forcës Madhore sa më parë ka qenë e mundur; dhe</w:t>
      </w:r>
      <w:bookmarkEnd w:id="220"/>
    </w:p>
    <w:p w14:paraId="65EE6A97" w14:textId="77777777" w:rsidR="0077008A" w:rsidRPr="005C0AF2" w:rsidRDefault="0077008A" w:rsidP="00964419">
      <w:pPr>
        <w:pStyle w:val="ListParagraph"/>
        <w:numPr>
          <w:ilvl w:val="3"/>
          <w:numId w:val="9"/>
        </w:numPr>
        <w:tabs>
          <w:tab w:val="left" w:pos="1199"/>
        </w:tabs>
        <w:spacing w:before="107" w:line="266" w:lineRule="auto"/>
        <w:ind w:right="309"/>
        <w:rPr>
          <w:sz w:val="24"/>
          <w:szCs w:val="24"/>
          <w:lang w:val="it-IT"/>
        </w:rPr>
      </w:pPr>
      <w:r w:rsidRPr="005C0AF2">
        <w:rPr>
          <w:sz w:val="24"/>
          <w:szCs w:val="24"/>
          <w:lang w:val="it-IT" w:bidi="sq-AL"/>
        </w:rPr>
        <w:t>pritshmërinë e Palës lidhur me ndikimin që Forca Madhore do të ketë në përmbushjen e detyrimeve të Palës në fjalë sipas kësaj Marrëveshjeje, duke përfshirë implikimet operacionale dhe financiare, si dhe kohëzgjatjen e parashikuar të këtyre pasojave; dhe</w:t>
      </w:r>
    </w:p>
    <w:p w14:paraId="067C08D6" w14:textId="77777777" w:rsidR="0077008A" w:rsidRPr="005C0AF2" w:rsidRDefault="0077008A" w:rsidP="00964419">
      <w:pPr>
        <w:pStyle w:val="ListParagraph"/>
        <w:numPr>
          <w:ilvl w:val="3"/>
          <w:numId w:val="9"/>
        </w:numPr>
        <w:tabs>
          <w:tab w:val="left" w:pos="1199"/>
        </w:tabs>
        <w:spacing w:before="107" w:line="266" w:lineRule="auto"/>
        <w:ind w:right="309"/>
        <w:rPr>
          <w:sz w:val="24"/>
          <w:szCs w:val="24"/>
          <w:lang w:val="it-IT"/>
        </w:rPr>
      </w:pPr>
      <w:r w:rsidRPr="005C0AF2">
        <w:rPr>
          <w:sz w:val="24"/>
          <w:szCs w:val="24"/>
          <w:lang w:val="it-IT" w:bidi="sq-AL"/>
        </w:rPr>
        <w:t xml:space="preserve">një përshkrim të masave dhe planeve të rimëkëmbjes dhe rehabilitimit që Pala synon të ndërmarrë për të tejkaluar efektet negative. </w:t>
      </w:r>
    </w:p>
    <w:p w14:paraId="5F6BB562" w14:textId="77777777" w:rsidR="0077008A" w:rsidRPr="005C0AF2" w:rsidRDefault="0077008A" w:rsidP="00964419">
      <w:pPr>
        <w:pStyle w:val="ListParagraph"/>
        <w:numPr>
          <w:ilvl w:val="2"/>
          <w:numId w:val="9"/>
        </w:numPr>
        <w:tabs>
          <w:tab w:val="left" w:pos="1199"/>
        </w:tabs>
        <w:spacing w:before="107" w:line="266" w:lineRule="auto"/>
        <w:ind w:left="1198" w:right="309" w:hanging="900"/>
        <w:rPr>
          <w:sz w:val="24"/>
          <w:szCs w:val="24"/>
          <w:lang w:val="it-IT"/>
        </w:rPr>
      </w:pPr>
      <w:bookmarkStart w:id="221" w:name="_Ref102748002"/>
      <w:r w:rsidRPr="005C0AF2">
        <w:rPr>
          <w:sz w:val="24"/>
          <w:szCs w:val="24"/>
          <w:lang w:val="it-IT" w:bidi="sq-AL"/>
        </w:rPr>
        <w:t>Pa vonesë pa shkak pas bërjes së njoftimit, Palët konsultohen me njëra-tjetrën në mirëbesim dhe bëjnë përpjekje të arsyeshme për të dakordësuar kushtet e duhura për zbutjen e efekteve të Forcës Madhore dhe për lehtësimin e vijimësisë së përmbushjes së kësaj Marrëveshjeje.</w:t>
      </w:r>
      <w:bookmarkEnd w:id="221"/>
    </w:p>
    <w:p w14:paraId="421A60EB" w14:textId="25DFAA66" w:rsidR="0077008A" w:rsidRPr="005C0AF2" w:rsidRDefault="0077008A" w:rsidP="00964419">
      <w:pPr>
        <w:pStyle w:val="ListParagraph"/>
        <w:numPr>
          <w:ilvl w:val="2"/>
          <w:numId w:val="9"/>
        </w:numPr>
        <w:tabs>
          <w:tab w:val="left" w:pos="1199"/>
        </w:tabs>
        <w:spacing w:before="107" w:after="240" w:line="266" w:lineRule="auto"/>
        <w:ind w:left="1198" w:right="309" w:hanging="900"/>
        <w:rPr>
          <w:sz w:val="24"/>
          <w:szCs w:val="24"/>
          <w:lang w:val="it-IT"/>
        </w:rPr>
      </w:pPr>
      <w:r w:rsidRPr="005C0AF2">
        <w:rPr>
          <w:sz w:val="24"/>
          <w:szCs w:val="24"/>
          <w:lang w:val="it-IT" w:bidi="sq-AL"/>
        </w:rPr>
        <w:t xml:space="preserve">Palët bien dakord se, në varësi të </w:t>
      </w:r>
      <w:r w:rsidR="00E50858" w:rsidRPr="005C0AF2">
        <w:rPr>
          <w:sz w:val="24"/>
          <w:szCs w:val="24"/>
          <w:lang w:val="it-IT"/>
        </w:rPr>
        <w:t>Nenin</w:t>
      </w:r>
      <w:r w:rsidRPr="005C0AF2">
        <w:rPr>
          <w:sz w:val="24"/>
          <w:szCs w:val="24"/>
          <w:lang w:val="it-IT" w:bidi="sq-AL"/>
        </w:rPr>
        <w:t xml:space="preserve"> </w:t>
      </w:r>
      <w:r w:rsidR="006801B4">
        <w:fldChar w:fldCharType="begin"/>
      </w:r>
      <w:r w:rsidR="006801B4" w:rsidRPr="005C0AF2">
        <w:rPr>
          <w:lang w:val="it-IT"/>
        </w:rPr>
        <w:instrText xml:space="preserve"> REF _Ref102747077 \r \h  \* MERGEFORMAT </w:instrText>
      </w:r>
      <w:r w:rsidR="006801B4">
        <w:fldChar w:fldCharType="separate"/>
      </w:r>
      <w:r w:rsidRPr="005C0AF2">
        <w:rPr>
          <w:sz w:val="24"/>
          <w:szCs w:val="24"/>
          <w:lang w:val="it-IT" w:bidi="sq-AL"/>
        </w:rPr>
        <w:t>17.2</w:t>
      </w:r>
      <w:r w:rsidR="006801B4">
        <w:fldChar w:fldCharType="end"/>
      </w:r>
      <w:r w:rsidRPr="005C0AF2">
        <w:rPr>
          <w:sz w:val="24"/>
          <w:szCs w:val="24"/>
          <w:lang w:val="it-IT" w:bidi="sq-AL"/>
        </w:rPr>
        <w:t xml:space="preserve"> (</w:t>
      </w:r>
      <w:r w:rsidRPr="005C0AF2">
        <w:rPr>
          <w:i/>
          <w:sz w:val="24"/>
          <w:szCs w:val="24"/>
          <w:lang w:val="it-IT" w:bidi="sq-AL"/>
        </w:rPr>
        <w:t>Zgjidhja bazuar në Forcë Madhore</w:t>
      </w:r>
      <w:r w:rsidRPr="005C0AF2">
        <w:rPr>
          <w:sz w:val="24"/>
          <w:szCs w:val="24"/>
          <w:lang w:val="it-IT" w:bidi="sq-AL"/>
        </w:rPr>
        <w:t>), ngjarja e një Force Madhore nuk</w:t>
      </w:r>
      <w:r w:rsidR="00E71919" w:rsidRPr="005C0AF2">
        <w:rPr>
          <w:sz w:val="24"/>
          <w:szCs w:val="24"/>
          <w:lang w:val="it-IT" w:bidi="sq-AL"/>
        </w:rPr>
        <w:t>:</w:t>
      </w:r>
      <w:r w:rsidRPr="005C0AF2">
        <w:rPr>
          <w:sz w:val="24"/>
          <w:szCs w:val="24"/>
          <w:lang w:val="it-IT" w:bidi="sq-AL"/>
        </w:rPr>
        <w:t xml:space="preserve"> (i) u shuan Palëve detyrimin e përmbushjes së kësaj Marrëveshjeje, por thjesht pezullon këtë detyrim deri kur Forca Madhore të ketë përfunduar, dhe (ii) nuk shuan detyrimin e Palës së prekur nga Forca Madhore për të përmbushur detyrimet në këtë Marrëveshje apo përgjegjësinë për </w:t>
      </w:r>
      <w:r w:rsidRPr="005C0AF2">
        <w:rPr>
          <w:sz w:val="24"/>
          <w:szCs w:val="24"/>
          <w:lang w:val="it-IT" w:bidi="sq-AL"/>
        </w:rPr>
        <w:lastRenderedPageBreak/>
        <w:t>mospërmbushjen e detyrimeve të veta, nëse mospërmbushja ka ndodhur përpara ngjarjes së Forcës Madhore</w:t>
      </w:r>
      <w:r w:rsidR="00FE35C5" w:rsidRPr="005C0AF2">
        <w:rPr>
          <w:sz w:val="24"/>
          <w:szCs w:val="24"/>
          <w:lang w:val="it-IT" w:bidi="sq-AL"/>
        </w:rPr>
        <w:t>,</w:t>
      </w:r>
      <w:r w:rsidRPr="005C0AF2">
        <w:rPr>
          <w:sz w:val="24"/>
          <w:szCs w:val="24"/>
          <w:lang w:val="it-IT" w:bidi="sq-AL"/>
        </w:rPr>
        <w:t xml:space="preserve"> ose nuk lidhet me një ngjarje të Forcës Madhore.</w:t>
      </w:r>
    </w:p>
    <w:p w14:paraId="0904FBEE" w14:textId="77777777" w:rsidR="0077008A" w:rsidRPr="007D4D4F" w:rsidRDefault="0077008A" w:rsidP="00964419">
      <w:pPr>
        <w:pStyle w:val="Heading1"/>
        <w:numPr>
          <w:ilvl w:val="1"/>
          <w:numId w:val="9"/>
        </w:numPr>
        <w:spacing w:before="0" w:line="276" w:lineRule="auto"/>
        <w:ind w:left="1018" w:hanging="682"/>
        <w:rPr>
          <w:szCs w:val="24"/>
          <w:lang w:val="en-GB"/>
        </w:rPr>
      </w:pPr>
      <w:bookmarkStart w:id="222" w:name="_Ref102747077"/>
      <w:bookmarkStart w:id="223" w:name="_Toc118223266"/>
      <w:r w:rsidRPr="007D4D4F">
        <w:rPr>
          <w:szCs w:val="24"/>
          <w:lang w:bidi="sq-AL"/>
        </w:rPr>
        <w:t>Zgjidhja bazuar në Forcë Madhore</w:t>
      </w:r>
      <w:bookmarkEnd w:id="222"/>
      <w:bookmarkEnd w:id="223"/>
    </w:p>
    <w:p w14:paraId="1F4183CC" w14:textId="43B6FC37" w:rsidR="0077008A" w:rsidRPr="007D4D4F" w:rsidRDefault="0077008A" w:rsidP="00964419">
      <w:pPr>
        <w:pStyle w:val="ListParagraph"/>
        <w:numPr>
          <w:ilvl w:val="2"/>
          <w:numId w:val="9"/>
        </w:numPr>
        <w:tabs>
          <w:tab w:val="left" w:pos="1199"/>
        </w:tabs>
        <w:spacing w:before="107" w:line="266" w:lineRule="auto"/>
        <w:ind w:left="1198" w:right="309" w:hanging="900"/>
        <w:rPr>
          <w:sz w:val="24"/>
          <w:szCs w:val="24"/>
          <w:lang w:val="en-GB"/>
        </w:rPr>
      </w:pPr>
      <w:bookmarkStart w:id="224" w:name="_Ref102748576"/>
      <w:r w:rsidRPr="007D4D4F">
        <w:rPr>
          <w:sz w:val="24"/>
          <w:szCs w:val="24"/>
          <w:lang w:bidi="sq-AL"/>
        </w:rPr>
        <w:t xml:space="preserve">Nëse, në përputhje me </w:t>
      </w:r>
      <w:r w:rsidR="00C64A4A">
        <w:rPr>
          <w:sz w:val="24"/>
          <w:szCs w:val="24"/>
        </w:rPr>
        <w:t>paragrafin</w:t>
      </w:r>
      <w:r w:rsidRPr="007D4D4F">
        <w:rPr>
          <w:sz w:val="24"/>
          <w:szCs w:val="24"/>
          <w:lang w:bidi="sq-AL"/>
        </w:rPr>
        <w:t xml:space="preserve"> </w:t>
      </w:r>
      <w:r w:rsidR="006801B4">
        <w:fldChar w:fldCharType="begin"/>
      </w:r>
      <w:r w:rsidR="006801B4">
        <w:instrText xml:space="preserve"> REF _Ref102748002 \r \h  \* MERGEFORMAT </w:instrText>
      </w:r>
      <w:r w:rsidR="006801B4">
        <w:fldChar w:fldCharType="separate"/>
      </w:r>
      <w:r>
        <w:rPr>
          <w:sz w:val="24"/>
          <w:szCs w:val="24"/>
          <w:lang w:bidi="sq-AL"/>
        </w:rPr>
        <w:t>17.1.7</w:t>
      </w:r>
      <w:r w:rsidR="006801B4">
        <w:fldChar w:fldCharType="end"/>
      </w:r>
      <w:r w:rsidRPr="007D4D4F">
        <w:rPr>
          <w:sz w:val="24"/>
          <w:szCs w:val="24"/>
          <w:lang w:bidi="sq-AL"/>
        </w:rPr>
        <w:t xml:space="preserve"> (</w:t>
      </w:r>
      <w:r w:rsidRPr="007D4D4F">
        <w:rPr>
          <w:i/>
          <w:sz w:val="24"/>
          <w:szCs w:val="24"/>
          <w:lang w:bidi="sq-AL"/>
        </w:rPr>
        <w:t>Ngjarjet e Forcës Madhore</w:t>
      </w:r>
      <w:r w:rsidRPr="007D4D4F">
        <w:rPr>
          <w:sz w:val="24"/>
          <w:szCs w:val="24"/>
          <w:lang w:bidi="sq-AL"/>
        </w:rPr>
        <w:t xml:space="preserve">), Palët nuk arrijnë të bien dakord brenda </w:t>
      </w:r>
      <w:r w:rsidR="00AA7721" w:rsidRPr="007D4D4F">
        <w:rPr>
          <w:sz w:val="24"/>
          <w:szCs w:val="24"/>
          <w:lang w:bidi="sq-AL"/>
        </w:rPr>
        <w:t>180</w:t>
      </w:r>
      <w:r w:rsidR="00AA7721">
        <w:rPr>
          <w:sz w:val="24"/>
          <w:szCs w:val="24"/>
          <w:lang w:bidi="sq-AL"/>
        </w:rPr>
        <w:t xml:space="preserve"> </w:t>
      </w:r>
      <w:r w:rsidR="00AA7721" w:rsidRPr="007D4D4F">
        <w:rPr>
          <w:sz w:val="24"/>
          <w:szCs w:val="24"/>
          <w:lang w:bidi="sq-AL"/>
        </w:rPr>
        <w:t xml:space="preserve">(njëqind e tetëdhjetë) ditësh </w:t>
      </w:r>
      <w:r w:rsidRPr="007D4D4F">
        <w:rPr>
          <w:sz w:val="24"/>
          <w:szCs w:val="24"/>
          <w:lang w:bidi="sq-AL"/>
        </w:rPr>
        <w:t>nga data e nisjes së ngjarjes së Forcës Madhore dhe nëse Forca Madhore vazhdon ose pasoja e saj bën që Pala e prekur ta ketë të pamundur përmbushjen e të gjitha</w:t>
      </w:r>
      <w:r w:rsidR="00FE35C5">
        <w:rPr>
          <w:sz w:val="24"/>
          <w:szCs w:val="24"/>
          <w:lang w:bidi="sq-AL"/>
        </w:rPr>
        <w:t>,</w:t>
      </w:r>
      <w:r w:rsidRPr="007D4D4F">
        <w:rPr>
          <w:sz w:val="24"/>
          <w:szCs w:val="24"/>
          <w:lang w:bidi="sq-AL"/>
        </w:rPr>
        <w:t xml:space="preserve"> ose thelbësisht të gjitha detyrimeve të veta në këtë Marrëveshje, çdonjëra Palë ka të drejtën ta zgjidhë këtë Marrëveshje.</w:t>
      </w:r>
      <w:bookmarkEnd w:id="224"/>
    </w:p>
    <w:p w14:paraId="2F69F4A3" w14:textId="78289451" w:rsidR="0077008A" w:rsidRPr="007D4D4F" w:rsidRDefault="0077008A" w:rsidP="00964419">
      <w:pPr>
        <w:pStyle w:val="ListParagraph"/>
        <w:numPr>
          <w:ilvl w:val="2"/>
          <w:numId w:val="9"/>
        </w:numPr>
        <w:tabs>
          <w:tab w:val="left" w:pos="1199"/>
        </w:tabs>
        <w:spacing w:before="107" w:line="266" w:lineRule="auto"/>
        <w:ind w:left="1198" w:right="309" w:hanging="900"/>
        <w:rPr>
          <w:sz w:val="24"/>
          <w:szCs w:val="24"/>
          <w:lang w:val="en-GB"/>
        </w:rPr>
      </w:pPr>
      <w:bookmarkStart w:id="225" w:name="_Ref102748583"/>
      <w:r w:rsidRPr="007D4D4F">
        <w:rPr>
          <w:sz w:val="24"/>
          <w:szCs w:val="24"/>
          <w:lang w:bidi="sq-AL"/>
        </w:rPr>
        <w:t xml:space="preserve">Nëse një ngjarje e Forcës Madhore ndodh dhe vazhdon për një periudhë të përgjithshme prej të paktën </w:t>
      </w:r>
      <w:r w:rsidR="00E71919" w:rsidRPr="007D4D4F">
        <w:rPr>
          <w:sz w:val="24"/>
          <w:szCs w:val="24"/>
          <w:lang w:bidi="sq-AL"/>
        </w:rPr>
        <w:t>180</w:t>
      </w:r>
      <w:r w:rsidR="00E71919">
        <w:rPr>
          <w:sz w:val="24"/>
          <w:szCs w:val="24"/>
          <w:lang w:bidi="sq-AL"/>
        </w:rPr>
        <w:t xml:space="preserve"> </w:t>
      </w:r>
      <w:r w:rsidRPr="007D4D4F">
        <w:rPr>
          <w:sz w:val="24"/>
          <w:szCs w:val="24"/>
          <w:lang w:bidi="sq-AL"/>
        </w:rPr>
        <w:t xml:space="preserve">(njëqind e tetëdhjetë) ditësh gjatë një periudhe të pandërprerë prej </w:t>
      </w:r>
      <w:r w:rsidR="00E71919" w:rsidRPr="007D4D4F">
        <w:rPr>
          <w:sz w:val="24"/>
          <w:szCs w:val="24"/>
          <w:lang w:bidi="sq-AL"/>
        </w:rPr>
        <w:t xml:space="preserve">12 </w:t>
      </w:r>
      <w:r w:rsidRPr="007D4D4F">
        <w:rPr>
          <w:sz w:val="24"/>
          <w:szCs w:val="24"/>
          <w:lang w:bidi="sq-AL"/>
        </w:rPr>
        <w:t>(dymbëdhjetë) muajsh, atëherë secila Palë ka të drejtën ta zgjidhë këtë Marrëveshje.</w:t>
      </w:r>
      <w:bookmarkEnd w:id="225"/>
    </w:p>
    <w:p w14:paraId="0EDAEEA7" w14:textId="131D1B66" w:rsidR="0077008A" w:rsidRPr="0000133A" w:rsidRDefault="0077008A" w:rsidP="00964419">
      <w:pPr>
        <w:pStyle w:val="ListParagraph"/>
        <w:numPr>
          <w:ilvl w:val="2"/>
          <w:numId w:val="9"/>
        </w:numPr>
        <w:tabs>
          <w:tab w:val="left" w:pos="1199"/>
        </w:tabs>
        <w:spacing w:before="107" w:line="266" w:lineRule="auto"/>
        <w:ind w:left="1198" w:right="309" w:hanging="900"/>
        <w:rPr>
          <w:sz w:val="24"/>
          <w:szCs w:val="24"/>
        </w:rPr>
      </w:pPr>
      <w:r w:rsidRPr="007D4D4F">
        <w:rPr>
          <w:sz w:val="24"/>
          <w:szCs w:val="24"/>
          <w:lang w:bidi="sq-AL"/>
        </w:rPr>
        <w:t xml:space="preserve">Në mbështetje të </w:t>
      </w:r>
      <w:r w:rsidR="00336ABE">
        <w:rPr>
          <w:sz w:val="24"/>
          <w:szCs w:val="24"/>
        </w:rPr>
        <w:t>paragrafit</w:t>
      </w:r>
      <w:r w:rsidRPr="007D4D4F">
        <w:rPr>
          <w:sz w:val="24"/>
          <w:szCs w:val="24"/>
          <w:lang w:bidi="sq-AL"/>
        </w:rPr>
        <w:t xml:space="preserve"> </w:t>
      </w:r>
      <w:r w:rsidR="006801B4">
        <w:fldChar w:fldCharType="begin"/>
      </w:r>
      <w:r w:rsidR="006801B4">
        <w:instrText xml:space="preserve"> REF _Ref102748576 \r \h  \* MERGEFORMAT </w:instrText>
      </w:r>
      <w:r w:rsidR="006801B4">
        <w:fldChar w:fldCharType="separate"/>
      </w:r>
      <w:r>
        <w:rPr>
          <w:sz w:val="24"/>
          <w:szCs w:val="24"/>
          <w:lang w:bidi="sq-AL"/>
        </w:rPr>
        <w:t>17.2.1</w:t>
      </w:r>
      <w:r w:rsidR="006801B4">
        <w:fldChar w:fldCharType="end"/>
      </w:r>
      <w:r w:rsidRPr="007D4D4F">
        <w:rPr>
          <w:sz w:val="24"/>
          <w:szCs w:val="24"/>
          <w:lang w:bidi="sq-AL"/>
        </w:rPr>
        <w:t xml:space="preserve"> ose </w:t>
      </w:r>
      <w:r w:rsidR="00336ABE">
        <w:rPr>
          <w:sz w:val="24"/>
          <w:szCs w:val="24"/>
        </w:rPr>
        <w:t>paragrafit</w:t>
      </w:r>
      <w:r w:rsidRPr="007D4D4F">
        <w:rPr>
          <w:sz w:val="24"/>
          <w:szCs w:val="24"/>
          <w:lang w:bidi="sq-AL"/>
        </w:rPr>
        <w:t xml:space="preserve"> </w:t>
      </w:r>
      <w:r w:rsidR="006801B4">
        <w:fldChar w:fldCharType="begin"/>
      </w:r>
      <w:r w:rsidR="006801B4">
        <w:instrText xml:space="preserve"> REF _Ref102748583 \r \h  \* MERGEFORMAT </w:instrText>
      </w:r>
      <w:r w:rsidR="006801B4">
        <w:fldChar w:fldCharType="separate"/>
      </w:r>
      <w:r>
        <w:rPr>
          <w:sz w:val="24"/>
          <w:szCs w:val="24"/>
          <w:lang w:bidi="sq-AL"/>
        </w:rPr>
        <w:t>17.2.2</w:t>
      </w:r>
      <w:r w:rsidR="006801B4">
        <w:fldChar w:fldCharType="end"/>
      </w:r>
      <w:r w:rsidR="00FE35C5">
        <w:rPr>
          <w:sz w:val="24"/>
          <w:szCs w:val="24"/>
          <w:lang w:bidi="sq-AL"/>
        </w:rPr>
        <w:t>,</w:t>
      </w:r>
      <w:r w:rsidRPr="007D4D4F">
        <w:rPr>
          <w:sz w:val="24"/>
          <w:szCs w:val="24"/>
          <w:lang w:bidi="sq-AL"/>
        </w:rPr>
        <w:t xml:space="preserve"> secila Palë mund ta zgjidhë këtë Marrëveshje në mënyrë të menjëhershme përmes dorëzimit të një “njoftimi për zgjidhje pa shkak” me shkrim te Palët e tjera. Në këtë rast, Marrëveshja zgjidhet në datën e dorëzimit të “njoftimit për zgjidhje pa shkak” te Pala tjetër.</w:t>
      </w:r>
    </w:p>
    <w:p w14:paraId="0002438E" w14:textId="0D5F01F0" w:rsidR="0077008A" w:rsidRPr="0000133A" w:rsidRDefault="0077008A" w:rsidP="00964419">
      <w:pPr>
        <w:pStyle w:val="Heading1"/>
        <w:numPr>
          <w:ilvl w:val="1"/>
          <w:numId w:val="9"/>
        </w:numPr>
        <w:spacing w:line="276" w:lineRule="auto"/>
        <w:ind w:left="1018" w:hanging="682"/>
        <w:rPr>
          <w:szCs w:val="24"/>
        </w:rPr>
      </w:pPr>
      <w:bookmarkStart w:id="226" w:name="_Toc118223267"/>
      <w:r w:rsidRPr="007D4D4F">
        <w:rPr>
          <w:szCs w:val="24"/>
          <w:lang w:bidi="sq-AL"/>
        </w:rPr>
        <w:t xml:space="preserve">Pasojat e </w:t>
      </w:r>
      <w:r w:rsidR="00C147AD">
        <w:rPr>
          <w:szCs w:val="24"/>
          <w:lang w:bidi="sq-AL"/>
        </w:rPr>
        <w:t>Z</w:t>
      </w:r>
      <w:r w:rsidRPr="007D4D4F">
        <w:rPr>
          <w:szCs w:val="24"/>
          <w:lang w:bidi="sq-AL"/>
        </w:rPr>
        <w:t xml:space="preserve">gjidhjes së </w:t>
      </w:r>
      <w:r w:rsidR="00C147AD">
        <w:rPr>
          <w:szCs w:val="24"/>
          <w:lang w:bidi="sq-AL"/>
        </w:rPr>
        <w:t>P</w:t>
      </w:r>
      <w:r w:rsidRPr="007D4D4F">
        <w:rPr>
          <w:szCs w:val="24"/>
          <w:lang w:bidi="sq-AL"/>
        </w:rPr>
        <w:t>arakohshme bazuar në Forcë Madhore</w:t>
      </w:r>
      <w:bookmarkEnd w:id="226"/>
    </w:p>
    <w:p w14:paraId="71E64B9D" w14:textId="28B95A98" w:rsidR="0077008A" w:rsidRPr="0000133A" w:rsidRDefault="0077008A" w:rsidP="00964419">
      <w:pPr>
        <w:pStyle w:val="ListParagraph"/>
        <w:numPr>
          <w:ilvl w:val="2"/>
          <w:numId w:val="9"/>
        </w:numPr>
        <w:tabs>
          <w:tab w:val="left" w:pos="1199"/>
        </w:tabs>
        <w:spacing w:before="107" w:line="266" w:lineRule="auto"/>
        <w:ind w:left="1198" w:right="309" w:hanging="900"/>
        <w:rPr>
          <w:sz w:val="24"/>
          <w:szCs w:val="24"/>
        </w:rPr>
      </w:pPr>
      <w:r w:rsidRPr="007D4D4F">
        <w:rPr>
          <w:sz w:val="24"/>
          <w:szCs w:val="24"/>
          <w:lang w:bidi="sq-AL"/>
        </w:rPr>
        <w:t xml:space="preserve">Zgjidhja e kësaj Marrëveshjeje për arsye të një Ngjarjeje të Forcës Madhore, konsiderohet </w:t>
      </w:r>
      <w:r w:rsidR="00FE35C5">
        <w:rPr>
          <w:sz w:val="24"/>
          <w:szCs w:val="24"/>
          <w:lang w:bidi="sq-AL"/>
        </w:rPr>
        <w:t>t</w:t>
      </w:r>
      <w:r w:rsidR="00FE35C5" w:rsidRPr="007D4D4F">
        <w:rPr>
          <w:sz w:val="24"/>
          <w:szCs w:val="24"/>
          <w:lang w:bidi="sq-AL"/>
        </w:rPr>
        <w:t>ë</w:t>
      </w:r>
      <w:r w:rsidR="00FE35C5">
        <w:rPr>
          <w:sz w:val="24"/>
          <w:szCs w:val="24"/>
          <w:lang w:bidi="sq-AL"/>
        </w:rPr>
        <w:t xml:space="preserve"> jet</w:t>
      </w:r>
      <w:r w:rsidR="00FE35C5" w:rsidRPr="007D4D4F">
        <w:rPr>
          <w:sz w:val="24"/>
          <w:szCs w:val="24"/>
          <w:lang w:bidi="sq-AL"/>
        </w:rPr>
        <w:t xml:space="preserve">ë </w:t>
      </w:r>
      <w:r w:rsidRPr="007D4D4F">
        <w:rPr>
          <w:sz w:val="24"/>
          <w:szCs w:val="24"/>
          <w:lang w:bidi="sq-AL"/>
        </w:rPr>
        <w:t xml:space="preserve">një Shkak për </w:t>
      </w:r>
      <w:r w:rsidR="00E7188D">
        <w:rPr>
          <w:sz w:val="24"/>
          <w:szCs w:val="24"/>
          <w:lang w:bidi="sq-AL"/>
        </w:rPr>
        <w:t>Ushtrimin</w:t>
      </w:r>
      <w:r w:rsidRPr="007D4D4F">
        <w:rPr>
          <w:sz w:val="24"/>
          <w:szCs w:val="24"/>
          <w:lang w:bidi="sq-AL"/>
        </w:rPr>
        <w:t xml:space="preserve"> </w:t>
      </w:r>
      <w:r w:rsidR="00E7188D">
        <w:rPr>
          <w:sz w:val="24"/>
          <w:szCs w:val="24"/>
          <w:lang w:bidi="sq-AL"/>
        </w:rPr>
        <w:t>e</w:t>
      </w:r>
      <w:r w:rsidRPr="007D4D4F">
        <w:rPr>
          <w:sz w:val="24"/>
          <w:szCs w:val="24"/>
          <w:lang w:bidi="sq-AL"/>
        </w:rPr>
        <w:t xml:space="preserve"> Opsioni</w:t>
      </w:r>
      <w:r w:rsidR="00E7188D">
        <w:rPr>
          <w:sz w:val="24"/>
          <w:szCs w:val="24"/>
          <w:lang w:bidi="sq-AL"/>
        </w:rPr>
        <w:t>t</w:t>
      </w:r>
      <w:r w:rsidRPr="007D4D4F">
        <w:rPr>
          <w:sz w:val="24"/>
          <w:szCs w:val="24"/>
          <w:lang w:bidi="sq-AL"/>
        </w:rPr>
        <w:t xml:space="preserve"> për Shitje dhe/ose Shkak për </w:t>
      </w:r>
      <w:r w:rsidR="00E7188D">
        <w:rPr>
          <w:sz w:val="24"/>
          <w:szCs w:val="24"/>
          <w:lang w:bidi="sq-AL"/>
        </w:rPr>
        <w:t>Ushtrimin e</w:t>
      </w:r>
      <w:r w:rsidRPr="007D4D4F">
        <w:rPr>
          <w:sz w:val="24"/>
          <w:szCs w:val="24"/>
          <w:lang w:bidi="sq-AL"/>
        </w:rPr>
        <w:t xml:space="preserve"> Opsioni</w:t>
      </w:r>
      <w:r w:rsidR="00E7188D">
        <w:rPr>
          <w:sz w:val="24"/>
          <w:szCs w:val="24"/>
          <w:lang w:bidi="sq-AL"/>
        </w:rPr>
        <w:t>t</w:t>
      </w:r>
      <w:r w:rsidRPr="007D4D4F">
        <w:rPr>
          <w:sz w:val="24"/>
          <w:szCs w:val="24"/>
          <w:lang w:bidi="sq-AL"/>
        </w:rPr>
        <w:t xml:space="preserve"> për Blerje.</w:t>
      </w:r>
    </w:p>
    <w:p w14:paraId="2AEFCC9C" w14:textId="77777777" w:rsidR="0077008A" w:rsidRPr="0000133A" w:rsidRDefault="0077008A" w:rsidP="00964419">
      <w:pPr>
        <w:pStyle w:val="ListParagraph"/>
        <w:numPr>
          <w:ilvl w:val="2"/>
          <w:numId w:val="9"/>
        </w:numPr>
        <w:tabs>
          <w:tab w:val="left" w:pos="1199"/>
        </w:tabs>
        <w:spacing w:before="107" w:line="266" w:lineRule="auto"/>
        <w:ind w:left="1198" w:right="309" w:hanging="900"/>
        <w:rPr>
          <w:sz w:val="24"/>
          <w:szCs w:val="24"/>
        </w:rPr>
      </w:pPr>
      <w:r w:rsidRPr="007D4D4F">
        <w:rPr>
          <w:sz w:val="24"/>
          <w:szCs w:val="24"/>
          <w:lang w:bidi="sq-AL"/>
        </w:rPr>
        <w:t xml:space="preserve">Palët bien dakord se gjatë përllogaritjes së Vlerës së Drejtë të Tregut, Eksperti merr në konsideratë çdo rimbursim që Pala që ka deklaruar Ngjarjen e Forcës Madhore ka ose, arsyeshëm, mund të marrë nga shoqëritë e sigurimit lidhur me Ngjarjen e Forcës Madhore. </w:t>
      </w:r>
    </w:p>
    <w:p w14:paraId="4C8946C7" w14:textId="77777777" w:rsidR="0077008A" w:rsidRPr="007D4D4F" w:rsidRDefault="0077008A" w:rsidP="00964419">
      <w:pPr>
        <w:pStyle w:val="Heading1"/>
        <w:numPr>
          <w:ilvl w:val="0"/>
          <w:numId w:val="9"/>
        </w:numPr>
        <w:rPr>
          <w:lang w:val="en-GB"/>
        </w:rPr>
      </w:pPr>
      <w:bookmarkStart w:id="227" w:name="_Toc118223268"/>
      <w:r w:rsidRPr="007D4D4F">
        <w:rPr>
          <w:lang w:bidi="sq-AL"/>
        </w:rPr>
        <w:t>DALJA</w:t>
      </w:r>
      <w:bookmarkEnd w:id="227"/>
    </w:p>
    <w:p w14:paraId="496D0C6B" w14:textId="4F4C496B" w:rsidR="0077008A" w:rsidRPr="007D4D4F" w:rsidRDefault="0077008A" w:rsidP="00964419">
      <w:pPr>
        <w:pStyle w:val="Heading1"/>
        <w:numPr>
          <w:ilvl w:val="1"/>
          <w:numId w:val="9"/>
        </w:numPr>
        <w:rPr>
          <w:lang w:val="en-GB"/>
        </w:rPr>
      </w:pPr>
      <w:bookmarkStart w:id="228" w:name="_Ref110957558"/>
      <w:bookmarkStart w:id="229" w:name="_Toc118223269"/>
      <w:r w:rsidRPr="007D4D4F">
        <w:rPr>
          <w:lang w:bidi="sq-AL"/>
        </w:rPr>
        <w:t xml:space="preserve">Dalja </w:t>
      </w:r>
      <w:r w:rsidR="004667C7">
        <w:rPr>
          <w:lang w:bidi="sq-AL"/>
        </w:rPr>
        <w:t>e</w:t>
      </w:r>
      <w:r w:rsidRPr="007D4D4F">
        <w:rPr>
          <w:lang w:bidi="sq-AL"/>
        </w:rPr>
        <w:t xml:space="preserve"> Eagle Hills</w:t>
      </w:r>
      <w:bookmarkEnd w:id="228"/>
      <w:bookmarkEnd w:id="229"/>
    </w:p>
    <w:p w14:paraId="778253B0" w14:textId="186B68E1" w:rsidR="0077008A" w:rsidRPr="007D4D4F" w:rsidRDefault="0077008A" w:rsidP="0077008A">
      <w:pPr>
        <w:pStyle w:val="BodyText"/>
        <w:spacing w:before="165" w:line="266" w:lineRule="auto"/>
        <w:ind w:left="1150" w:right="311"/>
        <w:rPr>
          <w:sz w:val="24"/>
          <w:szCs w:val="24"/>
          <w:lang w:val="en-GB"/>
        </w:rPr>
      </w:pPr>
      <w:r w:rsidRPr="007D4D4F">
        <w:rPr>
          <w:sz w:val="24"/>
          <w:szCs w:val="24"/>
          <w:lang w:bidi="sq-AL"/>
        </w:rPr>
        <w:t>Eagle Hills</w:t>
      </w:r>
      <w:r w:rsidR="00FE35C5">
        <w:rPr>
          <w:sz w:val="24"/>
          <w:szCs w:val="24"/>
          <w:lang w:bidi="sq-AL"/>
        </w:rPr>
        <w:t>-i</w:t>
      </w:r>
      <w:r w:rsidRPr="007D4D4F">
        <w:rPr>
          <w:sz w:val="24"/>
          <w:szCs w:val="24"/>
          <w:lang w:bidi="sq-AL"/>
        </w:rPr>
        <w:t xml:space="preserve"> ka të drejtën të </w:t>
      </w:r>
      <w:r w:rsidR="004667C7">
        <w:rPr>
          <w:sz w:val="24"/>
          <w:szCs w:val="24"/>
          <w:lang w:bidi="sq-AL"/>
        </w:rPr>
        <w:t>Ushtroj</w:t>
      </w:r>
      <w:r w:rsidR="00BC7E59">
        <w:rPr>
          <w:sz w:val="24"/>
          <w:szCs w:val="24"/>
          <w:lang w:bidi="sq-AL"/>
        </w:rPr>
        <w:t>ë</w:t>
      </w:r>
      <w:r w:rsidRPr="007D4D4F">
        <w:rPr>
          <w:sz w:val="24"/>
          <w:szCs w:val="24"/>
          <w:lang w:bidi="sq-AL"/>
        </w:rPr>
        <w:t xml:space="preserve"> Opsioni</w:t>
      </w:r>
      <w:r w:rsidR="004667C7">
        <w:rPr>
          <w:sz w:val="24"/>
          <w:szCs w:val="24"/>
          <w:lang w:bidi="sq-AL"/>
        </w:rPr>
        <w:t>n</w:t>
      </w:r>
      <w:r w:rsidRPr="007D4D4F">
        <w:rPr>
          <w:sz w:val="24"/>
          <w:szCs w:val="24"/>
          <w:lang w:bidi="sq-AL"/>
        </w:rPr>
        <w:t xml:space="preserve"> për Shitje</w:t>
      </w:r>
      <w:r w:rsidR="00FE35C5">
        <w:rPr>
          <w:sz w:val="24"/>
          <w:szCs w:val="24"/>
          <w:lang w:bidi="sq-AL"/>
        </w:rPr>
        <w:t>,</w:t>
      </w:r>
      <w:r w:rsidRPr="007D4D4F">
        <w:rPr>
          <w:sz w:val="24"/>
          <w:szCs w:val="24"/>
          <w:lang w:bidi="sq-AL"/>
        </w:rPr>
        <w:t xml:space="preserve"> vetëm në rastet e mëposhtme:</w:t>
      </w:r>
    </w:p>
    <w:p w14:paraId="5DD17994" w14:textId="3EAE46D0" w:rsidR="0077008A" w:rsidRPr="007D4D4F" w:rsidRDefault="003F5FA0" w:rsidP="00964419">
      <w:pPr>
        <w:pStyle w:val="ListParagraph"/>
        <w:numPr>
          <w:ilvl w:val="0"/>
          <w:numId w:val="3"/>
        </w:numPr>
        <w:tabs>
          <w:tab w:val="left" w:pos="1739"/>
        </w:tabs>
        <w:spacing w:line="266" w:lineRule="auto"/>
        <w:ind w:right="310"/>
        <w:rPr>
          <w:sz w:val="24"/>
          <w:szCs w:val="24"/>
          <w:lang w:val="en-GB"/>
        </w:rPr>
      </w:pPr>
      <w:r>
        <w:rPr>
          <w:sz w:val="24"/>
          <w:szCs w:val="24"/>
          <w:lang w:bidi="sq-AL"/>
        </w:rPr>
        <w:t>Qeveria Shqiptare</w:t>
      </w:r>
      <w:r w:rsidR="0077008A" w:rsidRPr="007D4D4F">
        <w:rPr>
          <w:sz w:val="24"/>
          <w:szCs w:val="24"/>
          <w:lang w:bidi="sq-AL"/>
        </w:rPr>
        <w:t xml:space="preserve"> ka kryer shkelje </w:t>
      </w:r>
      <w:r w:rsidR="0004001D">
        <w:rPr>
          <w:sz w:val="24"/>
          <w:szCs w:val="24"/>
          <w:lang w:bidi="sq-AL"/>
        </w:rPr>
        <w:t>thelbësore</w:t>
      </w:r>
      <w:r w:rsidR="0077008A" w:rsidRPr="007D4D4F">
        <w:rPr>
          <w:sz w:val="24"/>
          <w:szCs w:val="24"/>
          <w:lang w:bidi="sq-AL"/>
        </w:rPr>
        <w:t xml:space="preserve"> të ndonjë nga </w:t>
      </w:r>
      <w:r w:rsidR="00C209AB">
        <w:rPr>
          <w:sz w:val="24"/>
          <w:szCs w:val="24"/>
          <w:lang w:bidi="sq-AL"/>
        </w:rPr>
        <w:t>zotimeve</w:t>
      </w:r>
      <w:r w:rsidR="0077008A" w:rsidRPr="007D4D4F">
        <w:rPr>
          <w:sz w:val="24"/>
          <w:szCs w:val="24"/>
          <w:lang w:bidi="sq-AL"/>
        </w:rPr>
        <w:t xml:space="preserve"> përkatëse të parashikuara në </w:t>
      </w:r>
      <w:r w:rsidR="00E50858">
        <w:rPr>
          <w:sz w:val="24"/>
          <w:szCs w:val="24"/>
        </w:rPr>
        <w:t>Nenin</w:t>
      </w:r>
      <w:r w:rsidR="0077008A" w:rsidRPr="007D4D4F">
        <w:rPr>
          <w:sz w:val="24"/>
          <w:szCs w:val="24"/>
          <w:lang w:bidi="sq-AL"/>
        </w:rPr>
        <w:t xml:space="preserve"> </w:t>
      </w:r>
      <w:r w:rsidR="0011270E">
        <w:rPr>
          <w:sz w:val="24"/>
          <w:szCs w:val="24"/>
          <w:lang w:bidi="sq-AL"/>
        </w:rPr>
        <w:fldChar w:fldCharType="begin"/>
      </w:r>
      <w:r w:rsidR="0011270E">
        <w:rPr>
          <w:sz w:val="24"/>
          <w:szCs w:val="24"/>
          <w:lang w:bidi="sq-AL"/>
        </w:rPr>
        <w:instrText xml:space="preserve"> REF _Ref118110852 \r \h </w:instrText>
      </w:r>
      <w:r w:rsidR="0011270E">
        <w:rPr>
          <w:sz w:val="24"/>
          <w:szCs w:val="24"/>
          <w:lang w:bidi="sq-AL"/>
        </w:rPr>
      </w:r>
      <w:r w:rsidR="0011270E">
        <w:rPr>
          <w:sz w:val="24"/>
          <w:szCs w:val="24"/>
          <w:lang w:bidi="sq-AL"/>
        </w:rPr>
        <w:fldChar w:fldCharType="separate"/>
      </w:r>
      <w:r w:rsidR="0011270E">
        <w:rPr>
          <w:sz w:val="24"/>
          <w:szCs w:val="24"/>
          <w:lang w:bidi="sq-AL"/>
        </w:rPr>
        <w:t>7.1</w:t>
      </w:r>
      <w:r w:rsidR="0011270E">
        <w:rPr>
          <w:sz w:val="24"/>
          <w:szCs w:val="24"/>
          <w:lang w:bidi="sq-AL"/>
        </w:rPr>
        <w:fldChar w:fldCharType="end"/>
      </w:r>
      <w:r w:rsidR="0077008A" w:rsidRPr="007D4D4F">
        <w:rPr>
          <w:sz w:val="24"/>
          <w:szCs w:val="24"/>
          <w:lang w:bidi="sq-AL"/>
        </w:rPr>
        <w:t xml:space="preserve"> (</w:t>
      </w:r>
      <w:r w:rsidR="0077008A" w:rsidRPr="007D4D4F">
        <w:rPr>
          <w:i/>
          <w:sz w:val="24"/>
          <w:szCs w:val="24"/>
          <w:lang w:bidi="sq-AL"/>
        </w:rPr>
        <w:t>Dorëzimi i Sheshit të Fazës 1</w:t>
      </w:r>
      <w:r w:rsidR="0077008A" w:rsidRPr="007D4D4F">
        <w:rPr>
          <w:sz w:val="24"/>
          <w:szCs w:val="24"/>
          <w:lang w:bidi="sq-AL"/>
        </w:rPr>
        <w:t xml:space="preserve">), </w:t>
      </w:r>
      <w:r w:rsidR="00E50858">
        <w:rPr>
          <w:sz w:val="24"/>
          <w:szCs w:val="24"/>
        </w:rPr>
        <w:t>Nenin</w:t>
      </w:r>
      <w:r w:rsidR="0077008A" w:rsidRPr="007D4D4F">
        <w:rPr>
          <w:sz w:val="24"/>
          <w:szCs w:val="24"/>
          <w:lang w:bidi="sq-AL"/>
        </w:rPr>
        <w:t xml:space="preserve"> </w:t>
      </w:r>
      <w:r w:rsidR="0011270E">
        <w:rPr>
          <w:sz w:val="24"/>
          <w:szCs w:val="24"/>
          <w:lang w:bidi="sq-AL"/>
        </w:rPr>
        <w:fldChar w:fldCharType="begin"/>
      </w:r>
      <w:r w:rsidR="0011270E">
        <w:rPr>
          <w:sz w:val="24"/>
          <w:szCs w:val="24"/>
          <w:lang w:bidi="sq-AL"/>
        </w:rPr>
        <w:instrText xml:space="preserve"> REF _Ref118110873 \r \h </w:instrText>
      </w:r>
      <w:r w:rsidR="0011270E">
        <w:rPr>
          <w:sz w:val="24"/>
          <w:szCs w:val="24"/>
          <w:lang w:bidi="sq-AL"/>
        </w:rPr>
      </w:r>
      <w:r w:rsidR="0011270E">
        <w:rPr>
          <w:sz w:val="24"/>
          <w:szCs w:val="24"/>
          <w:lang w:bidi="sq-AL"/>
        </w:rPr>
        <w:fldChar w:fldCharType="separate"/>
      </w:r>
      <w:r w:rsidR="0011270E">
        <w:rPr>
          <w:sz w:val="24"/>
          <w:szCs w:val="24"/>
          <w:lang w:bidi="sq-AL"/>
        </w:rPr>
        <w:t>8.5</w:t>
      </w:r>
      <w:r w:rsidR="0011270E">
        <w:rPr>
          <w:sz w:val="24"/>
          <w:szCs w:val="24"/>
          <w:lang w:bidi="sq-AL"/>
        </w:rPr>
        <w:fldChar w:fldCharType="end"/>
      </w:r>
      <w:r w:rsidR="0077008A" w:rsidRPr="007D4D4F">
        <w:rPr>
          <w:sz w:val="24"/>
          <w:szCs w:val="24"/>
          <w:lang w:bidi="sq-AL"/>
        </w:rPr>
        <w:t xml:space="preserve"> (</w:t>
      </w:r>
      <w:r w:rsidR="0077008A" w:rsidRPr="007D4D4F">
        <w:rPr>
          <w:i/>
          <w:sz w:val="24"/>
          <w:szCs w:val="24"/>
          <w:lang w:bidi="sq-AL"/>
        </w:rPr>
        <w:t xml:space="preserve">Lirimi Fizik i dhe </w:t>
      </w:r>
      <w:r w:rsidR="003D394B">
        <w:rPr>
          <w:i/>
          <w:sz w:val="24"/>
          <w:szCs w:val="24"/>
          <w:lang w:bidi="sq-AL"/>
        </w:rPr>
        <w:t>Pastrimi i Mjedisit t</w:t>
      </w:r>
      <w:r w:rsidR="00C7520F">
        <w:rPr>
          <w:i/>
          <w:sz w:val="24"/>
          <w:szCs w:val="24"/>
          <w:lang w:bidi="sq-AL"/>
        </w:rPr>
        <w:t>ë</w:t>
      </w:r>
      <w:r w:rsidR="0077008A" w:rsidRPr="007D4D4F">
        <w:rPr>
          <w:i/>
          <w:sz w:val="24"/>
          <w:szCs w:val="24"/>
          <w:lang w:bidi="sq-AL"/>
        </w:rPr>
        <w:t xml:space="preserve"> Sheshit të Projektit të Fazës 2</w:t>
      </w:r>
      <w:r w:rsidR="0077008A" w:rsidRPr="007D4D4F">
        <w:rPr>
          <w:sz w:val="24"/>
          <w:szCs w:val="24"/>
          <w:lang w:bidi="sq-AL"/>
        </w:rPr>
        <w:t xml:space="preserve">), </w:t>
      </w:r>
      <w:r w:rsidR="00E50858">
        <w:rPr>
          <w:sz w:val="24"/>
          <w:szCs w:val="24"/>
        </w:rPr>
        <w:t>Nenin</w:t>
      </w:r>
      <w:r w:rsidR="0077008A" w:rsidRPr="007D4D4F">
        <w:rPr>
          <w:sz w:val="24"/>
          <w:szCs w:val="24"/>
          <w:lang w:bidi="sq-AL"/>
        </w:rPr>
        <w:t xml:space="preserve"> </w:t>
      </w:r>
      <w:r w:rsidR="0011270E">
        <w:rPr>
          <w:sz w:val="24"/>
          <w:szCs w:val="24"/>
          <w:lang w:bidi="sq-AL"/>
        </w:rPr>
        <w:fldChar w:fldCharType="begin"/>
      </w:r>
      <w:r w:rsidR="0011270E">
        <w:rPr>
          <w:sz w:val="24"/>
          <w:szCs w:val="24"/>
          <w:lang w:bidi="sq-AL"/>
        </w:rPr>
        <w:instrText xml:space="preserve"> REF _Ref118110884 \r \h </w:instrText>
      </w:r>
      <w:r w:rsidR="0011270E">
        <w:rPr>
          <w:sz w:val="24"/>
          <w:szCs w:val="24"/>
          <w:lang w:bidi="sq-AL"/>
        </w:rPr>
      </w:r>
      <w:r w:rsidR="0011270E">
        <w:rPr>
          <w:sz w:val="24"/>
          <w:szCs w:val="24"/>
          <w:lang w:bidi="sq-AL"/>
        </w:rPr>
        <w:fldChar w:fldCharType="separate"/>
      </w:r>
      <w:r w:rsidR="0011270E">
        <w:rPr>
          <w:sz w:val="24"/>
          <w:szCs w:val="24"/>
          <w:lang w:bidi="sq-AL"/>
        </w:rPr>
        <w:t>8.4</w:t>
      </w:r>
      <w:r w:rsidR="0011270E">
        <w:rPr>
          <w:sz w:val="24"/>
          <w:szCs w:val="24"/>
          <w:lang w:bidi="sq-AL"/>
        </w:rPr>
        <w:fldChar w:fldCharType="end"/>
      </w:r>
      <w:r w:rsidR="0077008A" w:rsidRPr="007D4D4F">
        <w:rPr>
          <w:sz w:val="24"/>
          <w:szCs w:val="24"/>
          <w:lang w:bidi="sq-AL"/>
        </w:rPr>
        <w:t xml:space="preserve"> (</w:t>
      </w:r>
      <w:r w:rsidR="0077008A" w:rsidRPr="007D4D4F">
        <w:rPr>
          <w:i/>
          <w:sz w:val="24"/>
          <w:szCs w:val="24"/>
          <w:lang w:bidi="sq-AL"/>
        </w:rPr>
        <w:t>Dorëzimi i Sheshit të Projektit të Fazës 2</w:t>
      </w:r>
      <w:r w:rsidR="0077008A" w:rsidRPr="007D4D4F">
        <w:rPr>
          <w:sz w:val="24"/>
          <w:szCs w:val="24"/>
          <w:lang w:bidi="sq-AL"/>
        </w:rPr>
        <w:t xml:space="preserve">) dhe </w:t>
      </w:r>
      <w:r w:rsidR="00F02EC5">
        <w:rPr>
          <w:sz w:val="24"/>
          <w:szCs w:val="24"/>
        </w:rPr>
        <w:t>Kreun</w:t>
      </w:r>
      <w:r w:rsidR="0077008A" w:rsidRPr="007D4D4F">
        <w:rPr>
          <w:sz w:val="24"/>
          <w:szCs w:val="24"/>
          <w:lang w:bidi="sq-AL"/>
        </w:rPr>
        <w:t xml:space="preserve"> </w:t>
      </w:r>
      <w:r w:rsidR="0011270E">
        <w:rPr>
          <w:sz w:val="24"/>
          <w:szCs w:val="24"/>
          <w:lang w:bidi="sq-AL"/>
        </w:rPr>
        <w:fldChar w:fldCharType="begin"/>
      </w:r>
      <w:r w:rsidR="0011270E">
        <w:rPr>
          <w:sz w:val="24"/>
          <w:szCs w:val="24"/>
          <w:lang w:bidi="sq-AL"/>
        </w:rPr>
        <w:instrText xml:space="preserve"> REF _Ref118110898 \r \h </w:instrText>
      </w:r>
      <w:r w:rsidR="0011270E">
        <w:rPr>
          <w:sz w:val="24"/>
          <w:szCs w:val="24"/>
          <w:lang w:bidi="sq-AL"/>
        </w:rPr>
      </w:r>
      <w:r w:rsidR="0011270E">
        <w:rPr>
          <w:sz w:val="24"/>
          <w:szCs w:val="24"/>
          <w:lang w:bidi="sq-AL"/>
        </w:rPr>
        <w:fldChar w:fldCharType="separate"/>
      </w:r>
      <w:r w:rsidR="0011270E">
        <w:rPr>
          <w:sz w:val="24"/>
          <w:szCs w:val="24"/>
          <w:lang w:bidi="sq-AL"/>
        </w:rPr>
        <w:t>11</w:t>
      </w:r>
      <w:r w:rsidR="0011270E">
        <w:rPr>
          <w:sz w:val="24"/>
          <w:szCs w:val="24"/>
          <w:lang w:bidi="sq-AL"/>
        </w:rPr>
        <w:fldChar w:fldCharType="end"/>
      </w:r>
      <w:r w:rsidR="0077008A" w:rsidRPr="007D4D4F">
        <w:rPr>
          <w:sz w:val="24"/>
          <w:szCs w:val="24"/>
          <w:lang w:bidi="sq-AL"/>
        </w:rPr>
        <w:t xml:space="preserve"> (</w:t>
      </w:r>
      <w:r w:rsidR="002E550F">
        <w:rPr>
          <w:i/>
          <w:sz w:val="24"/>
          <w:szCs w:val="24"/>
          <w:lang w:bidi="sq-AL"/>
        </w:rPr>
        <w:t>Zotime</w:t>
      </w:r>
      <w:r w:rsidR="0077008A" w:rsidRPr="007D4D4F">
        <w:rPr>
          <w:i/>
          <w:sz w:val="24"/>
          <w:szCs w:val="24"/>
          <w:lang w:bidi="sq-AL"/>
        </w:rPr>
        <w:t xml:space="preserve"> të tjera nga </w:t>
      </w:r>
      <w:r>
        <w:rPr>
          <w:i/>
          <w:sz w:val="24"/>
          <w:szCs w:val="24"/>
          <w:lang w:bidi="sq-AL"/>
        </w:rPr>
        <w:t>Qeveria Shqiptare</w:t>
      </w:r>
      <w:r w:rsidR="0077008A" w:rsidRPr="007D4D4F">
        <w:rPr>
          <w:sz w:val="24"/>
          <w:szCs w:val="24"/>
          <w:lang w:bidi="sq-AL"/>
        </w:rPr>
        <w:t>); dhe/ose</w:t>
      </w:r>
    </w:p>
    <w:p w14:paraId="4831F94F" w14:textId="31FBCC26" w:rsidR="0077008A" w:rsidRPr="007D4D4F" w:rsidRDefault="003F5FA0" w:rsidP="00964419">
      <w:pPr>
        <w:pStyle w:val="ListParagraph"/>
        <w:numPr>
          <w:ilvl w:val="0"/>
          <w:numId w:val="3"/>
        </w:numPr>
        <w:tabs>
          <w:tab w:val="left" w:pos="1739"/>
        </w:tabs>
        <w:spacing w:before="140"/>
        <w:ind w:hanging="541"/>
        <w:rPr>
          <w:sz w:val="24"/>
          <w:szCs w:val="24"/>
          <w:lang w:val="en-GB"/>
        </w:rPr>
      </w:pPr>
      <w:r>
        <w:rPr>
          <w:sz w:val="24"/>
          <w:szCs w:val="24"/>
          <w:lang w:bidi="sq-AL"/>
        </w:rPr>
        <w:lastRenderedPageBreak/>
        <w:t>Qeveria Shqiptare</w:t>
      </w:r>
      <w:r w:rsidR="0077008A" w:rsidRPr="007D4D4F">
        <w:rPr>
          <w:sz w:val="24"/>
          <w:szCs w:val="24"/>
          <w:lang w:bidi="sq-AL"/>
        </w:rPr>
        <w:t xml:space="preserve"> ka kryer shkelje </w:t>
      </w:r>
      <w:r w:rsidR="00736340">
        <w:rPr>
          <w:sz w:val="24"/>
          <w:szCs w:val="24"/>
          <w:lang w:bidi="sq-AL"/>
        </w:rPr>
        <w:t>thelbësore</w:t>
      </w:r>
      <w:r w:rsidR="0077008A" w:rsidRPr="007D4D4F">
        <w:rPr>
          <w:sz w:val="24"/>
          <w:szCs w:val="24"/>
          <w:lang w:bidi="sq-AL"/>
        </w:rPr>
        <w:t xml:space="preserve"> të ndonjë </w:t>
      </w:r>
      <w:r w:rsidR="00FE35C5">
        <w:rPr>
          <w:sz w:val="24"/>
          <w:szCs w:val="24"/>
          <w:lang w:bidi="sq-AL"/>
        </w:rPr>
        <w:t>prej</w:t>
      </w:r>
      <w:r w:rsidR="0077008A" w:rsidRPr="007D4D4F">
        <w:rPr>
          <w:sz w:val="24"/>
          <w:szCs w:val="24"/>
          <w:lang w:bidi="sq-AL"/>
        </w:rPr>
        <w:t xml:space="preserve"> deklaratave dhe garancive të parashikuara në </w:t>
      </w:r>
      <w:r w:rsidR="00E50858">
        <w:rPr>
          <w:sz w:val="24"/>
          <w:szCs w:val="24"/>
        </w:rPr>
        <w:t>Nenin</w:t>
      </w:r>
      <w:r w:rsidR="0077008A" w:rsidRPr="007D4D4F">
        <w:rPr>
          <w:sz w:val="24"/>
          <w:szCs w:val="24"/>
          <w:lang w:bidi="sq-AL"/>
        </w:rPr>
        <w:t xml:space="preserve"> </w:t>
      </w:r>
      <w:r w:rsidR="00BB6AD3">
        <w:fldChar w:fldCharType="begin"/>
      </w:r>
      <w:r w:rsidR="00BB6AD3">
        <w:instrText xml:space="preserve"> REF _Ref99454159 \r \h </w:instrText>
      </w:r>
      <w:r w:rsidR="00BB6AD3">
        <w:fldChar w:fldCharType="separate"/>
      </w:r>
      <w:r w:rsidR="00BB6AD3">
        <w:t>13.2</w:t>
      </w:r>
      <w:r w:rsidR="00BB6AD3">
        <w:fldChar w:fldCharType="end"/>
      </w:r>
      <w:r w:rsidR="0077008A" w:rsidRPr="007D4D4F">
        <w:rPr>
          <w:sz w:val="24"/>
          <w:szCs w:val="24"/>
          <w:lang w:bidi="sq-AL"/>
        </w:rPr>
        <w:t xml:space="preserve"> (</w:t>
      </w:r>
      <w:r w:rsidR="0077008A" w:rsidRPr="007D4D4F">
        <w:rPr>
          <w:i/>
          <w:sz w:val="24"/>
          <w:szCs w:val="24"/>
          <w:lang w:bidi="sq-AL"/>
        </w:rPr>
        <w:t xml:space="preserve">Deklaratat dhe garancitë e </w:t>
      </w:r>
      <w:r w:rsidR="00A4399B">
        <w:rPr>
          <w:i/>
          <w:sz w:val="24"/>
          <w:szCs w:val="24"/>
          <w:lang w:bidi="sq-AL"/>
        </w:rPr>
        <w:t>Qeverisë Shqiptare</w:t>
      </w:r>
      <w:r w:rsidR="0077008A" w:rsidRPr="007D4D4F">
        <w:rPr>
          <w:sz w:val="24"/>
          <w:szCs w:val="24"/>
          <w:lang w:bidi="sq-AL"/>
        </w:rPr>
        <w:t>)</w:t>
      </w:r>
      <w:r w:rsidR="00BE72B2">
        <w:rPr>
          <w:sz w:val="24"/>
          <w:szCs w:val="24"/>
          <w:lang w:bidi="sq-AL"/>
        </w:rPr>
        <w:t>;</w:t>
      </w:r>
    </w:p>
    <w:p w14:paraId="40361DAC" w14:textId="58E365FC" w:rsidR="0077008A" w:rsidRPr="007D4D4F" w:rsidRDefault="0077008A" w:rsidP="00964419">
      <w:pPr>
        <w:pStyle w:val="ListParagraph"/>
        <w:numPr>
          <w:ilvl w:val="0"/>
          <w:numId w:val="3"/>
        </w:numPr>
        <w:tabs>
          <w:tab w:val="left" w:pos="1739"/>
        </w:tabs>
        <w:spacing w:line="266" w:lineRule="auto"/>
        <w:ind w:right="310"/>
        <w:rPr>
          <w:sz w:val="24"/>
          <w:szCs w:val="24"/>
          <w:lang w:val="en-GB"/>
        </w:rPr>
      </w:pPr>
      <w:proofErr w:type="gramStart"/>
      <w:r w:rsidRPr="007D4D4F">
        <w:rPr>
          <w:sz w:val="24"/>
          <w:szCs w:val="24"/>
          <w:lang w:bidi="sq-AL"/>
        </w:rPr>
        <w:t>Eagle Hills</w:t>
      </w:r>
      <w:proofErr w:type="gramEnd"/>
      <w:r w:rsidRPr="007D4D4F">
        <w:rPr>
          <w:sz w:val="24"/>
          <w:szCs w:val="24"/>
          <w:lang w:bidi="sq-AL"/>
        </w:rPr>
        <w:t xml:space="preserve"> ka bërë njoftim për zgjidhje sipas parashikimit në </w:t>
      </w:r>
      <w:r w:rsidR="00E50858">
        <w:rPr>
          <w:sz w:val="24"/>
          <w:szCs w:val="24"/>
        </w:rPr>
        <w:t>Nenin</w:t>
      </w:r>
      <w:r w:rsidRPr="007D4D4F">
        <w:rPr>
          <w:sz w:val="24"/>
          <w:szCs w:val="24"/>
          <w:lang w:bidi="sq-AL"/>
        </w:rPr>
        <w:t xml:space="preserve"> </w:t>
      </w:r>
      <w:r w:rsidR="006801B4">
        <w:fldChar w:fldCharType="begin"/>
      </w:r>
      <w:r w:rsidR="006801B4">
        <w:instrText xml:space="preserve"> REF _Ref102747077 \r \h  \* MERGEFORMAT </w:instrText>
      </w:r>
      <w:r w:rsidR="006801B4">
        <w:fldChar w:fldCharType="separate"/>
      </w:r>
      <w:r>
        <w:rPr>
          <w:sz w:val="24"/>
          <w:szCs w:val="24"/>
          <w:lang w:bidi="sq-AL"/>
        </w:rPr>
        <w:t>17.2</w:t>
      </w:r>
      <w:r w:rsidR="006801B4">
        <w:fldChar w:fldCharType="end"/>
      </w:r>
      <w:r w:rsidRPr="007D4D4F">
        <w:rPr>
          <w:sz w:val="24"/>
          <w:szCs w:val="24"/>
          <w:lang w:bidi="sq-AL"/>
        </w:rPr>
        <w:t xml:space="preserve"> (</w:t>
      </w:r>
      <w:r w:rsidRPr="007D4D4F">
        <w:rPr>
          <w:i/>
          <w:sz w:val="24"/>
          <w:szCs w:val="24"/>
          <w:lang w:bidi="sq-AL"/>
        </w:rPr>
        <w:t>Zgjidhja bazuar në Forcë Madhore</w:t>
      </w:r>
      <w:r w:rsidRPr="007D4D4F">
        <w:rPr>
          <w:sz w:val="24"/>
          <w:szCs w:val="24"/>
          <w:lang w:bidi="sq-AL"/>
        </w:rPr>
        <w:t>).</w:t>
      </w:r>
    </w:p>
    <w:p w14:paraId="771D1E61" w14:textId="212182CA" w:rsidR="0077008A" w:rsidRPr="007D4D4F" w:rsidRDefault="0077008A" w:rsidP="0077008A">
      <w:pPr>
        <w:pStyle w:val="BodyText"/>
        <w:spacing w:before="165" w:line="266" w:lineRule="auto"/>
        <w:ind w:left="1110" w:right="310"/>
        <w:rPr>
          <w:sz w:val="24"/>
          <w:szCs w:val="24"/>
          <w:lang w:val="en-GB"/>
        </w:rPr>
      </w:pPr>
      <w:r w:rsidRPr="007D4D4F">
        <w:rPr>
          <w:sz w:val="24"/>
          <w:szCs w:val="24"/>
          <w:u w:val="single"/>
          <w:lang w:bidi="sq-AL"/>
        </w:rPr>
        <w:t>me kusht që:</w:t>
      </w:r>
      <w:r w:rsidRPr="007D4D4F">
        <w:rPr>
          <w:sz w:val="24"/>
          <w:szCs w:val="24"/>
          <w:lang w:bidi="sq-AL"/>
        </w:rPr>
        <w:t xml:space="preserve"> (i) </w:t>
      </w:r>
      <w:r w:rsidR="003F5FA0">
        <w:rPr>
          <w:sz w:val="24"/>
          <w:szCs w:val="24"/>
          <w:lang w:bidi="sq-AL"/>
        </w:rPr>
        <w:t>Qeveria Shqiptare</w:t>
      </w:r>
      <w:r w:rsidRPr="007D4D4F">
        <w:rPr>
          <w:sz w:val="24"/>
          <w:szCs w:val="24"/>
          <w:lang w:bidi="sq-AL"/>
        </w:rPr>
        <w:t xml:space="preserve"> të mos ketë korrigjuar shkeljet e përcaktuara në </w:t>
      </w:r>
      <w:r w:rsidR="00F67DCD">
        <w:rPr>
          <w:sz w:val="24"/>
          <w:szCs w:val="24"/>
          <w:lang w:bidi="sq-AL"/>
        </w:rPr>
        <w:t>n</w:t>
      </w:r>
      <w:r w:rsidR="00B90260">
        <w:rPr>
          <w:sz w:val="24"/>
          <w:szCs w:val="24"/>
          <w:lang w:bidi="sq-AL"/>
        </w:rPr>
        <w:t>ë</w:t>
      </w:r>
      <w:r w:rsidR="00F67DCD">
        <w:rPr>
          <w:sz w:val="24"/>
          <w:szCs w:val="24"/>
          <w:lang w:bidi="sq-AL"/>
        </w:rPr>
        <w:t>nparagrafeve</w:t>
      </w:r>
      <w:r w:rsidRPr="007D4D4F">
        <w:rPr>
          <w:sz w:val="24"/>
          <w:szCs w:val="24"/>
          <w:lang w:bidi="sq-AL"/>
        </w:rPr>
        <w:t xml:space="preserve"> e mësipërme (a) ose (b) brenda gjashtë (6) muajve nga marrja e njoftimit me shkrim për shkeljen; dhe (ii) Eagle Hills</w:t>
      </w:r>
      <w:r w:rsidR="00FE35C5">
        <w:rPr>
          <w:sz w:val="24"/>
          <w:szCs w:val="24"/>
          <w:lang w:bidi="sq-AL"/>
        </w:rPr>
        <w:t>-i</w:t>
      </w:r>
      <w:r w:rsidRPr="007D4D4F">
        <w:rPr>
          <w:sz w:val="24"/>
          <w:szCs w:val="24"/>
          <w:lang w:bidi="sq-AL"/>
        </w:rPr>
        <w:t xml:space="preserve">, </w:t>
      </w:r>
      <w:r w:rsidR="00E615F9">
        <w:rPr>
          <w:sz w:val="24"/>
          <w:szCs w:val="24"/>
          <w:lang w:bidi="sq-AL"/>
        </w:rPr>
        <w:t>Personat e Lidhur</w:t>
      </w:r>
      <w:r w:rsidR="00E615F9" w:rsidRPr="007D4D4F">
        <w:rPr>
          <w:sz w:val="24"/>
          <w:szCs w:val="24"/>
          <w:lang w:bidi="sq-AL"/>
        </w:rPr>
        <w:t xml:space="preserve"> </w:t>
      </w:r>
      <w:r w:rsidRPr="007D4D4F">
        <w:rPr>
          <w:sz w:val="24"/>
          <w:szCs w:val="24"/>
          <w:lang w:bidi="sq-AL"/>
        </w:rPr>
        <w:t>ose Investitori Strategjik</w:t>
      </w:r>
      <w:r w:rsidR="00FE35C5">
        <w:rPr>
          <w:sz w:val="24"/>
          <w:szCs w:val="24"/>
          <w:lang w:bidi="sq-AL"/>
        </w:rPr>
        <w:t>,</w:t>
      </w:r>
      <w:r w:rsidRPr="007D4D4F">
        <w:rPr>
          <w:sz w:val="24"/>
          <w:szCs w:val="24"/>
          <w:lang w:bidi="sq-AL"/>
        </w:rPr>
        <w:t xml:space="preserve"> të mos kenë shkaktuar asnjë nga shkeljet e përcaktuara në </w:t>
      </w:r>
      <w:r w:rsidR="00F67DCD">
        <w:rPr>
          <w:sz w:val="24"/>
          <w:szCs w:val="24"/>
          <w:lang w:bidi="sq-AL"/>
        </w:rPr>
        <w:t>n</w:t>
      </w:r>
      <w:r w:rsidR="00B90260">
        <w:rPr>
          <w:sz w:val="24"/>
          <w:szCs w:val="24"/>
          <w:lang w:bidi="sq-AL"/>
        </w:rPr>
        <w:t>ë</w:t>
      </w:r>
      <w:r w:rsidR="00F67DCD">
        <w:rPr>
          <w:sz w:val="24"/>
          <w:szCs w:val="24"/>
          <w:lang w:bidi="sq-AL"/>
        </w:rPr>
        <w:t>nparagrafet</w:t>
      </w:r>
      <w:r w:rsidRPr="007D4D4F">
        <w:rPr>
          <w:sz w:val="24"/>
          <w:szCs w:val="24"/>
          <w:lang w:bidi="sq-AL"/>
        </w:rPr>
        <w:t xml:space="preserve"> e mësipërme (a), (b), ose (c)</w:t>
      </w:r>
      <w:r w:rsidR="00FE35C5">
        <w:rPr>
          <w:sz w:val="24"/>
          <w:szCs w:val="24"/>
          <w:lang w:bidi="sq-AL"/>
        </w:rPr>
        <w:t>,</w:t>
      </w:r>
      <w:r w:rsidRPr="007D4D4F">
        <w:rPr>
          <w:sz w:val="24"/>
          <w:szCs w:val="24"/>
          <w:lang w:bidi="sq-AL"/>
        </w:rPr>
        <w:t xml:space="preserve"> përmes shkeljes së ndonjë prej Marrëveshjeve të Transaksionit dhe detyrimeve përkatëse në to (“</w:t>
      </w:r>
      <w:r w:rsidRPr="007D4D4F">
        <w:rPr>
          <w:b/>
          <w:sz w:val="24"/>
          <w:szCs w:val="24"/>
          <w:lang w:bidi="sq-AL"/>
        </w:rPr>
        <w:t xml:space="preserve">Shkaku për </w:t>
      </w:r>
      <w:r w:rsidR="003454A4">
        <w:rPr>
          <w:b/>
          <w:sz w:val="24"/>
          <w:szCs w:val="24"/>
          <w:lang w:bidi="sq-AL"/>
        </w:rPr>
        <w:t xml:space="preserve">Ushtrimin e </w:t>
      </w:r>
      <w:r w:rsidRPr="007D4D4F">
        <w:rPr>
          <w:b/>
          <w:sz w:val="24"/>
          <w:szCs w:val="24"/>
          <w:lang w:bidi="sq-AL"/>
        </w:rPr>
        <w:t>Opsioni</w:t>
      </w:r>
      <w:r w:rsidR="00D13748">
        <w:rPr>
          <w:b/>
          <w:sz w:val="24"/>
          <w:szCs w:val="24"/>
          <w:lang w:bidi="sq-AL"/>
        </w:rPr>
        <w:t>t</w:t>
      </w:r>
      <w:r w:rsidRPr="007D4D4F">
        <w:rPr>
          <w:b/>
          <w:sz w:val="24"/>
          <w:szCs w:val="24"/>
          <w:lang w:bidi="sq-AL"/>
        </w:rPr>
        <w:t xml:space="preserve"> për Shitje</w:t>
      </w:r>
      <w:r w:rsidRPr="007D4D4F">
        <w:rPr>
          <w:sz w:val="24"/>
          <w:szCs w:val="24"/>
          <w:lang w:bidi="sq-AL"/>
        </w:rPr>
        <w:t>”).</w:t>
      </w:r>
    </w:p>
    <w:p w14:paraId="332379B5" w14:textId="365A0A9A" w:rsidR="0077008A" w:rsidRPr="007D4D4F" w:rsidRDefault="004667C7" w:rsidP="00964419">
      <w:pPr>
        <w:pStyle w:val="Heading1"/>
        <w:numPr>
          <w:ilvl w:val="1"/>
          <w:numId w:val="9"/>
        </w:numPr>
        <w:rPr>
          <w:lang w:val="en-GB"/>
        </w:rPr>
      </w:pPr>
      <w:bookmarkStart w:id="230" w:name="_Ref99451864"/>
      <w:bookmarkStart w:id="231" w:name="_Ref99454476"/>
      <w:bookmarkStart w:id="232" w:name="_Toc118223270"/>
      <w:r>
        <w:rPr>
          <w:lang w:bidi="sq-AL"/>
        </w:rPr>
        <w:t>Dalja</w:t>
      </w:r>
      <w:r w:rsidR="000F0C01">
        <w:rPr>
          <w:lang w:bidi="sq-AL"/>
        </w:rPr>
        <w:t xml:space="preserve"> </w:t>
      </w:r>
      <w:r>
        <w:rPr>
          <w:lang w:bidi="sq-AL"/>
        </w:rPr>
        <w:t>e</w:t>
      </w:r>
      <w:r w:rsidR="0077008A" w:rsidRPr="007D4D4F">
        <w:rPr>
          <w:lang w:bidi="sq-AL"/>
        </w:rPr>
        <w:t xml:space="preserve"> </w:t>
      </w:r>
      <w:bookmarkEnd w:id="230"/>
      <w:bookmarkEnd w:id="231"/>
      <w:r w:rsidR="00A4399B">
        <w:rPr>
          <w:lang w:bidi="sq-AL"/>
        </w:rPr>
        <w:t>Qeverisë Shqiptare</w:t>
      </w:r>
      <w:bookmarkEnd w:id="232"/>
    </w:p>
    <w:p w14:paraId="7300E201" w14:textId="5E867D0B" w:rsidR="0077008A" w:rsidRPr="00630FE4" w:rsidRDefault="003F5FA0" w:rsidP="0077008A">
      <w:pPr>
        <w:pStyle w:val="BodyText"/>
        <w:spacing w:before="165" w:line="268" w:lineRule="auto"/>
        <w:ind w:left="1150" w:right="310"/>
        <w:rPr>
          <w:sz w:val="24"/>
          <w:szCs w:val="24"/>
          <w:lang w:val="sq-AL"/>
        </w:rPr>
      </w:pPr>
      <w:r>
        <w:rPr>
          <w:sz w:val="24"/>
          <w:szCs w:val="24"/>
          <w:lang w:bidi="sq-AL"/>
        </w:rPr>
        <w:t>Qeveria Shqiptare</w:t>
      </w:r>
      <w:r w:rsidR="0077008A" w:rsidRPr="007D4D4F">
        <w:rPr>
          <w:sz w:val="24"/>
          <w:szCs w:val="24"/>
          <w:lang w:bidi="sq-AL"/>
        </w:rPr>
        <w:t xml:space="preserve"> (përmes ASDC-së ose një subjekti tjetër </w:t>
      </w:r>
      <w:r w:rsidR="009B195C">
        <w:rPr>
          <w:sz w:val="24"/>
          <w:szCs w:val="24"/>
          <w:lang w:bidi="sq-AL"/>
        </w:rPr>
        <w:t>plot</w:t>
      </w:r>
      <w:r w:rsidR="00C7520F">
        <w:rPr>
          <w:sz w:val="24"/>
          <w:szCs w:val="24"/>
          <w:lang w:bidi="sq-AL"/>
        </w:rPr>
        <w:t>ë</w:t>
      </w:r>
      <w:r w:rsidR="009B195C">
        <w:rPr>
          <w:sz w:val="24"/>
          <w:szCs w:val="24"/>
          <w:lang w:bidi="sq-AL"/>
        </w:rPr>
        <w:t>sisht t</w:t>
      </w:r>
      <w:r w:rsidR="00C7520F">
        <w:rPr>
          <w:sz w:val="24"/>
          <w:szCs w:val="24"/>
          <w:lang w:bidi="sq-AL"/>
        </w:rPr>
        <w:t>ë</w:t>
      </w:r>
      <w:r w:rsidR="009B195C">
        <w:rPr>
          <w:sz w:val="24"/>
          <w:szCs w:val="24"/>
          <w:lang w:bidi="sq-AL"/>
        </w:rPr>
        <w:t xml:space="preserve"> zot</w:t>
      </w:r>
      <w:r w:rsidR="00C7520F">
        <w:rPr>
          <w:sz w:val="24"/>
          <w:szCs w:val="24"/>
          <w:lang w:bidi="sq-AL"/>
        </w:rPr>
        <w:t>ë</w:t>
      </w:r>
      <w:r w:rsidR="009B195C">
        <w:rPr>
          <w:sz w:val="24"/>
          <w:szCs w:val="24"/>
          <w:lang w:bidi="sq-AL"/>
        </w:rPr>
        <w:t xml:space="preserve">ruar dhe </w:t>
      </w:r>
      <w:r w:rsidR="0077008A" w:rsidRPr="007D4D4F">
        <w:rPr>
          <w:sz w:val="24"/>
          <w:szCs w:val="24"/>
          <w:lang w:bidi="sq-AL"/>
        </w:rPr>
        <w:t xml:space="preserve">të Kontrolluar nga </w:t>
      </w:r>
      <w:r>
        <w:rPr>
          <w:sz w:val="24"/>
          <w:szCs w:val="24"/>
          <w:lang w:bidi="sq-AL"/>
        </w:rPr>
        <w:t>Qeveria Shqiptare</w:t>
      </w:r>
      <w:r w:rsidR="0077008A" w:rsidRPr="007D4D4F">
        <w:rPr>
          <w:sz w:val="24"/>
          <w:szCs w:val="24"/>
          <w:lang w:bidi="sq-AL"/>
        </w:rPr>
        <w:t xml:space="preserve">) ka të drejtën të </w:t>
      </w:r>
      <w:r w:rsidR="003A1CAB">
        <w:rPr>
          <w:sz w:val="24"/>
          <w:szCs w:val="24"/>
          <w:lang w:bidi="sq-AL"/>
        </w:rPr>
        <w:t>kryej</w:t>
      </w:r>
      <w:r w:rsidR="00E64D6D">
        <w:rPr>
          <w:sz w:val="24"/>
          <w:szCs w:val="24"/>
          <w:lang w:bidi="sq-AL"/>
        </w:rPr>
        <w:t>ë</w:t>
      </w:r>
      <w:r w:rsidR="003A1CAB">
        <w:rPr>
          <w:sz w:val="24"/>
          <w:szCs w:val="24"/>
          <w:lang w:bidi="sq-AL"/>
        </w:rPr>
        <w:t xml:space="preserve"> Ushtrimin</w:t>
      </w:r>
      <w:r w:rsidR="0077008A" w:rsidRPr="007D4D4F">
        <w:rPr>
          <w:sz w:val="24"/>
          <w:szCs w:val="24"/>
          <w:lang w:bidi="sq-AL"/>
        </w:rPr>
        <w:t xml:space="preserve"> </w:t>
      </w:r>
      <w:r w:rsidR="003A1CAB">
        <w:rPr>
          <w:sz w:val="24"/>
          <w:szCs w:val="24"/>
          <w:lang w:bidi="sq-AL"/>
        </w:rPr>
        <w:t>e</w:t>
      </w:r>
      <w:r w:rsidR="0077008A" w:rsidRPr="007D4D4F">
        <w:rPr>
          <w:sz w:val="24"/>
          <w:szCs w:val="24"/>
          <w:lang w:bidi="sq-AL"/>
        </w:rPr>
        <w:t xml:space="preserve"> Opsioni</w:t>
      </w:r>
      <w:r w:rsidR="003A1CAB">
        <w:rPr>
          <w:sz w:val="24"/>
          <w:szCs w:val="24"/>
          <w:lang w:bidi="sq-AL"/>
        </w:rPr>
        <w:t>t</w:t>
      </w:r>
      <w:r w:rsidR="0077008A" w:rsidRPr="007D4D4F">
        <w:rPr>
          <w:sz w:val="24"/>
          <w:szCs w:val="24"/>
          <w:lang w:bidi="sq-AL"/>
        </w:rPr>
        <w:t xml:space="preserve"> për Blerje në rastet e mëposhtme:</w:t>
      </w:r>
    </w:p>
    <w:p w14:paraId="03EB249F" w14:textId="77777777" w:rsidR="0077008A" w:rsidRPr="007D4D4F" w:rsidRDefault="0077008A" w:rsidP="00964419">
      <w:pPr>
        <w:pStyle w:val="ListParagraph"/>
        <w:numPr>
          <w:ilvl w:val="0"/>
          <w:numId w:val="2"/>
        </w:numPr>
        <w:tabs>
          <w:tab w:val="left" w:pos="1739"/>
        </w:tabs>
        <w:spacing w:line="266" w:lineRule="auto"/>
        <w:ind w:right="310"/>
        <w:rPr>
          <w:sz w:val="24"/>
          <w:szCs w:val="24"/>
          <w:lang w:val="en-GB"/>
        </w:rPr>
      </w:pPr>
      <w:r w:rsidRPr="007D4D4F">
        <w:rPr>
          <w:sz w:val="24"/>
          <w:szCs w:val="24"/>
          <w:lang w:bidi="sq-AL"/>
        </w:rPr>
        <w:t>Eagle Hills</w:t>
      </w:r>
      <w:r w:rsidR="00FE35C5">
        <w:rPr>
          <w:sz w:val="24"/>
          <w:szCs w:val="24"/>
          <w:lang w:bidi="sq-AL"/>
        </w:rPr>
        <w:t>-i</w:t>
      </w:r>
      <w:r w:rsidRPr="007D4D4F">
        <w:rPr>
          <w:sz w:val="24"/>
          <w:szCs w:val="24"/>
          <w:lang w:bidi="sq-AL"/>
        </w:rPr>
        <w:t xml:space="preserve"> ose Investitori Strategjik braktis Projektin;</w:t>
      </w:r>
    </w:p>
    <w:p w14:paraId="6EE89CBC" w14:textId="45E4DAD5" w:rsidR="0077008A" w:rsidRPr="007D4D4F" w:rsidRDefault="0077008A" w:rsidP="00964419">
      <w:pPr>
        <w:pStyle w:val="ListParagraph"/>
        <w:numPr>
          <w:ilvl w:val="0"/>
          <w:numId w:val="2"/>
        </w:numPr>
        <w:tabs>
          <w:tab w:val="left" w:pos="1739"/>
        </w:tabs>
        <w:spacing w:line="266" w:lineRule="auto"/>
        <w:ind w:right="310"/>
        <w:rPr>
          <w:sz w:val="24"/>
          <w:szCs w:val="24"/>
          <w:lang w:val="en-GB"/>
        </w:rPr>
      </w:pPr>
      <w:r w:rsidRPr="007D4D4F">
        <w:rPr>
          <w:sz w:val="24"/>
          <w:szCs w:val="24"/>
          <w:lang w:bidi="sq-AL"/>
        </w:rPr>
        <w:t>Eagle Hills</w:t>
      </w:r>
      <w:r w:rsidR="00FE35C5">
        <w:rPr>
          <w:sz w:val="24"/>
          <w:szCs w:val="24"/>
          <w:lang w:bidi="sq-AL"/>
        </w:rPr>
        <w:t>-i</w:t>
      </w:r>
      <w:r w:rsidRPr="007D4D4F">
        <w:rPr>
          <w:sz w:val="24"/>
          <w:szCs w:val="24"/>
          <w:lang w:bidi="sq-AL"/>
        </w:rPr>
        <w:t xml:space="preserve"> ka kryer shkelje </w:t>
      </w:r>
      <w:r w:rsidR="00736340">
        <w:rPr>
          <w:sz w:val="24"/>
          <w:szCs w:val="24"/>
          <w:lang w:bidi="sq-AL"/>
        </w:rPr>
        <w:t>thelbësore</w:t>
      </w:r>
      <w:r w:rsidRPr="007D4D4F">
        <w:rPr>
          <w:sz w:val="24"/>
          <w:szCs w:val="24"/>
          <w:lang w:bidi="sq-AL"/>
        </w:rPr>
        <w:t xml:space="preserve"> të </w:t>
      </w:r>
      <w:r w:rsidR="00C209AB">
        <w:rPr>
          <w:sz w:val="24"/>
          <w:szCs w:val="24"/>
          <w:lang w:bidi="sq-AL"/>
        </w:rPr>
        <w:t>zotimeve</w:t>
      </w:r>
      <w:r w:rsidRPr="007D4D4F">
        <w:rPr>
          <w:sz w:val="24"/>
          <w:szCs w:val="24"/>
          <w:lang w:bidi="sq-AL"/>
        </w:rPr>
        <w:t xml:space="preserve"> përkatëse të përcaktuara në </w:t>
      </w:r>
      <w:r w:rsidR="00F32D92">
        <w:rPr>
          <w:sz w:val="24"/>
          <w:szCs w:val="24"/>
        </w:rPr>
        <w:t>Kreun</w:t>
      </w:r>
      <w:r w:rsidRPr="007D4D4F">
        <w:rPr>
          <w:sz w:val="24"/>
          <w:szCs w:val="24"/>
          <w:lang w:bidi="sq-AL"/>
        </w:rPr>
        <w:t xml:space="preserve"> </w:t>
      </w:r>
      <w:r w:rsidR="00F21BA4">
        <w:fldChar w:fldCharType="begin"/>
      </w:r>
      <w:r w:rsidR="00F21BA4">
        <w:rPr>
          <w:sz w:val="24"/>
          <w:szCs w:val="24"/>
          <w:lang w:bidi="sq-AL"/>
        </w:rPr>
        <w:instrText xml:space="preserve"> REF _Ref118110959 \r \h </w:instrText>
      </w:r>
      <w:r w:rsidR="00F21BA4">
        <w:fldChar w:fldCharType="separate"/>
      </w:r>
      <w:r w:rsidR="00F21BA4">
        <w:rPr>
          <w:sz w:val="24"/>
          <w:szCs w:val="24"/>
          <w:lang w:bidi="sq-AL"/>
        </w:rPr>
        <w:t>12</w:t>
      </w:r>
      <w:r w:rsidR="00F21BA4">
        <w:fldChar w:fldCharType="end"/>
      </w:r>
      <w:r w:rsidRPr="007D4D4F">
        <w:rPr>
          <w:sz w:val="24"/>
          <w:szCs w:val="24"/>
          <w:lang w:bidi="sq-AL"/>
        </w:rPr>
        <w:t xml:space="preserve"> (</w:t>
      </w:r>
      <w:r w:rsidR="002E550F">
        <w:rPr>
          <w:i/>
          <w:sz w:val="24"/>
          <w:szCs w:val="24"/>
          <w:lang w:bidi="sq-AL"/>
        </w:rPr>
        <w:t>Zotimet e</w:t>
      </w:r>
      <w:r w:rsidRPr="007D4D4F">
        <w:rPr>
          <w:i/>
          <w:sz w:val="24"/>
          <w:szCs w:val="24"/>
          <w:lang w:bidi="sq-AL"/>
        </w:rPr>
        <w:t xml:space="preserve"> Eagle Hills</w:t>
      </w:r>
      <w:r w:rsidRPr="007D4D4F">
        <w:rPr>
          <w:sz w:val="24"/>
          <w:szCs w:val="24"/>
          <w:lang w:bidi="sq-AL"/>
        </w:rPr>
        <w:t>); dhe/ose</w:t>
      </w:r>
    </w:p>
    <w:p w14:paraId="6CD1C23E" w14:textId="32A7F818" w:rsidR="0077008A" w:rsidRPr="007D4D4F" w:rsidRDefault="0077008A" w:rsidP="00964419">
      <w:pPr>
        <w:pStyle w:val="ListParagraph"/>
        <w:numPr>
          <w:ilvl w:val="0"/>
          <w:numId w:val="2"/>
        </w:numPr>
        <w:tabs>
          <w:tab w:val="left" w:pos="1739"/>
        </w:tabs>
        <w:spacing w:line="268" w:lineRule="auto"/>
        <w:ind w:right="310"/>
        <w:rPr>
          <w:sz w:val="24"/>
          <w:szCs w:val="24"/>
          <w:lang w:val="en-GB"/>
        </w:rPr>
      </w:pPr>
      <w:r w:rsidRPr="007D4D4F">
        <w:rPr>
          <w:sz w:val="24"/>
          <w:szCs w:val="24"/>
          <w:lang w:bidi="sq-AL"/>
        </w:rPr>
        <w:t>Eagle Hills</w:t>
      </w:r>
      <w:r w:rsidR="00FE35C5">
        <w:rPr>
          <w:sz w:val="24"/>
          <w:szCs w:val="24"/>
          <w:lang w:bidi="sq-AL"/>
        </w:rPr>
        <w:t>-i</w:t>
      </w:r>
      <w:r w:rsidRPr="007D4D4F">
        <w:rPr>
          <w:sz w:val="24"/>
          <w:szCs w:val="24"/>
          <w:lang w:bidi="sq-AL"/>
        </w:rPr>
        <w:t xml:space="preserve"> ka kryer shkelje </w:t>
      </w:r>
      <w:r w:rsidR="00736340">
        <w:rPr>
          <w:sz w:val="24"/>
          <w:szCs w:val="24"/>
          <w:lang w:bidi="sq-AL"/>
        </w:rPr>
        <w:t>thelbësore</w:t>
      </w:r>
      <w:r w:rsidRPr="007D4D4F">
        <w:rPr>
          <w:sz w:val="24"/>
          <w:szCs w:val="24"/>
          <w:lang w:bidi="sq-AL"/>
        </w:rPr>
        <w:t xml:space="preserve"> të ndonjë </w:t>
      </w:r>
      <w:r w:rsidR="00FE35C5">
        <w:rPr>
          <w:sz w:val="24"/>
          <w:szCs w:val="24"/>
          <w:lang w:bidi="sq-AL"/>
        </w:rPr>
        <w:t>prej</w:t>
      </w:r>
      <w:r w:rsidRPr="007D4D4F">
        <w:rPr>
          <w:sz w:val="24"/>
          <w:szCs w:val="24"/>
          <w:lang w:bidi="sq-AL"/>
        </w:rPr>
        <w:t xml:space="preserve"> deklaratave dhe garancive të parashikuara në </w:t>
      </w:r>
      <w:r w:rsidR="00E50858">
        <w:rPr>
          <w:sz w:val="24"/>
          <w:szCs w:val="24"/>
        </w:rPr>
        <w:t>Nenin</w:t>
      </w:r>
      <w:r w:rsidRPr="007D4D4F">
        <w:rPr>
          <w:sz w:val="24"/>
          <w:szCs w:val="24"/>
          <w:lang w:bidi="sq-AL"/>
        </w:rPr>
        <w:t xml:space="preserve"> </w:t>
      </w:r>
      <w:hyperlink w:anchor="_bookmark5" w:history="1">
        <w:r w:rsidR="006801B4">
          <w:fldChar w:fldCharType="begin"/>
        </w:r>
        <w:r w:rsidR="006801B4">
          <w:instrText xml:space="preserve"> REF _Ref99454086 \r \h  \* MERGEFORMAT </w:instrText>
        </w:r>
        <w:r w:rsidR="006801B4">
          <w:fldChar w:fldCharType="separate"/>
        </w:r>
        <w:r w:rsidR="00CE15CA" w:rsidRPr="00CE15CA">
          <w:rPr>
            <w:sz w:val="24"/>
            <w:szCs w:val="24"/>
            <w:lang w:bidi="sq-AL"/>
          </w:rPr>
          <w:t>13.1</w:t>
        </w:r>
        <w:r w:rsidR="006801B4">
          <w:fldChar w:fldCharType="end"/>
        </w:r>
      </w:hyperlink>
      <w:r w:rsidRPr="007D4D4F">
        <w:rPr>
          <w:sz w:val="24"/>
          <w:szCs w:val="24"/>
          <w:lang w:bidi="sq-AL"/>
        </w:rPr>
        <w:t xml:space="preserve"> (</w:t>
      </w:r>
      <w:r w:rsidRPr="007D4D4F">
        <w:rPr>
          <w:i/>
          <w:sz w:val="24"/>
          <w:szCs w:val="24"/>
          <w:lang w:bidi="sq-AL"/>
        </w:rPr>
        <w:t xml:space="preserve">Deklaratat dhe </w:t>
      </w:r>
      <w:r w:rsidR="00E07D11">
        <w:rPr>
          <w:i/>
          <w:sz w:val="24"/>
          <w:szCs w:val="24"/>
          <w:lang w:bidi="sq-AL"/>
        </w:rPr>
        <w:t>G</w:t>
      </w:r>
      <w:r w:rsidRPr="007D4D4F">
        <w:rPr>
          <w:i/>
          <w:sz w:val="24"/>
          <w:szCs w:val="24"/>
          <w:lang w:bidi="sq-AL"/>
        </w:rPr>
        <w:t xml:space="preserve">arancitë e </w:t>
      </w:r>
      <w:r w:rsidR="00E07D11">
        <w:rPr>
          <w:i/>
          <w:sz w:val="24"/>
          <w:szCs w:val="24"/>
          <w:lang w:bidi="sq-AL"/>
        </w:rPr>
        <w:t>Eagle Hills dhe Personave t</w:t>
      </w:r>
      <w:r w:rsidR="00C7520F">
        <w:rPr>
          <w:i/>
          <w:sz w:val="24"/>
          <w:szCs w:val="24"/>
          <w:lang w:bidi="sq-AL"/>
        </w:rPr>
        <w:t>ë</w:t>
      </w:r>
      <w:r w:rsidR="00E07D11">
        <w:rPr>
          <w:i/>
          <w:sz w:val="24"/>
          <w:szCs w:val="24"/>
          <w:lang w:bidi="sq-AL"/>
        </w:rPr>
        <w:t xml:space="preserve"> Lidhur </w:t>
      </w:r>
      <w:r w:rsidR="004E3B6C">
        <w:rPr>
          <w:i/>
          <w:sz w:val="24"/>
          <w:szCs w:val="24"/>
          <w:lang w:bidi="sq-AL"/>
        </w:rPr>
        <w:t>p</w:t>
      </w:r>
      <w:r w:rsidR="00C7520F">
        <w:rPr>
          <w:i/>
          <w:sz w:val="24"/>
          <w:szCs w:val="24"/>
          <w:lang w:bidi="sq-AL"/>
        </w:rPr>
        <w:t>ë</w:t>
      </w:r>
      <w:r w:rsidR="004E3B6C">
        <w:rPr>
          <w:i/>
          <w:sz w:val="24"/>
          <w:szCs w:val="24"/>
          <w:lang w:bidi="sq-AL"/>
        </w:rPr>
        <w:t>rkat</w:t>
      </w:r>
      <w:r w:rsidR="00C7520F">
        <w:rPr>
          <w:i/>
          <w:sz w:val="24"/>
          <w:szCs w:val="24"/>
          <w:lang w:bidi="sq-AL"/>
        </w:rPr>
        <w:t>ë</w:t>
      </w:r>
      <w:r w:rsidR="004E3B6C">
        <w:rPr>
          <w:i/>
          <w:sz w:val="24"/>
          <w:szCs w:val="24"/>
          <w:lang w:bidi="sq-AL"/>
        </w:rPr>
        <w:t>s</w:t>
      </w:r>
      <w:r w:rsidRPr="007D4D4F">
        <w:rPr>
          <w:sz w:val="24"/>
          <w:szCs w:val="24"/>
          <w:lang w:bidi="sq-AL"/>
        </w:rPr>
        <w:t>)</w:t>
      </w:r>
      <w:r w:rsidR="00BE72B2">
        <w:rPr>
          <w:sz w:val="24"/>
          <w:szCs w:val="24"/>
          <w:lang w:bidi="sq-AL"/>
        </w:rPr>
        <w:t>;</w:t>
      </w:r>
    </w:p>
    <w:p w14:paraId="4615BEBB" w14:textId="5DDE0C60" w:rsidR="0077008A" w:rsidRPr="007D4D4F" w:rsidRDefault="003F5FA0" w:rsidP="00964419">
      <w:pPr>
        <w:pStyle w:val="ListParagraph"/>
        <w:numPr>
          <w:ilvl w:val="0"/>
          <w:numId w:val="2"/>
        </w:numPr>
        <w:tabs>
          <w:tab w:val="left" w:pos="1739"/>
        </w:tabs>
        <w:spacing w:line="266" w:lineRule="auto"/>
        <w:ind w:right="310"/>
        <w:rPr>
          <w:sz w:val="24"/>
          <w:szCs w:val="24"/>
          <w:lang w:val="en-GB"/>
        </w:rPr>
      </w:pPr>
      <w:r>
        <w:rPr>
          <w:sz w:val="24"/>
          <w:szCs w:val="24"/>
          <w:lang w:bidi="sq-AL"/>
        </w:rPr>
        <w:t>Qeveria Shqiptare</w:t>
      </w:r>
      <w:r w:rsidR="0077008A" w:rsidRPr="007D4D4F">
        <w:rPr>
          <w:sz w:val="24"/>
          <w:szCs w:val="24"/>
          <w:lang w:bidi="sq-AL"/>
        </w:rPr>
        <w:t xml:space="preserve"> ose ASDC-ja ka bërë njoftim për zgjidhje në përputhje me parashikimet e </w:t>
      </w:r>
      <w:r w:rsidR="00E50858">
        <w:rPr>
          <w:sz w:val="24"/>
          <w:szCs w:val="24"/>
        </w:rPr>
        <w:t>Nenit</w:t>
      </w:r>
      <w:r w:rsidR="0077008A" w:rsidRPr="007D4D4F">
        <w:rPr>
          <w:sz w:val="24"/>
          <w:szCs w:val="24"/>
          <w:lang w:bidi="sq-AL"/>
        </w:rPr>
        <w:t xml:space="preserve"> </w:t>
      </w:r>
      <w:r w:rsidR="00F21BA4">
        <w:rPr>
          <w:sz w:val="24"/>
          <w:szCs w:val="24"/>
          <w:lang w:bidi="sq-AL"/>
        </w:rPr>
        <w:fldChar w:fldCharType="begin"/>
      </w:r>
      <w:r w:rsidR="00F21BA4">
        <w:rPr>
          <w:sz w:val="24"/>
          <w:szCs w:val="24"/>
          <w:lang w:bidi="sq-AL"/>
        </w:rPr>
        <w:instrText xml:space="preserve"> REF _Ref118111009 \r \h </w:instrText>
      </w:r>
      <w:r w:rsidR="00F21BA4">
        <w:rPr>
          <w:sz w:val="24"/>
          <w:szCs w:val="24"/>
          <w:lang w:bidi="sq-AL"/>
        </w:rPr>
      </w:r>
      <w:r w:rsidR="00F21BA4">
        <w:rPr>
          <w:sz w:val="24"/>
          <w:szCs w:val="24"/>
          <w:lang w:bidi="sq-AL"/>
        </w:rPr>
        <w:fldChar w:fldCharType="separate"/>
      </w:r>
      <w:r w:rsidR="00F21BA4">
        <w:rPr>
          <w:sz w:val="24"/>
          <w:szCs w:val="24"/>
          <w:lang w:bidi="sq-AL"/>
        </w:rPr>
        <w:t>9.2</w:t>
      </w:r>
      <w:r w:rsidR="00F21BA4">
        <w:rPr>
          <w:sz w:val="24"/>
          <w:szCs w:val="24"/>
          <w:lang w:bidi="sq-AL"/>
        </w:rPr>
        <w:fldChar w:fldCharType="end"/>
      </w:r>
      <w:r w:rsidR="0077008A" w:rsidRPr="007D4D4F">
        <w:rPr>
          <w:sz w:val="24"/>
          <w:szCs w:val="24"/>
          <w:lang w:bidi="sq-AL"/>
        </w:rPr>
        <w:t xml:space="preserve"> (</w:t>
      </w:r>
      <w:r w:rsidR="0077008A" w:rsidRPr="007D4D4F">
        <w:rPr>
          <w:i/>
          <w:sz w:val="24"/>
          <w:szCs w:val="24"/>
          <w:lang w:bidi="sq-AL"/>
        </w:rPr>
        <w:t>Mospërfundimi i Projektit brenda Datës së Përfundimit të Zhvillimit</w:t>
      </w:r>
      <w:r w:rsidR="0077008A" w:rsidRPr="007D4D4F">
        <w:rPr>
          <w:sz w:val="24"/>
          <w:szCs w:val="24"/>
          <w:lang w:bidi="sq-AL"/>
        </w:rPr>
        <w:t xml:space="preserve">) ose </w:t>
      </w:r>
      <w:r w:rsidR="00E50858">
        <w:rPr>
          <w:sz w:val="24"/>
          <w:szCs w:val="24"/>
        </w:rPr>
        <w:t>Nenit</w:t>
      </w:r>
      <w:r w:rsidR="0077008A" w:rsidRPr="007D4D4F">
        <w:rPr>
          <w:sz w:val="24"/>
          <w:szCs w:val="24"/>
          <w:lang w:bidi="sq-AL"/>
        </w:rPr>
        <w:t xml:space="preserve"> </w:t>
      </w:r>
      <w:r w:rsidR="006801B4">
        <w:fldChar w:fldCharType="begin"/>
      </w:r>
      <w:r w:rsidR="006801B4">
        <w:instrText xml:space="preserve"> REF _Ref102747077 \r \h  \* MERGEFORMAT </w:instrText>
      </w:r>
      <w:r w:rsidR="006801B4">
        <w:fldChar w:fldCharType="separate"/>
      </w:r>
      <w:r w:rsidR="0077008A">
        <w:rPr>
          <w:sz w:val="24"/>
          <w:szCs w:val="24"/>
          <w:lang w:bidi="sq-AL"/>
        </w:rPr>
        <w:t>17.2</w:t>
      </w:r>
      <w:r w:rsidR="006801B4">
        <w:fldChar w:fldCharType="end"/>
      </w:r>
      <w:r w:rsidR="0077008A" w:rsidRPr="007D4D4F">
        <w:rPr>
          <w:sz w:val="24"/>
          <w:szCs w:val="24"/>
          <w:lang w:bidi="sq-AL"/>
        </w:rPr>
        <w:t xml:space="preserve"> (</w:t>
      </w:r>
      <w:r w:rsidR="0077008A" w:rsidRPr="007D4D4F">
        <w:rPr>
          <w:i/>
          <w:sz w:val="24"/>
          <w:szCs w:val="24"/>
          <w:lang w:bidi="sq-AL"/>
        </w:rPr>
        <w:t>Zgjidhja bazuar në Forcë Madhore</w:t>
      </w:r>
      <w:r w:rsidR="0077008A" w:rsidRPr="007D4D4F">
        <w:rPr>
          <w:sz w:val="24"/>
          <w:szCs w:val="24"/>
          <w:lang w:bidi="sq-AL"/>
        </w:rPr>
        <w:t>);</w:t>
      </w:r>
    </w:p>
    <w:p w14:paraId="4B42EFAA" w14:textId="06F2D781" w:rsidR="0077008A" w:rsidRPr="007D4D4F" w:rsidRDefault="0077008A" w:rsidP="0077008A">
      <w:pPr>
        <w:pStyle w:val="BodyText"/>
        <w:spacing w:before="134" w:line="266" w:lineRule="auto"/>
        <w:ind w:left="1198" w:right="310"/>
        <w:rPr>
          <w:sz w:val="24"/>
          <w:szCs w:val="24"/>
          <w:lang w:val="en-GB"/>
        </w:rPr>
      </w:pPr>
      <w:r w:rsidRPr="007D4D4F">
        <w:rPr>
          <w:sz w:val="24"/>
          <w:szCs w:val="24"/>
          <w:u w:val="single"/>
          <w:lang w:bidi="sq-AL"/>
        </w:rPr>
        <w:t>me kusht që:</w:t>
      </w:r>
      <w:r w:rsidRPr="007D4D4F">
        <w:rPr>
          <w:sz w:val="24"/>
          <w:szCs w:val="24"/>
          <w:lang w:bidi="sq-AL"/>
        </w:rPr>
        <w:t xml:space="preserve"> (i) Eagle Hills</w:t>
      </w:r>
      <w:r w:rsidR="00FE35C5">
        <w:rPr>
          <w:sz w:val="24"/>
          <w:szCs w:val="24"/>
          <w:lang w:bidi="sq-AL"/>
        </w:rPr>
        <w:t>-i</w:t>
      </w:r>
      <w:r w:rsidRPr="007D4D4F">
        <w:rPr>
          <w:sz w:val="24"/>
          <w:szCs w:val="24"/>
          <w:lang w:bidi="sq-AL"/>
        </w:rPr>
        <w:t xml:space="preserve"> të mos ketë korrigjuar shkeljet e përcaktuara në </w:t>
      </w:r>
      <w:r w:rsidR="00F67DCD">
        <w:rPr>
          <w:sz w:val="24"/>
          <w:szCs w:val="24"/>
          <w:lang w:bidi="sq-AL"/>
        </w:rPr>
        <w:t>n</w:t>
      </w:r>
      <w:r w:rsidR="00B90260">
        <w:rPr>
          <w:sz w:val="24"/>
          <w:szCs w:val="24"/>
          <w:lang w:bidi="sq-AL"/>
        </w:rPr>
        <w:t>ë</w:t>
      </w:r>
      <w:r w:rsidR="00F67DCD">
        <w:rPr>
          <w:sz w:val="24"/>
          <w:szCs w:val="24"/>
          <w:lang w:bidi="sq-AL"/>
        </w:rPr>
        <w:t>nparagrafet</w:t>
      </w:r>
      <w:r w:rsidRPr="007D4D4F">
        <w:rPr>
          <w:sz w:val="24"/>
          <w:szCs w:val="24"/>
          <w:lang w:bidi="sq-AL"/>
        </w:rPr>
        <w:t xml:space="preserve"> e mësipërme (b) dhe (c) brenda </w:t>
      </w:r>
      <w:r w:rsidR="00BE72B2" w:rsidRPr="007D4D4F">
        <w:rPr>
          <w:sz w:val="24"/>
          <w:szCs w:val="24"/>
          <w:lang w:bidi="sq-AL"/>
        </w:rPr>
        <w:t>6</w:t>
      </w:r>
      <w:r w:rsidRPr="007D4D4F">
        <w:rPr>
          <w:sz w:val="24"/>
          <w:szCs w:val="24"/>
          <w:lang w:bidi="sq-AL"/>
        </w:rPr>
        <w:t xml:space="preserve"> (gjashtë) muajve nga marrja e njoftimit me shkrim për shkeljen; dhe (ii) </w:t>
      </w:r>
      <w:r w:rsidR="003F5FA0">
        <w:rPr>
          <w:sz w:val="24"/>
          <w:szCs w:val="24"/>
          <w:lang w:bidi="sq-AL"/>
        </w:rPr>
        <w:t>Qeveria Shqiptare</w:t>
      </w:r>
      <w:r w:rsidRPr="007D4D4F">
        <w:rPr>
          <w:sz w:val="24"/>
          <w:szCs w:val="24"/>
          <w:lang w:bidi="sq-AL"/>
        </w:rPr>
        <w:t xml:space="preserve"> ose Investitori Strategjik (ky i fundit përmes veprimeve/mosveprimeve nga përfaqësuesit e </w:t>
      </w:r>
      <w:r w:rsidR="00A4399B">
        <w:rPr>
          <w:sz w:val="24"/>
          <w:szCs w:val="24"/>
          <w:lang w:bidi="sq-AL"/>
        </w:rPr>
        <w:t>Qeverisë Shqiptare</w:t>
      </w:r>
      <w:r w:rsidRPr="007D4D4F">
        <w:rPr>
          <w:sz w:val="24"/>
          <w:szCs w:val="24"/>
          <w:lang w:bidi="sq-AL"/>
        </w:rPr>
        <w:t xml:space="preserve"> në Mbledhjen e </w:t>
      </w:r>
      <w:r w:rsidR="00D55CDE">
        <w:rPr>
          <w:sz w:val="24"/>
          <w:szCs w:val="24"/>
          <w:lang w:bidi="sq-AL"/>
        </w:rPr>
        <w:t xml:space="preserve">Asamblesë </w:t>
      </w:r>
      <w:r w:rsidRPr="007D4D4F">
        <w:rPr>
          <w:sz w:val="24"/>
          <w:szCs w:val="24"/>
          <w:lang w:bidi="sq-AL"/>
        </w:rPr>
        <w:t xml:space="preserve">dhe/ose </w:t>
      </w:r>
      <w:r w:rsidR="00D55CDE">
        <w:rPr>
          <w:sz w:val="24"/>
          <w:szCs w:val="24"/>
          <w:lang w:bidi="sq-AL"/>
        </w:rPr>
        <w:t>Këshillit</w:t>
      </w:r>
      <w:r w:rsidR="00D55CDE" w:rsidRPr="007D4D4F">
        <w:rPr>
          <w:sz w:val="24"/>
          <w:szCs w:val="24"/>
          <w:lang w:bidi="sq-AL"/>
        </w:rPr>
        <w:t xml:space="preserve"> </w:t>
      </w:r>
      <w:r w:rsidRPr="007D4D4F">
        <w:rPr>
          <w:sz w:val="24"/>
          <w:szCs w:val="24"/>
          <w:lang w:bidi="sq-AL"/>
        </w:rPr>
        <w:t>Mbikëqyrës)</w:t>
      </w:r>
      <w:r w:rsidR="00FE35C5">
        <w:rPr>
          <w:sz w:val="24"/>
          <w:szCs w:val="24"/>
          <w:lang w:bidi="sq-AL"/>
        </w:rPr>
        <w:t>,</w:t>
      </w:r>
      <w:r w:rsidRPr="007D4D4F">
        <w:rPr>
          <w:sz w:val="24"/>
          <w:szCs w:val="24"/>
          <w:lang w:bidi="sq-AL"/>
        </w:rPr>
        <w:t xml:space="preserve"> të mos kenë shkaktuar asnjë nga rastet e përcaktuara në </w:t>
      </w:r>
      <w:r w:rsidR="00F67DCD">
        <w:rPr>
          <w:sz w:val="24"/>
          <w:szCs w:val="24"/>
          <w:lang w:bidi="sq-AL"/>
        </w:rPr>
        <w:t>n</w:t>
      </w:r>
      <w:r w:rsidR="00B90260">
        <w:rPr>
          <w:sz w:val="24"/>
          <w:szCs w:val="24"/>
          <w:lang w:bidi="sq-AL"/>
        </w:rPr>
        <w:t>ë</w:t>
      </w:r>
      <w:r w:rsidR="00F67DCD">
        <w:rPr>
          <w:sz w:val="24"/>
          <w:szCs w:val="24"/>
          <w:lang w:bidi="sq-AL"/>
        </w:rPr>
        <w:t>nparagrafet</w:t>
      </w:r>
      <w:r w:rsidRPr="007D4D4F">
        <w:rPr>
          <w:sz w:val="24"/>
          <w:szCs w:val="24"/>
          <w:lang w:bidi="sq-AL"/>
        </w:rPr>
        <w:t xml:space="preserve"> e mësipërme (a), (b), ose (c) përmes shkeljes së ndonjë prej Marrëveshjeve të Transaksionit (“</w:t>
      </w:r>
      <w:r w:rsidRPr="007D4D4F">
        <w:rPr>
          <w:b/>
          <w:sz w:val="24"/>
          <w:szCs w:val="24"/>
          <w:lang w:bidi="sq-AL"/>
        </w:rPr>
        <w:t xml:space="preserve">Shkaku për </w:t>
      </w:r>
      <w:r w:rsidR="00BF465E">
        <w:rPr>
          <w:b/>
          <w:sz w:val="24"/>
          <w:szCs w:val="24"/>
          <w:lang w:bidi="sq-AL"/>
        </w:rPr>
        <w:t>Ushtrimin</w:t>
      </w:r>
      <w:r w:rsidRPr="007D4D4F">
        <w:rPr>
          <w:b/>
          <w:sz w:val="24"/>
          <w:szCs w:val="24"/>
          <w:lang w:bidi="sq-AL"/>
        </w:rPr>
        <w:t xml:space="preserve"> </w:t>
      </w:r>
      <w:r w:rsidR="00BF465E">
        <w:rPr>
          <w:b/>
          <w:sz w:val="24"/>
          <w:szCs w:val="24"/>
          <w:lang w:bidi="sq-AL"/>
        </w:rPr>
        <w:t xml:space="preserve">e </w:t>
      </w:r>
      <w:r w:rsidRPr="007D4D4F">
        <w:rPr>
          <w:b/>
          <w:sz w:val="24"/>
          <w:szCs w:val="24"/>
          <w:lang w:bidi="sq-AL"/>
        </w:rPr>
        <w:t>Opsioni</w:t>
      </w:r>
      <w:r w:rsidR="00BF465E">
        <w:rPr>
          <w:b/>
          <w:sz w:val="24"/>
          <w:szCs w:val="24"/>
          <w:lang w:bidi="sq-AL"/>
        </w:rPr>
        <w:t>t</w:t>
      </w:r>
      <w:r w:rsidRPr="007D4D4F">
        <w:rPr>
          <w:b/>
          <w:sz w:val="24"/>
          <w:szCs w:val="24"/>
          <w:lang w:bidi="sq-AL"/>
        </w:rPr>
        <w:t xml:space="preserve"> për Blerje</w:t>
      </w:r>
      <w:r w:rsidRPr="007D4D4F">
        <w:rPr>
          <w:sz w:val="24"/>
          <w:szCs w:val="24"/>
          <w:lang w:bidi="sq-AL"/>
        </w:rPr>
        <w:t>”).</w:t>
      </w:r>
    </w:p>
    <w:p w14:paraId="61F11D87" w14:textId="0D2A7C79" w:rsidR="0077008A" w:rsidRPr="007D4D4F" w:rsidRDefault="0077008A" w:rsidP="00964419">
      <w:pPr>
        <w:pStyle w:val="Heading1"/>
        <w:numPr>
          <w:ilvl w:val="1"/>
          <w:numId w:val="9"/>
        </w:numPr>
        <w:rPr>
          <w:lang w:val="en-GB"/>
        </w:rPr>
      </w:pPr>
      <w:bookmarkStart w:id="233" w:name="_Toc118223271"/>
      <w:r w:rsidRPr="007D4D4F">
        <w:rPr>
          <w:lang w:bidi="sq-AL"/>
        </w:rPr>
        <w:t xml:space="preserve">Pasojat e Shkakut për </w:t>
      </w:r>
      <w:r w:rsidR="008C45DA">
        <w:rPr>
          <w:lang w:bidi="sq-AL"/>
        </w:rPr>
        <w:t>Ushtrimin</w:t>
      </w:r>
      <w:r w:rsidRPr="007D4D4F">
        <w:rPr>
          <w:lang w:bidi="sq-AL"/>
        </w:rPr>
        <w:t xml:space="preserve"> </w:t>
      </w:r>
      <w:r w:rsidR="008C45DA">
        <w:rPr>
          <w:lang w:bidi="sq-AL"/>
        </w:rPr>
        <w:t>e</w:t>
      </w:r>
      <w:r w:rsidRPr="007D4D4F">
        <w:rPr>
          <w:lang w:bidi="sq-AL"/>
        </w:rPr>
        <w:t xml:space="preserve"> Opsioni</w:t>
      </w:r>
      <w:r w:rsidR="008C45DA">
        <w:rPr>
          <w:lang w:bidi="sq-AL"/>
        </w:rPr>
        <w:t>t</w:t>
      </w:r>
      <w:r w:rsidRPr="007D4D4F">
        <w:rPr>
          <w:lang w:bidi="sq-AL"/>
        </w:rPr>
        <w:t xml:space="preserve"> për Blerje/Shitje</w:t>
      </w:r>
      <w:bookmarkEnd w:id="233"/>
    </w:p>
    <w:p w14:paraId="7A06BCE6" w14:textId="298B0310" w:rsidR="0077008A" w:rsidRPr="007D4D4F" w:rsidRDefault="0077008A" w:rsidP="00964419">
      <w:pPr>
        <w:pStyle w:val="ListParagraph"/>
        <w:numPr>
          <w:ilvl w:val="2"/>
          <w:numId w:val="9"/>
        </w:numPr>
        <w:tabs>
          <w:tab w:val="left" w:pos="1199"/>
        </w:tabs>
        <w:spacing w:before="107" w:line="266" w:lineRule="auto"/>
        <w:ind w:left="1198" w:right="309" w:hanging="900"/>
        <w:rPr>
          <w:sz w:val="24"/>
          <w:szCs w:val="24"/>
          <w:lang w:val="en-GB"/>
        </w:rPr>
      </w:pPr>
      <w:bookmarkStart w:id="234" w:name="_Ref99451818"/>
      <w:r w:rsidRPr="007D4D4F">
        <w:rPr>
          <w:sz w:val="24"/>
          <w:szCs w:val="24"/>
          <w:lang w:bidi="sq-AL"/>
        </w:rPr>
        <w:lastRenderedPageBreak/>
        <w:t xml:space="preserve">Në rastin e Shkakut për </w:t>
      </w:r>
      <w:r w:rsidR="00641302">
        <w:rPr>
          <w:sz w:val="24"/>
          <w:szCs w:val="24"/>
          <w:lang w:bidi="sq-AL"/>
        </w:rPr>
        <w:t>Ushtrimin</w:t>
      </w:r>
      <w:r w:rsidRPr="007D4D4F">
        <w:rPr>
          <w:sz w:val="24"/>
          <w:szCs w:val="24"/>
          <w:lang w:bidi="sq-AL"/>
        </w:rPr>
        <w:t xml:space="preserve"> </w:t>
      </w:r>
      <w:r w:rsidR="00641302">
        <w:rPr>
          <w:sz w:val="24"/>
          <w:szCs w:val="24"/>
          <w:lang w:bidi="sq-AL"/>
        </w:rPr>
        <w:t>e</w:t>
      </w:r>
      <w:r w:rsidRPr="007D4D4F">
        <w:rPr>
          <w:sz w:val="24"/>
          <w:szCs w:val="24"/>
          <w:lang w:bidi="sq-AL"/>
        </w:rPr>
        <w:t xml:space="preserve"> Opsioni</w:t>
      </w:r>
      <w:r w:rsidR="00641302">
        <w:rPr>
          <w:sz w:val="24"/>
          <w:szCs w:val="24"/>
          <w:lang w:bidi="sq-AL"/>
        </w:rPr>
        <w:t>t</w:t>
      </w:r>
      <w:r w:rsidRPr="007D4D4F">
        <w:rPr>
          <w:sz w:val="24"/>
          <w:szCs w:val="24"/>
          <w:lang w:bidi="sq-AL"/>
        </w:rPr>
        <w:t xml:space="preserve"> për Blerje, </w:t>
      </w:r>
      <w:r w:rsidR="003F5FA0">
        <w:rPr>
          <w:sz w:val="24"/>
          <w:szCs w:val="24"/>
          <w:lang w:bidi="sq-AL"/>
        </w:rPr>
        <w:t>Qeveria Shqiptare</w:t>
      </w:r>
      <w:r w:rsidRPr="007D4D4F">
        <w:rPr>
          <w:sz w:val="24"/>
          <w:szCs w:val="24"/>
          <w:lang w:bidi="sq-AL"/>
        </w:rPr>
        <w:t xml:space="preserve"> ka të drejtën të blejë nga Eagle Hills</w:t>
      </w:r>
      <w:r w:rsidR="00FE35C5">
        <w:rPr>
          <w:sz w:val="24"/>
          <w:szCs w:val="24"/>
          <w:lang w:bidi="sq-AL"/>
        </w:rPr>
        <w:t>-i,</w:t>
      </w:r>
      <w:r w:rsidRPr="007D4D4F">
        <w:rPr>
          <w:sz w:val="24"/>
          <w:szCs w:val="24"/>
          <w:lang w:bidi="sq-AL"/>
        </w:rPr>
        <w:t xml:space="preserve"> dhe Eagle Hills</w:t>
      </w:r>
      <w:r w:rsidR="00FE35C5">
        <w:rPr>
          <w:sz w:val="24"/>
          <w:szCs w:val="24"/>
          <w:lang w:bidi="sq-AL"/>
        </w:rPr>
        <w:t>-i</w:t>
      </w:r>
      <w:r w:rsidRPr="007D4D4F">
        <w:rPr>
          <w:sz w:val="24"/>
          <w:szCs w:val="24"/>
          <w:lang w:bidi="sq-AL"/>
        </w:rPr>
        <w:t xml:space="preserve"> ka detyrimin t’i shesë </w:t>
      </w:r>
      <w:r w:rsidR="00A4399B">
        <w:rPr>
          <w:sz w:val="24"/>
          <w:szCs w:val="24"/>
          <w:lang w:bidi="sq-AL"/>
        </w:rPr>
        <w:t>Qeverisë Shqiptare</w:t>
      </w:r>
      <w:r w:rsidRPr="007D4D4F">
        <w:rPr>
          <w:sz w:val="24"/>
          <w:szCs w:val="24"/>
          <w:lang w:bidi="sq-AL"/>
        </w:rPr>
        <w:t xml:space="preserve"> të gjitha, dhe jo më pak se të gjitha, aksionet e Eagle Hills-it në Investitorin Strategjik në Vlerën e Drejtë të Tregut, me kusht që (“</w:t>
      </w:r>
      <w:r w:rsidR="006A75B2">
        <w:rPr>
          <w:b/>
          <w:sz w:val="24"/>
          <w:szCs w:val="24"/>
          <w:lang w:bidi="sq-AL"/>
        </w:rPr>
        <w:t>Ushtrim</w:t>
      </w:r>
      <w:r w:rsidR="00D6536E">
        <w:rPr>
          <w:b/>
          <w:sz w:val="24"/>
          <w:szCs w:val="24"/>
          <w:lang w:bidi="sq-AL"/>
        </w:rPr>
        <w:t>i</w:t>
      </w:r>
      <w:r w:rsidRPr="007D4D4F">
        <w:rPr>
          <w:b/>
          <w:sz w:val="24"/>
          <w:szCs w:val="24"/>
          <w:lang w:bidi="sq-AL"/>
        </w:rPr>
        <w:t xml:space="preserve"> </w:t>
      </w:r>
      <w:r w:rsidR="00D6536E">
        <w:rPr>
          <w:b/>
          <w:sz w:val="24"/>
          <w:szCs w:val="24"/>
          <w:lang w:bidi="sq-AL"/>
        </w:rPr>
        <w:t>i</w:t>
      </w:r>
      <w:r w:rsidRPr="007D4D4F">
        <w:rPr>
          <w:b/>
          <w:sz w:val="24"/>
          <w:szCs w:val="24"/>
          <w:lang w:bidi="sq-AL"/>
        </w:rPr>
        <w:t xml:space="preserve"> Opsioni</w:t>
      </w:r>
      <w:r w:rsidR="00D6536E">
        <w:rPr>
          <w:b/>
          <w:sz w:val="24"/>
          <w:szCs w:val="24"/>
          <w:lang w:bidi="sq-AL"/>
        </w:rPr>
        <w:t>t</w:t>
      </w:r>
      <w:r w:rsidRPr="007D4D4F">
        <w:rPr>
          <w:b/>
          <w:sz w:val="24"/>
          <w:szCs w:val="24"/>
          <w:lang w:bidi="sq-AL"/>
        </w:rPr>
        <w:t xml:space="preserve"> për Blerje</w:t>
      </w:r>
      <w:r w:rsidRPr="007D4D4F">
        <w:rPr>
          <w:sz w:val="24"/>
          <w:szCs w:val="24"/>
          <w:lang w:bidi="sq-AL"/>
        </w:rPr>
        <w:t xml:space="preserve">”), nëse </w:t>
      </w:r>
      <w:r w:rsidR="00641302">
        <w:rPr>
          <w:sz w:val="24"/>
          <w:szCs w:val="24"/>
          <w:lang w:bidi="sq-AL"/>
        </w:rPr>
        <w:t>Ushtrimi</w:t>
      </w:r>
      <w:r w:rsidRPr="007D4D4F">
        <w:rPr>
          <w:sz w:val="24"/>
          <w:szCs w:val="24"/>
          <w:lang w:bidi="sq-AL"/>
        </w:rPr>
        <w:t xml:space="preserve"> </w:t>
      </w:r>
      <w:r w:rsidR="00641302">
        <w:rPr>
          <w:sz w:val="24"/>
          <w:szCs w:val="24"/>
          <w:lang w:bidi="sq-AL"/>
        </w:rPr>
        <w:t>i</w:t>
      </w:r>
      <w:r w:rsidRPr="007D4D4F">
        <w:rPr>
          <w:sz w:val="24"/>
          <w:szCs w:val="24"/>
          <w:lang w:bidi="sq-AL"/>
        </w:rPr>
        <w:t xml:space="preserve"> Opsioni</w:t>
      </w:r>
      <w:r w:rsidR="00641302">
        <w:rPr>
          <w:sz w:val="24"/>
          <w:szCs w:val="24"/>
          <w:lang w:bidi="sq-AL"/>
        </w:rPr>
        <w:t>t</w:t>
      </w:r>
      <w:r w:rsidRPr="007D4D4F">
        <w:rPr>
          <w:sz w:val="24"/>
          <w:szCs w:val="24"/>
          <w:lang w:bidi="sq-AL"/>
        </w:rPr>
        <w:t xml:space="preserve"> për Blerje bazohet në Shkakun për </w:t>
      </w:r>
      <w:r w:rsidR="00641302">
        <w:rPr>
          <w:sz w:val="24"/>
          <w:szCs w:val="24"/>
          <w:lang w:bidi="sq-AL"/>
        </w:rPr>
        <w:t>Ushtrimin</w:t>
      </w:r>
      <w:r w:rsidRPr="007D4D4F">
        <w:rPr>
          <w:sz w:val="24"/>
          <w:szCs w:val="24"/>
          <w:lang w:bidi="sq-AL"/>
        </w:rPr>
        <w:t xml:space="preserve"> </w:t>
      </w:r>
      <w:r w:rsidR="00641302">
        <w:rPr>
          <w:sz w:val="24"/>
          <w:szCs w:val="24"/>
          <w:lang w:bidi="sq-AL"/>
        </w:rPr>
        <w:t>e</w:t>
      </w:r>
      <w:r w:rsidRPr="007D4D4F">
        <w:rPr>
          <w:sz w:val="24"/>
          <w:szCs w:val="24"/>
          <w:lang w:bidi="sq-AL"/>
        </w:rPr>
        <w:t xml:space="preserve"> Opsioni</w:t>
      </w:r>
      <w:r w:rsidR="00641302">
        <w:rPr>
          <w:sz w:val="24"/>
          <w:szCs w:val="24"/>
          <w:lang w:bidi="sq-AL"/>
        </w:rPr>
        <w:t>t</w:t>
      </w:r>
      <w:r w:rsidRPr="007D4D4F">
        <w:rPr>
          <w:sz w:val="24"/>
          <w:szCs w:val="24"/>
          <w:lang w:bidi="sq-AL"/>
        </w:rPr>
        <w:t xml:space="preserve"> për Blerje të parashikuar në </w:t>
      </w:r>
      <w:r w:rsidR="00E50858">
        <w:rPr>
          <w:sz w:val="24"/>
          <w:szCs w:val="24"/>
        </w:rPr>
        <w:t>Nenin</w:t>
      </w:r>
      <w:r w:rsidRPr="007D4D4F">
        <w:rPr>
          <w:sz w:val="24"/>
          <w:szCs w:val="24"/>
          <w:lang w:bidi="sq-AL"/>
        </w:rPr>
        <w:t xml:space="preserve"> </w:t>
      </w:r>
      <w:r w:rsidR="006801B4">
        <w:fldChar w:fldCharType="begin"/>
      </w:r>
      <w:r w:rsidR="006801B4">
        <w:instrText xml:space="preserve"> REF _Ref99454476 \r \h  \* MERGEFORMAT </w:instrText>
      </w:r>
      <w:r w:rsidR="006801B4">
        <w:fldChar w:fldCharType="separate"/>
      </w:r>
      <w:r>
        <w:rPr>
          <w:sz w:val="24"/>
          <w:szCs w:val="24"/>
          <w:lang w:bidi="sq-AL"/>
        </w:rPr>
        <w:t>18.2</w:t>
      </w:r>
      <w:r w:rsidR="006801B4">
        <w:fldChar w:fldCharType="end"/>
      </w:r>
      <w:r w:rsidRPr="007D4D4F">
        <w:rPr>
          <w:sz w:val="24"/>
          <w:szCs w:val="24"/>
          <w:lang w:bidi="sq-AL"/>
        </w:rPr>
        <w:t xml:space="preserve"> Vlera e Drejtë e Tregut për aksionet e Eagle Hills-it në Investitorin Strategjik</w:t>
      </w:r>
      <w:r w:rsidR="00FE35C5">
        <w:rPr>
          <w:sz w:val="24"/>
          <w:szCs w:val="24"/>
          <w:lang w:bidi="sq-AL"/>
        </w:rPr>
        <w:t>,</w:t>
      </w:r>
      <w:r w:rsidRPr="007D4D4F">
        <w:rPr>
          <w:sz w:val="24"/>
          <w:szCs w:val="24"/>
          <w:lang w:bidi="sq-AL"/>
        </w:rPr>
        <w:t xml:space="preserve"> është zero (0).</w:t>
      </w:r>
      <w:bookmarkEnd w:id="234"/>
    </w:p>
    <w:p w14:paraId="6F89C33B" w14:textId="2BBFE05F" w:rsidR="0077008A" w:rsidRPr="007D4D4F" w:rsidRDefault="0077008A" w:rsidP="00964419">
      <w:pPr>
        <w:pStyle w:val="ListParagraph"/>
        <w:numPr>
          <w:ilvl w:val="2"/>
          <w:numId w:val="9"/>
        </w:numPr>
        <w:tabs>
          <w:tab w:val="left" w:pos="1199"/>
        </w:tabs>
        <w:spacing w:before="165" w:line="266" w:lineRule="auto"/>
        <w:ind w:left="1198" w:right="310" w:hanging="900"/>
        <w:rPr>
          <w:sz w:val="24"/>
          <w:szCs w:val="24"/>
          <w:lang w:val="en-GB"/>
        </w:rPr>
      </w:pPr>
      <w:bookmarkStart w:id="235" w:name="_Ref99452575"/>
      <w:r w:rsidRPr="007D4D4F">
        <w:rPr>
          <w:sz w:val="24"/>
          <w:szCs w:val="24"/>
          <w:lang w:bidi="sq-AL"/>
        </w:rPr>
        <w:t xml:space="preserve">Në rastin e një Shkaku për </w:t>
      </w:r>
      <w:r w:rsidR="00641302">
        <w:rPr>
          <w:sz w:val="24"/>
          <w:szCs w:val="24"/>
          <w:lang w:bidi="sq-AL"/>
        </w:rPr>
        <w:t>Ushtrimin</w:t>
      </w:r>
      <w:r w:rsidRPr="007D4D4F">
        <w:rPr>
          <w:sz w:val="24"/>
          <w:szCs w:val="24"/>
          <w:lang w:bidi="sq-AL"/>
        </w:rPr>
        <w:t xml:space="preserve"> </w:t>
      </w:r>
      <w:r w:rsidR="00641302">
        <w:rPr>
          <w:sz w:val="24"/>
          <w:szCs w:val="24"/>
          <w:lang w:bidi="sq-AL"/>
        </w:rPr>
        <w:t>e</w:t>
      </w:r>
      <w:r w:rsidRPr="007D4D4F">
        <w:rPr>
          <w:sz w:val="24"/>
          <w:szCs w:val="24"/>
          <w:lang w:bidi="sq-AL"/>
        </w:rPr>
        <w:t xml:space="preserve"> Opsioni</w:t>
      </w:r>
      <w:r w:rsidR="00641302">
        <w:rPr>
          <w:sz w:val="24"/>
          <w:szCs w:val="24"/>
          <w:lang w:bidi="sq-AL"/>
        </w:rPr>
        <w:t>t</w:t>
      </w:r>
      <w:r w:rsidRPr="007D4D4F">
        <w:rPr>
          <w:sz w:val="24"/>
          <w:szCs w:val="24"/>
          <w:lang w:bidi="sq-AL"/>
        </w:rPr>
        <w:t xml:space="preserve"> për Shitje, Eagle Hills</w:t>
      </w:r>
      <w:r w:rsidR="00FE35C5">
        <w:rPr>
          <w:sz w:val="24"/>
          <w:szCs w:val="24"/>
          <w:lang w:bidi="sq-AL"/>
        </w:rPr>
        <w:t>-i</w:t>
      </w:r>
      <w:r w:rsidRPr="007D4D4F">
        <w:rPr>
          <w:sz w:val="24"/>
          <w:szCs w:val="24"/>
          <w:lang w:bidi="sq-AL"/>
        </w:rPr>
        <w:t xml:space="preserve"> ka të drejtën t’i shesë </w:t>
      </w:r>
      <w:r w:rsidR="00A4399B">
        <w:rPr>
          <w:sz w:val="24"/>
          <w:szCs w:val="24"/>
          <w:lang w:bidi="sq-AL"/>
        </w:rPr>
        <w:t>Qeverisë Shqiptare</w:t>
      </w:r>
      <w:r w:rsidRPr="007D4D4F">
        <w:rPr>
          <w:sz w:val="24"/>
          <w:szCs w:val="24"/>
          <w:lang w:bidi="sq-AL"/>
        </w:rPr>
        <w:t xml:space="preserve"> dhe </w:t>
      </w:r>
      <w:r w:rsidR="003F5FA0">
        <w:rPr>
          <w:sz w:val="24"/>
          <w:szCs w:val="24"/>
          <w:lang w:bidi="sq-AL"/>
        </w:rPr>
        <w:t>Qeveria Shqiptare</w:t>
      </w:r>
      <w:r w:rsidRPr="007D4D4F">
        <w:rPr>
          <w:sz w:val="24"/>
          <w:szCs w:val="24"/>
          <w:lang w:bidi="sq-AL"/>
        </w:rPr>
        <w:t xml:space="preserve"> ka detyrimin të blejë ose të mundësojë blerjen nga Eagle Hills</w:t>
      </w:r>
      <w:r w:rsidR="00FE35C5">
        <w:rPr>
          <w:sz w:val="24"/>
          <w:szCs w:val="24"/>
          <w:lang w:bidi="sq-AL"/>
        </w:rPr>
        <w:t>-i</w:t>
      </w:r>
      <w:r w:rsidRPr="007D4D4F">
        <w:rPr>
          <w:sz w:val="24"/>
          <w:szCs w:val="24"/>
          <w:lang w:bidi="sq-AL"/>
        </w:rPr>
        <w:t xml:space="preserve"> të të gjitha dhe jo më pak se të gjitha aksioneve të Eagle Hills-it në Investitorin Strategjik në Vlerën e Drejtë të Tregut (“</w:t>
      </w:r>
      <w:r w:rsidR="008E0084">
        <w:rPr>
          <w:b/>
          <w:sz w:val="24"/>
          <w:szCs w:val="24"/>
          <w:lang w:bidi="sq-AL"/>
        </w:rPr>
        <w:t>Ushtrimi i</w:t>
      </w:r>
      <w:r w:rsidRPr="007D4D4F">
        <w:rPr>
          <w:b/>
          <w:sz w:val="24"/>
          <w:szCs w:val="24"/>
          <w:lang w:bidi="sq-AL"/>
        </w:rPr>
        <w:t xml:space="preserve"> Opsioni</w:t>
      </w:r>
      <w:r w:rsidR="008E0084">
        <w:rPr>
          <w:b/>
          <w:sz w:val="24"/>
          <w:szCs w:val="24"/>
          <w:lang w:bidi="sq-AL"/>
        </w:rPr>
        <w:t>t</w:t>
      </w:r>
      <w:r w:rsidRPr="007D4D4F">
        <w:rPr>
          <w:b/>
          <w:sz w:val="24"/>
          <w:szCs w:val="24"/>
          <w:lang w:bidi="sq-AL"/>
        </w:rPr>
        <w:t xml:space="preserve"> për Shitje</w:t>
      </w:r>
      <w:r w:rsidRPr="007D4D4F">
        <w:rPr>
          <w:sz w:val="24"/>
          <w:szCs w:val="24"/>
          <w:lang w:bidi="sq-AL"/>
        </w:rPr>
        <w:t>”).</w:t>
      </w:r>
      <w:bookmarkEnd w:id="235"/>
    </w:p>
    <w:p w14:paraId="13139C0F" w14:textId="04D4937B" w:rsidR="0077008A" w:rsidRPr="0000133A" w:rsidRDefault="0077008A" w:rsidP="00964419">
      <w:pPr>
        <w:pStyle w:val="ListParagraph"/>
        <w:numPr>
          <w:ilvl w:val="2"/>
          <w:numId w:val="9"/>
        </w:numPr>
        <w:tabs>
          <w:tab w:val="left" w:pos="1199"/>
        </w:tabs>
        <w:spacing w:line="266" w:lineRule="auto"/>
        <w:ind w:left="1198" w:right="309" w:hanging="900"/>
        <w:rPr>
          <w:sz w:val="24"/>
          <w:szCs w:val="24"/>
        </w:rPr>
      </w:pPr>
      <w:bookmarkStart w:id="236" w:name="_Ref99451839"/>
      <w:r w:rsidRPr="007D4D4F">
        <w:rPr>
          <w:sz w:val="24"/>
          <w:szCs w:val="24"/>
          <w:lang w:bidi="sq-AL"/>
        </w:rPr>
        <w:t xml:space="preserve">Në varësi të </w:t>
      </w:r>
      <w:r w:rsidR="00336ABE">
        <w:rPr>
          <w:sz w:val="24"/>
          <w:szCs w:val="24"/>
        </w:rPr>
        <w:t>paragrafit</w:t>
      </w:r>
      <w:r w:rsidRPr="007D4D4F">
        <w:rPr>
          <w:sz w:val="24"/>
          <w:szCs w:val="24"/>
          <w:lang w:bidi="sq-AL"/>
        </w:rPr>
        <w:t xml:space="preserve"> </w:t>
      </w:r>
      <w:r w:rsidR="006801B4">
        <w:fldChar w:fldCharType="begin"/>
      </w:r>
      <w:r w:rsidR="006801B4">
        <w:instrText xml:space="preserve"> REF _Ref99451818 \r \h  \* MERGEFORMAT </w:instrText>
      </w:r>
      <w:r w:rsidR="006801B4">
        <w:fldChar w:fldCharType="separate"/>
      </w:r>
      <w:r>
        <w:rPr>
          <w:sz w:val="24"/>
          <w:szCs w:val="24"/>
          <w:lang w:bidi="sq-AL"/>
        </w:rPr>
        <w:t>18.3.1</w:t>
      </w:r>
      <w:r w:rsidR="006801B4">
        <w:fldChar w:fldCharType="end"/>
      </w:r>
      <w:r w:rsidRPr="007D4D4F">
        <w:rPr>
          <w:sz w:val="24"/>
          <w:szCs w:val="24"/>
          <w:lang w:bidi="sq-AL"/>
        </w:rPr>
        <w:t xml:space="preserve">, </w:t>
      </w:r>
      <w:r w:rsidR="00413572">
        <w:rPr>
          <w:sz w:val="24"/>
          <w:szCs w:val="24"/>
          <w:lang w:bidi="sq-AL"/>
        </w:rPr>
        <w:t>Ushtrimi</w:t>
      </w:r>
      <w:r w:rsidRPr="007D4D4F">
        <w:rPr>
          <w:sz w:val="24"/>
          <w:szCs w:val="24"/>
          <w:lang w:bidi="sq-AL"/>
        </w:rPr>
        <w:t xml:space="preserve"> </w:t>
      </w:r>
      <w:r w:rsidR="00413572">
        <w:rPr>
          <w:sz w:val="24"/>
          <w:szCs w:val="24"/>
          <w:lang w:bidi="sq-AL"/>
        </w:rPr>
        <w:t>i</w:t>
      </w:r>
      <w:r w:rsidRPr="007D4D4F">
        <w:rPr>
          <w:sz w:val="24"/>
          <w:szCs w:val="24"/>
          <w:lang w:bidi="sq-AL"/>
        </w:rPr>
        <w:t xml:space="preserve"> Opsioni</w:t>
      </w:r>
      <w:r w:rsidR="00413572">
        <w:rPr>
          <w:sz w:val="24"/>
          <w:szCs w:val="24"/>
          <w:lang w:bidi="sq-AL"/>
        </w:rPr>
        <w:t>t</w:t>
      </w:r>
      <w:r w:rsidRPr="007D4D4F">
        <w:rPr>
          <w:sz w:val="24"/>
          <w:szCs w:val="24"/>
          <w:lang w:bidi="sq-AL"/>
        </w:rPr>
        <w:t xml:space="preserve"> për Blerje mund të ushtrohet brenda </w:t>
      </w:r>
      <w:r w:rsidR="004B2F8B" w:rsidRPr="007D4D4F">
        <w:rPr>
          <w:sz w:val="24"/>
          <w:szCs w:val="24"/>
          <w:lang w:bidi="sq-AL"/>
        </w:rPr>
        <w:t xml:space="preserve">90 </w:t>
      </w:r>
      <w:r w:rsidRPr="007D4D4F">
        <w:rPr>
          <w:sz w:val="24"/>
          <w:szCs w:val="24"/>
          <w:lang w:bidi="sq-AL"/>
        </w:rPr>
        <w:t>(nëntëdhjetë) Ditë</w:t>
      </w:r>
      <w:r w:rsidR="00FE35C5">
        <w:rPr>
          <w:sz w:val="24"/>
          <w:szCs w:val="24"/>
          <w:lang w:bidi="sq-AL"/>
        </w:rPr>
        <w:t>ve</w:t>
      </w:r>
      <w:r w:rsidRPr="007D4D4F">
        <w:rPr>
          <w:sz w:val="24"/>
          <w:szCs w:val="24"/>
          <w:lang w:bidi="sq-AL"/>
        </w:rPr>
        <w:t xml:space="preserve"> Pune pasi </w:t>
      </w:r>
      <w:r w:rsidR="003F5FA0">
        <w:rPr>
          <w:sz w:val="24"/>
          <w:szCs w:val="24"/>
          <w:lang w:bidi="sq-AL"/>
        </w:rPr>
        <w:t>Qeveria Shqiptare</w:t>
      </w:r>
      <w:r w:rsidRPr="007D4D4F">
        <w:rPr>
          <w:sz w:val="24"/>
          <w:szCs w:val="24"/>
          <w:lang w:bidi="sq-AL"/>
        </w:rPr>
        <w:t xml:space="preserve"> të ketë bërë njoftim me shkrim ndaj Eagle Hills-it, ku përcaktohet se ka ndodhur Shkak për </w:t>
      </w:r>
      <w:r w:rsidR="00413572">
        <w:rPr>
          <w:sz w:val="24"/>
          <w:szCs w:val="24"/>
          <w:lang w:bidi="sq-AL"/>
        </w:rPr>
        <w:t>Ushtrimin</w:t>
      </w:r>
      <w:r w:rsidRPr="007D4D4F">
        <w:rPr>
          <w:sz w:val="24"/>
          <w:szCs w:val="24"/>
          <w:lang w:bidi="sq-AL"/>
        </w:rPr>
        <w:t xml:space="preserve"> </w:t>
      </w:r>
      <w:r w:rsidR="00413572">
        <w:rPr>
          <w:sz w:val="24"/>
          <w:szCs w:val="24"/>
          <w:lang w:bidi="sq-AL"/>
        </w:rPr>
        <w:t>e</w:t>
      </w:r>
      <w:r w:rsidRPr="007D4D4F">
        <w:rPr>
          <w:sz w:val="24"/>
          <w:szCs w:val="24"/>
          <w:lang w:bidi="sq-AL"/>
        </w:rPr>
        <w:t xml:space="preserve"> Opsioni</w:t>
      </w:r>
      <w:r w:rsidR="00413572">
        <w:rPr>
          <w:sz w:val="24"/>
          <w:szCs w:val="24"/>
          <w:lang w:bidi="sq-AL"/>
        </w:rPr>
        <w:t>t</w:t>
      </w:r>
      <w:r w:rsidRPr="007D4D4F">
        <w:rPr>
          <w:sz w:val="24"/>
          <w:szCs w:val="24"/>
          <w:lang w:bidi="sq-AL"/>
        </w:rPr>
        <w:t xml:space="preserve"> për Blerje (“</w:t>
      </w:r>
      <w:r w:rsidRPr="007D4D4F">
        <w:rPr>
          <w:b/>
          <w:sz w:val="24"/>
          <w:szCs w:val="24"/>
          <w:lang w:bidi="sq-AL"/>
        </w:rPr>
        <w:t xml:space="preserve">Periudha e </w:t>
      </w:r>
      <w:r w:rsidR="00413572">
        <w:rPr>
          <w:b/>
          <w:sz w:val="24"/>
          <w:szCs w:val="24"/>
          <w:lang w:bidi="sq-AL"/>
        </w:rPr>
        <w:t>Ushtrimit</w:t>
      </w:r>
      <w:r w:rsidRPr="007D4D4F">
        <w:rPr>
          <w:b/>
          <w:sz w:val="24"/>
          <w:szCs w:val="24"/>
          <w:lang w:bidi="sq-AL"/>
        </w:rPr>
        <w:t xml:space="preserve"> </w:t>
      </w:r>
      <w:r w:rsidR="00413572">
        <w:rPr>
          <w:b/>
          <w:sz w:val="24"/>
          <w:szCs w:val="24"/>
          <w:lang w:bidi="sq-AL"/>
        </w:rPr>
        <w:t>t</w:t>
      </w:r>
      <w:r w:rsidR="00E64D6D">
        <w:rPr>
          <w:b/>
          <w:sz w:val="24"/>
          <w:szCs w:val="24"/>
          <w:lang w:bidi="sq-AL"/>
        </w:rPr>
        <w:t>ë</w:t>
      </w:r>
      <w:r w:rsidRPr="007D4D4F">
        <w:rPr>
          <w:b/>
          <w:sz w:val="24"/>
          <w:szCs w:val="24"/>
          <w:lang w:bidi="sq-AL"/>
        </w:rPr>
        <w:t xml:space="preserve"> Opsioni</w:t>
      </w:r>
      <w:r w:rsidR="00413572">
        <w:rPr>
          <w:b/>
          <w:sz w:val="24"/>
          <w:szCs w:val="24"/>
          <w:lang w:bidi="sq-AL"/>
        </w:rPr>
        <w:t>t</w:t>
      </w:r>
      <w:r w:rsidRPr="007D4D4F">
        <w:rPr>
          <w:b/>
          <w:sz w:val="24"/>
          <w:szCs w:val="24"/>
          <w:lang w:bidi="sq-AL"/>
        </w:rPr>
        <w:t xml:space="preserve"> për Blerje</w:t>
      </w:r>
      <w:r w:rsidRPr="007D4D4F">
        <w:rPr>
          <w:sz w:val="24"/>
          <w:szCs w:val="24"/>
          <w:lang w:bidi="sq-AL"/>
        </w:rPr>
        <w:t xml:space="preserve">”) ose në çdo kohë më pas, nëse shtyrja e afatit dakordësohet shprehimisht nga </w:t>
      </w:r>
      <w:r w:rsidR="003F5FA0">
        <w:rPr>
          <w:sz w:val="24"/>
          <w:szCs w:val="24"/>
          <w:lang w:bidi="sq-AL"/>
        </w:rPr>
        <w:t>Qeveria Shqiptare</w:t>
      </w:r>
      <w:r w:rsidRPr="007D4D4F">
        <w:rPr>
          <w:sz w:val="24"/>
          <w:szCs w:val="24"/>
          <w:lang w:bidi="sq-AL"/>
        </w:rPr>
        <w:t xml:space="preserve"> dhe Eagle Hills</w:t>
      </w:r>
      <w:r w:rsidR="00FE35C5">
        <w:rPr>
          <w:sz w:val="24"/>
          <w:szCs w:val="24"/>
          <w:lang w:bidi="sq-AL"/>
        </w:rPr>
        <w:t>-i</w:t>
      </w:r>
      <w:r w:rsidRPr="007D4D4F">
        <w:rPr>
          <w:sz w:val="24"/>
          <w:szCs w:val="24"/>
          <w:lang w:bidi="sq-AL"/>
        </w:rPr>
        <w:t xml:space="preserve">. </w:t>
      </w:r>
      <w:r w:rsidR="00473AD2">
        <w:rPr>
          <w:sz w:val="24"/>
          <w:szCs w:val="24"/>
          <w:lang w:bidi="sq-AL"/>
        </w:rPr>
        <w:t>Kryerja</w:t>
      </w:r>
      <w:r w:rsidRPr="007D4D4F">
        <w:rPr>
          <w:sz w:val="24"/>
          <w:szCs w:val="24"/>
          <w:lang w:bidi="sq-AL"/>
        </w:rPr>
        <w:t xml:space="preserve"> në kohën e duhur </w:t>
      </w:r>
      <w:r w:rsidR="00473AD2">
        <w:rPr>
          <w:sz w:val="24"/>
          <w:szCs w:val="24"/>
          <w:lang w:bidi="sq-AL"/>
        </w:rPr>
        <w:t>t</w:t>
      </w:r>
      <w:r w:rsidR="00E64D6D">
        <w:rPr>
          <w:sz w:val="24"/>
          <w:szCs w:val="24"/>
          <w:lang w:bidi="sq-AL"/>
        </w:rPr>
        <w:t>ë</w:t>
      </w:r>
      <w:r w:rsidRPr="007D4D4F">
        <w:rPr>
          <w:sz w:val="24"/>
          <w:szCs w:val="24"/>
          <w:lang w:bidi="sq-AL"/>
        </w:rPr>
        <w:t xml:space="preserve"> </w:t>
      </w:r>
      <w:r w:rsidR="00473AD2">
        <w:rPr>
          <w:sz w:val="24"/>
          <w:szCs w:val="24"/>
          <w:lang w:bidi="sq-AL"/>
        </w:rPr>
        <w:t>Ushtrimit</w:t>
      </w:r>
      <w:r w:rsidRPr="007D4D4F">
        <w:rPr>
          <w:sz w:val="24"/>
          <w:szCs w:val="24"/>
          <w:lang w:bidi="sq-AL"/>
        </w:rPr>
        <w:t xml:space="preserve"> </w:t>
      </w:r>
      <w:r w:rsidR="00473AD2">
        <w:rPr>
          <w:sz w:val="24"/>
          <w:szCs w:val="24"/>
          <w:lang w:bidi="sq-AL"/>
        </w:rPr>
        <w:t>t</w:t>
      </w:r>
      <w:r w:rsidR="00E64D6D">
        <w:rPr>
          <w:sz w:val="24"/>
          <w:szCs w:val="24"/>
          <w:lang w:bidi="sq-AL"/>
        </w:rPr>
        <w:t>ë</w:t>
      </w:r>
      <w:r w:rsidRPr="007D4D4F">
        <w:rPr>
          <w:sz w:val="24"/>
          <w:szCs w:val="24"/>
          <w:lang w:bidi="sq-AL"/>
        </w:rPr>
        <w:t xml:space="preserve"> Opsioni</w:t>
      </w:r>
      <w:r w:rsidR="00473AD2">
        <w:rPr>
          <w:sz w:val="24"/>
          <w:szCs w:val="24"/>
          <w:lang w:bidi="sq-AL"/>
        </w:rPr>
        <w:t>t</w:t>
      </w:r>
      <w:r w:rsidRPr="007D4D4F">
        <w:rPr>
          <w:sz w:val="24"/>
          <w:szCs w:val="24"/>
          <w:lang w:bidi="sq-AL"/>
        </w:rPr>
        <w:t xml:space="preserve"> për Blerje</w:t>
      </w:r>
      <w:r w:rsidR="00FE35C5">
        <w:rPr>
          <w:sz w:val="24"/>
          <w:szCs w:val="24"/>
          <w:lang w:bidi="sq-AL"/>
        </w:rPr>
        <w:t>,</w:t>
      </w:r>
      <w:r w:rsidRPr="007D4D4F">
        <w:rPr>
          <w:sz w:val="24"/>
          <w:szCs w:val="24"/>
          <w:lang w:bidi="sq-AL"/>
        </w:rPr>
        <w:t xml:space="preserve"> duhet të kryhet jo më vonë se ora 00:00, në ditën e fundit të Periudhës së </w:t>
      </w:r>
      <w:r w:rsidR="00302FEC">
        <w:rPr>
          <w:sz w:val="24"/>
          <w:szCs w:val="24"/>
          <w:lang w:bidi="sq-AL"/>
        </w:rPr>
        <w:t>Ushtrimit</w:t>
      </w:r>
      <w:r w:rsidRPr="007D4D4F">
        <w:rPr>
          <w:sz w:val="24"/>
          <w:szCs w:val="24"/>
          <w:lang w:bidi="sq-AL"/>
        </w:rPr>
        <w:t xml:space="preserve"> nga Opsioni për Blerje ose Periudhës shtesë </w:t>
      </w:r>
      <w:r w:rsidR="00FE35C5">
        <w:rPr>
          <w:sz w:val="24"/>
          <w:szCs w:val="24"/>
          <w:lang w:bidi="sq-AL"/>
        </w:rPr>
        <w:t>s</w:t>
      </w:r>
      <w:r w:rsidRPr="007D4D4F">
        <w:rPr>
          <w:sz w:val="24"/>
          <w:szCs w:val="24"/>
          <w:lang w:bidi="sq-AL"/>
        </w:rPr>
        <w:t xml:space="preserve">ë </w:t>
      </w:r>
      <w:r w:rsidR="00302FEC">
        <w:rPr>
          <w:sz w:val="24"/>
          <w:szCs w:val="24"/>
          <w:lang w:bidi="sq-AL"/>
        </w:rPr>
        <w:t>Ushtrimit</w:t>
      </w:r>
      <w:r w:rsidRPr="007D4D4F">
        <w:rPr>
          <w:sz w:val="24"/>
          <w:szCs w:val="24"/>
          <w:lang w:bidi="sq-AL"/>
        </w:rPr>
        <w:t xml:space="preserve"> nga Opsioni për Blerje. </w:t>
      </w:r>
      <w:r w:rsidR="003F5FA0">
        <w:rPr>
          <w:sz w:val="24"/>
          <w:szCs w:val="24"/>
          <w:lang w:bidi="sq-AL"/>
        </w:rPr>
        <w:t>Qeveria Shqiptare</w:t>
      </w:r>
      <w:r w:rsidRPr="007D4D4F">
        <w:rPr>
          <w:sz w:val="24"/>
          <w:szCs w:val="24"/>
          <w:lang w:bidi="sq-AL"/>
        </w:rPr>
        <w:t xml:space="preserve"> </w:t>
      </w:r>
      <w:r w:rsidR="00E247F4">
        <w:rPr>
          <w:sz w:val="24"/>
          <w:szCs w:val="24"/>
          <w:lang w:bidi="sq-AL"/>
        </w:rPr>
        <w:t>Ushtron</w:t>
      </w:r>
      <w:r w:rsidRPr="007D4D4F">
        <w:rPr>
          <w:sz w:val="24"/>
          <w:szCs w:val="24"/>
          <w:lang w:bidi="sq-AL"/>
        </w:rPr>
        <w:t xml:space="preserve"> Opsioni</w:t>
      </w:r>
      <w:r w:rsidR="00E247F4">
        <w:rPr>
          <w:sz w:val="24"/>
          <w:szCs w:val="24"/>
          <w:lang w:bidi="sq-AL"/>
        </w:rPr>
        <w:t>n</w:t>
      </w:r>
      <w:r w:rsidRPr="007D4D4F">
        <w:rPr>
          <w:sz w:val="24"/>
          <w:szCs w:val="24"/>
          <w:lang w:bidi="sq-AL"/>
        </w:rPr>
        <w:t xml:space="preserve"> për Blerje përmes njoftimit ndaj Eagle Hills-it, ku përcaktohet se </w:t>
      </w:r>
      <w:r w:rsidR="003F5FA0">
        <w:rPr>
          <w:sz w:val="24"/>
          <w:szCs w:val="24"/>
          <w:lang w:bidi="sq-AL"/>
        </w:rPr>
        <w:t>Qeveria Shqiptare</w:t>
      </w:r>
      <w:r w:rsidRPr="007D4D4F">
        <w:rPr>
          <w:sz w:val="24"/>
          <w:szCs w:val="24"/>
          <w:lang w:bidi="sq-AL"/>
        </w:rPr>
        <w:t xml:space="preserve"> </w:t>
      </w:r>
      <w:r w:rsidR="00197E28">
        <w:rPr>
          <w:sz w:val="24"/>
          <w:szCs w:val="24"/>
          <w:lang w:bidi="sq-AL"/>
        </w:rPr>
        <w:t>Ushtron</w:t>
      </w:r>
      <w:r w:rsidRPr="007D4D4F">
        <w:rPr>
          <w:sz w:val="24"/>
          <w:szCs w:val="24"/>
          <w:lang w:bidi="sq-AL"/>
        </w:rPr>
        <w:t xml:space="preserve"> Opsioni</w:t>
      </w:r>
      <w:r w:rsidR="00197E28">
        <w:rPr>
          <w:sz w:val="24"/>
          <w:szCs w:val="24"/>
          <w:lang w:bidi="sq-AL"/>
        </w:rPr>
        <w:t>n</w:t>
      </w:r>
      <w:r w:rsidRPr="007D4D4F">
        <w:rPr>
          <w:sz w:val="24"/>
          <w:szCs w:val="24"/>
          <w:lang w:bidi="sq-AL"/>
        </w:rPr>
        <w:t xml:space="preserve"> për Blerje në përputhje me termat dhe kushtet e kësaj Marrëveshjeje (“</w:t>
      </w:r>
      <w:r w:rsidRPr="007D4D4F">
        <w:rPr>
          <w:b/>
          <w:sz w:val="24"/>
          <w:szCs w:val="24"/>
          <w:lang w:bidi="sq-AL"/>
        </w:rPr>
        <w:t xml:space="preserve">Njoftimi i </w:t>
      </w:r>
      <w:r w:rsidR="00197E28">
        <w:rPr>
          <w:b/>
          <w:sz w:val="24"/>
          <w:szCs w:val="24"/>
          <w:lang w:bidi="sq-AL"/>
        </w:rPr>
        <w:t>Ushtrimit</w:t>
      </w:r>
      <w:r w:rsidRPr="007D4D4F">
        <w:rPr>
          <w:b/>
          <w:sz w:val="24"/>
          <w:szCs w:val="24"/>
          <w:lang w:bidi="sq-AL"/>
        </w:rPr>
        <w:t xml:space="preserve"> </w:t>
      </w:r>
      <w:r w:rsidR="00197E28">
        <w:rPr>
          <w:b/>
          <w:sz w:val="24"/>
          <w:szCs w:val="24"/>
          <w:lang w:bidi="sq-AL"/>
        </w:rPr>
        <w:t>t</w:t>
      </w:r>
      <w:r w:rsidR="00E64D6D">
        <w:rPr>
          <w:b/>
          <w:sz w:val="24"/>
          <w:szCs w:val="24"/>
          <w:lang w:bidi="sq-AL"/>
        </w:rPr>
        <w:t>ë</w:t>
      </w:r>
      <w:r w:rsidRPr="007D4D4F">
        <w:rPr>
          <w:b/>
          <w:sz w:val="24"/>
          <w:szCs w:val="24"/>
          <w:lang w:bidi="sq-AL"/>
        </w:rPr>
        <w:t xml:space="preserve"> Opsioni</w:t>
      </w:r>
      <w:r w:rsidR="00197E28">
        <w:rPr>
          <w:b/>
          <w:sz w:val="24"/>
          <w:szCs w:val="24"/>
          <w:lang w:bidi="sq-AL"/>
        </w:rPr>
        <w:t>t</w:t>
      </w:r>
      <w:r w:rsidRPr="007D4D4F">
        <w:rPr>
          <w:b/>
          <w:sz w:val="24"/>
          <w:szCs w:val="24"/>
          <w:lang w:bidi="sq-AL"/>
        </w:rPr>
        <w:t xml:space="preserve"> për Blerje</w:t>
      </w:r>
      <w:r w:rsidRPr="007D4D4F">
        <w:rPr>
          <w:sz w:val="24"/>
          <w:szCs w:val="24"/>
          <w:lang w:bidi="sq-AL"/>
        </w:rPr>
        <w:t>”).</w:t>
      </w:r>
      <w:bookmarkEnd w:id="236"/>
    </w:p>
    <w:p w14:paraId="72569508" w14:textId="314FA745" w:rsidR="0077008A" w:rsidRPr="0000133A" w:rsidRDefault="0077008A" w:rsidP="00964419">
      <w:pPr>
        <w:pStyle w:val="ListParagraph"/>
        <w:numPr>
          <w:ilvl w:val="2"/>
          <w:numId w:val="9"/>
        </w:numPr>
        <w:tabs>
          <w:tab w:val="left" w:pos="1199"/>
        </w:tabs>
        <w:spacing w:before="132" w:line="266" w:lineRule="auto"/>
        <w:ind w:left="1198" w:right="310" w:hanging="900"/>
        <w:rPr>
          <w:sz w:val="24"/>
          <w:szCs w:val="24"/>
        </w:rPr>
      </w:pPr>
      <w:bookmarkStart w:id="237" w:name="_Ref99452581"/>
      <w:r w:rsidRPr="007D4D4F">
        <w:rPr>
          <w:sz w:val="24"/>
          <w:szCs w:val="24"/>
          <w:lang w:bidi="sq-AL"/>
        </w:rPr>
        <w:t xml:space="preserve">Në varësi të </w:t>
      </w:r>
      <w:r w:rsidR="00336ABE">
        <w:rPr>
          <w:sz w:val="24"/>
          <w:szCs w:val="24"/>
        </w:rPr>
        <w:t>paragrafit</w:t>
      </w:r>
      <w:r w:rsidRPr="007D4D4F">
        <w:rPr>
          <w:sz w:val="24"/>
          <w:szCs w:val="24"/>
          <w:lang w:bidi="sq-AL"/>
        </w:rPr>
        <w:t xml:space="preserve"> </w:t>
      </w:r>
      <w:r w:rsidR="006801B4">
        <w:fldChar w:fldCharType="begin"/>
      </w:r>
      <w:r w:rsidR="006801B4">
        <w:instrText xml:space="preserve"> REF _Ref99452575 \r \h  \* MERGEFORMAT </w:instrText>
      </w:r>
      <w:r w:rsidR="006801B4">
        <w:fldChar w:fldCharType="separate"/>
      </w:r>
      <w:r>
        <w:rPr>
          <w:sz w:val="24"/>
          <w:szCs w:val="24"/>
          <w:lang w:bidi="sq-AL"/>
        </w:rPr>
        <w:t>18.3.2</w:t>
      </w:r>
      <w:r w:rsidR="006801B4">
        <w:fldChar w:fldCharType="end"/>
      </w:r>
      <w:r w:rsidRPr="007D4D4F">
        <w:rPr>
          <w:sz w:val="24"/>
          <w:szCs w:val="24"/>
          <w:lang w:bidi="sq-AL"/>
        </w:rPr>
        <w:t xml:space="preserve"> më lart, </w:t>
      </w:r>
      <w:r w:rsidR="00197E28">
        <w:rPr>
          <w:sz w:val="24"/>
          <w:szCs w:val="24"/>
          <w:lang w:bidi="sq-AL"/>
        </w:rPr>
        <w:t>Ushtrimi i</w:t>
      </w:r>
      <w:r w:rsidRPr="007D4D4F">
        <w:rPr>
          <w:sz w:val="24"/>
          <w:szCs w:val="24"/>
          <w:lang w:bidi="sq-AL"/>
        </w:rPr>
        <w:t xml:space="preserve"> Opsioni</w:t>
      </w:r>
      <w:r w:rsidR="00197E28">
        <w:rPr>
          <w:sz w:val="24"/>
          <w:szCs w:val="24"/>
          <w:lang w:bidi="sq-AL"/>
        </w:rPr>
        <w:t>t</w:t>
      </w:r>
      <w:r w:rsidRPr="007D4D4F">
        <w:rPr>
          <w:sz w:val="24"/>
          <w:szCs w:val="24"/>
          <w:lang w:bidi="sq-AL"/>
        </w:rPr>
        <w:t xml:space="preserve"> për Shitje mund të ushtrohet brenda </w:t>
      </w:r>
      <w:r w:rsidR="004B2F8B" w:rsidRPr="007D4D4F">
        <w:rPr>
          <w:sz w:val="24"/>
          <w:szCs w:val="24"/>
          <w:lang w:bidi="sq-AL"/>
        </w:rPr>
        <w:t>90</w:t>
      </w:r>
      <w:r w:rsidR="004B2F8B">
        <w:rPr>
          <w:sz w:val="24"/>
          <w:szCs w:val="24"/>
          <w:lang w:bidi="sq-AL"/>
        </w:rPr>
        <w:t xml:space="preserve"> </w:t>
      </w:r>
      <w:r w:rsidRPr="007D4D4F">
        <w:rPr>
          <w:sz w:val="24"/>
          <w:szCs w:val="24"/>
          <w:lang w:bidi="sq-AL"/>
        </w:rPr>
        <w:t>(nëntëdhjetë) Ditë</w:t>
      </w:r>
      <w:r w:rsidR="004B2F8B">
        <w:rPr>
          <w:sz w:val="24"/>
          <w:szCs w:val="24"/>
          <w:lang w:bidi="sq-AL"/>
        </w:rPr>
        <w:t>ve</w:t>
      </w:r>
      <w:r w:rsidRPr="007D4D4F">
        <w:rPr>
          <w:sz w:val="24"/>
          <w:szCs w:val="24"/>
          <w:lang w:bidi="sq-AL"/>
        </w:rPr>
        <w:t xml:space="preserve"> Pune pasi Eagle Hills</w:t>
      </w:r>
      <w:r w:rsidR="00FE35C5">
        <w:rPr>
          <w:sz w:val="24"/>
          <w:szCs w:val="24"/>
          <w:lang w:bidi="sq-AL"/>
        </w:rPr>
        <w:t>-i</w:t>
      </w:r>
      <w:r w:rsidRPr="007D4D4F">
        <w:rPr>
          <w:sz w:val="24"/>
          <w:szCs w:val="24"/>
          <w:lang w:bidi="sq-AL"/>
        </w:rPr>
        <w:t xml:space="preserve"> të ketë bërë njoftim me shkrim ndaj </w:t>
      </w:r>
      <w:r w:rsidR="00A4399B">
        <w:rPr>
          <w:sz w:val="24"/>
          <w:szCs w:val="24"/>
          <w:lang w:bidi="sq-AL"/>
        </w:rPr>
        <w:t>Qeverisë Shqiptare</w:t>
      </w:r>
      <w:r w:rsidRPr="007D4D4F">
        <w:rPr>
          <w:sz w:val="24"/>
          <w:szCs w:val="24"/>
          <w:lang w:bidi="sq-AL"/>
        </w:rPr>
        <w:t xml:space="preserve">, ku përcaktohet se ka ndodhur Shkak për </w:t>
      </w:r>
      <w:r w:rsidR="00197E28">
        <w:rPr>
          <w:sz w:val="24"/>
          <w:szCs w:val="24"/>
          <w:lang w:bidi="sq-AL"/>
        </w:rPr>
        <w:t>Ushtrimin</w:t>
      </w:r>
      <w:r w:rsidRPr="007D4D4F">
        <w:rPr>
          <w:sz w:val="24"/>
          <w:szCs w:val="24"/>
          <w:lang w:bidi="sq-AL"/>
        </w:rPr>
        <w:t xml:space="preserve"> </w:t>
      </w:r>
      <w:r w:rsidR="00197E28">
        <w:rPr>
          <w:sz w:val="24"/>
          <w:szCs w:val="24"/>
          <w:lang w:bidi="sq-AL"/>
        </w:rPr>
        <w:t>e</w:t>
      </w:r>
      <w:r w:rsidRPr="007D4D4F">
        <w:rPr>
          <w:sz w:val="24"/>
          <w:szCs w:val="24"/>
          <w:lang w:bidi="sq-AL"/>
        </w:rPr>
        <w:t xml:space="preserve"> Opsioni</w:t>
      </w:r>
      <w:r w:rsidR="00197E28">
        <w:rPr>
          <w:sz w:val="24"/>
          <w:szCs w:val="24"/>
          <w:lang w:bidi="sq-AL"/>
        </w:rPr>
        <w:t>t</w:t>
      </w:r>
      <w:r w:rsidRPr="007D4D4F">
        <w:rPr>
          <w:sz w:val="24"/>
          <w:szCs w:val="24"/>
          <w:lang w:bidi="sq-AL"/>
        </w:rPr>
        <w:t xml:space="preserve"> për Shitje (“</w:t>
      </w:r>
      <w:r w:rsidRPr="007D4D4F">
        <w:rPr>
          <w:b/>
          <w:sz w:val="24"/>
          <w:szCs w:val="24"/>
          <w:lang w:bidi="sq-AL"/>
        </w:rPr>
        <w:t xml:space="preserve">Periudha e </w:t>
      </w:r>
      <w:r w:rsidR="00197E28">
        <w:rPr>
          <w:b/>
          <w:sz w:val="24"/>
          <w:szCs w:val="24"/>
          <w:lang w:bidi="sq-AL"/>
        </w:rPr>
        <w:t>Ushtrimit</w:t>
      </w:r>
      <w:r w:rsidRPr="007D4D4F">
        <w:rPr>
          <w:b/>
          <w:sz w:val="24"/>
          <w:szCs w:val="24"/>
          <w:lang w:bidi="sq-AL"/>
        </w:rPr>
        <w:t xml:space="preserve"> </w:t>
      </w:r>
      <w:r w:rsidR="00197E28">
        <w:rPr>
          <w:b/>
          <w:sz w:val="24"/>
          <w:szCs w:val="24"/>
          <w:lang w:bidi="sq-AL"/>
        </w:rPr>
        <w:t>t</w:t>
      </w:r>
      <w:r w:rsidR="00E64D6D">
        <w:rPr>
          <w:b/>
          <w:sz w:val="24"/>
          <w:szCs w:val="24"/>
          <w:lang w:bidi="sq-AL"/>
        </w:rPr>
        <w:t>ë</w:t>
      </w:r>
      <w:r w:rsidRPr="007D4D4F">
        <w:rPr>
          <w:b/>
          <w:sz w:val="24"/>
          <w:szCs w:val="24"/>
          <w:lang w:bidi="sq-AL"/>
        </w:rPr>
        <w:t xml:space="preserve"> Opsioni</w:t>
      </w:r>
      <w:r w:rsidR="00197E28">
        <w:rPr>
          <w:b/>
          <w:sz w:val="24"/>
          <w:szCs w:val="24"/>
          <w:lang w:bidi="sq-AL"/>
        </w:rPr>
        <w:t>t</w:t>
      </w:r>
      <w:r w:rsidRPr="007D4D4F">
        <w:rPr>
          <w:b/>
          <w:sz w:val="24"/>
          <w:szCs w:val="24"/>
          <w:lang w:bidi="sq-AL"/>
        </w:rPr>
        <w:t xml:space="preserve"> për Shitje</w:t>
      </w:r>
      <w:r w:rsidRPr="007D4D4F">
        <w:rPr>
          <w:sz w:val="24"/>
          <w:szCs w:val="24"/>
          <w:lang w:bidi="sq-AL"/>
        </w:rPr>
        <w:t xml:space="preserve">”) ose në çdo kohë më pas, nëse shtyrja e afatit dakordësohet shprehimisht nga </w:t>
      </w:r>
      <w:r w:rsidR="003F5FA0">
        <w:rPr>
          <w:sz w:val="24"/>
          <w:szCs w:val="24"/>
          <w:lang w:bidi="sq-AL"/>
        </w:rPr>
        <w:t>Qeveria Shqiptare</w:t>
      </w:r>
      <w:r w:rsidRPr="007D4D4F">
        <w:rPr>
          <w:sz w:val="24"/>
          <w:szCs w:val="24"/>
          <w:lang w:bidi="sq-AL"/>
        </w:rPr>
        <w:t xml:space="preserve"> dhe Eagle Hills</w:t>
      </w:r>
      <w:r w:rsidR="00FE35C5">
        <w:rPr>
          <w:sz w:val="24"/>
          <w:szCs w:val="24"/>
          <w:lang w:bidi="sq-AL"/>
        </w:rPr>
        <w:t>-i</w:t>
      </w:r>
      <w:r w:rsidRPr="007D4D4F">
        <w:rPr>
          <w:sz w:val="24"/>
          <w:szCs w:val="24"/>
          <w:lang w:bidi="sq-AL"/>
        </w:rPr>
        <w:t xml:space="preserve">. </w:t>
      </w:r>
      <w:r w:rsidR="00E2398B">
        <w:rPr>
          <w:sz w:val="24"/>
          <w:szCs w:val="24"/>
          <w:lang w:bidi="sq-AL"/>
        </w:rPr>
        <w:t>Kryerja</w:t>
      </w:r>
      <w:r w:rsidRPr="007D4D4F">
        <w:rPr>
          <w:sz w:val="24"/>
          <w:szCs w:val="24"/>
          <w:lang w:bidi="sq-AL"/>
        </w:rPr>
        <w:t xml:space="preserve"> në kohën e duhur </w:t>
      </w:r>
      <w:r w:rsidR="00E2398B">
        <w:rPr>
          <w:sz w:val="24"/>
          <w:szCs w:val="24"/>
          <w:lang w:bidi="sq-AL"/>
        </w:rPr>
        <w:t>t</w:t>
      </w:r>
      <w:r w:rsidR="00E64D6D">
        <w:rPr>
          <w:sz w:val="24"/>
          <w:szCs w:val="24"/>
          <w:lang w:bidi="sq-AL"/>
        </w:rPr>
        <w:t>ë</w:t>
      </w:r>
      <w:r w:rsidRPr="007D4D4F">
        <w:rPr>
          <w:sz w:val="24"/>
          <w:szCs w:val="24"/>
          <w:lang w:bidi="sq-AL"/>
        </w:rPr>
        <w:t xml:space="preserve"> </w:t>
      </w:r>
      <w:r w:rsidR="00E2398B">
        <w:rPr>
          <w:sz w:val="24"/>
          <w:szCs w:val="24"/>
          <w:lang w:bidi="sq-AL"/>
        </w:rPr>
        <w:t>Ushtrimit t</w:t>
      </w:r>
      <w:r w:rsidR="00E64D6D">
        <w:rPr>
          <w:sz w:val="24"/>
          <w:szCs w:val="24"/>
          <w:lang w:bidi="sq-AL"/>
        </w:rPr>
        <w:t>ë</w:t>
      </w:r>
      <w:r w:rsidRPr="007D4D4F">
        <w:rPr>
          <w:sz w:val="24"/>
          <w:szCs w:val="24"/>
          <w:lang w:bidi="sq-AL"/>
        </w:rPr>
        <w:t xml:space="preserve"> Opsioni</w:t>
      </w:r>
      <w:r w:rsidR="00E2398B">
        <w:rPr>
          <w:sz w:val="24"/>
          <w:szCs w:val="24"/>
          <w:lang w:bidi="sq-AL"/>
        </w:rPr>
        <w:t>t</w:t>
      </w:r>
      <w:r w:rsidRPr="007D4D4F">
        <w:rPr>
          <w:sz w:val="24"/>
          <w:szCs w:val="24"/>
          <w:lang w:bidi="sq-AL"/>
        </w:rPr>
        <w:t xml:space="preserve"> për Shitje</w:t>
      </w:r>
      <w:r w:rsidR="00FE35C5">
        <w:rPr>
          <w:sz w:val="24"/>
          <w:szCs w:val="24"/>
          <w:lang w:bidi="sq-AL"/>
        </w:rPr>
        <w:t>,</w:t>
      </w:r>
      <w:r w:rsidRPr="007D4D4F">
        <w:rPr>
          <w:sz w:val="24"/>
          <w:szCs w:val="24"/>
          <w:lang w:bidi="sq-AL"/>
        </w:rPr>
        <w:t xml:space="preserve"> duhet të kryhet jo më vonë se ora 00:00, në ditën e fundit të Periudhës së </w:t>
      </w:r>
      <w:r w:rsidR="00E2398B">
        <w:rPr>
          <w:sz w:val="24"/>
          <w:szCs w:val="24"/>
          <w:lang w:bidi="sq-AL"/>
        </w:rPr>
        <w:t>Ushtrimit</w:t>
      </w:r>
      <w:r w:rsidRPr="007D4D4F">
        <w:rPr>
          <w:sz w:val="24"/>
          <w:szCs w:val="24"/>
          <w:lang w:bidi="sq-AL"/>
        </w:rPr>
        <w:t xml:space="preserve"> nga Opsioni për Shitje ose Periudhës shtesë </w:t>
      </w:r>
      <w:r w:rsidR="00FE35C5">
        <w:rPr>
          <w:sz w:val="24"/>
          <w:szCs w:val="24"/>
          <w:lang w:bidi="sq-AL"/>
        </w:rPr>
        <w:t>s</w:t>
      </w:r>
      <w:r w:rsidRPr="007D4D4F">
        <w:rPr>
          <w:sz w:val="24"/>
          <w:szCs w:val="24"/>
          <w:lang w:bidi="sq-AL"/>
        </w:rPr>
        <w:t xml:space="preserve">ë </w:t>
      </w:r>
      <w:r w:rsidR="00E2398B">
        <w:rPr>
          <w:sz w:val="24"/>
          <w:szCs w:val="24"/>
          <w:lang w:bidi="sq-AL"/>
        </w:rPr>
        <w:t>Ushtrimit t</w:t>
      </w:r>
      <w:r w:rsidR="00E64D6D">
        <w:rPr>
          <w:sz w:val="24"/>
          <w:szCs w:val="24"/>
          <w:lang w:bidi="sq-AL"/>
        </w:rPr>
        <w:t>ë</w:t>
      </w:r>
      <w:r w:rsidRPr="007D4D4F">
        <w:rPr>
          <w:sz w:val="24"/>
          <w:szCs w:val="24"/>
          <w:lang w:bidi="sq-AL"/>
        </w:rPr>
        <w:t xml:space="preserve"> Opsioni</w:t>
      </w:r>
      <w:r w:rsidR="00E2398B">
        <w:rPr>
          <w:sz w:val="24"/>
          <w:szCs w:val="24"/>
          <w:lang w:bidi="sq-AL"/>
        </w:rPr>
        <w:t>t</w:t>
      </w:r>
      <w:r w:rsidRPr="007D4D4F">
        <w:rPr>
          <w:sz w:val="24"/>
          <w:szCs w:val="24"/>
          <w:lang w:bidi="sq-AL"/>
        </w:rPr>
        <w:t xml:space="preserve"> për Shitje. Eagle Hills</w:t>
      </w:r>
      <w:r w:rsidR="00FE35C5">
        <w:rPr>
          <w:sz w:val="24"/>
          <w:szCs w:val="24"/>
          <w:lang w:bidi="sq-AL"/>
        </w:rPr>
        <w:t>-i</w:t>
      </w:r>
      <w:r w:rsidRPr="007D4D4F">
        <w:rPr>
          <w:sz w:val="24"/>
          <w:szCs w:val="24"/>
          <w:lang w:bidi="sq-AL"/>
        </w:rPr>
        <w:t xml:space="preserve"> </w:t>
      </w:r>
      <w:r w:rsidR="00E2398B">
        <w:rPr>
          <w:sz w:val="24"/>
          <w:szCs w:val="24"/>
          <w:lang w:bidi="sq-AL"/>
        </w:rPr>
        <w:t>kryen</w:t>
      </w:r>
      <w:r w:rsidRPr="007D4D4F">
        <w:rPr>
          <w:sz w:val="24"/>
          <w:szCs w:val="24"/>
          <w:lang w:bidi="sq-AL"/>
        </w:rPr>
        <w:t xml:space="preserve"> </w:t>
      </w:r>
      <w:r w:rsidR="00E2398B">
        <w:rPr>
          <w:sz w:val="24"/>
          <w:szCs w:val="24"/>
          <w:lang w:bidi="sq-AL"/>
        </w:rPr>
        <w:t>Ushtrimin e</w:t>
      </w:r>
      <w:r w:rsidRPr="007D4D4F">
        <w:rPr>
          <w:sz w:val="24"/>
          <w:szCs w:val="24"/>
          <w:lang w:bidi="sq-AL"/>
        </w:rPr>
        <w:t xml:space="preserve"> Opsioni</w:t>
      </w:r>
      <w:r w:rsidR="00E2398B">
        <w:rPr>
          <w:sz w:val="24"/>
          <w:szCs w:val="24"/>
          <w:lang w:bidi="sq-AL"/>
        </w:rPr>
        <w:t>t</w:t>
      </w:r>
      <w:r w:rsidRPr="007D4D4F">
        <w:rPr>
          <w:sz w:val="24"/>
          <w:szCs w:val="24"/>
          <w:lang w:bidi="sq-AL"/>
        </w:rPr>
        <w:t xml:space="preserve"> për Shitje përmes njoftimit ndaj </w:t>
      </w:r>
      <w:r w:rsidR="00A4399B">
        <w:rPr>
          <w:sz w:val="24"/>
          <w:szCs w:val="24"/>
          <w:lang w:bidi="sq-AL"/>
        </w:rPr>
        <w:t>Qeverisë Shqiptare</w:t>
      </w:r>
      <w:r w:rsidRPr="007D4D4F">
        <w:rPr>
          <w:sz w:val="24"/>
          <w:szCs w:val="24"/>
          <w:lang w:bidi="sq-AL"/>
        </w:rPr>
        <w:t>, ku përcaktohet se Eagle Hills</w:t>
      </w:r>
      <w:r w:rsidR="00FE35C5">
        <w:rPr>
          <w:sz w:val="24"/>
          <w:szCs w:val="24"/>
          <w:lang w:bidi="sq-AL"/>
        </w:rPr>
        <w:t>-i</w:t>
      </w:r>
      <w:r w:rsidRPr="007D4D4F">
        <w:rPr>
          <w:sz w:val="24"/>
          <w:szCs w:val="24"/>
          <w:lang w:bidi="sq-AL"/>
        </w:rPr>
        <w:t xml:space="preserve"> </w:t>
      </w:r>
      <w:r w:rsidR="00E2398B">
        <w:rPr>
          <w:sz w:val="24"/>
          <w:szCs w:val="24"/>
          <w:lang w:bidi="sq-AL"/>
        </w:rPr>
        <w:t>Ushtron</w:t>
      </w:r>
      <w:r w:rsidRPr="007D4D4F">
        <w:rPr>
          <w:sz w:val="24"/>
          <w:szCs w:val="24"/>
          <w:lang w:bidi="sq-AL"/>
        </w:rPr>
        <w:t xml:space="preserve"> Opsioni</w:t>
      </w:r>
      <w:r w:rsidR="00E2398B">
        <w:rPr>
          <w:sz w:val="24"/>
          <w:szCs w:val="24"/>
          <w:lang w:bidi="sq-AL"/>
        </w:rPr>
        <w:t>n</w:t>
      </w:r>
      <w:r w:rsidRPr="007D4D4F">
        <w:rPr>
          <w:sz w:val="24"/>
          <w:szCs w:val="24"/>
          <w:lang w:bidi="sq-AL"/>
        </w:rPr>
        <w:t xml:space="preserve"> për Shitje në përputhje me termat dhe kushtet e kësaj Marrëveshjeje (“</w:t>
      </w:r>
      <w:r w:rsidRPr="007D4D4F">
        <w:rPr>
          <w:b/>
          <w:sz w:val="24"/>
          <w:szCs w:val="24"/>
          <w:lang w:bidi="sq-AL"/>
        </w:rPr>
        <w:t xml:space="preserve">Njoftimi </w:t>
      </w:r>
      <w:r w:rsidRPr="007D4D4F">
        <w:rPr>
          <w:b/>
          <w:sz w:val="24"/>
          <w:szCs w:val="24"/>
          <w:lang w:bidi="sq-AL"/>
        </w:rPr>
        <w:lastRenderedPageBreak/>
        <w:t xml:space="preserve">i </w:t>
      </w:r>
      <w:r w:rsidR="00E2398B">
        <w:rPr>
          <w:b/>
          <w:sz w:val="24"/>
          <w:szCs w:val="24"/>
          <w:lang w:bidi="sq-AL"/>
        </w:rPr>
        <w:t>Ushtrimit</w:t>
      </w:r>
      <w:r w:rsidRPr="007D4D4F">
        <w:rPr>
          <w:b/>
          <w:sz w:val="24"/>
          <w:szCs w:val="24"/>
          <w:lang w:bidi="sq-AL"/>
        </w:rPr>
        <w:t xml:space="preserve"> nga Opsioni për Shitje</w:t>
      </w:r>
      <w:r w:rsidRPr="007D4D4F">
        <w:rPr>
          <w:sz w:val="24"/>
          <w:szCs w:val="24"/>
          <w:lang w:bidi="sq-AL"/>
        </w:rPr>
        <w:t>”).</w:t>
      </w:r>
      <w:bookmarkEnd w:id="237"/>
    </w:p>
    <w:p w14:paraId="7EA04CD6" w14:textId="6121CBC6" w:rsidR="0077008A" w:rsidRPr="0000133A" w:rsidRDefault="00DE77C9" w:rsidP="00964419">
      <w:pPr>
        <w:pStyle w:val="ListParagraph"/>
        <w:numPr>
          <w:ilvl w:val="2"/>
          <w:numId w:val="9"/>
        </w:numPr>
        <w:tabs>
          <w:tab w:val="left" w:pos="1199"/>
        </w:tabs>
        <w:spacing w:before="133" w:line="266" w:lineRule="auto"/>
        <w:ind w:left="1198" w:right="310" w:hanging="900"/>
        <w:rPr>
          <w:sz w:val="24"/>
          <w:szCs w:val="24"/>
        </w:rPr>
      </w:pPr>
      <w:bookmarkStart w:id="238" w:name="_Ref99452121"/>
      <w:r>
        <w:rPr>
          <w:sz w:val="24"/>
          <w:szCs w:val="24"/>
          <w:lang w:bidi="sq-AL"/>
        </w:rPr>
        <w:t>Ushtrimet e</w:t>
      </w:r>
      <w:r w:rsidR="0077008A" w:rsidRPr="007D4D4F">
        <w:rPr>
          <w:sz w:val="24"/>
          <w:szCs w:val="24"/>
          <w:lang w:bidi="sq-AL"/>
        </w:rPr>
        <w:t xml:space="preserve"> Opsioni</w:t>
      </w:r>
      <w:r>
        <w:rPr>
          <w:sz w:val="24"/>
          <w:szCs w:val="24"/>
          <w:lang w:bidi="sq-AL"/>
        </w:rPr>
        <w:t>t</w:t>
      </w:r>
      <w:r w:rsidR="0077008A" w:rsidRPr="007D4D4F">
        <w:rPr>
          <w:sz w:val="24"/>
          <w:szCs w:val="24"/>
          <w:lang w:bidi="sq-AL"/>
        </w:rPr>
        <w:t xml:space="preserve"> për Blerje/Shitje (“</w:t>
      </w:r>
      <w:r w:rsidR="0077008A" w:rsidRPr="007D4D4F">
        <w:rPr>
          <w:b/>
          <w:sz w:val="24"/>
          <w:szCs w:val="24"/>
          <w:lang w:bidi="sq-AL"/>
        </w:rPr>
        <w:t xml:space="preserve">Opsionet e </w:t>
      </w:r>
      <w:r w:rsidR="008B739E">
        <w:rPr>
          <w:b/>
          <w:sz w:val="24"/>
          <w:szCs w:val="24"/>
          <w:lang w:bidi="sq-AL"/>
        </w:rPr>
        <w:t>Shitblerjes</w:t>
      </w:r>
      <w:r w:rsidR="0077008A" w:rsidRPr="007D4D4F">
        <w:rPr>
          <w:sz w:val="24"/>
          <w:szCs w:val="24"/>
          <w:lang w:bidi="sq-AL"/>
        </w:rPr>
        <w:t>” dhe secili “</w:t>
      </w:r>
      <w:r w:rsidR="0077008A" w:rsidRPr="007D4D4F">
        <w:rPr>
          <w:b/>
          <w:sz w:val="24"/>
          <w:szCs w:val="24"/>
          <w:lang w:bidi="sq-AL"/>
        </w:rPr>
        <w:t xml:space="preserve">Opsion </w:t>
      </w:r>
      <w:r w:rsidR="00B1113E">
        <w:rPr>
          <w:b/>
          <w:sz w:val="24"/>
          <w:szCs w:val="24"/>
          <w:lang w:bidi="sq-AL"/>
        </w:rPr>
        <w:t>Shitblerjeje</w:t>
      </w:r>
      <w:r w:rsidR="0077008A" w:rsidRPr="007D4D4F">
        <w:rPr>
          <w:sz w:val="24"/>
          <w:szCs w:val="24"/>
          <w:lang w:bidi="sq-AL"/>
        </w:rPr>
        <w:t xml:space="preserve">”) janë të pakthyeshme dhe detyruese për </w:t>
      </w:r>
      <w:r w:rsidR="000A55DF">
        <w:rPr>
          <w:sz w:val="24"/>
          <w:szCs w:val="24"/>
          <w:lang w:bidi="sq-AL"/>
        </w:rPr>
        <w:t>Aksionerët</w:t>
      </w:r>
      <w:r w:rsidR="0077008A" w:rsidRPr="007D4D4F">
        <w:rPr>
          <w:sz w:val="24"/>
          <w:szCs w:val="24"/>
          <w:lang w:bidi="sq-AL"/>
        </w:rPr>
        <w:t xml:space="preserve">. </w:t>
      </w:r>
      <w:r w:rsidR="000A55DF">
        <w:rPr>
          <w:sz w:val="24"/>
          <w:szCs w:val="24"/>
          <w:lang w:bidi="sq-AL"/>
        </w:rPr>
        <w:t>Aksionerët</w:t>
      </w:r>
      <w:r w:rsidR="0077008A" w:rsidRPr="007D4D4F">
        <w:rPr>
          <w:sz w:val="24"/>
          <w:szCs w:val="24"/>
          <w:lang w:bidi="sq-AL"/>
        </w:rPr>
        <w:t xml:space="preserve"> bien dakord t’i japin fuqi dhe efekt të plotë ushtrimit të Opsioneve të </w:t>
      </w:r>
      <w:r w:rsidR="00B1113E">
        <w:rPr>
          <w:sz w:val="24"/>
          <w:szCs w:val="24"/>
          <w:lang w:bidi="sq-AL"/>
        </w:rPr>
        <w:t>Shitblerjes</w:t>
      </w:r>
      <w:r w:rsidR="0077008A" w:rsidRPr="007D4D4F">
        <w:rPr>
          <w:sz w:val="24"/>
          <w:szCs w:val="24"/>
          <w:lang w:bidi="sq-AL"/>
        </w:rPr>
        <w:t>.</w:t>
      </w:r>
      <w:bookmarkEnd w:id="238"/>
    </w:p>
    <w:p w14:paraId="66B0B489" w14:textId="17CB0A7D" w:rsidR="0077008A" w:rsidRPr="0000133A" w:rsidRDefault="0077008A" w:rsidP="00964419">
      <w:pPr>
        <w:pStyle w:val="ListParagraph"/>
        <w:numPr>
          <w:ilvl w:val="2"/>
          <w:numId w:val="9"/>
        </w:numPr>
        <w:tabs>
          <w:tab w:val="left" w:pos="1199"/>
        </w:tabs>
        <w:spacing w:before="139" w:line="266" w:lineRule="auto"/>
        <w:ind w:left="1198" w:right="312" w:hanging="900"/>
        <w:rPr>
          <w:sz w:val="24"/>
          <w:szCs w:val="24"/>
        </w:rPr>
      </w:pPr>
      <w:r w:rsidRPr="007D4D4F">
        <w:rPr>
          <w:sz w:val="24"/>
          <w:szCs w:val="24"/>
          <w:lang w:bidi="sq-AL"/>
        </w:rPr>
        <w:t xml:space="preserve">Blerja nga </w:t>
      </w:r>
      <w:r w:rsidR="003F5FA0">
        <w:rPr>
          <w:sz w:val="24"/>
          <w:szCs w:val="24"/>
          <w:lang w:bidi="sq-AL"/>
        </w:rPr>
        <w:t>Qeveria Shqiptare</w:t>
      </w:r>
      <w:r w:rsidRPr="007D4D4F">
        <w:rPr>
          <w:sz w:val="24"/>
          <w:szCs w:val="24"/>
          <w:lang w:bidi="sq-AL"/>
        </w:rPr>
        <w:t xml:space="preserve"> në përputhje me një Opsion </w:t>
      </w:r>
      <w:r w:rsidR="00B1113E">
        <w:rPr>
          <w:sz w:val="24"/>
          <w:szCs w:val="24"/>
          <w:lang w:bidi="sq-AL"/>
        </w:rPr>
        <w:t>Shitblerjeje</w:t>
      </w:r>
      <w:r w:rsidR="00FE35C5">
        <w:rPr>
          <w:sz w:val="24"/>
          <w:szCs w:val="24"/>
          <w:lang w:bidi="sq-AL"/>
        </w:rPr>
        <w:t>,</w:t>
      </w:r>
      <w:r w:rsidRPr="007D4D4F">
        <w:rPr>
          <w:sz w:val="24"/>
          <w:szCs w:val="24"/>
          <w:lang w:bidi="sq-AL"/>
        </w:rPr>
        <w:t xml:space="preserve"> kryhet </w:t>
      </w:r>
      <w:proofErr w:type="gramStart"/>
      <w:r w:rsidRPr="007D4D4F">
        <w:rPr>
          <w:sz w:val="24"/>
          <w:szCs w:val="24"/>
          <w:lang w:bidi="sq-AL"/>
        </w:rPr>
        <w:t>brenda</w:t>
      </w:r>
      <w:proofErr w:type="gramEnd"/>
      <w:r w:rsidRPr="007D4D4F">
        <w:rPr>
          <w:sz w:val="24"/>
          <w:szCs w:val="24"/>
          <w:lang w:bidi="sq-AL"/>
        </w:rPr>
        <w:t xml:space="preserve"> </w:t>
      </w:r>
      <w:r w:rsidR="00E05FDB" w:rsidRPr="007D4D4F">
        <w:rPr>
          <w:sz w:val="24"/>
          <w:szCs w:val="24"/>
          <w:lang w:bidi="sq-AL"/>
        </w:rPr>
        <w:t>10</w:t>
      </w:r>
      <w:r w:rsidRPr="007D4D4F">
        <w:rPr>
          <w:sz w:val="24"/>
          <w:szCs w:val="24"/>
          <w:lang w:bidi="sq-AL"/>
        </w:rPr>
        <w:t xml:space="preserve"> (dhjetë) Ditë</w:t>
      </w:r>
      <w:r w:rsidR="00FE35C5">
        <w:rPr>
          <w:sz w:val="24"/>
          <w:szCs w:val="24"/>
          <w:lang w:bidi="sq-AL"/>
        </w:rPr>
        <w:t>ve</w:t>
      </w:r>
      <w:r w:rsidRPr="007D4D4F">
        <w:rPr>
          <w:sz w:val="24"/>
          <w:szCs w:val="24"/>
          <w:lang w:bidi="sq-AL"/>
        </w:rPr>
        <w:t xml:space="preserve"> Pune pas miratimit të bashkimit sipas </w:t>
      </w:r>
      <w:r w:rsidR="003109F6">
        <w:rPr>
          <w:sz w:val="24"/>
          <w:szCs w:val="24"/>
          <w:lang w:bidi="sq-AL"/>
        </w:rPr>
        <w:t>Nenit</w:t>
      </w:r>
      <w:r w:rsidRPr="007D4D4F">
        <w:rPr>
          <w:sz w:val="24"/>
          <w:szCs w:val="24"/>
          <w:lang w:bidi="sq-AL"/>
        </w:rPr>
        <w:t xml:space="preserve"> </w:t>
      </w:r>
      <w:r w:rsidR="006801B4">
        <w:fldChar w:fldCharType="begin"/>
      </w:r>
      <w:r w:rsidR="006801B4">
        <w:instrText xml:space="preserve"> REF _Ref99454532 \r \h  \* MERGEFORMAT </w:instrText>
      </w:r>
      <w:r w:rsidR="006801B4">
        <w:fldChar w:fldCharType="separate"/>
      </w:r>
      <w:r>
        <w:rPr>
          <w:sz w:val="24"/>
          <w:szCs w:val="24"/>
          <w:lang w:bidi="sq-AL"/>
        </w:rPr>
        <w:t>19.2</w:t>
      </w:r>
      <w:r w:rsidR="006801B4">
        <w:fldChar w:fldCharType="end"/>
      </w:r>
      <w:r w:rsidR="004E3B6C">
        <w:t xml:space="preserve"> </w:t>
      </w:r>
      <w:r w:rsidRPr="007D4D4F">
        <w:rPr>
          <w:sz w:val="24"/>
          <w:szCs w:val="24"/>
          <w:lang w:bidi="sq-AL"/>
        </w:rPr>
        <w:t>(</w:t>
      </w:r>
      <w:r w:rsidRPr="007D4D4F">
        <w:rPr>
          <w:i/>
          <w:sz w:val="24"/>
          <w:szCs w:val="24"/>
          <w:lang w:bidi="sq-AL"/>
        </w:rPr>
        <w:t>Miratimi i Bashkimit</w:t>
      </w:r>
      <w:r w:rsidRPr="007D4D4F">
        <w:rPr>
          <w:sz w:val="24"/>
          <w:szCs w:val="24"/>
          <w:lang w:bidi="sq-AL"/>
        </w:rPr>
        <w:t xml:space="preserve">) të kësaj Marrëveshjeje dhe parashikimeve të </w:t>
      </w:r>
      <w:r w:rsidR="004D7DFD">
        <w:rPr>
          <w:sz w:val="24"/>
          <w:szCs w:val="24"/>
          <w:lang w:bidi="sq-AL"/>
        </w:rPr>
        <w:t>Nen</w:t>
      </w:r>
      <w:r w:rsidRPr="007D4D4F">
        <w:rPr>
          <w:sz w:val="24"/>
          <w:szCs w:val="24"/>
          <w:lang w:bidi="sq-AL"/>
        </w:rPr>
        <w:t>it 10.06</w:t>
      </w:r>
      <w:r w:rsidR="00E05FDB">
        <w:rPr>
          <w:sz w:val="24"/>
          <w:szCs w:val="24"/>
          <w:lang w:bidi="sq-AL"/>
        </w:rPr>
        <w:t xml:space="preserve"> </w:t>
      </w:r>
      <w:r w:rsidRPr="007D4D4F">
        <w:rPr>
          <w:sz w:val="24"/>
          <w:szCs w:val="24"/>
          <w:lang w:bidi="sq-AL"/>
        </w:rPr>
        <w:t>(c)</w:t>
      </w:r>
      <w:r w:rsidR="004E3B6C">
        <w:rPr>
          <w:sz w:val="24"/>
          <w:szCs w:val="24"/>
          <w:lang w:bidi="sq-AL"/>
        </w:rPr>
        <w:t xml:space="preserve"> </w:t>
      </w:r>
      <w:r w:rsidRPr="00DD2EDC">
        <w:rPr>
          <w:sz w:val="24"/>
          <w:szCs w:val="24"/>
          <w:lang w:bidi="sq-AL"/>
        </w:rPr>
        <w:t>(</w:t>
      </w:r>
      <w:r w:rsidRPr="00DD2EDC">
        <w:rPr>
          <w:i/>
          <w:sz w:val="24"/>
          <w:szCs w:val="24"/>
          <w:lang w:bidi="sq-AL"/>
        </w:rPr>
        <w:t>E drejta e Parablerjes e Aksionarit Joshitës</w:t>
      </w:r>
      <w:r w:rsidR="00E803D2">
        <w:rPr>
          <w:i/>
          <w:sz w:val="24"/>
          <w:szCs w:val="24"/>
          <w:lang w:bidi="sq-AL"/>
        </w:rPr>
        <w:t xml:space="preserve"> n</w:t>
      </w:r>
      <w:r w:rsidR="00C7520F">
        <w:rPr>
          <w:i/>
          <w:sz w:val="24"/>
          <w:szCs w:val="24"/>
          <w:lang w:bidi="sq-AL"/>
        </w:rPr>
        <w:t>ë</w:t>
      </w:r>
      <w:r w:rsidR="00E803D2">
        <w:rPr>
          <w:i/>
          <w:sz w:val="24"/>
          <w:szCs w:val="24"/>
          <w:lang w:bidi="sq-AL"/>
        </w:rPr>
        <w:t xml:space="preserve"> Transfertat e Kufizuara</w:t>
      </w:r>
      <w:r w:rsidRPr="00DD2EDC">
        <w:rPr>
          <w:sz w:val="24"/>
          <w:szCs w:val="24"/>
          <w:lang w:bidi="sq-AL"/>
        </w:rPr>
        <w:t>) të Statutit</w:t>
      </w:r>
      <w:r w:rsidR="00FE35C5">
        <w:rPr>
          <w:sz w:val="24"/>
          <w:szCs w:val="24"/>
          <w:lang w:bidi="sq-AL"/>
        </w:rPr>
        <w:t>,</w:t>
      </w:r>
      <w:r w:rsidR="00041C58">
        <w:rPr>
          <w:sz w:val="24"/>
          <w:szCs w:val="24"/>
          <w:lang w:bidi="sq-AL"/>
        </w:rPr>
        <w:t xml:space="preserve"> </w:t>
      </w:r>
      <w:r w:rsidRPr="007D4D4F">
        <w:rPr>
          <w:sz w:val="24"/>
          <w:szCs w:val="24"/>
          <w:lang w:bidi="sq-AL"/>
        </w:rPr>
        <w:t xml:space="preserve">zbatohet </w:t>
      </w:r>
      <w:r w:rsidR="000137AC" w:rsidRPr="000137AC">
        <w:rPr>
          <w:i/>
          <w:iCs/>
          <w:sz w:val="24"/>
          <w:szCs w:val="24"/>
          <w:lang w:bidi="sq-AL"/>
        </w:rPr>
        <w:t>mutatis mutandis</w:t>
      </w:r>
      <w:r w:rsidRPr="007D4D4F">
        <w:rPr>
          <w:sz w:val="24"/>
          <w:szCs w:val="24"/>
          <w:lang w:bidi="sq-AL"/>
        </w:rPr>
        <w:t>.</w:t>
      </w:r>
    </w:p>
    <w:p w14:paraId="240AE348" w14:textId="77777777" w:rsidR="0077008A" w:rsidRPr="0000133A" w:rsidRDefault="0077008A" w:rsidP="0077008A">
      <w:pPr>
        <w:pStyle w:val="BodyText"/>
        <w:spacing w:before="0"/>
        <w:ind w:left="0"/>
        <w:jc w:val="left"/>
        <w:rPr>
          <w:sz w:val="24"/>
          <w:szCs w:val="24"/>
        </w:rPr>
      </w:pPr>
    </w:p>
    <w:p w14:paraId="50BE1021" w14:textId="2756DAC3" w:rsidR="0077008A" w:rsidRPr="007D4D4F" w:rsidRDefault="0077008A" w:rsidP="00964419">
      <w:pPr>
        <w:pStyle w:val="Heading1"/>
        <w:numPr>
          <w:ilvl w:val="0"/>
          <w:numId w:val="9"/>
        </w:numPr>
        <w:rPr>
          <w:lang w:val="en-GB"/>
        </w:rPr>
      </w:pPr>
      <w:bookmarkStart w:id="239" w:name="_Ref104817809"/>
      <w:bookmarkStart w:id="240" w:name="_Toc118223272"/>
      <w:r w:rsidRPr="007D4D4F">
        <w:rPr>
          <w:lang w:bidi="sq-AL"/>
        </w:rPr>
        <w:t xml:space="preserve">USHTRIMI I OPSIONEVE TË </w:t>
      </w:r>
      <w:bookmarkEnd w:id="239"/>
      <w:r w:rsidR="00B1113E">
        <w:rPr>
          <w:lang w:bidi="sq-AL"/>
        </w:rPr>
        <w:t>SHITBLERJES</w:t>
      </w:r>
      <w:bookmarkEnd w:id="240"/>
    </w:p>
    <w:p w14:paraId="267DAD10" w14:textId="77777777" w:rsidR="0077008A" w:rsidRPr="007D4D4F" w:rsidRDefault="0077008A" w:rsidP="00964419">
      <w:pPr>
        <w:pStyle w:val="Heading1"/>
        <w:numPr>
          <w:ilvl w:val="1"/>
          <w:numId w:val="9"/>
        </w:numPr>
        <w:rPr>
          <w:lang w:val="en-GB"/>
        </w:rPr>
      </w:pPr>
      <w:bookmarkStart w:id="241" w:name="_Toc118223273"/>
      <w:r w:rsidRPr="007D4D4F">
        <w:rPr>
          <w:lang w:bidi="sq-AL"/>
        </w:rPr>
        <w:t>Të përgjithshme</w:t>
      </w:r>
      <w:bookmarkEnd w:id="241"/>
    </w:p>
    <w:p w14:paraId="3E6507F1" w14:textId="15589136" w:rsidR="0077008A" w:rsidRPr="0000133A" w:rsidRDefault="0077008A" w:rsidP="00964419">
      <w:pPr>
        <w:pStyle w:val="ListParagraph"/>
        <w:numPr>
          <w:ilvl w:val="2"/>
          <w:numId w:val="9"/>
        </w:numPr>
        <w:tabs>
          <w:tab w:val="left" w:pos="1199"/>
        </w:tabs>
        <w:spacing w:before="164" w:line="266" w:lineRule="auto"/>
        <w:ind w:left="1198" w:right="309" w:hanging="900"/>
        <w:rPr>
          <w:sz w:val="24"/>
          <w:szCs w:val="24"/>
        </w:rPr>
      </w:pPr>
      <w:r w:rsidRPr="007D4D4F">
        <w:rPr>
          <w:sz w:val="24"/>
          <w:szCs w:val="24"/>
          <w:lang w:bidi="sq-AL"/>
        </w:rPr>
        <w:t xml:space="preserve">Pas ushtrimit të Opsionit të </w:t>
      </w:r>
      <w:r w:rsidR="00B1113E">
        <w:rPr>
          <w:sz w:val="24"/>
          <w:szCs w:val="24"/>
          <w:lang w:bidi="sq-AL"/>
        </w:rPr>
        <w:t>Shitblerjes</w:t>
      </w:r>
      <w:r w:rsidRPr="007D4D4F">
        <w:rPr>
          <w:sz w:val="24"/>
          <w:szCs w:val="24"/>
          <w:lang w:bidi="sq-AL"/>
        </w:rPr>
        <w:t>, Eagle Hills</w:t>
      </w:r>
      <w:r w:rsidR="00565E01">
        <w:rPr>
          <w:sz w:val="24"/>
          <w:szCs w:val="24"/>
          <w:lang w:bidi="sq-AL"/>
        </w:rPr>
        <w:t>-i</w:t>
      </w:r>
      <w:r w:rsidRPr="007D4D4F">
        <w:rPr>
          <w:sz w:val="24"/>
          <w:szCs w:val="24"/>
          <w:lang w:bidi="sq-AL"/>
        </w:rPr>
        <w:t xml:space="preserve"> dhe ASDC-ja nënshkruajnë dhe ekzekutojnë Aktin e Transferimit. Në përputhje me termat dhe kushtet e Aktit të Transferimit, aksionet shiten nga Eagle Hills</w:t>
      </w:r>
      <w:r w:rsidR="00565E01">
        <w:rPr>
          <w:sz w:val="24"/>
          <w:szCs w:val="24"/>
          <w:lang w:bidi="sq-AL"/>
        </w:rPr>
        <w:t>-i</w:t>
      </w:r>
      <w:r w:rsidRPr="007D4D4F">
        <w:rPr>
          <w:sz w:val="24"/>
          <w:szCs w:val="24"/>
          <w:lang w:bidi="sq-AL"/>
        </w:rPr>
        <w:t xml:space="preserve"> tek ASDC-ja dhe kalojnë nga Eagle Hills</w:t>
      </w:r>
      <w:r w:rsidR="00565E01">
        <w:rPr>
          <w:sz w:val="24"/>
          <w:szCs w:val="24"/>
          <w:lang w:bidi="sq-AL"/>
        </w:rPr>
        <w:t>-i</w:t>
      </w:r>
      <w:r w:rsidRPr="007D4D4F">
        <w:rPr>
          <w:sz w:val="24"/>
          <w:szCs w:val="24"/>
          <w:lang w:bidi="sq-AL"/>
        </w:rPr>
        <w:t xml:space="preserve"> tek ASDC-ja. Për sa kohë nuk përcaktohet konkretisht ndryshe në këtë Marrëveshje, Eagle Hills</w:t>
      </w:r>
      <w:r w:rsidR="00565E01">
        <w:rPr>
          <w:sz w:val="24"/>
          <w:szCs w:val="24"/>
          <w:lang w:bidi="sq-AL"/>
        </w:rPr>
        <w:t>-i</w:t>
      </w:r>
      <w:r w:rsidRPr="007D4D4F">
        <w:rPr>
          <w:sz w:val="24"/>
          <w:szCs w:val="24"/>
          <w:lang w:bidi="sq-AL"/>
        </w:rPr>
        <w:t xml:space="preserve"> i cakton dhe </w:t>
      </w:r>
      <w:r w:rsidR="00565E01">
        <w:rPr>
          <w:sz w:val="24"/>
          <w:szCs w:val="24"/>
          <w:lang w:bidi="sq-AL"/>
        </w:rPr>
        <w:t xml:space="preserve">i </w:t>
      </w:r>
      <w:r w:rsidRPr="007D4D4F">
        <w:rPr>
          <w:sz w:val="24"/>
          <w:szCs w:val="24"/>
          <w:lang w:bidi="sq-AL"/>
        </w:rPr>
        <w:t>transferon aksionet me të gjitha të drejtat dhe detyrimet shoqëruese në përputhje me kushtet e Aktit të Transferimit dhe në varësi të (i) miratimit të bashkimit, sipas rastit, dhe (ii) pagesës së Vlerës së Drejtë të Tregut në llogarinë bankare të përcaktuar nga Eagle Hills</w:t>
      </w:r>
      <w:r w:rsidR="00565E01">
        <w:rPr>
          <w:sz w:val="24"/>
          <w:szCs w:val="24"/>
          <w:lang w:bidi="sq-AL"/>
        </w:rPr>
        <w:t>-i</w:t>
      </w:r>
      <w:r w:rsidRPr="007D4D4F">
        <w:rPr>
          <w:sz w:val="24"/>
          <w:szCs w:val="24"/>
          <w:lang w:bidi="sq-AL"/>
        </w:rPr>
        <w:t>.</w:t>
      </w:r>
    </w:p>
    <w:p w14:paraId="44EE8D2E" w14:textId="3722D89D" w:rsidR="0077008A" w:rsidRPr="0000133A" w:rsidRDefault="000A55DF" w:rsidP="00964419">
      <w:pPr>
        <w:pStyle w:val="ListParagraph"/>
        <w:numPr>
          <w:ilvl w:val="2"/>
          <w:numId w:val="9"/>
        </w:numPr>
        <w:tabs>
          <w:tab w:val="left" w:pos="1199"/>
        </w:tabs>
        <w:spacing w:before="135" w:line="266" w:lineRule="auto"/>
        <w:ind w:left="1198" w:right="312" w:hanging="900"/>
        <w:rPr>
          <w:sz w:val="24"/>
          <w:szCs w:val="24"/>
        </w:rPr>
      </w:pPr>
      <w:r>
        <w:rPr>
          <w:sz w:val="24"/>
          <w:szCs w:val="24"/>
          <w:lang w:bidi="sq-AL"/>
        </w:rPr>
        <w:t>Aksionerët</w:t>
      </w:r>
      <w:r w:rsidR="0077008A" w:rsidRPr="007D4D4F">
        <w:rPr>
          <w:sz w:val="24"/>
          <w:szCs w:val="24"/>
          <w:lang w:bidi="sq-AL"/>
        </w:rPr>
        <w:t xml:space="preserve"> sigurojnë që të drejtat dhe detyrimet në këtë Marrëveshje</w:t>
      </w:r>
      <w:r w:rsidR="00565E01">
        <w:rPr>
          <w:sz w:val="24"/>
          <w:szCs w:val="24"/>
          <w:lang w:bidi="sq-AL"/>
        </w:rPr>
        <w:t>,</w:t>
      </w:r>
      <w:r w:rsidR="0077008A" w:rsidRPr="007D4D4F">
        <w:rPr>
          <w:sz w:val="24"/>
          <w:szCs w:val="24"/>
          <w:lang w:bidi="sq-AL"/>
        </w:rPr>
        <w:t xml:space="preserve"> të përmbushen deri në përfundimin e transferimit të aksioneve.</w:t>
      </w:r>
    </w:p>
    <w:p w14:paraId="0EAAF561" w14:textId="5E5F80A7" w:rsidR="0077008A" w:rsidRPr="00272C04" w:rsidRDefault="0077008A" w:rsidP="00964419">
      <w:pPr>
        <w:pStyle w:val="Heading1"/>
        <w:numPr>
          <w:ilvl w:val="1"/>
          <w:numId w:val="9"/>
        </w:numPr>
        <w:rPr>
          <w:lang w:val="pt-PT"/>
        </w:rPr>
      </w:pPr>
      <w:bookmarkStart w:id="242" w:name="_bookmark7"/>
      <w:bookmarkStart w:id="243" w:name="_Ref99454532"/>
      <w:bookmarkStart w:id="244" w:name="_Toc118223274"/>
      <w:bookmarkEnd w:id="242"/>
      <w:r w:rsidRPr="00272C04">
        <w:rPr>
          <w:lang w:val="pt-PT" w:bidi="sq-AL"/>
        </w:rPr>
        <w:t xml:space="preserve">Miratimi i </w:t>
      </w:r>
      <w:bookmarkEnd w:id="243"/>
      <w:r w:rsidR="00DA3A69" w:rsidRPr="00272C04">
        <w:rPr>
          <w:lang w:val="pt-PT" w:bidi="sq-AL"/>
        </w:rPr>
        <w:t>nga Autoriteti Konkurrencës</w:t>
      </w:r>
      <w:bookmarkEnd w:id="244"/>
    </w:p>
    <w:p w14:paraId="4F9451A5" w14:textId="2A32353B" w:rsidR="0077008A" w:rsidRPr="00A0595C" w:rsidRDefault="0077008A" w:rsidP="0077008A">
      <w:pPr>
        <w:pStyle w:val="BodyText"/>
        <w:spacing w:before="165" w:line="266" w:lineRule="auto"/>
        <w:ind w:left="1150" w:right="308"/>
        <w:rPr>
          <w:sz w:val="24"/>
          <w:szCs w:val="24"/>
          <w:lang w:val="pt-PT"/>
        </w:rPr>
      </w:pPr>
      <w:r w:rsidRPr="00272C04">
        <w:rPr>
          <w:sz w:val="24"/>
          <w:szCs w:val="24"/>
          <w:lang w:val="pt-PT" w:bidi="sq-AL"/>
        </w:rPr>
        <w:t xml:space="preserve">Në rastin e ushtrimit të një Opsioni </w:t>
      </w:r>
      <w:r w:rsidR="00783ED2" w:rsidRPr="00272C04">
        <w:rPr>
          <w:sz w:val="24"/>
          <w:szCs w:val="24"/>
          <w:lang w:val="pt-PT" w:bidi="sq-AL"/>
        </w:rPr>
        <w:t>Shitblerjeje</w:t>
      </w:r>
      <w:r w:rsidRPr="00272C04">
        <w:rPr>
          <w:sz w:val="24"/>
          <w:szCs w:val="24"/>
          <w:lang w:val="pt-PT" w:bidi="sq-AL"/>
        </w:rPr>
        <w:t xml:space="preserve">, </w:t>
      </w:r>
      <w:r w:rsidR="003F5FA0" w:rsidRPr="00272C04">
        <w:rPr>
          <w:sz w:val="24"/>
          <w:szCs w:val="24"/>
          <w:lang w:val="pt-PT" w:bidi="sq-AL"/>
        </w:rPr>
        <w:t>Qeveria Shqiptare</w:t>
      </w:r>
      <w:r w:rsidRPr="00272C04">
        <w:rPr>
          <w:sz w:val="24"/>
          <w:szCs w:val="24"/>
          <w:lang w:val="pt-PT" w:bidi="sq-AL"/>
        </w:rPr>
        <w:t xml:space="preserve"> nuk </w:t>
      </w:r>
      <w:r w:rsidR="002E7300" w:rsidRPr="00272C04">
        <w:rPr>
          <w:sz w:val="24"/>
          <w:szCs w:val="24"/>
          <w:lang w:val="pt-PT" w:bidi="sq-AL"/>
        </w:rPr>
        <w:t xml:space="preserve">do të </w:t>
      </w:r>
      <w:r w:rsidRPr="00272C04">
        <w:rPr>
          <w:sz w:val="24"/>
          <w:szCs w:val="24"/>
          <w:lang w:val="pt-PT" w:bidi="sq-AL"/>
        </w:rPr>
        <w:t>shkakto</w:t>
      </w:r>
      <w:r w:rsidR="002E7300" w:rsidRPr="00272C04">
        <w:rPr>
          <w:sz w:val="24"/>
          <w:szCs w:val="24"/>
          <w:lang w:val="pt-PT" w:bidi="sq-AL"/>
        </w:rPr>
        <w:t>jë</w:t>
      </w:r>
      <w:r w:rsidRPr="00272C04">
        <w:rPr>
          <w:sz w:val="24"/>
          <w:szCs w:val="24"/>
          <w:lang w:val="pt-PT" w:bidi="sq-AL"/>
        </w:rPr>
        <w:t xml:space="preserve"> asnjë vonesë të paarsyeshme, me qëllim që miratimet që nevojiten për kryerjen e </w:t>
      </w:r>
      <w:r w:rsidR="00616FC0" w:rsidRPr="00272C04">
        <w:rPr>
          <w:sz w:val="24"/>
          <w:szCs w:val="24"/>
          <w:lang w:val="pt-PT" w:bidi="sq-AL"/>
        </w:rPr>
        <w:t>shitblerjes</w:t>
      </w:r>
      <w:r w:rsidRPr="00272C04">
        <w:rPr>
          <w:sz w:val="24"/>
          <w:szCs w:val="24"/>
          <w:lang w:val="pt-PT" w:bidi="sq-AL"/>
        </w:rPr>
        <w:t xml:space="preserve">, të merren prej Autoritetit Shqiptar të Konkurrencës dhe të bëhen të formës së prerë dhe të paankimueshme. </w:t>
      </w:r>
      <w:r w:rsidRPr="00A0595C">
        <w:rPr>
          <w:sz w:val="24"/>
          <w:szCs w:val="24"/>
          <w:lang w:val="pt-PT" w:bidi="sq-AL"/>
        </w:rPr>
        <w:t>Eagle Hills</w:t>
      </w:r>
      <w:r w:rsidR="00565E01" w:rsidRPr="00A0595C">
        <w:rPr>
          <w:sz w:val="24"/>
          <w:szCs w:val="24"/>
          <w:lang w:val="pt-PT" w:bidi="sq-AL"/>
        </w:rPr>
        <w:t>-i</w:t>
      </w:r>
      <w:r w:rsidRPr="00A0595C">
        <w:rPr>
          <w:sz w:val="24"/>
          <w:szCs w:val="24"/>
          <w:lang w:val="pt-PT" w:bidi="sq-AL"/>
        </w:rPr>
        <w:t xml:space="preserve"> asiston </w:t>
      </w:r>
      <w:r w:rsidR="005C4094" w:rsidRPr="00A0595C">
        <w:rPr>
          <w:sz w:val="24"/>
          <w:szCs w:val="24"/>
          <w:lang w:val="pt-PT" w:bidi="sq-AL"/>
        </w:rPr>
        <w:t>Qeverinë Shqiptare</w:t>
      </w:r>
      <w:r w:rsidRPr="00A0595C">
        <w:rPr>
          <w:sz w:val="24"/>
          <w:szCs w:val="24"/>
          <w:lang w:val="pt-PT" w:bidi="sq-AL"/>
        </w:rPr>
        <w:t xml:space="preserve"> dhe Investitorin Strategjik sa të jetë e mundur dhe me shpenzime të Investitorit Strategjik</w:t>
      </w:r>
      <w:r w:rsidR="00565E01" w:rsidRPr="00A0595C">
        <w:rPr>
          <w:sz w:val="24"/>
          <w:szCs w:val="24"/>
          <w:lang w:val="pt-PT" w:bidi="sq-AL"/>
        </w:rPr>
        <w:t>,</w:t>
      </w:r>
      <w:r w:rsidRPr="00A0595C">
        <w:rPr>
          <w:sz w:val="24"/>
          <w:szCs w:val="24"/>
          <w:lang w:val="pt-PT" w:bidi="sq-AL"/>
        </w:rPr>
        <w:t xml:space="preserve"> sa i përket përgatitjes së dokumenteve që duhet të dorëzohen për kontrollin e bashkimit.</w:t>
      </w:r>
    </w:p>
    <w:p w14:paraId="080D04C1" w14:textId="77777777" w:rsidR="0077008A" w:rsidRPr="007D4D4F" w:rsidRDefault="0077008A" w:rsidP="00964419">
      <w:pPr>
        <w:pStyle w:val="Heading1"/>
        <w:numPr>
          <w:ilvl w:val="1"/>
          <w:numId w:val="9"/>
        </w:numPr>
        <w:rPr>
          <w:lang w:val="en-GB"/>
        </w:rPr>
      </w:pPr>
      <w:bookmarkStart w:id="245" w:name="_Toc118223275"/>
      <w:r w:rsidRPr="007D4D4F">
        <w:rPr>
          <w:lang w:bidi="sq-AL"/>
        </w:rPr>
        <w:t>Dorëheqja e personave të emëruar</w:t>
      </w:r>
      <w:bookmarkEnd w:id="245"/>
    </w:p>
    <w:p w14:paraId="767C2379" w14:textId="055F4F84" w:rsidR="0077008A" w:rsidRPr="0000133A" w:rsidRDefault="0077008A" w:rsidP="00964419">
      <w:pPr>
        <w:pStyle w:val="ListParagraph"/>
        <w:numPr>
          <w:ilvl w:val="2"/>
          <w:numId w:val="9"/>
        </w:numPr>
        <w:tabs>
          <w:tab w:val="left" w:pos="1199"/>
        </w:tabs>
        <w:spacing w:before="165" w:line="266" w:lineRule="auto"/>
        <w:ind w:left="1198" w:right="312" w:hanging="900"/>
        <w:rPr>
          <w:sz w:val="24"/>
          <w:szCs w:val="24"/>
        </w:rPr>
      </w:pPr>
      <w:bookmarkStart w:id="246" w:name="_bookmark8"/>
      <w:bookmarkStart w:id="247" w:name="_Ref118201331"/>
      <w:bookmarkEnd w:id="246"/>
      <w:r w:rsidRPr="007D4D4F">
        <w:rPr>
          <w:sz w:val="24"/>
          <w:szCs w:val="24"/>
          <w:lang w:bidi="sq-AL"/>
        </w:rPr>
        <w:t xml:space="preserve">Në rastin e ushtrimit të një Opsioni </w:t>
      </w:r>
      <w:r w:rsidR="00EA4281">
        <w:rPr>
          <w:sz w:val="24"/>
          <w:szCs w:val="24"/>
          <w:lang w:bidi="sq-AL"/>
        </w:rPr>
        <w:t>Shitblerjeje</w:t>
      </w:r>
      <w:r w:rsidRPr="007D4D4F">
        <w:rPr>
          <w:sz w:val="24"/>
          <w:szCs w:val="24"/>
          <w:lang w:bidi="sq-AL"/>
        </w:rPr>
        <w:t xml:space="preserve">, Eagle Hills siguron që anëtarët e </w:t>
      </w:r>
      <w:r w:rsidR="00D55CDE">
        <w:rPr>
          <w:sz w:val="24"/>
          <w:szCs w:val="24"/>
          <w:lang w:bidi="sq-AL"/>
        </w:rPr>
        <w:t xml:space="preserve">Këshillit </w:t>
      </w:r>
      <w:r w:rsidRPr="007D4D4F">
        <w:rPr>
          <w:sz w:val="24"/>
          <w:szCs w:val="24"/>
          <w:lang w:bidi="sq-AL"/>
        </w:rPr>
        <w:t>Mbikëqyrës të caktuar nga Eagle Hills</w:t>
      </w:r>
      <w:r w:rsidR="00565E01">
        <w:rPr>
          <w:sz w:val="24"/>
          <w:szCs w:val="24"/>
          <w:lang w:bidi="sq-AL"/>
        </w:rPr>
        <w:t>-i,</w:t>
      </w:r>
      <w:r w:rsidRPr="007D4D4F">
        <w:rPr>
          <w:sz w:val="24"/>
          <w:szCs w:val="24"/>
          <w:lang w:bidi="sq-AL"/>
        </w:rPr>
        <w:t xml:space="preserve"> të japin </w:t>
      </w:r>
      <w:r w:rsidRPr="007D4D4F">
        <w:rPr>
          <w:sz w:val="24"/>
          <w:szCs w:val="24"/>
          <w:lang w:bidi="sq-AL"/>
        </w:rPr>
        <w:lastRenderedPageBreak/>
        <w:t>menjëherë dorëheqjen nga posti sapo të ekzekutohet Akti i Transferimit dhe të heqin dorë nga çdo pretendim që mund të kenë ndaj Investitorit Strategjik. Nëse kërkohet nga ASDC-ja, Eagle Hills</w:t>
      </w:r>
      <w:r w:rsidR="00565E01">
        <w:rPr>
          <w:sz w:val="24"/>
          <w:szCs w:val="24"/>
          <w:lang w:bidi="sq-AL"/>
        </w:rPr>
        <w:t>-i</w:t>
      </w:r>
      <w:r w:rsidRPr="007D4D4F">
        <w:rPr>
          <w:sz w:val="24"/>
          <w:szCs w:val="24"/>
          <w:lang w:bidi="sq-AL"/>
        </w:rPr>
        <w:t xml:space="preserve"> kryen të gjitha veprimet dhe nënshkruan të gjitha dokumentet që mund të nevojiten për të siguruar dorëheqjen ose largimin e personave nga postet përkatëse në kohën e duhur.</w:t>
      </w:r>
      <w:bookmarkEnd w:id="247"/>
    </w:p>
    <w:p w14:paraId="1369BE1D" w14:textId="4F98AD93" w:rsidR="0077008A" w:rsidRPr="0000133A" w:rsidRDefault="0077008A" w:rsidP="00964419">
      <w:pPr>
        <w:pStyle w:val="ListParagraph"/>
        <w:numPr>
          <w:ilvl w:val="2"/>
          <w:numId w:val="9"/>
        </w:numPr>
        <w:tabs>
          <w:tab w:val="left" w:pos="1151"/>
        </w:tabs>
        <w:spacing w:line="266" w:lineRule="auto"/>
        <w:ind w:left="1198" w:right="311" w:hanging="900"/>
        <w:rPr>
          <w:sz w:val="24"/>
          <w:szCs w:val="24"/>
        </w:rPr>
      </w:pPr>
      <w:bookmarkStart w:id="248" w:name="_Ref118111142"/>
      <w:r w:rsidRPr="007D4D4F">
        <w:rPr>
          <w:sz w:val="24"/>
          <w:szCs w:val="24"/>
          <w:lang w:bidi="sq-AL"/>
        </w:rPr>
        <w:t xml:space="preserve">Dorëheqja në përputhje me </w:t>
      </w:r>
      <w:r w:rsidR="00F32D92">
        <w:rPr>
          <w:sz w:val="24"/>
          <w:szCs w:val="24"/>
        </w:rPr>
        <w:t>paragrafin</w:t>
      </w:r>
      <w:r w:rsidRPr="007D4D4F">
        <w:rPr>
          <w:sz w:val="24"/>
          <w:szCs w:val="24"/>
          <w:lang w:bidi="sq-AL"/>
        </w:rPr>
        <w:t xml:space="preserve"> </w:t>
      </w:r>
      <w:hyperlink w:anchor="_bookmark8" w:history="1">
        <w:r w:rsidR="00EE6092">
          <w:fldChar w:fldCharType="begin"/>
        </w:r>
        <w:r w:rsidR="00EE6092">
          <w:instrText xml:space="preserve"> REF _Ref118201331 \r \h </w:instrText>
        </w:r>
        <w:r w:rsidR="00EE6092">
          <w:fldChar w:fldCharType="separate"/>
        </w:r>
        <w:r w:rsidR="00CE15CA">
          <w:t>19.3.1</w:t>
        </w:r>
        <w:r w:rsidR="00EE6092">
          <w:fldChar w:fldCharType="end"/>
        </w:r>
        <w:r w:rsidRPr="007D4D4F">
          <w:rPr>
            <w:sz w:val="24"/>
            <w:szCs w:val="24"/>
            <w:lang w:bidi="sq-AL"/>
          </w:rPr>
          <w:t xml:space="preserve"> </w:t>
        </w:r>
      </w:hyperlink>
      <w:r w:rsidRPr="007D4D4F">
        <w:rPr>
          <w:sz w:val="24"/>
          <w:szCs w:val="24"/>
          <w:lang w:bidi="sq-AL"/>
        </w:rPr>
        <w:t>të kësaj Marrëveshjeje</w:t>
      </w:r>
      <w:r w:rsidR="00565E01">
        <w:rPr>
          <w:sz w:val="24"/>
          <w:szCs w:val="24"/>
          <w:lang w:bidi="sq-AL"/>
        </w:rPr>
        <w:t>,</w:t>
      </w:r>
      <w:r w:rsidRPr="007D4D4F">
        <w:rPr>
          <w:sz w:val="24"/>
          <w:szCs w:val="24"/>
          <w:lang w:bidi="sq-AL"/>
        </w:rPr>
        <w:t xml:space="preserve"> hyn në fuqi pa asnjë detyrim nga ana e Investitorit Strategjik për të dhënë kompensim për humbjen e postit apo për arsye të tjera. Me heqjen e personave të emëruar, Eagle Hills</w:t>
      </w:r>
      <w:r w:rsidR="00565E01">
        <w:rPr>
          <w:sz w:val="24"/>
          <w:szCs w:val="24"/>
          <w:lang w:bidi="sq-AL"/>
        </w:rPr>
        <w:t>-i</w:t>
      </w:r>
      <w:r w:rsidRPr="007D4D4F">
        <w:rPr>
          <w:sz w:val="24"/>
          <w:szCs w:val="24"/>
          <w:lang w:bidi="sq-AL"/>
        </w:rPr>
        <w:t xml:space="preserve"> dëmshpërblen plotësisht dhe mbron ASDC-në dhe Investitorin Strategjik</w:t>
      </w:r>
      <w:r w:rsidR="00565E01">
        <w:rPr>
          <w:sz w:val="24"/>
          <w:szCs w:val="24"/>
          <w:lang w:bidi="sq-AL"/>
        </w:rPr>
        <w:t>,</w:t>
      </w:r>
      <w:r w:rsidRPr="007D4D4F">
        <w:rPr>
          <w:sz w:val="24"/>
          <w:szCs w:val="24"/>
          <w:lang w:bidi="sq-AL"/>
        </w:rPr>
        <w:t xml:space="preserve"> nga të gjitha pretendimet e personit të hequr ose të larguar nga posti për largim të padrejtë ose të gabuar që mund të vijnë si pasojë e largimit në fjalë.</w:t>
      </w:r>
      <w:bookmarkEnd w:id="248"/>
    </w:p>
    <w:p w14:paraId="5AAF1A67" w14:textId="77777777" w:rsidR="0077008A" w:rsidRPr="0000133A" w:rsidRDefault="0077008A" w:rsidP="00964419">
      <w:pPr>
        <w:pStyle w:val="Heading1"/>
        <w:numPr>
          <w:ilvl w:val="0"/>
          <w:numId w:val="9"/>
        </w:numPr>
        <w:rPr>
          <w:lang w:val="it-IT"/>
        </w:rPr>
      </w:pPr>
      <w:bookmarkStart w:id="249" w:name="_Toc118223276"/>
      <w:r w:rsidRPr="005C0AF2">
        <w:rPr>
          <w:lang w:val="pt-PT" w:bidi="sq-AL"/>
        </w:rPr>
        <w:t>VLERA E DREJTË E TREGUT - EMËRIMI I EKSPERTIT</w:t>
      </w:r>
      <w:bookmarkEnd w:id="249"/>
    </w:p>
    <w:p w14:paraId="0A94C048" w14:textId="77777777" w:rsidR="0077008A" w:rsidRPr="007D4D4F" w:rsidRDefault="0077008A" w:rsidP="00964419">
      <w:pPr>
        <w:pStyle w:val="Heading1"/>
        <w:numPr>
          <w:ilvl w:val="1"/>
          <w:numId w:val="9"/>
        </w:numPr>
        <w:rPr>
          <w:lang w:val="en-GB"/>
        </w:rPr>
      </w:pPr>
      <w:bookmarkStart w:id="250" w:name="_Toc118223277"/>
      <w:r w:rsidRPr="007D4D4F">
        <w:rPr>
          <w:lang w:bidi="sq-AL"/>
        </w:rPr>
        <w:t>Vlera e Drejtë e Tregut</w:t>
      </w:r>
      <w:bookmarkEnd w:id="250"/>
    </w:p>
    <w:p w14:paraId="07A13BFD" w14:textId="05514AE7" w:rsidR="0077008A" w:rsidRPr="007D4D4F" w:rsidRDefault="0077008A" w:rsidP="00964419">
      <w:pPr>
        <w:pStyle w:val="ListParagraph"/>
        <w:numPr>
          <w:ilvl w:val="2"/>
          <w:numId w:val="9"/>
        </w:numPr>
        <w:tabs>
          <w:tab w:val="left" w:pos="1110"/>
        </w:tabs>
        <w:spacing w:before="105" w:line="266" w:lineRule="auto"/>
        <w:ind w:left="1110" w:right="311" w:hanging="812"/>
        <w:rPr>
          <w:sz w:val="24"/>
          <w:szCs w:val="24"/>
          <w:lang w:val="en-GB"/>
        </w:rPr>
      </w:pPr>
      <w:r w:rsidRPr="007D4D4F">
        <w:rPr>
          <w:sz w:val="24"/>
          <w:szCs w:val="24"/>
          <w:lang w:bidi="sq-AL"/>
        </w:rPr>
        <w:t xml:space="preserve">Kur kjo Marrëveshje parashikon përcaktimin e vlerës së drejtë të tregut për aksionet e Investitorit Strategjik, </w:t>
      </w:r>
      <w:r w:rsidR="000A55DF">
        <w:rPr>
          <w:sz w:val="24"/>
          <w:szCs w:val="24"/>
          <w:lang w:bidi="sq-AL"/>
        </w:rPr>
        <w:t>Aksionerët</w:t>
      </w:r>
      <w:r w:rsidRPr="007D4D4F">
        <w:rPr>
          <w:sz w:val="24"/>
          <w:szCs w:val="24"/>
          <w:lang w:bidi="sq-AL"/>
        </w:rPr>
        <w:t xml:space="preserve"> mblidhen dhe bëjnë përpjekjet maksimale për të dakordësuar një Vlerë të Drejtë Tregu.</w:t>
      </w:r>
    </w:p>
    <w:p w14:paraId="4F87045E" w14:textId="66408CF3" w:rsidR="0077008A" w:rsidRPr="007D4D4F" w:rsidRDefault="0077008A" w:rsidP="00964419">
      <w:pPr>
        <w:pStyle w:val="ListParagraph"/>
        <w:numPr>
          <w:ilvl w:val="2"/>
          <w:numId w:val="9"/>
        </w:numPr>
        <w:tabs>
          <w:tab w:val="left" w:pos="1110"/>
        </w:tabs>
        <w:spacing w:before="105" w:line="266" w:lineRule="auto"/>
        <w:ind w:left="1110" w:right="311" w:hanging="812"/>
        <w:rPr>
          <w:sz w:val="24"/>
          <w:szCs w:val="24"/>
          <w:lang w:val="en-GB"/>
        </w:rPr>
      </w:pPr>
      <w:bookmarkStart w:id="251" w:name="_Ref108684247"/>
      <w:r w:rsidRPr="007D4D4F">
        <w:rPr>
          <w:sz w:val="24"/>
          <w:szCs w:val="24"/>
          <w:lang w:bidi="sq-AL"/>
        </w:rPr>
        <w:t xml:space="preserve">Nëse </w:t>
      </w:r>
      <w:r w:rsidR="000A55DF">
        <w:rPr>
          <w:sz w:val="24"/>
          <w:szCs w:val="24"/>
          <w:lang w:bidi="sq-AL"/>
        </w:rPr>
        <w:t>Aksionerët</w:t>
      </w:r>
      <w:r w:rsidRPr="007D4D4F">
        <w:rPr>
          <w:sz w:val="24"/>
          <w:szCs w:val="24"/>
          <w:lang w:bidi="sq-AL"/>
        </w:rPr>
        <w:t xml:space="preserve"> nuk arrijnë të bien dakord për Vlerën e Drejtë të Tregut brenda tridhjetë (30) ditësh kalendarike, atëherë përcaktimi i Vlerës së Drejtë të Tregut kryhet nga tre Ekspertë (si më poshtë).</w:t>
      </w:r>
      <w:bookmarkEnd w:id="251"/>
    </w:p>
    <w:p w14:paraId="09BF717A" w14:textId="6CE02006" w:rsidR="0077008A" w:rsidRPr="0000133A" w:rsidRDefault="0077008A" w:rsidP="00964419">
      <w:pPr>
        <w:pStyle w:val="ListParagraph"/>
        <w:numPr>
          <w:ilvl w:val="2"/>
          <w:numId w:val="9"/>
        </w:numPr>
        <w:tabs>
          <w:tab w:val="left" w:pos="1110"/>
        </w:tabs>
        <w:spacing w:before="105" w:line="266" w:lineRule="auto"/>
        <w:ind w:left="1110" w:right="311" w:hanging="812"/>
        <w:rPr>
          <w:sz w:val="24"/>
          <w:szCs w:val="24"/>
          <w:lang w:val="it-IT"/>
        </w:rPr>
      </w:pPr>
      <w:bookmarkStart w:id="252" w:name="_Ref111472096"/>
      <w:bookmarkStart w:id="253" w:name="_Ref99452667"/>
      <w:r w:rsidRPr="007D4D4F">
        <w:rPr>
          <w:sz w:val="24"/>
          <w:szCs w:val="24"/>
          <w:lang w:bidi="sq-AL"/>
        </w:rPr>
        <w:t xml:space="preserve">Brenda afatit kohor të dakordësuar në kushtet e caktimit në detyrë, që në asnjë rast nuk tejkalon </w:t>
      </w:r>
      <w:r w:rsidR="009B1D50">
        <w:rPr>
          <w:sz w:val="24"/>
          <w:szCs w:val="24"/>
          <w:lang w:bidi="sq-AL"/>
        </w:rPr>
        <w:t xml:space="preserve">120 </w:t>
      </w:r>
      <w:r w:rsidR="001A4F9B">
        <w:rPr>
          <w:sz w:val="24"/>
          <w:szCs w:val="24"/>
          <w:lang w:bidi="sq-AL"/>
        </w:rPr>
        <w:t>(nj</w:t>
      </w:r>
      <w:r w:rsidR="00C7520F">
        <w:rPr>
          <w:sz w:val="24"/>
          <w:szCs w:val="24"/>
          <w:lang w:bidi="sq-AL"/>
        </w:rPr>
        <w:t>ë</w:t>
      </w:r>
      <w:r w:rsidR="001A4F9B">
        <w:rPr>
          <w:sz w:val="24"/>
          <w:szCs w:val="24"/>
          <w:lang w:bidi="sq-AL"/>
        </w:rPr>
        <w:t>qind e nj</w:t>
      </w:r>
      <w:r w:rsidR="00C7520F">
        <w:rPr>
          <w:sz w:val="24"/>
          <w:szCs w:val="24"/>
          <w:lang w:bidi="sq-AL"/>
        </w:rPr>
        <w:t>ë</w:t>
      </w:r>
      <w:r w:rsidR="001A4F9B">
        <w:rPr>
          <w:sz w:val="24"/>
          <w:szCs w:val="24"/>
          <w:lang w:bidi="sq-AL"/>
        </w:rPr>
        <w:t>zet)</w:t>
      </w:r>
      <w:r w:rsidRPr="007D4D4F">
        <w:rPr>
          <w:sz w:val="24"/>
          <w:szCs w:val="24"/>
          <w:lang w:bidi="sq-AL"/>
        </w:rPr>
        <w:t xml:space="preserve"> ditë, secili Ekspert u dorëzon </w:t>
      </w:r>
      <w:r w:rsidR="001B2DDF">
        <w:rPr>
          <w:sz w:val="24"/>
          <w:szCs w:val="24"/>
          <w:lang w:bidi="sq-AL"/>
        </w:rPr>
        <w:t>Aksionerëve</w:t>
      </w:r>
      <w:r w:rsidRPr="007D4D4F">
        <w:rPr>
          <w:sz w:val="24"/>
          <w:szCs w:val="24"/>
          <w:lang w:bidi="sq-AL"/>
        </w:rPr>
        <w:t xml:space="preserve"> një raport me shkrim (“</w:t>
      </w:r>
      <w:r w:rsidRPr="007D4D4F">
        <w:rPr>
          <w:b/>
          <w:sz w:val="24"/>
          <w:szCs w:val="24"/>
          <w:lang w:bidi="sq-AL"/>
        </w:rPr>
        <w:t>Raporti i Vlerësimit</w:t>
      </w:r>
      <w:r w:rsidRPr="007D4D4F">
        <w:rPr>
          <w:sz w:val="24"/>
          <w:szCs w:val="24"/>
          <w:lang w:bidi="sq-AL"/>
        </w:rPr>
        <w:t xml:space="preserve">”), ku përcaktohet propozimi për vlerën e drejtë të tregut. </w:t>
      </w:r>
      <w:bookmarkEnd w:id="252"/>
      <w:r w:rsidR="00D04E23" w:rsidRPr="005C0AF2">
        <w:rPr>
          <w:sz w:val="24"/>
          <w:szCs w:val="24"/>
          <w:lang w:val="pt-PT" w:bidi="sq-AL"/>
        </w:rPr>
        <w:t>“</w:t>
      </w:r>
      <w:r w:rsidRPr="005C0AF2">
        <w:rPr>
          <w:b/>
          <w:sz w:val="24"/>
          <w:szCs w:val="24"/>
          <w:lang w:val="pt-PT" w:bidi="sq-AL"/>
        </w:rPr>
        <w:t xml:space="preserve">Vlera e </w:t>
      </w:r>
      <w:r w:rsidR="00D04E23" w:rsidRPr="005C0AF2">
        <w:rPr>
          <w:b/>
          <w:sz w:val="24"/>
          <w:szCs w:val="24"/>
          <w:lang w:val="pt-PT" w:bidi="sq-AL"/>
        </w:rPr>
        <w:t>D</w:t>
      </w:r>
      <w:r w:rsidRPr="005C0AF2">
        <w:rPr>
          <w:b/>
          <w:sz w:val="24"/>
          <w:szCs w:val="24"/>
          <w:lang w:val="pt-PT" w:bidi="sq-AL"/>
        </w:rPr>
        <w:t xml:space="preserve">rejtë e </w:t>
      </w:r>
      <w:r w:rsidR="00D04E23" w:rsidRPr="005C0AF2">
        <w:rPr>
          <w:b/>
          <w:sz w:val="24"/>
          <w:szCs w:val="24"/>
          <w:lang w:val="pt-PT" w:bidi="sq-AL"/>
        </w:rPr>
        <w:t>T</w:t>
      </w:r>
      <w:r w:rsidRPr="005C0AF2">
        <w:rPr>
          <w:b/>
          <w:sz w:val="24"/>
          <w:szCs w:val="24"/>
          <w:lang w:val="pt-PT" w:bidi="sq-AL"/>
        </w:rPr>
        <w:t>regut</w:t>
      </w:r>
      <w:r w:rsidR="00D04E23" w:rsidRPr="005C0AF2">
        <w:rPr>
          <w:sz w:val="24"/>
          <w:szCs w:val="24"/>
          <w:lang w:val="pt-PT" w:bidi="sq-AL"/>
        </w:rPr>
        <w:t>”</w:t>
      </w:r>
      <w:r w:rsidRPr="005C0AF2">
        <w:rPr>
          <w:sz w:val="24"/>
          <w:szCs w:val="24"/>
          <w:lang w:val="pt-PT" w:bidi="sq-AL"/>
        </w:rPr>
        <w:t xml:space="preserve"> </w:t>
      </w:r>
      <w:r w:rsidR="00D04E23" w:rsidRPr="005C0AF2">
        <w:rPr>
          <w:sz w:val="24"/>
          <w:szCs w:val="24"/>
          <w:lang w:val="pt-PT" w:bidi="sq-AL"/>
        </w:rPr>
        <w:t>do t</w:t>
      </w:r>
      <w:r w:rsidR="00C7520F" w:rsidRPr="005C0AF2">
        <w:rPr>
          <w:sz w:val="24"/>
          <w:szCs w:val="24"/>
          <w:lang w:val="pt-PT" w:bidi="sq-AL"/>
        </w:rPr>
        <w:t>ë</w:t>
      </w:r>
      <w:r w:rsidR="00D04E23" w:rsidRPr="005C0AF2">
        <w:rPr>
          <w:sz w:val="24"/>
          <w:szCs w:val="24"/>
          <w:lang w:val="pt-PT" w:bidi="sq-AL"/>
        </w:rPr>
        <w:t xml:space="preserve"> konsiderohet mesatarja mes dy vlerave </w:t>
      </w:r>
      <w:r w:rsidR="00975106" w:rsidRPr="005C0AF2">
        <w:rPr>
          <w:sz w:val="24"/>
          <w:szCs w:val="24"/>
          <w:lang w:val="pt-PT" w:bidi="sq-AL"/>
        </w:rPr>
        <w:t>m</w:t>
      </w:r>
      <w:r w:rsidR="00C7520F" w:rsidRPr="005C0AF2">
        <w:rPr>
          <w:sz w:val="24"/>
          <w:szCs w:val="24"/>
          <w:lang w:val="pt-PT" w:bidi="sq-AL"/>
        </w:rPr>
        <w:t>ë</w:t>
      </w:r>
      <w:r w:rsidR="00975106" w:rsidRPr="005C0AF2">
        <w:rPr>
          <w:sz w:val="24"/>
          <w:szCs w:val="24"/>
          <w:lang w:val="pt-PT" w:bidi="sq-AL"/>
        </w:rPr>
        <w:t xml:space="preserve"> t</w:t>
      </w:r>
      <w:r w:rsidR="00C7520F" w:rsidRPr="005C0AF2">
        <w:rPr>
          <w:sz w:val="24"/>
          <w:szCs w:val="24"/>
          <w:lang w:val="pt-PT" w:bidi="sq-AL"/>
        </w:rPr>
        <w:t>ë</w:t>
      </w:r>
      <w:r w:rsidR="00975106" w:rsidRPr="005C0AF2">
        <w:rPr>
          <w:sz w:val="24"/>
          <w:szCs w:val="24"/>
          <w:lang w:val="pt-PT" w:bidi="sq-AL"/>
        </w:rPr>
        <w:t xml:space="preserve"> p</w:t>
      </w:r>
      <w:r w:rsidR="00C7520F" w:rsidRPr="005C0AF2">
        <w:rPr>
          <w:sz w:val="24"/>
          <w:szCs w:val="24"/>
          <w:lang w:val="pt-PT" w:bidi="sq-AL"/>
        </w:rPr>
        <w:t>ë</w:t>
      </w:r>
      <w:r w:rsidR="00975106" w:rsidRPr="005C0AF2">
        <w:rPr>
          <w:sz w:val="24"/>
          <w:szCs w:val="24"/>
          <w:lang w:val="pt-PT" w:bidi="sq-AL"/>
        </w:rPr>
        <w:t>raf</w:t>
      </w:r>
      <w:r w:rsidR="00C7520F" w:rsidRPr="005C0AF2">
        <w:rPr>
          <w:sz w:val="24"/>
          <w:szCs w:val="24"/>
          <w:lang w:val="pt-PT" w:bidi="sq-AL"/>
        </w:rPr>
        <w:t>ë</w:t>
      </w:r>
      <w:r w:rsidR="00975106" w:rsidRPr="005C0AF2">
        <w:rPr>
          <w:sz w:val="24"/>
          <w:szCs w:val="24"/>
          <w:lang w:val="pt-PT" w:bidi="sq-AL"/>
        </w:rPr>
        <w:t>rta t</w:t>
      </w:r>
      <w:r w:rsidR="00C7520F" w:rsidRPr="005C0AF2">
        <w:rPr>
          <w:sz w:val="24"/>
          <w:szCs w:val="24"/>
          <w:lang w:val="pt-PT" w:bidi="sq-AL"/>
        </w:rPr>
        <w:t>ë</w:t>
      </w:r>
      <w:r w:rsidR="00975106" w:rsidRPr="005C0AF2">
        <w:rPr>
          <w:sz w:val="24"/>
          <w:szCs w:val="24"/>
          <w:lang w:val="pt-PT" w:bidi="sq-AL"/>
        </w:rPr>
        <w:t xml:space="preserve"> propozuara nga secili Ekspert</w:t>
      </w:r>
      <w:r w:rsidRPr="005C0AF2">
        <w:rPr>
          <w:sz w:val="24"/>
          <w:szCs w:val="24"/>
          <w:lang w:val="pt-PT" w:bidi="sq-AL"/>
        </w:rPr>
        <w:t>.</w:t>
      </w:r>
    </w:p>
    <w:p w14:paraId="10711B4E" w14:textId="77777777" w:rsidR="0077008A" w:rsidRPr="0000133A" w:rsidRDefault="0077008A" w:rsidP="00964419">
      <w:pPr>
        <w:pStyle w:val="ListParagraph"/>
        <w:numPr>
          <w:ilvl w:val="2"/>
          <w:numId w:val="9"/>
        </w:numPr>
        <w:tabs>
          <w:tab w:val="left" w:pos="1110"/>
        </w:tabs>
        <w:spacing w:before="105" w:line="266" w:lineRule="auto"/>
        <w:ind w:left="1110" w:right="311" w:hanging="812"/>
        <w:rPr>
          <w:sz w:val="24"/>
          <w:szCs w:val="24"/>
          <w:lang w:val="it-IT"/>
        </w:rPr>
      </w:pPr>
      <w:r w:rsidRPr="005C0AF2">
        <w:rPr>
          <w:sz w:val="24"/>
          <w:szCs w:val="24"/>
          <w:lang w:val="it-IT" w:bidi="sq-AL"/>
        </w:rPr>
        <w:t>Përcaktimi i Vlerës së Drejtë të Tregut si më lart</w:t>
      </w:r>
      <w:r w:rsidR="00565E01" w:rsidRPr="005C0AF2">
        <w:rPr>
          <w:sz w:val="24"/>
          <w:szCs w:val="24"/>
          <w:lang w:val="it-IT" w:bidi="sq-AL"/>
        </w:rPr>
        <w:t>,</w:t>
      </w:r>
      <w:r w:rsidRPr="005C0AF2">
        <w:rPr>
          <w:sz w:val="24"/>
          <w:szCs w:val="24"/>
          <w:lang w:val="it-IT" w:bidi="sq-AL"/>
        </w:rPr>
        <w:t xml:space="preserve"> është përfundimtar dhe detyrues për Palët.</w:t>
      </w:r>
      <w:bookmarkEnd w:id="253"/>
    </w:p>
    <w:p w14:paraId="5E314BD6" w14:textId="77777777" w:rsidR="0077008A" w:rsidRPr="005C0AF2" w:rsidRDefault="0077008A" w:rsidP="00964419">
      <w:pPr>
        <w:pStyle w:val="ListParagraph"/>
        <w:numPr>
          <w:ilvl w:val="2"/>
          <w:numId w:val="9"/>
        </w:numPr>
        <w:tabs>
          <w:tab w:val="left" w:pos="1110"/>
        </w:tabs>
        <w:spacing w:before="105" w:line="266" w:lineRule="auto"/>
        <w:ind w:left="1110" w:right="311" w:hanging="812"/>
        <w:rPr>
          <w:sz w:val="24"/>
          <w:szCs w:val="24"/>
          <w:lang w:val="it-IT"/>
        </w:rPr>
      </w:pPr>
      <w:r w:rsidRPr="005C0AF2">
        <w:rPr>
          <w:sz w:val="24"/>
          <w:szCs w:val="24"/>
          <w:lang w:val="it-IT" w:bidi="sq-AL"/>
        </w:rPr>
        <w:t>Vlerësimi i Vlerës së Drejtë të Tregut bazohet në metodën që konsiderohet si më e përshtatshmja nga secili Ekspert. Për përcaktimin e Vlerës së Drejtë të Tregut për interesin e një Aksionari, Vlera e Drejtë e Tregut nënkupton Vlerën e Drejtë të Tregut të Investitorit Strategjik si i tërë, shumëzuar me përqindjen e aksioneve të zotëruara nga Aksionari.</w:t>
      </w:r>
    </w:p>
    <w:p w14:paraId="24373C0B" w14:textId="7B678215" w:rsidR="0077008A" w:rsidRPr="005C0AF2" w:rsidRDefault="0077008A" w:rsidP="00964419">
      <w:pPr>
        <w:pStyle w:val="ListParagraph"/>
        <w:numPr>
          <w:ilvl w:val="2"/>
          <w:numId w:val="9"/>
        </w:numPr>
        <w:tabs>
          <w:tab w:val="left" w:pos="1110"/>
        </w:tabs>
        <w:spacing w:before="105" w:line="266" w:lineRule="auto"/>
        <w:ind w:left="1110" w:right="311" w:hanging="812"/>
        <w:rPr>
          <w:sz w:val="24"/>
          <w:szCs w:val="24"/>
          <w:lang w:val="it-IT"/>
        </w:rPr>
      </w:pPr>
      <w:r w:rsidRPr="005C0AF2">
        <w:rPr>
          <w:sz w:val="24"/>
          <w:szCs w:val="24"/>
          <w:lang w:val="it-IT" w:bidi="sq-AL"/>
        </w:rPr>
        <w:t>Të gjitha tarifat dhe shpenzimet e hasura nga Ekspertët, si dhe tarifat dhe shpenzimet që duhen paguar për caktimin e Ekspertëve, nëse ka, mbulohen nga Investitori Strategjik.</w:t>
      </w:r>
    </w:p>
    <w:p w14:paraId="760729AA" w14:textId="56ABB226" w:rsidR="0077008A" w:rsidRPr="005C0AF2" w:rsidRDefault="000A55DF" w:rsidP="00964419">
      <w:pPr>
        <w:pStyle w:val="ListParagraph"/>
        <w:numPr>
          <w:ilvl w:val="2"/>
          <w:numId w:val="9"/>
        </w:numPr>
        <w:tabs>
          <w:tab w:val="left" w:pos="1110"/>
        </w:tabs>
        <w:spacing w:before="105" w:line="266" w:lineRule="auto"/>
        <w:ind w:left="1110" w:right="311" w:hanging="812"/>
        <w:rPr>
          <w:sz w:val="24"/>
          <w:szCs w:val="24"/>
          <w:lang w:val="it-IT"/>
        </w:rPr>
      </w:pPr>
      <w:r>
        <w:rPr>
          <w:sz w:val="24"/>
          <w:szCs w:val="24"/>
          <w:lang w:val="it-IT" w:bidi="sq-AL"/>
        </w:rPr>
        <w:t>Aksionerët</w:t>
      </w:r>
      <w:r w:rsidR="0077008A" w:rsidRPr="005C0AF2">
        <w:rPr>
          <w:sz w:val="24"/>
          <w:szCs w:val="24"/>
          <w:lang w:val="it-IT" w:bidi="sq-AL"/>
        </w:rPr>
        <w:t xml:space="preserve"> do të bashkëpunojnë me Ekspertët dhe do të japin të gjithë </w:t>
      </w:r>
      <w:r w:rsidR="0077008A" w:rsidRPr="005C0AF2">
        <w:rPr>
          <w:sz w:val="24"/>
          <w:szCs w:val="24"/>
          <w:lang w:val="it-IT" w:bidi="sq-AL"/>
        </w:rPr>
        <w:lastRenderedPageBreak/>
        <w:t xml:space="preserve">informacionin e kërkuar </w:t>
      </w:r>
      <w:r w:rsidR="00565E01" w:rsidRPr="005C0AF2">
        <w:rPr>
          <w:sz w:val="24"/>
          <w:szCs w:val="24"/>
          <w:lang w:val="it-IT" w:bidi="sq-AL"/>
        </w:rPr>
        <w:t>në mënyrë të</w:t>
      </w:r>
      <w:r w:rsidR="009072F4" w:rsidRPr="005C0AF2">
        <w:rPr>
          <w:sz w:val="24"/>
          <w:szCs w:val="24"/>
          <w:lang w:val="it-IT" w:bidi="sq-AL"/>
        </w:rPr>
        <w:t xml:space="preserve"> </w:t>
      </w:r>
      <w:r w:rsidR="0077008A" w:rsidRPr="005C0AF2">
        <w:rPr>
          <w:sz w:val="24"/>
          <w:szCs w:val="24"/>
          <w:lang w:val="it-IT" w:bidi="sq-AL"/>
        </w:rPr>
        <w:t>arsyeshm</w:t>
      </w:r>
      <w:r w:rsidR="00565E01" w:rsidRPr="005C0AF2">
        <w:rPr>
          <w:sz w:val="24"/>
          <w:szCs w:val="24"/>
          <w:lang w:val="it-IT" w:bidi="sq-AL"/>
        </w:rPr>
        <w:t>e,</w:t>
      </w:r>
      <w:r w:rsidR="0077008A" w:rsidRPr="005C0AF2">
        <w:rPr>
          <w:sz w:val="24"/>
          <w:szCs w:val="24"/>
          <w:lang w:val="it-IT" w:bidi="sq-AL"/>
        </w:rPr>
        <w:t xml:space="preserve"> me qëllim që t’u bëjnë të mundur Ekspertëve të përgatisin Raportin e Vlerësimit.</w:t>
      </w:r>
    </w:p>
    <w:p w14:paraId="0BD65D64" w14:textId="77777777" w:rsidR="0077008A" w:rsidRPr="007D4D4F" w:rsidRDefault="0077008A" w:rsidP="00964419">
      <w:pPr>
        <w:pStyle w:val="Heading1"/>
        <w:numPr>
          <w:ilvl w:val="1"/>
          <w:numId w:val="9"/>
        </w:numPr>
        <w:rPr>
          <w:lang w:val="en-GB"/>
        </w:rPr>
      </w:pPr>
      <w:bookmarkStart w:id="254" w:name="_Ref101560041"/>
      <w:bookmarkStart w:id="255" w:name="_Ref101560042"/>
      <w:bookmarkStart w:id="256" w:name="_Ref101560043"/>
      <w:bookmarkStart w:id="257" w:name="_Ref101560044"/>
      <w:bookmarkStart w:id="258" w:name="_Toc118223278"/>
      <w:r w:rsidRPr="007D4D4F">
        <w:rPr>
          <w:lang w:bidi="sq-AL"/>
        </w:rPr>
        <w:t>Emërimi i Ekspertëve</w:t>
      </w:r>
      <w:bookmarkEnd w:id="254"/>
      <w:bookmarkEnd w:id="255"/>
      <w:bookmarkEnd w:id="256"/>
      <w:bookmarkEnd w:id="257"/>
      <w:bookmarkEnd w:id="258"/>
    </w:p>
    <w:p w14:paraId="39C977E8" w14:textId="6B4E14E7" w:rsidR="0077008A" w:rsidRPr="0000133A" w:rsidRDefault="0077008A" w:rsidP="00964419">
      <w:pPr>
        <w:pStyle w:val="ListParagraph"/>
        <w:numPr>
          <w:ilvl w:val="2"/>
          <w:numId w:val="9"/>
        </w:numPr>
        <w:tabs>
          <w:tab w:val="left" w:pos="1199"/>
        </w:tabs>
        <w:spacing w:before="165" w:line="268" w:lineRule="auto"/>
        <w:ind w:left="1198" w:right="313" w:hanging="900"/>
        <w:rPr>
          <w:sz w:val="24"/>
          <w:szCs w:val="24"/>
        </w:rPr>
      </w:pPr>
      <w:bookmarkStart w:id="259" w:name="_Ref111472348"/>
      <w:r w:rsidRPr="007D4D4F">
        <w:rPr>
          <w:sz w:val="24"/>
          <w:szCs w:val="24"/>
          <w:lang w:bidi="sq-AL"/>
        </w:rPr>
        <w:t xml:space="preserve">Për qëllime të kësaj Marrëveshjeje, “Ekspert” do të thotë një ekspert i njohur ndërkombëtarisht për vlerësimin e projekteve të zhvillimit të pasurive të paluajtshme. Ky Ekspert do të caktohet përmes marrëveshjes me shkrim ndërmjet Ekspertit dhe </w:t>
      </w:r>
      <w:r w:rsidR="001B2DDF">
        <w:rPr>
          <w:sz w:val="24"/>
          <w:szCs w:val="24"/>
          <w:lang w:bidi="sq-AL"/>
        </w:rPr>
        <w:t>Aksionerëve</w:t>
      </w:r>
      <w:r w:rsidRPr="007D4D4F">
        <w:rPr>
          <w:sz w:val="24"/>
          <w:szCs w:val="24"/>
          <w:lang w:bidi="sq-AL"/>
        </w:rPr>
        <w:t xml:space="preserve"> (“</w:t>
      </w:r>
      <w:r w:rsidRPr="007D4D4F">
        <w:rPr>
          <w:b/>
          <w:sz w:val="24"/>
          <w:szCs w:val="24"/>
          <w:lang w:bidi="sq-AL"/>
        </w:rPr>
        <w:t>Marrëveshja e Ekspertit</w:t>
      </w:r>
      <w:r w:rsidRPr="007D4D4F">
        <w:rPr>
          <w:sz w:val="24"/>
          <w:szCs w:val="24"/>
          <w:lang w:bidi="sq-AL"/>
        </w:rPr>
        <w:t xml:space="preserve">”). Secila Marrëveshje e Ekspertit duhet të përmbajë, por pa u kufizuar, emrin e plotë dhe adresën e ekspertit, kombësinë, fushën e ekspertizës, si dhe një përshkrim të detajuar </w:t>
      </w:r>
      <w:bookmarkEnd w:id="259"/>
      <w:r w:rsidR="005976B2">
        <w:rPr>
          <w:sz w:val="24"/>
          <w:szCs w:val="24"/>
          <w:lang w:bidi="sq-AL"/>
        </w:rPr>
        <w:t>fush</w:t>
      </w:r>
      <w:r w:rsidR="00C7520F">
        <w:rPr>
          <w:sz w:val="24"/>
          <w:szCs w:val="24"/>
          <w:lang w:bidi="sq-AL"/>
        </w:rPr>
        <w:t>ë</w:t>
      </w:r>
      <w:r w:rsidR="005976B2">
        <w:rPr>
          <w:sz w:val="24"/>
          <w:szCs w:val="24"/>
          <w:lang w:bidi="sq-AL"/>
        </w:rPr>
        <w:t>veprimit t</w:t>
      </w:r>
      <w:r w:rsidR="00C7520F">
        <w:rPr>
          <w:sz w:val="24"/>
          <w:szCs w:val="24"/>
          <w:lang w:bidi="sq-AL"/>
        </w:rPr>
        <w:t>ë</w:t>
      </w:r>
      <w:r w:rsidR="005976B2">
        <w:rPr>
          <w:sz w:val="24"/>
          <w:szCs w:val="24"/>
          <w:lang w:bidi="sq-AL"/>
        </w:rPr>
        <w:t xml:space="preserve"> synuar t</w:t>
      </w:r>
      <w:r w:rsidR="00C7520F">
        <w:rPr>
          <w:sz w:val="24"/>
          <w:szCs w:val="24"/>
          <w:lang w:bidi="sq-AL"/>
        </w:rPr>
        <w:t>ë</w:t>
      </w:r>
      <w:r w:rsidR="005976B2">
        <w:rPr>
          <w:sz w:val="24"/>
          <w:szCs w:val="24"/>
          <w:lang w:bidi="sq-AL"/>
        </w:rPr>
        <w:t xml:space="preserve"> pun</w:t>
      </w:r>
      <w:r w:rsidR="00C7520F">
        <w:rPr>
          <w:sz w:val="24"/>
          <w:szCs w:val="24"/>
          <w:lang w:bidi="sq-AL"/>
        </w:rPr>
        <w:t>ë</w:t>
      </w:r>
      <w:r w:rsidR="005976B2">
        <w:rPr>
          <w:sz w:val="24"/>
          <w:szCs w:val="24"/>
          <w:lang w:bidi="sq-AL"/>
        </w:rPr>
        <w:t>s s</w:t>
      </w:r>
      <w:r w:rsidR="00C7520F">
        <w:rPr>
          <w:sz w:val="24"/>
          <w:szCs w:val="24"/>
          <w:lang w:bidi="sq-AL"/>
        </w:rPr>
        <w:t>ë</w:t>
      </w:r>
      <w:r w:rsidR="005976B2">
        <w:rPr>
          <w:sz w:val="24"/>
          <w:szCs w:val="24"/>
          <w:lang w:bidi="sq-AL"/>
        </w:rPr>
        <w:t xml:space="preserve"> Ekspertit</w:t>
      </w:r>
      <w:r w:rsidRPr="007D4D4F">
        <w:rPr>
          <w:sz w:val="24"/>
          <w:szCs w:val="24"/>
          <w:lang w:bidi="sq-AL"/>
        </w:rPr>
        <w:t>.</w:t>
      </w:r>
    </w:p>
    <w:p w14:paraId="0109CA10" w14:textId="34B6B3D8" w:rsidR="0077008A" w:rsidRPr="0000133A" w:rsidRDefault="0077008A" w:rsidP="00964419">
      <w:pPr>
        <w:pStyle w:val="ListParagraph"/>
        <w:numPr>
          <w:ilvl w:val="2"/>
          <w:numId w:val="9"/>
        </w:numPr>
        <w:tabs>
          <w:tab w:val="left" w:pos="1199"/>
        </w:tabs>
        <w:spacing w:before="165" w:line="268" w:lineRule="auto"/>
        <w:ind w:left="1198" w:right="313" w:hanging="900"/>
        <w:rPr>
          <w:sz w:val="24"/>
          <w:szCs w:val="24"/>
        </w:rPr>
      </w:pPr>
      <w:r w:rsidRPr="007D4D4F">
        <w:rPr>
          <w:sz w:val="24"/>
          <w:szCs w:val="24"/>
          <w:lang w:bidi="sq-AL"/>
        </w:rPr>
        <w:t xml:space="preserve">Secili Aksionar do të caktojë një Ekspert dhe do të njoftojnë njëri-tjetrin me shkrim për caktimin e kryer </w:t>
      </w:r>
      <w:proofErr w:type="gramStart"/>
      <w:r w:rsidRPr="007D4D4F">
        <w:rPr>
          <w:sz w:val="24"/>
          <w:szCs w:val="24"/>
          <w:lang w:bidi="sq-AL"/>
        </w:rPr>
        <w:t>brenda</w:t>
      </w:r>
      <w:proofErr w:type="gramEnd"/>
      <w:r w:rsidRPr="007D4D4F">
        <w:rPr>
          <w:sz w:val="24"/>
          <w:szCs w:val="24"/>
          <w:lang w:bidi="sq-AL"/>
        </w:rPr>
        <w:t xml:space="preserve"> </w:t>
      </w:r>
      <w:r w:rsidR="00ED3B5E">
        <w:rPr>
          <w:sz w:val="24"/>
          <w:szCs w:val="24"/>
          <w:lang w:bidi="sq-AL"/>
        </w:rPr>
        <w:t xml:space="preserve">60 </w:t>
      </w:r>
      <w:r w:rsidRPr="007D4D4F">
        <w:rPr>
          <w:sz w:val="24"/>
          <w:szCs w:val="24"/>
          <w:lang w:bidi="sq-AL"/>
        </w:rPr>
        <w:t xml:space="preserve">(gjashtëdhjetë) ditësh nga afati i përcaktuar në </w:t>
      </w:r>
      <w:r w:rsidR="006801B4">
        <w:fldChar w:fldCharType="begin"/>
      </w:r>
      <w:r w:rsidR="006801B4">
        <w:instrText xml:space="preserve"> REF _Ref108684247 \r \h  \* MERGEFORMAT </w:instrText>
      </w:r>
      <w:r w:rsidR="006801B4">
        <w:fldChar w:fldCharType="separate"/>
      </w:r>
      <w:r>
        <w:rPr>
          <w:sz w:val="24"/>
          <w:szCs w:val="24"/>
          <w:lang w:bidi="sq-AL"/>
        </w:rPr>
        <w:t>20.1.2</w:t>
      </w:r>
      <w:r w:rsidR="006801B4">
        <w:fldChar w:fldCharType="end"/>
      </w:r>
      <w:r w:rsidRPr="007D4D4F">
        <w:rPr>
          <w:sz w:val="24"/>
          <w:szCs w:val="24"/>
          <w:lang w:bidi="sq-AL"/>
        </w:rPr>
        <w:t xml:space="preserve">. Të dy Ekspertët do të caktojnë një Ekspert të tretë brenda 30 </w:t>
      </w:r>
      <w:r w:rsidR="001E3E4A">
        <w:rPr>
          <w:sz w:val="24"/>
          <w:szCs w:val="24"/>
          <w:lang w:bidi="sq-AL"/>
        </w:rPr>
        <w:t>(tridhje</w:t>
      </w:r>
      <w:r w:rsidR="001E3E4A" w:rsidRPr="007D4D4F">
        <w:rPr>
          <w:sz w:val="24"/>
          <w:szCs w:val="24"/>
          <w:lang w:bidi="sq-AL"/>
        </w:rPr>
        <w:t>të</w:t>
      </w:r>
      <w:r w:rsidR="001E3E4A">
        <w:rPr>
          <w:sz w:val="24"/>
          <w:szCs w:val="24"/>
          <w:lang w:bidi="sq-AL"/>
        </w:rPr>
        <w:t xml:space="preserve"> </w:t>
      </w:r>
      <w:r w:rsidRPr="007D4D4F">
        <w:rPr>
          <w:sz w:val="24"/>
          <w:szCs w:val="24"/>
          <w:lang w:bidi="sq-AL"/>
        </w:rPr>
        <w:t>ditësh</w:t>
      </w:r>
      <w:r w:rsidR="001E3E4A">
        <w:rPr>
          <w:sz w:val="24"/>
          <w:szCs w:val="24"/>
          <w:lang w:bidi="sq-AL"/>
        </w:rPr>
        <w:t>)</w:t>
      </w:r>
      <w:r w:rsidRPr="007D4D4F">
        <w:rPr>
          <w:sz w:val="24"/>
          <w:szCs w:val="24"/>
          <w:lang w:bidi="sq-AL"/>
        </w:rPr>
        <w:t xml:space="preserve"> pas caktimit të Ekspertit të dytë.</w:t>
      </w:r>
    </w:p>
    <w:p w14:paraId="6F9985ED" w14:textId="19803CCD" w:rsidR="0077008A" w:rsidRPr="0000133A" w:rsidRDefault="0077008A" w:rsidP="00964419">
      <w:pPr>
        <w:pStyle w:val="ListParagraph"/>
        <w:numPr>
          <w:ilvl w:val="2"/>
          <w:numId w:val="9"/>
        </w:numPr>
        <w:tabs>
          <w:tab w:val="left" w:pos="1199"/>
        </w:tabs>
        <w:spacing w:before="165" w:line="268" w:lineRule="auto"/>
        <w:ind w:left="1198" w:right="313" w:hanging="900"/>
        <w:rPr>
          <w:sz w:val="24"/>
          <w:szCs w:val="24"/>
        </w:rPr>
      </w:pPr>
      <w:bookmarkStart w:id="260" w:name="_Ref111472062"/>
      <w:r w:rsidRPr="007D4D4F">
        <w:rPr>
          <w:sz w:val="24"/>
          <w:szCs w:val="24"/>
          <w:lang w:bidi="sq-AL"/>
        </w:rPr>
        <w:t xml:space="preserve">Nëse </w:t>
      </w:r>
      <w:r w:rsidR="000A55DF">
        <w:rPr>
          <w:sz w:val="24"/>
          <w:szCs w:val="24"/>
          <w:lang w:bidi="sq-AL"/>
        </w:rPr>
        <w:t>Aksionerët</w:t>
      </w:r>
      <w:r w:rsidRPr="007D4D4F">
        <w:rPr>
          <w:sz w:val="24"/>
          <w:szCs w:val="24"/>
          <w:lang w:bidi="sq-AL"/>
        </w:rPr>
        <w:t xml:space="preserve"> nuk mund të lidhin një Marrëveshje për Ekspertin, apo nëse Ekspertët nuk bien dakord për caktimin e Ekspertit të tretë, atëherë njëri ose të dy </w:t>
      </w:r>
      <w:r w:rsidR="000A55DF">
        <w:rPr>
          <w:sz w:val="24"/>
          <w:szCs w:val="24"/>
          <w:lang w:bidi="sq-AL"/>
        </w:rPr>
        <w:t>Aksionerët</w:t>
      </w:r>
      <w:r w:rsidR="00565E01">
        <w:rPr>
          <w:sz w:val="24"/>
          <w:szCs w:val="24"/>
          <w:lang w:bidi="sq-AL"/>
        </w:rPr>
        <w:t>,</w:t>
      </w:r>
      <w:r w:rsidRPr="007D4D4F">
        <w:rPr>
          <w:sz w:val="24"/>
          <w:szCs w:val="24"/>
          <w:lang w:bidi="sq-AL"/>
        </w:rPr>
        <w:t xml:space="preserve"> mund të bëjnë kërkesë për administrimin e procedurave të ekspertizës në përputhje me Rregullat për Administrimin e Procedurave të Ekspertëve të Dhomës Ndërkombëtare të Tregtisë. </w:t>
      </w:r>
      <w:bookmarkEnd w:id="260"/>
    </w:p>
    <w:p w14:paraId="2663F9D3" w14:textId="0F429CAC" w:rsidR="005976B2" w:rsidRPr="0000133A" w:rsidRDefault="004D7624" w:rsidP="00964419">
      <w:pPr>
        <w:pStyle w:val="ListParagraph"/>
        <w:numPr>
          <w:ilvl w:val="2"/>
          <w:numId w:val="9"/>
        </w:numPr>
        <w:tabs>
          <w:tab w:val="left" w:pos="1199"/>
        </w:tabs>
        <w:spacing w:before="165" w:line="268" w:lineRule="auto"/>
        <w:ind w:left="1198" w:right="313" w:hanging="900"/>
        <w:rPr>
          <w:sz w:val="24"/>
          <w:szCs w:val="24"/>
        </w:rPr>
      </w:pPr>
      <w:r w:rsidRPr="004D7624">
        <w:rPr>
          <w:sz w:val="24"/>
          <w:szCs w:val="24"/>
        </w:rPr>
        <w:t xml:space="preserve">Pasi të jenë emëruar të tre Ekspertët, ata, së bashku me </w:t>
      </w:r>
      <w:r w:rsidR="000A55DF">
        <w:rPr>
          <w:sz w:val="24"/>
          <w:szCs w:val="24"/>
        </w:rPr>
        <w:t>Aksionerët</w:t>
      </w:r>
      <w:r w:rsidRPr="004D7624">
        <w:rPr>
          <w:sz w:val="24"/>
          <w:szCs w:val="24"/>
        </w:rPr>
        <w:t>, do të kërkojnë të bien dakord për të gjitha çështjet relevante për kryerjen e mandatit të tyre të ekspertëve, duke përfshirë por pa u kufizuar në: listën e çështjeve që Ekspertët duhet të përcaktojnë; procedurën me të cilën ata duhet ta bëjnë këtë; dhe kornizën kohore brenda së cilës ata duhet ta bëjnë këtë.</w:t>
      </w:r>
    </w:p>
    <w:p w14:paraId="6FB3C530" w14:textId="77777777" w:rsidR="0077008A" w:rsidRPr="007D4D4F" w:rsidRDefault="0077008A" w:rsidP="00964419">
      <w:pPr>
        <w:pStyle w:val="Heading1"/>
        <w:numPr>
          <w:ilvl w:val="0"/>
          <w:numId w:val="9"/>
        </w:numPr>
        <w:rPr>
          <w:lang w:val="en-GB"/>
        </w:rPr>
      </w:pPr>
      <w:bookmarkStart w:id="261" w:name="_Ref104919291"/>
      <w:bookmarkStart w:id="262" w:name="_Toc118223279"/>
      <w:r w:rsidRPr="007D4D4F">
        <w:rPr>
          <w:lang w:bidi="sq-AL"/>
        </w:rPr>
        <w:t>KORRIGJIMET</w:t>
      </w:r>
      <w:bookmarkEnd w:id="261"/>
      <w:bookmarkEnd w:id="262"/>
    </w:p>
    <w:p w14:paraId="5EA0C3FD" w14:textId="77777777" w:rsidR="0077008A" w:rsidRPr="007D4D4F" w:rsidRDefault="0077008A" w:rsidP="0077008A">
      <w:pPr>
        <w:pStyle w:val="BodyText"/>
        <w:spacing w:before="160" w:line="266" w:lineRule="auto"/>
        <w:ind w:left="1150" w:right="316"/>
        <w:rPr>
          <w:sz w:val="24"/>
          <w:szCs w:val="24"/>
          <w:lang w:val="en-GB"/>
        </w:rPr>
      </w:pPr>
      <w:r w:rsidRPr="007D4D4F">
        <w:rPr>
          <w:sz w:val="24"/>
          <w:szCs w:val="24"/>
          <w:lang w:bidi="sq-AL"/>
        </w:rPr>
        <w:t>Palët pranojnë dhe bien dakord se masat korrigjuese të parashikuara qartazi në këtë Marrëveshje</w:t>
      </w:r>
      <w:r w:rsidR="00565E01">
        <w:rPr>
          <w:sz w:val="24"/>
          <w:szCs w:val="24"/>
          <w:lang w:bidi="sq-AL"/>
        </w:rPr>
        <w:t>,</w:t>
      </w:r>
      <w:r w:rsidRPr="007D4D4F">
        <w:rPr>
          <w:sz w:val="24"/>
          <w:szCs w:val="24"/>
          <w:lang w:bidi="sq-AL"/>
        </w:rPr>
        <w:t xml:space="preserve"> përbëjnë masa korrigjuese ekskluzive të disponueshme vetëm për Palët dhe nuk u bashkëngjiten masave të tjera korrigjuese të parashikuara në Legjislacionin e Zbatueshëm.</w:t>
      </w:r>
    </w:p>
    <w:p w14:paraId="588B9CFF" w14:textId="77777777" w:rsidR="0077008A" w:rsidRPr="007D4D4F" w:rsidRDefault="0077008A" w:rsidP="00964419">
      <w:pPr>
        <w:pStyle w:val="Heading1"/>
        <w:numPr>
          <w:ilvl w:val="0"/>
          <w:numId w:val="9"/>
        </w:numPr>
        <w:rPr>
          <w:lang w:val="en-GB"/>
        </w:rPr>
      </w:pPr>
      <w:bookmarkStart w:id="263" w:name="_Toc118223280"/>
      <w:bookmarkStart w:id="264" w:name="_Ref104919310"/>
      <w:r w:rsidRPr="007D4D4F">
        <w:rPr>
          <w:lang w:bidi="sq-AL"/>
        </w:rPr>
        <w:t>BASHKËPUNIM DHE SIGURIM I MËTEJSHËM</w:t>
      </w:r>
      <w:bookmarkEnd w:id="263"/>
    </w:p>
    <w:p w14:paraId="7F12C58A" w14:textId="77777777" w:rsidR="0077008A" w:rsidRPr="007D4D4F" w:rsidRDefault="0077008A" w:rsidP="00964419">
      <w:pPr>
        <w:pStyle w:val="Heading1"/>
        <w:numPr>
          <w:ilvl w:val="1"/>
          <w:numId w:val="9"/>
        </w:numPr>
        <w:rPr>
          <w:lang w:val="en-GB"/>
        </w:rPr>
      </w:pPr>
      <w:bookmarkStart w:id="265" w:name="_Toc118223281"/>
      <w:r w:rsidRPr="007D4D4F">
        <w:rPr>
          <w:lang w:bidi="sq-AL"/>
        </w:rPr>
        <w:t>Bashkëpunimi</w:t>
      </w:r>
      <w:bookmarkEnd w:id="265"/>
    </w:p>
    <w:p w14:paraId="0E313659" w14:textId="77777777" w:rsidR="0077008A" w:rsidRPr="007D4D4F" w:rsidRDefault="0077008A" w:rsidP="0077008A">
      <w:pPr>
        <w:pStyle w:val="BodyText"/>
        <w:spacing w:before="165" w:line="266" w:lineRule="auto"/>
        <w:ind w:left="1138" w:right="313"/>
        <w:rPr>
          <w:sz w:val="24"/>
          <w:szCs w:val="24"/>
          <w:lang w:val="en-GB"/>
        </w:rPr>
      </w:pPr>
      <w:r w:rsidRPr="007D4D4F">
        <w:rPr>
          <w:sz w:val="24"/>
          <w:szCs w:val="24"/>
          <w:lang w:bidi="sq-AL"/>
        </w:rPr>
        <w:t xml:space="preserve">Palët bien dakord të bashkëpunojnë me njëra-tjetrën dhe të ndërmarrin të gjitha përpjekjet e arsyeshme për përgatitjen e të gjithë dokumentacionit, për kryerjen e të gjitha aplikimeve dhe marrjen e të gjitha lejeve, </w:t>
      </w:r>
      <w:r w:rsidRPr="007D4D4F">
        <w:rPr>
          <w:sz w:val="24"/>
          <w:szCs w:val="24"/>
          <w:lang w:bidi="sq-AL"/>
        </w:rPr>
        <w:lastRenderedPageBreak/>
        <w:t>pëlqimeve, deklaratave të heqjes dorë, vërtetimeve, miratimeve dhe autorizimeve nga palët e treta dhe Entet Qeveritare, të nevojshme për realizimin e Projektit</w:t>
      </w:r>
      <w:r w:rsidR="00565E01">
        <w:rPr>
          <w:sz w:val="24"/>
          <w:szCs w:val="24"/>
          <w:lang w:bidi="sq-AL"/>
        </w:rPr>
        <w:t>,</w:t>
      </w:r>
      <w:r w:rsidRPr="007D4D4F">
        <w:rPr>
          <w:sz w:val="24"/>
          <w:szCs w:val="24"/>
          <w:lang w:bidi="sq-AL"/>
        </w:rPr>
        <w:t xml:space="preserve"> sipas parashikimit në këtë Marrëveshje.</w:t>
      </w:r>
    </w:p>
    <w:p w14:paraId="10FEA783" w14:textId="77777777" w:rsidR="0077008A" w:rsidRPr="007D4D4F" w:rsidRDefault="0077008A" w:rsidP="00964419">
      <w:pPr>
        <w:pStyle w:val="Heading1"/>
        <w:numPr>
          <w:ilvl w:val="1"/>
          <w:numId w:val="9"/>
        </w:numPr>
        <w:rPr>
          <w:lang w:val="en-GB"/>
        </w:rPr>
      </w:pPr>
      <w:bookmarkStart w:id="266" w:name="_Toc118223282"/>
      <w:r w:rsidRPr="007D4D4F">
        <w:rPr>
          <w:lang w:bidi="sq-AL"/>
        </w:rPr>
        <w:t>Sigurimi i mëtejshëm</w:t>
      </w:r>
      <w:bookmarkEnd w:id="266"/>
    </w:p>
    <w:p w14:paraId="146D0264" w14:textId="220FC7F8" w:rsidR="0077008A" w:rsidRPr="007D4D4F" w:rsidRDefault="0077008A" w:rsidP="0077008A">
      <w:pPr>
        <w:pStyle w:val="BodyText"/>
        <w:spacing w:before="165" w:line="266" w:lineRule="auto"/>
        <w:ind w:left="1138" w:right="314"/>
        <w:rPr>
          <w:sz w:val="24"/>
          <w:szCs w:val="24"/>
          <w:lang w:val="en-GB"/>
        </w:rPr>
      </w:pPr>
      <w:r w:rsidRPr="007D4D4F">
        <w:rPr>
          <w:sz w:val="24"/>
          <w:szCs w:val="24"/>
          <w:lang w:bidi="sq-AL"/>
        </w:rPr>
        <w:t>Secili Aksionar krijon, ekzekuton, njeh dhe dorëzon instrumente dhe dokumente të tjera, si dhe ndërmerr të gjitha veprimet e tjera, arsyeshëm të nevojshme për të përmbushur qëllimin e kësaj Marrëveshjeje</w:t>
      </w:r>
      <w:r w:rsidR="00565E01">
        <w:rPr>
          <w:sz w:val="24"/>
          <w:szCs w:val="24"/>
          <w:lang w:bidi="sq-AL"/>
        </w:rPr>
        <w:t>,</w:t>
      </w:r>
      <w:r w:rsidRPr="007D4D4F">
        <w:rPr>
          <w:sz w:val="24"/>
          <w:szCs w:val="24"/>
          <w:lang w:bidi="sq-AL"/>
        </w:rPr>
        <w:t xml:space="preserve"> sipas parashikimit në </w:t>
      </w:r>
      <w:r w:rsidR="00E50858">
        <w:rPr>
          <w:sz w:val="24"/>
          <w:szCs w:val="24"/>
        </w:rPr>
        <w:t>Nenin</w:t>
      </w:r>
      <w:r w:rsidRPr="007D4D4F">
        <w:rPr>
          <w:sz w:val="24"/>
          <w:szCs w:val="24"/>
          <w:lang w:bidi="sq-AL"/>
        </w:rPr>
        <w:t xml:space="preserve"> </w:t>
      </w:r>
      <w:hyperlink w:anchor="_bookmark0" w:history="1">
        <w:r w:rsidRPr="007D4D4F">
          <w:rPr>
            <w:sz w:val="24"/>
            <w:szCs w:val="24"/>
            <w:lang w:bidi="sq-AL"/>
          </w:rPr>
          <w:t xml:space="preserve">2 </w:t>
        </w:r>
        <w:r w:rsidRPr="007D4D4F">
          <w:rPr>
            <w:i/>
            <w:sz w:val="24"/>
            <w:szCs w:val="24"/>
            <w:lang w:bidi="sq-AL"/>
          </w:rPr>
          <w:t>(Qëllimi i Marrëveshjes)</w:t>
        </w:r>
        <w:r w:rsidR="00565E01">
          <w:rPr>
            <w:i/>
            <w:sz w:val="24"/>
            <w:szCs w:val="24"/>
            <w:lang w:bidi="sq-AL"/>
          </w:rPr>
          <w:t>,</w:t>
        </w:r>
      </w:hyperlink>
      <w:r w:rsidRPr="007D4D4F">
        <w:rPr>
          <w:sz w:val="24"/>
          <w:szCs w:val="24"/>
          <w:lang w:bidi="sq-AL"/>
        </w:rPr>
        <w:t xml:space="preserve"> të kësaj Marrëveshjeje.</w:t>
      </w:r>
    </w:p>
    <w:p w14:paraId="350179D7" w14:textId="77777777" w:rsidR="0077008A" w:rsidRPr="007D4D4F" w:rsidRDefault="0077008A" w:rsidP="00964419">
      <w:pPr>
        <w:pStyle w:val="Heading1"/>
        <w:numPr>
          <w:ilvl w:val="0"/>
          <w:numId w:val="9"/>
        </w:numPr>
        <w:rPr>
          <w:lang w:val="en-GB"/>
        </w:rPr>
      </w:pPr>
      <w:bookmarkStart w:id="267" w:name="_Ref99454598"/>
      <w:bookmarkStart w:id="268" w:name="_Ref99454606"/>
      <w:bookmarkStart w:id="269" w:name="_Toc118223283"/>
      <w:r w:rsidRPr="007D4D4F">
        <w:rPr>
          <w:lang w:bidi="sq-AL"/>
        </w:rPr>
        <w:t>NJOFTIMET PUBLIKE</w:t>
      </w:r>
      <w:bookmarkEnd w:id="267"/>
      <w:bookmarkEnd w:id="268"/>
      <w:bookmarkEnd w:id="269"/>
    </w:p>
    <w:p w14:paraId="14ABF9D6" w14:textId="3B57D781" w:rsidR="0077008A" w:rsidRPr="0000133A" w:rsidRDefault="0077008A" w:rsidP="0077008A">
      <w:pPr>
        <w:pStyle w:val="BodyText"/>
        <w:spacing w:before="158" w:line="266" w:lineRule="auto"/>
        <w:ind w:left="1138" w:right="313"/>
        <w:rPr>
          <w:sz w:val="24"/>
          <w:szCs w:val="24"/>
        </w:rPr>
      </w:pPr>
      <w:r w:rsidRPr="007D4D4F">
        <w:rPr>
          <w:sz w:val="24"/>
          <w:szCs w:val="24"/>
          <w:lang w:bidi="sq-AL"/>
        </w:rPr>
        <w:t>Asnjë Aksionar nuk mund të bëjë njoftim publik apo të nxjerrë qarkore lidhur me këtë Marrëveshje</w:t>
      </w:r>
      <w:r w:rsidR="00565E01">
        <w:rPr>
          <w:sz w:val="24"/>
          <w:szCs w:val="24"/>
          <w:lang w:bidi="sq-AL"/>
        </w:rPr>
        <w:t>,</w:t>
      </w:r>
      <w:r w:rsidRPr="007D4D4F">
        <w:rPr>
          <w:sz w:val="24"/>
          <w:szCs w:val="24"/>
          <w:lang w:bidi="sq-AL"/>
        </w:rPr>
        <w:t xml:space="preserve"> pa miratimin paraprak me shkrim të Aksionarit tjetër. Ky parashikim nuk vlen për njoftimet ose qarkoret e kërkuara nga ligji ose organet rregullatore apo rregullat e ndonjë burse të njohur, por Aksionari me detyrimin për të bërë njoftim ose nxjerrë qarkore konsultohet me Aksionarin tjetër për sa është arsyeshëm praktike përpara zbatimit të detyrimit në fjalë. Çdo deklaratë publike verbale e bërë</w:t>
      </w:r>
      <w:r w:rsidR="00565E01">
        <w:rPr>
          <w:sz w:val="24"/>
          <w:szCs w:val="24"/>
          <w:lang w:bidi="sq-AL"/>
        </w:rPr>
        <w:t>,</w:t>
      </w:r>
      <w:r w:rsidRPr="007D4D4F">
        <w:rPr>
          <w:sz w:val="24"/>
          <w:szCs w:val="24"/>
          <w:lang w:bidi="sq-AL"/>
        </w:rPr>
        <w:t xml:space="preserve"> apo përgjigjet ndaj pyetjeve të dhëna nga </w:t>
      </w:r>
      <w:r w:rsidR="000A55DF">
        <w:rPr>
          <w:sz w:val="24"/>
          <w:szCs w:val="24"/>
          <w:lang w:bidi="sq-AL"/>
        </w:rPr>
        <w:t>Aksionerët</w:t>
      </w:r>
      <w:r w:rsidRPr="007D4D4F">
        <w:rPr>
          <w:sz w:val="24"/>
          <w:szCs w:val="24"/>
          <w:lang w:bidi="sq-AL"/>
        </w:rPr>
        <w:t xml:space="preserve"> lidhur me Investitorin Strategjik ose Projektin</w:t>
      </w:r>
      <w:r w:rsidR="00565E01">
        <w:rPr>
          <w:sz w:val="24"/>
          <w:szCs w:val="24"/>
          <w:lang w:bidi="sq-AL"/>
        </w:rPr>
        <w:t>,</w:t>
      </w:r>
      <w:r w:rsidRPr="007D4D4F">
        <w:rPr>
          <w:sz w:val="24"/>
          <w:szCs w:val="24"/>
          <w:lang w:bidi="sq-AL"/>
        </w:rPr>
        <w:t xml:space="preserve"> kryhen në përputhje me njoftimet publike ose qarkoret.</w:t>
      </w:r>
    </w:p>
    <w:p w14:paraId="249C3A38" w14:textId="77777777" w:rsidR="0077008A" w:rsidRPr="0000133A" w:rsidRDefault="0077008A" w:rsidP="00964419">
      <w:pPr>
        <w:pStyle w:val="Heading1"/>
        <w:numPr>
          <w:ilvl w:val="0"/>
          <w:numId w:val="9"/>
        </w:numPr>
        <w:rPr>
          <w:lang w:val="it-IT"/>
        </w:rPr>
      </w:pPr>
      <w:bookmarkStart w:id="270" w:name="_Ref118023273"/>
      <w:bookmarkStart w:id="271" w:name="_Toc118223284"/>
      <w:r w:rsidRPr="005C0AF2">
        <w:rPr>
          <w:lang w:val="pt-PT" w:bidi="sq-AL"/>
        </w:rPr>
        <w:t>HEQJET DORË, HEQJA DORË NGA IMUNITETI I SOVRANIT</w:t>
      </w:r>
      <w:bookmarkEnd w:id="264"/>
      <w:bookmarkEnd w:id="270"/>
      <w:bookmarkEnd w:id="271"/>
    </w:p>
    <w:p w14:paraId="18724805" w14:textId="77777777" w:rsidR="0077008A" w:rsidRPr="005C0AF2" w:rsidRDefault="0077008A" w:rsidP="00964419">
      <w:pPr>
        <w:pStyle w:val="ListParagraph"/>
        <w:numPr>
          <w:ilvl w:val="1"/>
          <w:numId w:val="9"/>
        </w:numPr>
        <w:tabs>
          <w:tab w:val="left" w:pos="1151"/>
        </w:tabs>
        <w:spacing w:before="158" w:line="266" w:lineRule="auto"/>
        <w:ind w:right="307"/>
        <w:rPr>
          <w:sz w:val="24"/>
          <w:szCs w:val="24"/>
          <w:lang w:val="it-IT"/>
        </w:rPr>
      </w:pPr>
      <w:r w:rsidRPr="005C0AF2">
        <w:rPr>
          <w:sz w:val="24"/>
          <w:szCs w:val="24"/>
          <w:lang w:val="it-IT" w:bidi="sq-AL"/>
        </w:rPr>
        <w:t>Njëra Palë mund të heqë dorë nga të drejtat, autoritetet ose privilegjet e veta në këtë Marrëveshje, me kusht që heqja dorë të kryhet me shkrim dhe t’u adresohet Palëve të tjera. Palët bien dakord se, pavarësisht siç parashikohet ndryshe në këtë Marrëveshje, asnjë mosushtrim apo vonesë nga ana e Palës për të ushtruar të drejtat, autoritetet apo privilegjet e veta në këtë Marrëveshje</w:t>
      </w:r>
      <w:r w:rsidR="00565E01" w:rsidRPr="005C0AF2">
        <w:rPr>
          <w:sz w:val="24"/>
          <w:szCs w:val="24"/>
          <w:lang w:val="it-IT" w:bidi="sq-AL"/>
        </w:rPr>
        <w:t>,</w:t>
      </w:r>
      <w:r w:rsidRPr="005C0AF2">
        <w:rPr>
          <w:sz w:val="24"/>
          <w:szCs w:val="24"/>
          <w:lang w:val="it-IT" w:bidi="sq-AL"/>
        </w:rPr>
        <w:t xml:space="preserve"> nuk përbën heqje dorë prej tyre. Palët bien dakord se asnjë ushtrim i vetëm ose i pjesshëm i ndonjë të drejte, autoriteti apo privilegji në këtë Marrëveshje</w:t>
      </w:r>
      <w:r w:rsidR="00565E01" w:rsidRPr="005C0AF2">
        <w:rPr>
          <w:sz w:val="24"/>
          <w:szCs w:val="24"/>
          <w:lang w:val="it-IT" w:bidi="sq-AL"/>
        </w:rPr>
        <w:t>,</w:t>
      </w:r>
      <w:r w:rsidRPr="005C0AF2">
        <w:rPr>
          <w:sz w:val="24"/>
          <w:szCs w:val="24"/>
          <w:lang w:val="it-IT" w:bidi="sq-AL"/>
        </w:rPr>
        <w:t xml:space="preserve"> nuk shuan asnjë ushtrim tjetër ose të mëtejshëm të tyre ose ushtrimin e ndonjë të drejte, autoriteti ose privilegji tjetër nga Pala në fjalë</w:t>
      </w:r>
      <w:r w:rsidR="00565E01" w:rsidRPr="005C0AF2">
        <w:rPr>
          <w:sz w:val="24"/>
          <w:szCs w:val="24"/>
          <w:lang w:val="it-IT" w:bidi="sq-AL"/>
        </w:rPr>
        <w:t>,</w:t>
      </w:r>
      <w:r w:rsidRPr="005C0AF2">
        <w:rPr>
          <w:sz w:val="24"/>
          <w:szCs w:val="24"/>
          <w:lang w:val="it-IT" w:bidi="sq-AL"/>
        </w:rPr>
        <w:t xml:space="preserve"> sipas kushteve të kësaj Marrëveshjeje, përveçse kur ky ushtrim bie ndesh me Legjislacionin e Zbatueshëm. Palët bien dakord se asnjë heqje dorë nuk shërben apo interpretohet si heqje dorë e ardhshme nga një e drejtë, autoritet ose privilegj (</w:t>
      </w:r>
      <w:r w:rsidR="00565E01" w:rsidRPr="005C0AF2">
        <w:rPr>
          <w:sz w:val="24"/>
          <w:szCs w:val="24"/>
          <w:lang w:val="it-IT" w:bidi="sq-AL"/>
        </w:rPr>
        <w:t>i</w:t>
      </w:r>
      <w:r w:rsidRPr="005C0AF2">
        <w:rPr>
          <w:sz w:val="24"/>
          <w:szCs w:val="24"/>
          <w:lang w:val="it-IT" w:bidi="sq-AL"/>
        </w:rPr>
        <w:t xml:space="preserve"> mëtejshëm)</w:t>
      </w:r>
      <w:r w:rsidR="00565E01" w:rsidRPr="005C0AF2">
        <w:rPr>
          <w:sz w:val="24"/>
          <w:szCs w:val="24"/>
          <w:lang w:val="it-IT" w:bidi="sq-AL"/>
        </w:rPr>
        <w:t>,</w:t>
      </w:r>
      <w:r w:rsidRPr="005C0AF2">
        <w:rPr>
          <w:sz w:val="24"/>
          <w:szCs w:val="24"/>
          <w:lang w:val="it-IT" w:bidi="sq-AL"/>
        </w:rPr>
        <w:t xml:space="preserve"> në këtë Marrëveshje. Nëse, në ndonjë moment, Palët nuk kërkojnë përmbushjen e një dispozite të kësaj Marrëveshjeje, kjo nuk cenon në asnjë mënyrë të drejtën e Palës për të kërkuar përmbushjen e saj, dhe heqja dorë nga Palët nga ndonjë shkelje e ndonjë nga dispozitave të kësaj Marrëveshjeje</w:t>
      </w:r>
      <w:r w:rsidR="00565E01" w:rsidRPr="005C0AF2">
        <w:rPr>
          <w:sz w:val="24"/>
          <w:szCs w:val="24"/>
          <w:lang w:val="it-IT" w:bidi="sq-AL"/>
        </w:rPr>
        <w:t>,</w:t>
      </w:r>
      <w:r w:rsidRPr="005C0AF2">
        <w:rPr>
          <w:sz w:val="24"/>
          <w:szCs w:val="24"/>
          <w:lang w:val="it-IT" w:bidi="sq-AL"/>
        </w:rPr>
        <w:t xml:space="preserve"> nuk interpretohet si heqje dorë nga Pala nga shkelje të mëtejshme të dispozitës në fjalë</w:t>
      </w:r>
      <w:r w:rsidR="00565E01" w:rsidRPr="005C0AF2">
        <w:rPr>
          <w:sz w:val="24"/>
          <w:szCs w:val="24"/>
          <w:lang w:val="it-IT" w:bidi="sq-AL"/>
        </w:rPr>
        <w:t>,</w:t>
      </w:r>
      <w:r w:rsidRPr="005C0AF2">
        <w:rPr>
          <w:sz w:val="24"/>
          <w:szCs w:val="24"/>
          <w:lang w:val="it-IT" w:bidi="sq-AL"/>
        </w:rPr>
        <w:t xml:space="preserve"> </w:t>
      </w:r>
      <w:r w:rsidRPr="005C0AF2">
        <w:rPr>
          <w:sz w:val="24"/>
          <w:szCs w:val="24"/>
          <w:lang w:val="it-IT" w:bidi="sq-AL"/>
        </w:rPr>
        <w:lastRenderedPageBreak/>
        <w:t>dhe as heqje dorë nga ndonjë shkelje e ndonjë dispozite tjetër të këtushme.</w:t>
      </w:r>
    </w:p>
    <w:p w14:paraId="73419AD7" w14:textId="7D149DF3" w:rsidR="0077008A" w:rsidRPr="005C0AF2" w:rsidRDefault="003F5FA0" w:rsidP="00964419">
      <w:pPr>
        <w:pStyle w:val="ListParagraph"/>
        <w:numPr>
          <w:ilvl w:val="1"/>
          <w:numId w:val="9"/>
        </w:numPr>
        <w:tabs>
          <w:tab w:val="left" w:pos="1151"/>
        </w:tabs>
        <w:spacing w:before="165" w:line="266" w:lineRule="auto"/>
        <w:ind w:right="309"/>
        <w:rPr>
          <w:sz w:val="24"/>
          <w:szCs w:val="24"/>
          <w:lang w:val="it-IT"/>
        </w:rPr>
      </w:pPr>
      <w:r w:rsidRPr="005C0AF2">
        <w:rPr>
          <w:sz w:val="24"/>
          <w:szCs w:val="24"/>
          <w:lang w:val="it-IT" w:bidi="sq-AL"/>
        </w:rPr>
        <w:t>Qeveria Shqiptare</w:t>
      </w:r>
      <w:r w:rsidR="0077008A" w:rsidRPr="005C0AF2">
        <w:rPr>
          <w:sz w:val="24"/>
          <w:szCs w:val="24"/>
          <w:lang w:val="it-IT" w:bidi="sq-AL"/>
        </w:rPr>
        <w:t xml:space="preserve"> heq dorë, lidhur me veten, asetet e veta dhe veprimet që ka ndërmarrë nga imuniteti nga veprim ligjor, zbatim ligjor ose juridiksion</w:t>
      </w:r>
      <w:r w:rsidR="007D6F47" w:rsidRPr="005C0AF2">
        <w:rPr>
          <w:sz w:val="24"/>
          <w:szCs w:val="24"/>
          <w:lang w:val="it-IT" w:bidi="sq-AL"/>
        </w:rPr>
        <w:t>,</w:t>
      </w:r>
      <w:r w:rsidR="0077008A" w:rsidRPr="005C0AF2">
        <w:rPr>
          <w:sz w:val="24"/>
          <w:szCs w:val="24"/>
          <w:lang w:val="it-IT" w:bidi="sq-AL"/>
        </w:rPr>
        <w:t xml:space="preserve"> ndaj të cilave ajo vetë ose asetet e veta</w:t>
      </w:r>
      <w:r w:rsidR="007D6F47" w:rsidRPr="005C0AF2">
        <w:rPr>
          <w:sz w:val="24"/>
          <w:szCs w:val="24"/>
          <w:lang w:val="it-IT" w:bidi="sq-AL"/>
        </w:rPr>
        <w:t>,</w:t>
      </w:r>
      <w:r w:rsidR="0077008A" w:rsidRPr="005C0AF2">
        <w:rPr>
          <w:sz w:val="24"/>
          <w:szCs w:val="24"/>
          <w:lang w:val="it-IT" w:bidi="sq-AL"/>
        </w:rPr>
        <w:t xml:space="preserve"> kanë të drejtë të përfitojnë sa u përket veprimeve që mund të vijnë nga, që bazohen në</w:t>
      </w:r>
      <w:r w:rsidR="007D6F47" w:rsidRPr="005C0AF2">
        <w:rPr>
          <w:sz w:val="24"/>
          <w:szCs w:val="24"/>
          <w:lang w:val="it-IT" w:bidi="sq-AL"/>
        </w:rPr>
        <w:t>,</w:t>
      </w:r>
      <w:r w:rsidR="0077008A" w:rsidRPr="005C0AF2">
        <w:rPr>
          <w:sz w:val="24"/>
          <w:szCs w:val="24"/>
          <w:lang w:val="it-IT" w:bidi="sq-AL"/>
        </w:rPr>
        <w:t xml:space="preserve"> apo që kanë të bëjnë me zbatimin e ndonjë prej detyrimeve që vijnë drejtpërdrejt nga kjo Marrëveshje, që mund të ndërmerren sipas parashikimit në këtë Marrëveshje, por nuk heq dorë nga asnjë e drejtë lidhur me: a) “ambientet e misionit” të tashme ose të ardhshme, siç përcaktohet në Konventën e Vjenës për Marrëdhëniet Diplomatike, të nënshkruar në vitin 1961, “ambientet konsullore” të tashme ose të ardhshme, siç përcaktohet në Konventën e Vjenës për Marrëdhëniet Konsullore, të nënshkruar në vitin 1963, apo me ndonjë ambient tjetër të përdorur nga një diplomat ose mision diplomatik i Shqipërisë apo ndonjë agjenci ose institucion i saj, b) ndonjë pasuri të paluajtshme që parashikohet në Nenin 3, </w:t>
      </w:r>
      <w:r w:rsidR="00361F34">
        <w:rPr>
          <w:sz w:val="24"/>
          <w:szCs w:val="24"/>
          <w:lang w:val="it-IT" w:bidi="sq-AL"/>
        </w:rPr>
        <w:t>paragrafet</w:t>
      </w:r>
      <w:r w:rsidR="0077008A" w:rsidRPr="005C0AF2">
        <w:rPr>
          <w:sz w:val="24"/>
          <w:szCs w:val="24"/>
          <w:lang w:val="it-IT" w:bidi="sq-AL"/>
        </w:rPr>
        <w:t xml:space="preserve"> 1-3 (përfshirë) të Ligjit shqiptar nr. 8743, datë 22.02.2001</w:t>
      </w:r>
      <w:r w:rsidR="0008676B" w:rsidRPr="005C0AF2">
        <w:rPr>
          <w:sz w:val="24"/>
          <w:szCs w:val="24"/>
          <w:lang w:val="it-IT" w:bidi="sq-AL"/>
        </w:rPr>
        <w:t>,</w:t>
      </w:r>
      <w:r w:rsidR="0077008A" w:rsidRPr="005C0AF2">
        <w:rPr>
          <w:sz w:val="24"/>
          <w:szCs w:val="24"/>
          <w:lang w:val="it-IT" w:bidi="sq-AL"/>
        </w:rPr>
        <w:t xml:space="preserve"> </w:t>
      </w:r>
      <w:r w:rsidR="0077008A" w:rsidRPr="005C0AF2">
        <w:rPr>
          <w:i/>
          <w:sz w:val="24"/>
          <w:szCs w:val="24"/>
          <w:lang w:val="it-IT" w:bidi="sq-AL"/>
        </w:rPr>
        <w:t>“Për pronat e paluajtshme të shtetit”</w:t>
      </w:r>
      <w:r w:rsidR="0077008A" w:rsidRPr="005C0AF2">
        <w:rPr>
          <w:sz w:val="24"/>
          <w:szCs w:val="24"/>
          <w:lang w:val="it-IT" w:bidi="sq-AL"/>
        </w:rPr>
        <w:t xml:space="preserve">, </w:t>
      </w:r>
      <w:r w:rsidR="0008676B" w:rsidRPr="005C0AF2">
        <w:rPr>
          <w:sz w:val="24"/>
          <w:szCs w:val="24"/>
          <w:lang w:val="it-IT" w:bidi="sq-AL"/>
        </w:rPr>
        <w:t xml:space="preserve">i </w:t>
      </w:r>
      <w:r w:rsidR="0077008A" w:rsidRPr="005C0AF2">
        <w:rPr>
          <w:sz w:val="24"/>
          <w:szCs w:val="24"/>
          <w:lang w:val="it-IT" w:bidi="sq-AL"/>
        </w:rPr>
        <w:t>ndryshuar, c) fonde monetare dhe/ose shuma monetare të synuara për përmbushjen e detyrimeve të ndërmarra nga Republika e Shqipërisë në traktate, konventa ose marrëveshje publike ndërkombëtare të nënshkruara në cilësinë e subjektit të së drejtës ndërkombëtare publike, ose d) ndonjë fond ose aset të synuar për qëllime publike. Kjo heqje dorë përbën vetëm një heqje dorë të kufizuar dhe specifike për qëllimet e kësaj Marrëveshjeje dhe nuk interpretohet në asnjë rrethanë si heqje dorë e përgjithshme nga ndonjëra Palë apo heqje dorë lidhur me procedura që nuk kanë të bëjnë me këtë Marrëveshje.</w:t>
      </w:r>
    </w:p>
    <w:p w14:paraId="36DE1EB2" w14:textId="77777777" w:rsidR="0077008A" w:rsidRPr="007D4D4F" w:rsidRDefault="0077008A" w:rsidP="00964419">
      <w:pPr>
        <w:pStyle w:val="Heading1"/>
        <w:numPr>
          <w:ilvl w:val="0"/>
          <w:numId w:val="9"/>
        </w:numPr>
        <w:rPr>
          <w:lang w:val="en-GB"/>
        </w:rPr>
      </w:pPr>
      <w:bookmarkStart w:id="272" w:name="_Ref101176096"/>
      <w:bookmarkStart w:id="273" w:name="_Toc118223285"/>
      <w:r w:rsidRPr="007D4D4F">
        <w:rPr>
          <w:lang w:bidi="sq-AL"/>
        </w:rPr>
        <w:t>LEGJISLACIONI I ZBATUESHËM</w:t>
      </w:r>
      <w:bookmarkEnd w:id="272"/>
      <w:bookmarkEnd w:id="273"/>
    </w:p>
    <w:p w14:paraId="024C5E6C" w14:textId="39CAE5C5" w:rsidR="0077008A" w:rsidRPr="007D4D4F" w:rsidRDefault="0077008A" w:rsidP="0077008A">
      <w:pPr>
        <w:pStyle w:val="ListParagraph"/>
        <w:tabs>
          <w:tab w:val="left" w:pos="1151"/>
        </w:tabs>
        <w:spacing w:before="157" w:line="266" w:lineRule="auto"/>
        <w:ind w:left="1150" w:right="310" w:firstLine="0"/>
        <w:rPr>
          <w:sz w:val="24"/>
          <w:szCs w:val="24"/>
          <w:lang w:val="en-GB"/>
        </w:rPr>
      </w:pPr>
      <w:r w:rsidRPr="007D4D4F">
        <w:rPr>
          <w:sz w:val="24"/>
          <w:szCs w:val="24"/>
          <w:lang w:bidi="sq-AL"/>
        </w:rPr>
        <w:t xml:space="preserve">Kjo Marrëveshje dhe </w:t>
      </w:r>
      <w:r w:rsidR="00C44DEE">
        <w:rPr>
          <w:sz w:val="24"/>
          <w:szCs w:val="24"/>
          <w:lang w:bidi="sq-AL"/>
        </w:rPr>
        <w:t>gjith</w:t>
      </w:r>
      <w:r w:rsidR="00C7520F">
        <w:rPr>
          <w:sz w:val="24"/>
          <w:szCs w:val="24"/>
          <w:lang w:bidi="sq-AL"/>
        </w:rPr>
        <w:t>ë</w:t>
      </w:r>
      <w:r w:rsidRPr="007D4D4F">
        <w:rPr>
          <w:sz w:val="24"/>
          <w:szCs w:val="24"/>
          <w:lang w:bidi="sq-AL"/>
        </w:rPr>
        <w:t xml:space="preserve"> të drejtat </w:t>
      </w:r>
      <w:r w:rsidR="007D6F47">
        <w:rPr>
          <w:sz w:val="24"/>
          <w:szCs w:val="24"/>
          <w:lang w:bidi="sq-AL"/>
        </w:rPr>
        <w:t>dh</w:t>
      </w:r>
      <w:r w:rsidRPr="007D4D4F">
        <w:rPr>
          <w:sz w:val="24"/>
          <w:szCs w:val="24"/>
          <w:lang w:bidi="sq-AL"/>
        </w:rPr>
        <w:t xml:space="preserve">e detyrimet në të (duke përfshirë </w:t>
      </w:r>
      <w:r w:rsidR="00C44DEE">
        <w:rPr>
          <w:sz w:val="24"/>
          <w:szCs w:val="24"/>
          <w:lang w:bidi="sq-AL"/>
        </w:rPr>
        <w:t xml:space="preserve">por pa u kufizuar, </w:t>
      </w:r>
      <w:r w:rsidRPr="007D4D4F">
        <w:rPr>
          <w:sz w:val="24"/>
          <w:szCs w:val="24"/>
          <w:lang w:bidi="sq-AL"/>
        </w:rPr>
        <w:t>dhe Garancinë e NSHMI-së dhe Garancinë e ASDC-së</w:t>
      </w:r>
      <w:r w:rsidR="007A26C9">
        <w:rPr>
          <w:sz w:val="24"/>
          <w:szCs w:val="24"/>
          <w:lang w:bidi="sq-AL"/>
        </w:rPr>
        <w:t>,</w:t>
      </w:r>
      <w:r w:rsidR="00C44DEE">
        <w:rPr>
          <w:sz w:val="24"/>
          <w:szCs w:val="24"/>
          <w:lang w:bidi="sq-AL"/>
        </w:rPr>
        <w:t xml:space="preserve"> bashk</w:t>
      </w:r>
      <w:r w:rsidR="00C7520F">
        <w:rPr>
          <w:sz w:val="24"/>
          <w:szCs w:val="24"/>
          <w:lang w:bidi="sq-AL"/>
        </w:rPr>
        <w:t>ë</w:t>
      </w:r>
      <w:r w:rsidR="00C44DEE">
        <w:rPr>
          <w:sz w:val="24"/>
          <w:szCs w:val="24"/>
          <w:lang w:bidi="sq-AL"/>
        </w:rPr>
        <w:t>risht “</w:t>
      </w:r>
      <w:r w:rsidR="00C44DEE" w:rsidRPr="00C44DEE">
        <w:rPr>
          <w:b/>
          <w:bCs/>
          <w:sz w:val="24"/>
          <w:szCs w:val="24"/>
          <w:lang w:bidi="sq-AL"/>
        </w:rPr>
        <w:t>Garancit</w:t>
      </w:r>
      <w:r w:rsidR="00C7520F">
        <w:rPr>
          <w:b/>
          <w:bCs/>
          <w:sz w:val="24"/>
          <w:szCs w:val="24"/>
          <w:lang w:bidi="sq-AL"/>
        </w:rPr>
        <w:t>ë</w:t>
      </w:r>
      <w:r w:rsidR="00C44DEE">
        <w:rPr>
          <w:sz w:val="24"/>
          <w:szCs w:val="24"/>
          <w:lang w:bidi="sq-AL"/>
        </w:rPr>
        <w:t>”</w:t>
      </w:r>
      <w:r w:rsidRPr="007D4D4F">
        <w:rPr>
          <w:sz w:val="24"/>
          <w:szCs w:val="24"/>
          <w:lang w:bidi="sq-AL"/>
        </w:rPr>
        <w:t>) rregullohen nga</w:t>
      </w:r>
      <w:r w:rsidR="007D6F47">
        <w:rPr>
          <w:sz w:val="24"/>
          <w:szCs w:val="24"/>
          <w:lang w:bidi="sq-AL"/>
        </w:rPr>
        <w:t>,</w:t>
      </w:r>
      <w:r w:rsidRPr="007D4D4F">
        <w:rPr>
          <w:sz w:val="24"/>
          <w:szCs w:val="24"/>
          <w:lang w:bidi="sq-AL"/>
        </w:rPr>
        <w:t xml:space="preserve"> dhe interpretohen në përputhje me legjislacionin shqiptar, pa marrë në konsideratë konfliktet e rregullave ligjor</w:t>
      </w:r>
      <w:r w:rsidR="007D6F47">
        <w:rPr>
          <w:sz w:val="24"/>
          <w:szCs w:val="24"/>
          <w:lang w:bidi="sq-AL"/>
        </w:rPr>
        <w:t>e</w:t>
      </w:r>
      <w:r w:rsidRPr="007D4D4F">
        <w:rPr>
          <w:sz w:val="24"/>
          <w:szCs w:val="24"/>
          <w:lang w:bidi="sq-AL"/>
        </w:rPr>
        <w:t xml:space="preserve"> të asnjë juridiksioni apo regjimi me ligj. </w:t>
      </w:r>
    </w:p>
    <w:p w14:paraId="46CEFAD9" w14:textId="13916C19" w:rsidR="0077008A" w:rsidRPr="007D4D4F" w:rsidRDefault="0077008A" w:rsidP="00964419">
      <w:pPr>
        <w:pStyle w:val="Heading1"/>
        <w:numPr>
          <w:ilvl w:val="0"/>
          <w:numId w:val="9"/>
        </w:numPr>
        <w:rPr>
          <w:szCs w:val="24"/>
          <w:lang w:val="en-GB"/>
        </w:rPr>
      </w:pPr>
      <w:bookmarkStart w:id="274" w:name="_Ref118021717"/>
      <w:bookmarkStart w:id="275" w:name="_Toc118223286"/>
      <w:r w:rsidRPr="007D4D4F">
        <w:rPr>
          <w:lang w:bidi="sq-AL"/>
        </w:rPr>
        <w:t>ZGJIDHJA E MOSMARRËVESHJEVE</w:t>
      </w:r>
      <w:bookmarkEnd w:id="274"/>
      <w:bookmarkEnd w:id="275"/>
    </w:p>
    <w:p w14:paraId="6B1502D2" w14:textId="43081B5D" w:rsidR="00716596" w:rsidRPr="00716596" w:rsidRDefault="00716596" w:rsidP="005B4980">
      <w:pPr>
        <w:pStyle w:val="ListParagraph"/>
        <w:tabs>
          <w:tab w:val="left" w:pos="1151"/>
        </w:tabs>
        <w:spacing w:before="138" w:line="266" w:lineRule="auto"/>
        <w:ind w:left="1150" w:right="306" w:firstLine="0"/>
        <w:rPr>
          <w:sz w:val="24"/>
          <w:szCs w:val="24"/>
          <w:lang w:val="en-GB"/>
        </w:rPr>
      </w:pPr>
      <w:bookmarkStart w:id="276" w:name="_Ref108678840"/>
      <w:r w:rsidRPr="00716596">
        <w:rPr>
          <w:sz w:val="24"/>
          <w:szCs w:val="24"/>
          <w:lang w:bidi="sq-AL"/>
        </w:rPr>
        <w:t xml:space="preserve">Çdo mosmarrëveshje, </w:t>
      </w:r>
      <w:r w:rsidR="00555BC0">
        <w:rPr>
          <w:sz w:val="24"/>
          <w:szCs w:val="24"/>
          <w:lang w:bidi="sq-AL"/>
        </w:rPr>
        <w:t>polemik</w:t>
      </w:r>
      <w:r w:rsidR="00C7520F">
        <w:rPr>
          <w:sz w:val="24"/>
          <w:szCs w:val="24"/>
          <w:lang w:bidi="sq-AL"/>
        </w:rPr>
        <w:t>ë</w:t>
      </w:r>
      <w:r w:rsidRPr="00716596">
        <w:rPr>
          <w:sz w:val="24"/>
          <w:szCs w:val="24"/>
          <w:lang w:bidi="sq-AL"/>
        </w:rPr>
        <w:t xml:space="preserve"> ose pretendim (duke përfshirë një pretendim jokontraktual) që lind nga, sipas ose në lidhje me këtë Marrëveshje dhe/ose Garancitë e përfshira në të (në secilin rast, të ndryshuar herë pas here), duke përfshirë edhe formimin, vlefshmëri</w:t>
      </w:r>
      <w:r w:rsidR="00555BC0">
        <w:rPr>
          <w:sz w:val="24"/>
          <w:szCs w:val="24"/>
          <w:lang w:bidi="sq-AL"/>
        </w:rPr>
        <w:t>n</w:t>
      </w:r>
      <w:r w:rsidR="00C7520F">
        <w:rPr>
          <w:sz w:val="24"/>
          <w:szCs w:val="24"/>
          <w:lang w:bidi="sq-AL"/>
        </w:rPr>
        <w:t>ë</w:t>
      </w:r>
      <w:r w:rsidRPr="00716596">
        <w:rPr>
          <w:sz w:val="24"/>
          <w:szCs w:val="24"/>
          <w:lang w:bidi="sq-AL"/>
        </w:rPr>
        <w:t>, efekti</w:t>
      </w:r>
      <w:r w:rsidR="00555BC0">
        <w:rPr>
          <w:sz w:val="24"/>
          <w:szCs w:val="24"/>
          <w:lang w:bidi="sq-AL"/>
        </w:rPr>
        <w:t>n</w:t>
      </w:r>
      <w:r w:rsidRPr="00716596">
        <w:rPr>
          <w:sz w:val="24"/>
          <w:szCs w:val="24"/>
          <w:lang w:bidi="sq-AL"/>
        </w:rPr>
        <w:t xml:space="preserve"> detyrues, interpretimi</w:t>
      </w:r>
      <w:r w:rsidR="00555BC0">
        <w:rPr>
          <w:sz w:val="24"/>
          <w:szCs w:val="24"/>
          <w:lang w:bidi="sq-AL"/>
        </w:rPr>
        <w:t>n</w:t>
      </w:r>
      <w:r w:rsidRPr="00716596">
        <w:rPr>
          <w:sz w:val="24"/>
          <w:szCs w:val="24"/>
          <w:lang w:bidi="sq-AL"/>
        </w:rPr>
        <w:t>, shkelj</w:t>
      </w:r>
      <w:r w:rsidR="008B3BE8">
        <w:rPr>
          <w:sz w:val="24"/>
          <w:szCs w:val="24"/>
          <w:lang w:bidi="sq-AL"/>
        </w:rPr>
        <w:t>en</w:t>
      </w:r>
      <w:r w:rsidRPr="00716596">
        <w:rPr>
          <w:sz w:val="24"/>
          <w:szCs w:val="24"/>
          <w:lang w:bidi="sq-AL"/>
        </w:rPr>
        <w:t xml:space="preserve"> e </w:t>
      </w:r>
      <w:r w:rsidR="002015BE">
        <w:rPr>
          <w:sz w:val="24"/>
          <w:szCs w:val="24"/>
          <w:lang w:bidi="sq-AL"/>
        </w:rPr>
        <w:t>detyrimeve</w:t>
      </w:r>
      <w:r w:rsidRPr="00716596">
        <w:rPr>
          <w:sz w:val="24"/>
          <w:szCs w:val="24"/>
          <w:lang w:bidi="sq-AL"/>
        </w:rPr>
        <w:t xml:space="preserve"> ose përfundimi</w:t>
      </w:r>
      <w:r w:rsidR="002015BE">
        <w:rPr>
          <w:sz w:val="24"/>
          <w:szCs w:val="24"/>
          <w:lang w:bidi="sq-AL"/>
        </w:rPr>
        <w:t>n</w:t>
      </w:r>
      <w:r w:rsidRPr="00716596">
        <w:rPr>
          <w:sz w:val="24"/>
          <w:szCs w:val="24"/>
          <w:lang w:bidi="sq-AL"/>
        </w:rPr>
        <w:t xml:space="preserve"> </w:t>
      </w:r>
      <w:r w:rsidR="002015BE">
        <w:rPr>
          <w:sz w:val="24"/>
          <w:szCs w:val="24"/>
          <w:lang w:bidi="sq-AL"/>
        </w:rPr>
        <w:t>e</w:t>
      </w:r>
      <w:r w:rsidRPr="00716596">
        <w:rPr>
          <w:sz w:val="24"/>
          <w:szCs w:val="24"/>
          <w:lang w:bidi="sq-AL"/>
        </w:rPr>
        <w:t xml:space="preserve"> kësaj Marrëveshjeje dhe/ose Garancive (në çdo rast një </w:t>
      </w:r>
      <w:r w:rsidR="002840C2">
        <w:rPr>
          <w:sz w:val="24"/>
          <w:szCs w:val="24"/>
          <w:lang w:bidi="sq-AL"/>
        </w:rPr>
        <w:t>“</w:t>
      </w:r>
      <w:r w:rsidRPr="00716596">
        <w:rPr>
          <w:sz w:val="24"/>
          <w:szCs w:val="24"/>
          <w:lang w:bidi="sq-AL"/>
        </w:rPr>
        <w:t>Mosmarrëveshje</w:t>
      </w:r>
      <w:r w:rsidR="002840C2">
        <w:rPr>
          <w:sz w:val="24"/>
          <w:szCs w:val="24"/>
          <w:lang w:bidi="sq-AL"/>
        </w:rPr>
        <w:t>”</w:t>
      </w:r>
      <w:r w:rsidRPr="00716596">
        <w:rPr>
          <w:sz w:val="24"/>
          <w:szCs w:val="24"/>
          <w:lang w:bidi="sq-AL"/>
        </w:rPr>
        <w:t>), do të zgjidhe</w:t>
      </w:r>
      <w:r w:rsidR="002015BE">
        <w:rPr>
          <w:sz w:val="24"/>
          <w:szCs w:val="24"/>
          <w:lang w:bidi="sq-AL"/>
        </w:rPr>
        <w:t>t</w:t>
      </w:r>
      <w:r w:rsidRPr="00716596">
        <w:rPr>
          <w:sz w:val="24"/>
          <w:szCs w:val="24"/>
          <w:lang w:bidi="sq-AL"/>
        </w:rPr>
        <w:t xml:space="preserve"> në përputhje me dispozitat e </w:t>
      </w:r>
      <w:r w:rsidRPr="00716596">
        <w:rPr>
          <w:sz w:val="24"/>
          <w:szCs w:val="24"/>
          <w:lang w:bidi="sq-AL"/>
        </w:rPr>
        <w:lastRenderedPageBreak/>
        <w:t xml:space="preserve">mëposhtme të </w:t>
      </w:r>
      <w:r w:rsidR="00E33717">
        <w:rPr>
          <w:sz w:val="24"/>
          <w:szCs w:val="24"/>
          <w:lang w:bidi="sq-AL"/>
        </w:rPr>
        <w:t xml:space="preserve">këtij </w:t>
      </w:r>
      <w:r w:rsidR="00BD424B">
        <w:rPr>
          <w:sz w:val="24"/>
          <w:szCs w:val="24"/>
          <w:lang w:bidi="sq-AL"/>
        </w:rPr>
        <w:t>Kreu</w:t>
      </w:r>
      <w:r w:rsidRPr="00716596">
        <w:rPr>
          <w:sz w:val="24"/>
          <w:szCs w:val="24"/>
          <w:lang w:bidi="sq-AL"/>
        </w:rPr>
        <w:t xml:space="preserve"> </w:t>
      </w:r>
      <w:r w:rsidR="00B03BFE">
        <w:rPr>
          <w:sz w:val="24"/>
          <w:szCs w:val="24"/>
          <w:lang w:bidi="sq-AL"/>
        </w:rPr>
        <w:fldChar w:fldCharType="begin"/>
      </w:r>
      <w:r w:rsidR="00B03BFE">
        <w:rPr>
          <w:sz w:val="24"/>
          <w:szCs w:val="24"/>
          <w:lang w:bidi="sq-AL"/>
        </w:rPr>
        <w:instrText xml:space="preserve"> REF _Ref118021717 \r \h </w:instrText>
      </w:r>
      <w:r w:rsidR="00B03BFE">
        <w:rPr>
          <w:sz w:val="24"/>
          <w:szCs w:val="24"/>
          <w:lang w:bidi="sq-AL"/>
        </w:rPr>
      </w:r>
      <w:r w:rsidR="00B03BFE">
        <w:rPr>
          <w:sz w:val="24"/>
          <w:szCs w:val="24"/>
          <w:lang w:bidi="sq-AL"/>
        </w:rPr>
        <w:fldChar w:fldCharType="separate"/>
      </w:r>
      <w:r w:rsidR="00B03BFE">
        <w:rPr>
          <w:sz w:val="24"/>
          <w:szCs w:val="24"/>
          <w:lang w:bidi="sq-AL"/>
        </w:rPr>
        <w:t>26</w:t>
      </w:r>
      <w:r w:rsidR="00B03BFE">
        <w:rPr>
          <w:sz w:val="24"/>
          <w:szCs w:val="24"/>
          <w:lang w:bidi="sq-AL"/>
        </w:rPr>
        <w:fldChar w:fldCharType="end"/>
      </w:r>
      <w:r w:rsidRPr="00716596">
        <w:rPr>
          <w:sz w:val="24"/>
          <w:szCs w:val="24"/>
          <w:lang w:bidi="sq-AL"/>
        </w:rPr>
        <w:t xml:space="preserve"> </w:t>
      </w:r>
      <w:r w:rsidRPr="002015BE">
        <w:rPr>
          <w:i/>
          <w:sz w:val="24"/>
          <w:szCs w:val="24"/>
          <w:lang w:bidi="sq-AL"/>
        </w:rPr>
        <w:t>(Zgjidhja e mosmarrëveshjeve)</w:t>
      </w:r>
      <w:r w:rsidRPr="00716596">
        <w:rPr>
          <w:sz w:val="24"/>
          <w:szCs w:val="24"/>
          <w:lang w:bidi="sq-AL"/>
        </w:rPr>
        <w:t xml:space="preserve">, </w:t>
      </w:r>
      <w:r w:rsidR="002840C2">
        <w:rPr>
          <w:sz w:val="24"/>
          <w:szCs w:val="24"/>
          <w:lang w:bidi="sq-AL"/>
        </w:rPr>
        <w:t>i</w:t>
      </w:r>
      <w:r w:rsidRPr="00716596">
        <w:rPr>
          <w:sz w:val="24"/>
          <w:szCs w:val="24"/>
          <w:lang w:bidi="sq-AL"/>
        </w:rPr>
        <w:t xml:space="preserve"> cil</w:t>
      </w:r>
      <w:r w:rsidR="002840C2">
        <w:rPr>
          <w:sz w:val="24"/>
          <w:szCs w:val="24"/>
          <w:lang w:bidi="sq-AL"/>
        </w:rPr>
        <w:t>i</w:t>
      </w:r>
      <w:r w:rsidRPr="00716596">
        <w:rPr>
          <w:sz w:val="24"/>
          <w:szCs w:val="24"/>
          <w:lang w:bidi="sq-AL"/>
        </w:rPr>
        <w:t xml:space="preserve"> </w:t>
      </w:r>
      <w:r w:rsidR="002D7B50">
        <w:rPr>
          <w:sz w:val="24"/>
          <w:szCs w:val="24"/>
          <w:lang w:bidi="sq-AL"/>
        </w:rPr>
        <w:t>Kre</w:t>
      </w:r>
      <w:r w:rsidRPr="00716596">
        <w:rPr>
          <w:sz w:val="24"/>
          <w:szCs w:val="24"/>
          <w:lang w:bidi="sq-AL"/>
        </w:rPr>
        <w:t xml:space="preserve"> </w:t>
      </w:r>
      <w:r w:rsidR="00B03BFE">
        <w:rPr>
          <w:sz w:val="24"/>
          <w:szCs w:val="24"/>
          <w:lang w:bidi="sq-AL"/>
        </w:rPr>
        <w:fldChar w:fldCharType="begin"/>
      </w:r>
      <w:r w:rsidR="00B03BFE">
        <w:rPr>
          <w:sz w:val="24"/>
          <w:szCs w:val="24"/>
          <w:lang w:bidi="sq-AL"/>
        </w:rPr>
        <w:instrText xml:space="preserve"> REF _Ref118021717 \r \h </w:instrText>
      </w:r>
      <w:r w:rsidR="00B03BFE">
        <w:rPr>
          <w:sz w:val="24"/>
          <w:szCs w:val="24"/>
          <w:lang w:bidi="sq-AL"/>
        </w:rPr>
      </w:r>
      <w:r w:rsidR="00B03BFE">
        <w:rPr>
          <w:sz w:val="24"/>
          <w:szCs w:val="24"/>
          <w:lang w:bidi="sq-AL"/>
        </w:rPr>
        <w:fldChar w:fldCharType="separate"/>
      </w:r>
      <w:r w:rsidR="00B03BFE">
        <w:rPr>
          <w:sz w:val="24"/>
          <w:szCs w:val="24"/>
          <w:lang w:bidi="sq-AL"/>
        </w:rPr>
        <w:t>26</w:t>
      </w:r>
      <w:r w:rsidR="00B03BFE">
        <w:rPr>
          <w:sz w:val="24"/>
          <w:szCs w:val="24"/>
          <w:lang w:bidi="sq-AL"/>
        </w:rPr>
        <w:fldChar w:fldCharType="end"/>
      </w:r>
      <w:r w:rsidRPr="00716596">
        <w:rPr>
          <w:sz w:val="24"/>
          <w:szCs w:val="24"/>
          <w:lang w:bidi="sq-AL"/>
        </w:rPr>
        <w:t xml:space="preserve"> </w:t>
      </w:r>
      <w:r w:rsidRPr="00E96D77">
        <w:rPr>
          <w:i/>
          <w:sz w:val="24"/>
          <w:szCs w:val="24"/>
          <w:lang w:bidi="sq-AL"/>
        </w:rPr>
        <w:t>(Zgjidhja e Mosmarrëveshjeve)</w:t>
      </w:r>
      <w:r w:rsidRPr="00716596">
        <w:rPr>
          <w:sz w:val="24"/>
          <w:szCs w:val="24"/>
          <w:lang w:bidi="sq-AL"/>
        </w:rPr>
        <w:t xml:space="preserve"> rregullohet dhe duhet të interpretohet në përputhje me l</w:t>
      </w:r>
      <w:r w:rsidR="00E96D77">
        <w:rPr>
          <w:sz w:val="24"/>
          <w:szCs w:val="24"/>
          <w:lang w:bidi="sq-AL"/>
        </w:rPr>
        <w:t>egjislacionin</w:t>
      </w:r>
      <w:r w:rsidRPr="00716596">
        <w:rPr>
          <w:sz w:val="24"/>
          <w:szCs w:val="24"/>
          <w:lang w:bidi="sq-AL"/>
        </w:rPr>
        <w:t xml:space="preserve"> shqiptar.</w:t>
      </w:r>
    </w:p>
    <w:bookmarkEnd w:id="276"/>
    <w:p w14:paraId="24B85301" w14:textId="0FD11AA5" w:rsidR="0077008A" w:rsidRPr="007D4D4F" w:rsidRDefault="00C11DA3" w:rsidP="00964419">
      <w:pPr>
        <w:pStyle w:val="ListParagraph"/>
        <w:numPr>
          <w:ilvl w:val="1"/>
          <w:numId w:val="9"/>
        </w:numPr>
        <w:tabs>
          <w:tab w:val="left" w:pos="1151"/>
        </w:tabs>
        <w:spacing w:before="138" w:line="266" w:lineRule="auto"/>
        <w:ind w:right="306"/>
        <w:rPr>
          <w:sz w:val="24"/>
          <w:szCs w:val="24"/>
          <w:lang w:val="en-GB"/>
        </w:rPr>
      </w:pPr>
      <w:r>
        <w:rPr>
          <w:b/>
          <w:sz w:val="24"/>
          <w:szCs w:val="24"/>
          <w:lang w:bidi="sq-AL"/>
        </w:rPr>
        <w:t>Njoftimi</w:t>
      </w:r>
    </w:p>
    <w:p w14:paraId="4E5519F0" w14:textId="522BAE1F" w:rsidR="0077008A" w:rsidRPr="0000133A" w:rsidRDefault="00C11DA3" w:rsidP="0077008A">
      <w:pPr>
        <w:pStyle w:val="ListParagraph"/>
        <w:tabs>
          <w:tab w:val="left" w:pos="1151"/>
        </w:tabs>
        <w:spacing w:before="138" w:line="266" w:lineRule="auto"/>
        <w:ind w:left="1150" w:right="306" w:firstLine="0"/>
        <w:rPr>
          <w:sz w:val="24"/>
          <w:szCs w:val="24"/>
        </w:rPr>
      </w:pPr>
      <w:r w:rsidRPr="00C11DA3">
        <w:rPr>
          <w:sz w:val="24"/>
          <w:szCs w:val="24"/>
          <w:lang w:bidi="sq-AL"/>
        </w:rPr>
        <w:t xml:space="preserve">Kur një Palë në këtë Marrëveshje pohon se ka lindur një </w:t>
      </w:r>
      <w:r w:rsidR="00D11B44">
        <w:rPr>
          <w:sz w:val="24"/>
          <w:szCs w:val="24"/>
          <w:lang w:bidi="sq-AL"/>
        </w:rPr>
        <w:t>M</w:t>
      </w:r>
      <w:r w:rsidRPr="00C11DA3">
        <w:rPr>
          <w:sz w:val="24"/>
          <w:szCs w:val="24"/>
          <w:lang w:bidi="sq-AL"/>
        </w:rPr>
        <w:t xml:space="preserve">osmarrëveshje, ajo do të njoftojë për ekzistencën e një </w:t>
      </w:r>
      <w:r w:rsidR="00D11B44">
        <w:rPr>
          <w:sz w:val="24"/>
          <w:szCs w:val="24"/>
          <w:lang w:bidi="sq-AL"/>
        </w:rPr>
        <w:t>M</w:t>
      </w:r>
      <w:r w:rsidRPr="00C11DA3">
        <w:rPr>
          <w:sz w:val="24"/>
          <w:szCs w:val="24"/>
          <w:lang w:bidi="sq-AL"/>
        </w:rPr>
        <w:t>osmarrëveshjeje të tillë të gjith</w:t>
      </w:r>
      <w:r w:rsidR="00C7520F">
        <w:rPr>
          <w:sz w:val="24"/>
          <w:szCs w:val="24"/>
          <w:lang w:bidi="sq-AL"/>
        </w:rPr>
        <w:t>ë</w:t>
      </w:r>
      <w:r w:rsidRPr="00C11DA3">
        <w:rPr>
          <w:sz w:val="24"/>
          <w:szCs w:val="24"/>
          <w:lang w:bidi="sq-AL"/>
        </w:rPr>
        <w:t xml:space="preserve"> Palë</w:t>
      </w:r>
      <w:r w:rsidR="007626CD">
        <w:rPr>
          <w:sz w:val="24"/>
          <w:szCs w:val="24"/>
          <w:lang w:bidi="sq-AL"/>
        </w:rPr>
        <w:t>t</w:t>
      </w:r>
      <w:r w:rsidRPr="00C11DA3">
        <w:rPr>
          <w:sz w:val="24"/>
          <w:szCs w:val="24"/>
          <w:lang w:bidi="sq-AL"/>
        </w:rPr>
        <w:t xml:space="preserve"> </w:t>
      </w:r>
      <w:r w:rsidR="007626CD">
        <w:rPr>
          <w:sz w:val="24"/>
          <w:szCs w:val="24"/>
          <w:lang w:bidi="sq-AL"/>
        </w:rPr>
        <w:t>e</w:t>
      </w:r>
      <w:r w:rsidRPr="00C11DA3">
        <w:rPr>
          <w:sz w:val="24"/>
          <w:szCs w:val="24"/>
          <w:lang w:bidi="sq-AL"/>
        </w:rPr>
        <w:t xml:space="preserve"> tjera në këtë Marrëveshje (dhe, nëse mosmarrëveshja lind sipas </w:t>
      </w:r>
      <w:r w:rsidR="005B4980">
        <w:rPr>
          <w:sz w:val="24"/>
          <w:szCs w:val="24"/>
          <w:lang w:bidi="sq-AL"/>
        </w:rPr>
        <w:t>M</w:t>
      </w:r>
      <w:r w:rsidRPr="00C11DA3">
        <w:rPr>
          <w:sz w:val="24"/>
          <w:szCs w:val="24"/>
          <w:lang w:bidi="sq-AL"/>
        </w:rPr>
        <w:t xml:space="preserve">arrëveshjeve të tjera të </w:t>
      </w:r>
      <w:r w:rsidR="005B4980">
        <w:rPr>
          <w:sz w:val="24"/>
          <w:szCs w:val="24"/>
          <w:lang w:bidi="sq-AL"/>
        </w:rPr>
        <w:t>T</w:t>
      </w:r>
      <w:r w:rsidRPr="00C11DA3">
        <w:rPr>
          <w:sz w:val="24"/>
          <w:szCs w:val="24"/>
          <w:lang w:bidi="sq-AL"/>
        </w:rPr>
        <w:t>ransaksionit në të cilat k</w:t>
      </w:r>
      <w:r w:rsidR="002840C2">
        <w:rPr>
          <w:sz w:val="24"/>
          <w:szCs w:val="24"/>
          <w:lang w:bidi="sq-AL"/>
        </w:rPr>
        <w:t>y</w:t>
      </w:r>
      <w:r w:rsidRPr="00C11DA3">
        <w:rPr>
          <w:sz w:val="24"/>
          <w:szCs w:val="24"/>
          <w:lang w:bidi="sq-AL"/>
        </w:rPr>
        <w:t xml:space="preserve"> </w:t>
      </w:r>
      <w:r w:rsidR="007A331D">
        <w:rPr>
          <w:sz w:val="24"/>
          <w:szCs w:val="24"/>
          <w:lang w:bidi="sq-AL"/>
        </w:rPr>
        <w:t>Kre</w:t>
      </w:r>
      <w:r w:rsidRPr="00C11DA3">
        <w:rPr>
          <w:sz w:val="24"/>
          <w:szCs w:val="24"/>
          <w:lang w:bidi="sq-AL"/>
        </w:rPr>
        <w:t xml:space="preserve"> </w:t>
      </w:r>
      <w:r w:rsidR="00B03BFE">
        <w:rPr>
          <w:sz w:val="24"/>
          <w:szCs w:val="24"/>
          <w:lang w:bidi="sq-AL"/>
        </w:rPr>
        <w:fldChar w:fldCharType="begin"/>
      </w:r>
      <w:r w:rsidR="00B03BFE">
        <w:rPr>
          <w:sz w:val="24"/>
          <w:szCs w:val="24"/>
          <w:lang w:bidi="sq-AL"/>
        </w:rPr>
        <w:instrText xml:space="preserve"> REF _Ref118021717 \r \h </w:instrText>
      </w:r>
      <w:r w:rsidR="00B03BFE">
        <w:rPr>
          <w:sz w:val="24"/>
          <w:szCs w:val="24"/>
          <w:lang w:bidi="sq-AL"/>
        </w:rPr>
      </w:r>
      <w:r w:rsidR="00B03BFE">
        <w:rPr>
          <w:sz w:val="24"/>
          <w:szCs w:val="24"/>
          <w:lang w:bidi="sq-AL"/>
        </w:rPr>
        <w:fldChar w:fldCharType="separate"/>
      </w:r>
      <w:r w:rsidR="00B03BFE">
        <w:rPr>
          <w:sz w:val="24"/>
          <w:szCs w:val="24"/>
          <w:lang w:bidi="sq-AL"/>
        </w:rPr>
        <w:t>26</w:t>
      </w:r>
      <w:r w:rsidR="00B03BFE">
        <w:rPr>
          <w:sz w:val="24"/>
          <w:szCs w:val="24"/>
          <w:lang w:bidi="sq-AL"/>
        </w:rPr>
        <w:fldChar w:fldCharType="end"/>
      </w:r>
      <w:r w:rsidR="00B03BFE">
        <w:rPr>
          <w:sz w:val="24"/>
          <w:szCs w:val="24"/>
          <w:lang w:bidi="sq-AL"/>
        </w:rPr>
        <w:t xml:space="preserve"> </w:t>
      </w:r>
      <w:r w:rsidRPr="007626CD">
        <w:rPr>
          <w:i/>
          <w:sz w:val="24"/>
          <w:szCs w:val="24"/>
          <w:lang w:bidi="sq-AL"/>
        </w:rPr>
        <w:t>(Zgjidhja e Mosmarrëveshjeve)</w:t>
      </w:r>
      <w:r w:rsidRPr="00C11DA3">
        <w:rPr>
          <w:sz w:val="24"/>
          <w:szCs w:val="24"/>
          <w:lang w:bidi="sq-AL"/>
        </w:rPr>
        <w:t xml:space="preserve"> është përfshirë duke iu referuar, gjithashtu, të gjitha Palëve në Marrëveshjen Kuadër), njoftim i cili do të identifikojë se cilat nga palët në këtë Marrëveshje janë palë në atë </w:t>
      </w:r>
      <w:r w:rsidR="003301B8">
        <w:rPr>
          <w:sz w:val="24"/>
          <w:szCs w:val="24"/>
          <w:lang w:bidi="sq-AL"/>
        </w:rPr>
        <w:t>M</w:t>
      </w:r>
      <w:r w:rsidRPr="00C11DA3">
        <w:rPr>
          <w:sz w:val="24"/>
          <w:szCs w:val="24"/>
          <w:lang w:bidi="sq-AL"/>
        </w:rPr>
        <w:t>osmarrëveshje</w:t>
      </w:r>
      <w:r w:rsidR="0077008A" w:rsidRPr="007D4D4F">
        <w:rPr>
          <w:sz w:val="24"/>
          <w:szCs w:val="24"/>
          <w:lang w:bidi="sq-AL"/>
        </w:rPr>
        <w:t>.</w:t>
      </w:r>
    </w:p>
    <w:p w14:paraId="6250047B" w14:textId="1B5E3130" w:rsidR="00BA752F" w:rsidRPr="00EA3736" w:rsidRDefault="00BA752F" w:rsidP="00964419">
      <w:pPr>
        <w:pStyle w:val="ListParagraph"/>
        <w:numPr>
          <w:ilvl w:val="1"/>
          <w:numId w:val="9"/>
        </w:numPr>
        <w:tabs>
          <w:tab w:val="left" w:pos="1151"/>
        </w:tabs>
        <w:spacing w:before="138" w:line="266" w:lineRule="auto"/>
        <w:ind w:right="306"/>
        <w:rPr>
          <w:b/>
          <w:bCs/>
          <w:sz w:val="24"/>
          <w:szCs w:val="24"/>
        </w:rPr>
      </w:pPr>
      <w:bookmarkStart w:id="277" w:name="_Ref118052520"/>
      <w:bookmarkStart w:id="278" w:name="_Ref108678839"/>
      <w:r w:rsidRPr="00EA3736">
        <w:rPr>
          <w:b/>
          <w:bCs/>
          <w:sz w:val="24"/>
          <w:szCs w:val="24"/>
        </w:rPr>
        <w:t xml:space="preserve">Negociatat </w:t>
      </w:r>
      <w:r w:rsidR="000313AE" w:rsidRPr="00EA3736">
        <w:rPr>
          <w:b/>
          <w:bCs/>
          <w:sz w:val="24"/>
          <w:szCs w:val="24"/>
        </w:rPr>
        <w:t>p</w:t>
      </w:r>
      <w:r w:rsidR="00C7520F" w:rsidRPr="00EA3736">
        <w:rPr>
          <w:b/>
          <w:bCs/>
          <w:sz w:val="24"/>
          <w:szCs w:val="24"/>
        </w:rPr>
        <w:t>ë</w:t>
      </w:r>
      <w:r w:rsidR="000313AE" w:rsidRPr="00EA3736">
        <w:rPr>
          <w:b/>
          <w:bCs/>
          <w:sz w:val="24"/>
          <w:szCs w:val="24"/>
        </w:rPr>
        <w:t>r</w:t>
      </w:r>
      <w:r w:rsidRPr="00EA3736">
        <w:rPr>
          <w:b/>
          <w:bCs/>
          <w:sz w:val="24"/>
          <w:szCs w:val="24"/>
        </w:rPr>
        <w:t xml:space="preserve"> Zgjidhje </w:t>
      </w:r>
      <w:r w:rsidR="00A75873" w:rsidRPr="00EA3736">
        <w:rPr>
          <w:b/>
          <w:bCs/>
          <w:sz w:val="24"/>
          <w:szCs w:val="24"/>
        </w:rPr>
        <w:t>t</w:t>
      </w:r>
      <w:r w:rsidRPr="00EA3736">
        <w:rPr>
          <w:b/>
          <w:bCs/>
          <w:sz w:val="24"/>
          <w:szCs w:val="24"/>
        </w:rPr>
        <w:t>ë Përfaqësuesve të Lartë</w:t>
      </w:r>
      <w:bookmarkEnd w:id="277"/>
    </w:p>
    <w:p w14:paraId="7BC303D7" w14:textId="1D8C6464" w:rsidR="00795B60" w:rsidRPr="00500CBE" w:rsidRDefault="00213631" w:rsidP="00964419">
      <w:pPr>
        <w:pStyle w:val="ListParagraph"/>
        <w:numPr>
          <w:ilvl w:val="2"/>
          <w:numId w:val="9"/>
        </w:numPr>
        <w:tabs>
          <w:tab w:val="left" w:pos="1199"/>
        </w:tabs>
        <w:spacing w:before="165" w:line="268" w:lineRule="auto"/>
        <w:ind w:left="1198" w:right="313" w:hanging="900"/>
        <w:rPr>
          <w:b/>
          <w:sz w:val="24"/>
          <w:szCs w:val="24"/>
        </w:rPr>
      </w:pPr>
      <w:r w:rsidRPr="00B03BFE">
        <w:rPr>
          <w:sz w:val="24"/>
          <w:szCs w:val="24"/>
          <w:lang w:bidi="sq-AL"/>
        </w:rPr>
        <w:t xml:space="preserve">Pas marrjes së njoftimit se ka lindur një </w:t>
      </w:r>
      <w:r w:rsidR="00844928" w:rsidRPr="00B03BFE">
        <w:rPr>
          <w:sz w:val="24"/>
          <w:szCs w:val="24"/>
          <w:lang w:bidi="sq-AL"/>
        </w:rPr>
        <w:t>M</w:t>
      </w:r>
      <w:r w:rsidRPr="00B03BFE">
        <w:rPr>
          <w:sz w:val="24"/>
          <w:szCs w:val="24"/>
          <w:lang w:bidi="sq-AL"/>
        </w:rPr>
        <w:t xml:space="preserve">osmarrëveshje, përfaqësuesit e lartë të palëve në </w:t>
      </w:r>
      <w:r w:rsidR="001767B3" w:rsidRPr="00B03BFE">
        <w:rPr>
          <w:sz w:val="24"/>
          <w:szCs w:val="24"/>
          <w:lang w:bidi="sq-AL"/>
        </w:rPr>
        <w:t>M</w:t>
      </w:r>
      <w:r w:rsidRPr="00B03BFE">
        <w:rPr>
          <w:sz w:val="24"/>
          <w:szCs w:val="24"/>
          <w:lang w:bidi="sq-AL"/>
        </w:rPr>
        <w:t xml:space="preserve">osmarrëveshje të tillë (përfaqësues të tillë të lartë janë të autorizuar të negociojnë, të bëjnë pretendime ligjore dhe të hyjnë në marrëveshje detyruese në emër të palës që përfaqësojnë) do të takohen brenda </w:t>
      </w:r>
      <w:r w:rsidR="00F26433" w:rsidRPr="00B03BFE">
        <w:rPr>
          <w:sz w:val="24"/>
          <w:szCs w:val="24"/>
          <w:lang w:bidi="sq-AL"/>
        </w:rPr>
        <w:t xml:space="preserve">14 </w:t>
      </w:r>
      <w:r w:rsidRPr="00B03BFE">
        <w:rPr>
          <w:sz w:val="24"/>
          <w:szCs w:val="24"/>
          <w:lang w:bidi="sq-AL"/>
        </w:rPr>
        <w:t>(katërmbëdhjetë) ditë</w:t>
      </w:r>
      <w:r w:rsidR="009A4AFB" w:rsidRPr="00B03BFE">
        <w:rPr>
          <w:sz w:val="24"/>
          <w:szCs w:val="24"/>
          <w:lang w:bidi="sq-AL"/>
        </w:rPr>
        <w:t>ve</w:t>
      </w:r>
      <w:r w:rsidRPr="00B03BFE">
        <w:rPr>
          <w:sz w:val="24"/>
          <w:szCs w:val="24"/>
          <w:lang w:bidi="sq-AL"/>
        </w:rPr>
        <w:t xml:space="preserve"> nga marrja e një njoftimi të tillë në përpjekje për të zgjidhur </w:t>
      </w:r>
      <w:r w:rsidR="009A4AFB" w:rsidRPr="00B03BFE">
        <w:rPr>
          <w:sz w:val="24"/>
          <w:szCs w:val="24"/>
          <w:lang w:bidi="sq-AL"/>
        </w:rPr>
        <w:t>M</w:t>
      </w:r>
      <w:r w:rsidRPr="00B03BFE">
        <w:rPr>
          <w:sz w:val="24"/>
          <w:szCs w:val="24"/>
          <w:lang w:bidi="sq-AL"/>
        </w:rPr>
        <w:t>osmarrëveshjen në mënyrë miqësore</w:t>
      </w:r>
      <w:r w:rsidRPr="00500CBE">
        <w:rPr>
          <w:sz w:val="24"/>
          <w:szCs w:val="24"/>
          <w:lang w:bidi="sq-AL"/>
        </w:rPr>
        <w:t>.</w:t>
      </w:r>
    </w:p>
    <w:p w14:paraId="618D2779" w14:textId="5BD033E8" w:rsidR="00795B60" w:rsidRPr="00795B60" w:rsidRDefault="00F97718" w:rsidP="00964419">
      <w:pPr>
        <w:pStyle w:val="ListParagraph"/>
        <w:numPr>
          <w:ilvl w:val="2"/>
          <w:numId w:val="9"/>
        </w:numPr>
        <w:tabs>
          <w:tab w:val="left" w:pos="1199"/>
        </w:tabs>
        <w:spacing w:before="165" w:line="268" w:lineRule="auto"/>
        <w:ind w:left="1198" w:right="313" w:hanging="900"/>
        <w:rPr>
          <w:b/>
          <w:bCs/>
          <w:szCs w:val="24"/>
        </w:rPr>
      </w:pPr>
      <w:r w:rsidRPr="00B03BFE">
        <w:rPr>
          <w:sz w:val="24"/>
          <w:szCs w:val="24"/>
        </w:rPr>
        <w:t xml:space="preserve">Nëse </w:t>
      </w:r>
      <w:r w:rsidRPr="00B03BFE">
        <w:rPr>
          <w:sz w:val="24"/>
          <w:szCs w:val="24"/>
          <w:lang w:bidi="sq-AL"/>
        </w:rPr>
        <w:t>dhe</w:t>
      </w:r>
      <w:r w:rsidRPr="00B03BFE">
        <w:rPr>
          <w:sz w:val="24"/>
          <w:szCs w:val="24"/>
        </w:rPr>
        <w:t xml:space="preserve"> në masën që përfaqësuesit e lartë të palëve në mosmarrëveshje nuk janë në gjendje ta zgjidhin këtë Mosmarrëveshje miqësisht me anë të përfundimit të një marrëveshjeje të detyrueshme zgjidhjeje me shkrim ndërmjet palëve në mosmarrëveshje brenda </w:t>
      </w:r>
      <w:r w:rsidR="009D3008" w:rsidRPr="00B03BFE">
        <w:rPr>
          <w:sz w:val="24"/>
          <w:szCs w:val="24"/>
        </w:rPr>
        <w:t xml:space="preserve">60 </w:t>
      </w:r>
      <w:r w:rsidRPr="00B03BFE">
        <w:rPr>
          <w:sz w:val="24"/>
          <w:szCs w:val="24"/>
        </w:rPr>
        <w:t xml:space="preserve">(gjashtëdhjetë) ditëve nga data për të cilën palët janë njoftuar fillimisht për </w:t>
      </w:r>
      <w:r w:rsidR="002B5777" w:rsidRPr="00B03BFE">
        <w:rPr>
          <w:sz w:val="24"/>
          <w:szCs w:val="24"/>
        </w:rPr>
        <w:t>M</w:t>
      </w:r>
      <w:r w:rsidRPr="00B03BFE">
        <w:rPr>
          <w:sz w:val="24"/>
          <w:szCs w:val="24"/>
        </w:rPr>
        <w:t xml:space="preserve">osmarrëveshjen, atëherë çdo palë në </w:t>
      </w:r>
      <w:r w:rsidR="002B5777" w:rsidRPr="00B03BFE">
        <w:rPr>
          <w:sz w:val="24"/>
          <w:szCs w:val="24"/>
        </w:rPr>
        <w:t>M</w:t>
      </w:r>
      <w:r w:rsidRPr="00B03BFE">
        <w:rPr>
          <w:sz w:val="24"/>
          <w:szCs w:val="24"/>
        </w:rPr>
        <w:t xml:space="preserve">osmarrëveshje do të ketë të drejtë ta referojë këtë mosmarrëveshje në arbitrazh në përputhje me </w:t>
      </w:r>
      <w:r w:rsidR="00813665">
        <w:rPr>
          <w:sz w:val="24"/>
          <w:szCs w:val="24"/>
        </w:rPr>
        <w:t>Nenin</w:t>
      </w:r>
      <w:r w:rsidRPr="00B03BFE">
        <w:rPr>
          <w:sz w:val="24"/>
          <w:szCs w:val="24"/>
        </w:rPr>
        <w:t xml:space="preserve"> </w:t>
      </w:r>
      <w:r w:rsidR="002B5777" w:rsidRPr="00B03BFE">
        <w:rPr>
          <w:b/>
          <w:bCs/>
          <w:sz w:val="24"/>
          <w:szCs w:val="24"/>
        </w:rPr>
        <w:fldChar w:fldCharType="begin"/>
      </w:r>
      <w:r w:rsidR="002B5777" w:rsidRPr="00B03BFE">
        <w:rPr>
          <w:sz w:val="24"/>
          <w:szCs w:val="24"/>
        </w:rPr>
        <w:instrText xml:space="preserve"> REF _Ref118052379 \r \h </w:instrText>
      </w:r>
      <w:r w:rsidR="00B03BFE">
        <w:rPr>
          <w:b/>
          <w:bCs/>
          <w:sz w:val="24"/>
          <w:szCs w:val="24"/>
        </w:rPr>
        <w:instrText xml:space="preserve"> \* MERGEFORMAT </w:instrText>
      </w:r>
      <w:r w:rsidR="002B5777" w:rsidRPr="00B03BFE">
        <w:rPr>
          <w:b/>
          <w:bCs/>
          <w:sz w:val="24"/>
          <w:szCs w:val="24"/>
        </w:rPr>
      </w:r>
      <w:r w:rsidR="002B5777" w:rsidRPr="00B03BFE">
        <w:rPr>
          <w:b/>
          <w:bCs/>
          <w:sz w:val="24"/>
          <w:szCs w:val="24"/>
        </w:rPr>
        <w:fldChar w:fldCharType="separate"/>
      </w:r>
      <w:r w:rsidR="002B5777" w:rsidRPr="00B03BFE">
        <w:rPr>
          <w:sz w:val="24"/>
          <w:szCs w:val="24"/>
        </w:rPr>
        <w:t>26.3</w:t>
      </w:r>
      <w:r w:rsidR="002B5777" w:rsidRPr="00B03BFE">
        <w:rPr>
          <w:b/>
          <w:bCs/>
          <w:sz w:val="24"/>
          <w:szCs w:val="24"/>
        </w:rPr>
        <w:fldChar w:fldCharType="end"/>
      </w:r>
      <w:r w:rsidRPr="00B03BFE">
        <w:rPr>
          <w:sz w:val="24"/>
          <w:szCs w:val="24"/>
        </w:rPr>
        <w:t xml:space="preserve"> </w:t>
      </w:r>
      <w:r w:rsidRPr="00813665">
        <w:rPr>
          <w:i/>
          <w:sz w:val="24"/>
          <w:szCs w:val="24"/>
        </w:rPr>
        <w:t>(Arbitrazhi)</w:t>
      </w:r>
      <w:r w:rsidRPr="00B03BFE">
        <w:rPr>
          <w:sz w:val="24"/>
          <w:szCs w:val="24"/>
        </w:rPr>
        <w:t xml:space="preserve"> më poshtë</w:t>
      </w:r>
      <w:r w:rsidRPr="00F97718">
        <w:rPr>
          <w:szCs w:val="24"/>
        </w:rPr>
        <w:t>.</w:t>
      </w:r>
    </w:p>
    <w:p w14:paraId="31D0FE74" w14:textId="77777777" w:rsidR="0077008A" w:rsidRPr="007D4D4F" w:rsidRDefault="0077008A" w:rsidP="00964419">
      <w:pPr>
        <w:pStyle w:val="ListParagraph"/>
        <w:numPr>
          <w:ilvl w:val="1"/>
          <w:numId w:val="9"/>
        </w:numPr>
        <w:tabs>
          <w:tab w:val="left" w:pos="1151"/>
        </w:tabs>
        <w:spacing w:before="138" w:line="266" w:lineRule="auto"/>
        <w:ind w:right="306"/>
        <w:rPr>
          <w:sz w:val="24"/>
          <w:szCs w:val="24"/>
          <w:lang w:val="en-GB"/>
        </w:rPr>
      </w:pPr>
      <w:bookmarkStart w:id="279" w:name="_Ref118052379"/>
      <w:r w:rsidRPr="007D4D4F">
        <w:rPr>
          <w:b/>
          <w:sz w:val="24"/>
          <w:szCs w:val="24"/>
          <w:lang w:bidi="sq-AL"/>
        </w:rPr>
        <w:t>Arbitrazhi</w:t>
      </w:r>
      <w:bookmarkEnd w:id="278"/>
      <w:bookmarkEnd w:id="279"/>
    </w:p>
    <w:p w14:paraId="39BE820E" w14:textId="081C08AC" w:rsidR="0077008A" w:rsidRPr="005C0AF2" w:rsidRDefault="0077008A" w:rsidP="00964419">
      <w:pPr>
        <w:pStyle w:val="ListParagraph"/>
        <w:numPr>
          <w:ilvl w:val="2"/>
          <w:numId w:val="9"/>
        </w:numPr>
        <w:tabs>
          <w:tab w:val="left" w:pos="1199"/>
        </w:tabs>
        <w:spacing w:before="165" w:line="268" w:lineRule="auto"/>
        <w:ind w:left="1198" w:right="313" w:hanging="900"/>
        <w:rPr>
          <w:sz w:val="24"/>
          <w:szCs w:val="24"/>
          <w:lang w:val="pt-PT"/>
        </w:rPr>
      </w:pPr>
      <w:bookmarkStart w:id="280" w:name="_Hlk118052036"/>
      <w:r w:rsidRPr="007D4D4F">
        <w:rPr>
          <w:sz w:val="24"/>
          <w:szCs w:val="24"/>
          <w:lang w:bidi="sq-AL"/>
        </w:rPr>
        <w:t xml:space="preserve">Të gjitha mosmarrëveshjet që nuk janë zgjidhur nga Palët sipas </w:t>
      </w:r>
      <w:r w:rsidR="00E50858">
        <w:rPr>
          <w:sz w:val="24"/>
          <w:szCs w:val="24"/>
        </w:rPr>
        <w:t>Neni</w:t>
      </w:r>
      <w:r w:rsidR="009D3008">
        <w:rPr>
          <w:sz w:val="24"/>
          <w:szCs w:val="24"/>
        </w:rPr>
        <w:t>t</w:t>
      </w:r>
      <w:r w:rsidRPr="007D4D4F">
        <w:rPr>
          <w:sz w:val="24"/>
          <w:szCs w:val="24"/>
          <w:lang w:bidi="sq-AL"/>
        </w:rPr>
        <w:t xml:space="preserve"> </w:t>
      </w:r>
      <w:r w:rsidR="00B03BFE">
        <w:rPr>
          <w:sz w:val="24"/>
          <w:szCs w:val="24"/>
          <w:lang w:bidi="sq-AL"/>
        </w:rPr>
        <w:fldChar w:fldCharType="begin"/>
      </w:r>
      <w:r w:rsidR="00B03BFE">
        <w:rPr>
          <w:sz w:val="24"/>
          <w:szCs w:val="24"/>
          <w:lang w:bidi="sq-AL"/>
        </w:rPr>
        <w:instrText xml:space="preserve"> REF _Ref118052520 \r \h </w:instrText>
      </w:r>
      <w:r w:rsidR="00B03BFE">
        <w:rPr>
          <w:sz w:val="24"/>
          <w:szCs w:val="24"/>
          <w:lang w:bidi="sq-AL"/>
        </w:rPr>
      </w:r>
      <w:r w:rsidR="00B03BFE">
        <w:rPr>
          <w:sz w:val="24"/>
          <w:szCs w:val="24"/>
          <w:lang w:bidi="sq-AL"/>
        </w:rPr>
        <w:fldChar w:fldCharType="separate"/>
      </w:r>
      <w:r w:rsidR="00B03BFE">
        <w:rPr>
          <w:sz w:val="24"/>
          <w:szCs w:val="24"/>
          <w:lang w:bidi="sq-AL"/>
        </w:rPr>
        <w:t>26.2</w:t>
      </w:r>
      <w:r w:rsidR="00B03BFE">
        <w:rPr>
          <w:sz w:val="24"/>
          <w:szCs w:val="24"/>
          <w:lang w:bidi="sq-AL"/>
        </w:rPr>
        <w:fldChar w:fldCharType="end"/>
      </w:r>
      <w:r w:rsidRPr="007D4D4F">
        <w:rPr>
          <w:sz w:val="24"/>
          <w:szCs w:val="24"/>
          <w:lang w:bidi="sq-AL"/>
        </w:rPr>
        <w:t xml:space="preserve"> (</w:t>
      </w:r>
      <w:r w:rsidR="00A75873">
        <w:rPr>
          <w:i/>
          <w:sz w:val="24"/>
          <w:szCs w:val="24"/>
          <w:lang w:bidi="sq-AL"/>
        </w:rPr>
        <w:t>Negociatat p</w:t>
      </w:r>
      <w:r w:rsidR="00C7520F">
        <w:rPr>
          <w:i/>
          <w:sz w:val="24"/>
          <w:szCs w:val="24"/>
          <w:lang w:bidi="sq-AL"/>
        </w:rPr>
        <w:t>ë</w:t>
      </w:r>
      <w:r w:rsidR="00A75873">
        <w:rPr>
          <w:i/>
          <w:sz w:val="24"/>
          <w:szCs w:val="24"/>
          <w:lang w:bidi="sq-AL"/>
        </w:rPr>
        <w:t>r Zgjidhje t</w:t>
      </w:r>
      <w:r w:rsidR="00C7520F">
        <w:rPr>
          <w:i/>
          <w:sz w:val="24"/>
          <w:szCs w:val="24"/>
          <w:lang w:bidi="sq-AL"/>
        </w:rPr>
        <w:t>ë</w:t>
      </w:r>
      <w:r w:rsidR="00A75873">
        <w:rPr>
          <w:i/>
          <w:sz w:val="24"/>
          <w:szCs w:val="24"/>
          <w:lang w:bidi="sq-AL"/>
        </w:rPr>
        <w:t xml:space="preserve"> P</w:t>
      </w:r>
      <w:r w:rsidR="00C7520F">
        <w:rPr>
          <w:i/>
          <w:sz w:val="24"/>
          <w:szCs w:val="24"/>
          <w:lang w:bidi="sq-AL"/>
        </w:rPr>
        <w:t>ë</w:t>
      </w:r>
      <w:r w:rsidR="00A75873">
        <w:rPr>
          <w:i/>
          <w:sz w:val="24"/>
          <w:szCs w:val="24"/>
          <w:lang w:bidi="sq-AL"/>
        </w:rPr>
        <w:t>rfaq</w:t>
      </w:r>
      <w:r w:rsidR="00C7520F">
        <w:rPr>
          <w:i/>
          <w:sz w:val="24"/>
          <w:szCs w:val="24"/>
          <w:lang w:bidi="sq-AL"/>
        </w:rPr>
        <w:t>ë</w:t>
      </w:r>
      <w:r w:rsidR="00A75873">
        <w:rPr>
          <w:i/>
          <w:sz w:val="24"/>
          <w:szCs w:val="24"/>
          <w:lang w:bidi="sq-AL"/>
        </w:rPr>
        <w:t>suesve t</w:t>
      </w:r>
      <w:r w:rsidR="00C7520F">
        <w:rPr>
          <w:i/>
          <w:sz w:val="24"/>
          <w:szCs w:val="24"/>
          <w:lang w:bidi="sq-AL"/>
        </w:rPr>
        <w:t>ë</w:t>
      </w:r>
      <w:r w:rsidR="00A75873">
        <w:rPr>
          <w:i/>
          <w:sz w:val="24"/>
          <w:szCs w:val="24"/>
          <w:lang w:bidi="sq-AL"/>
        </w:rPr>
        <w:t xml:space="preserve"> Lart</w:t>
      </w:r>
      <w:r w:rsidR="00C7520F">
        <w:rPr>
          <w:i/>
          <w:sz w:val="24"/>
          <w:szCs w:val="24"/>
          <w:lang w:bidi="sq-AL"/>
        </w:rPr>
        <w:t>ë</w:t>
      </w:r>
      <w:r w:rsidRPr="007D4D4F">
        <w:rPr>
          <w:i/>
          <w:sz w:val="24"/>
          <w:szCs w:val="24"/>
          <w:lang w:bidi="sq-AL"/>
        </w:rPr>
        <w:t>)</w:t>
      </w:r>
      <w:r w:rsidRPr="007D4D4F">
        <w:rPr>
          <w:sz w:val="24"/>
          <w:szCs w:val="24"/>
          <w:lang w:bidi="sq-AL"/>
        </w:rPr>
        <w:t xml:space="preserve"> më lart, zgjidhen në mënyrë përfundimtare dhe ekskluzive nga arbitrazhi</w:t>
      </w:r>
      <w:r w:rsidR="007D6F47">
        <w:rPr>
          <w:sz w:val="24"/>
          <w:szCs w:val="24"/>
          <w:lang w:bidi="sq-AL"/>
        </w:rPr>
        <w:t>,</w:t>
      </w:r>
      <w:r w:rsidRPr="007D4D4F">
        <w:rPr>
          <w:sz w:val="24"/>
          <w:szCs w:val="24"/>
          <w:lang w:bidi="sq-AL"/>
        </w:rPr>
        <w:t xml:space="preserve"> sipas Rregullave të Arbitrazhit të Dhomës Ndërkombëtare të Tregtisë</w:t>
      </w:r>
      <w:r w:rsidR="007D6F47">
        <w:rPr>
          <w:sz w:val="24"/>
          <w:szCs w:val="24"/>
          <w:lang w:bidi="sq-AL"/>
        </w:rPr>
        <w:t>,</w:t>
      </w:r>
      <w:r w:rsidRPr="007D4D4F">
        <w:rPr>
          <w:sz w:val="24"/>
          <w:szCs w:val="24"/>
          <w:lang w:bidi="sq-AL"/>
        </w:rPr>
        <w:t xml:space="preserve"> nga tre arbitra të caktuar në përputhje me rregullat në fjalë. </w:t>
      </w:r>
      <w:r w:rsidRPr="005C0AF2">
        <w:rPr>
          <w:sz w:val="24"/>
          <w:szCs w:val="24"/>
          <w:lang w:val="pt-PT" w:bidi="sq-AL"/>
        </w:rPr>
        <w:t>Selia e arbitrazhit është në Paris. Gjuha e procedimit të arbitrazhit është gjuha angleze.</w:t>
      </w:r>
    </w:p>
    <w:bookmarkEnd w:id="280"/>
    <w:p w14:paraId="5C902BBA" w14:textId="07B55A1F" w:rsidR="0077008A" w:rsidRPr="005C0AF2" w:rsidRDefault="0077008A" w:rsidP="00964419">
      <w:pPr>
        <w:pStyle w:val="ListParagraph"/>
        <w:numPr>
          <w:ilvl w:val="2"/>
          <w:numId w:val="9"/>
        </w:numPr>
        <w:tabs>
          <w:tab w:val="left" w:pos="1199"/>
        </w:tabs>
        <w:spacing w:before="165" w:line="268" w:lineRule="auto"/>
        <w:ind w:left="1198" w:right="313" w:hanging="900"/>
        <w:rPr>
          <w:sz w:val="24"/>
          <w:szCs w:val="24"/>
          <w:lang w:val="pt-PT"/>
        </w:rPr>
      </w:pPr>
      <w:r w:rsidRPr="005C0AF2">
        <w:rPr>
          <w:sz w:val="24"/>
          <w:szCs w:val="24"/>
          <w:lang w:val="pt-PT" w:bidi="sq-AL"/>
        </w:rPr>
        <w:t>Eagle Hills</w:t>
      </w:r>
      <w:r w:rsidR="007D6F47" w:rsidRPr="005C0AF2">
        <w:rPr>
          <w:sz w:val="24"/>
          <w:szCs w:val="24"/>
          <w:lang w:val="pt-PT" w:bidi="sq-AL"/>
        </w:rPr>
        <w:t>-i</w:t>
      </w:r>
      <w:r w:rsidRPr="005C0AF2">
        <w:rPr>
          <w:sz w:val="24"/>
          <w:szCs w:val="24"/>
          <w:lang w:val="pt-PT" w:bidi="sq-AL"/>
        </w:rPr>
        <w:t xml:space="preserve"> dhe/ose aksionari</w:t>
      </w:r>
      <w:r w:rsidR="009D3008" w:rsidRPr="005C0AF2">
        <w:rPr>
          <w:sz w:val="24"/>
          <w:szCs w:val="24"/>
          <w:lang w:val="pt-PT" w:bidi="sq-AL"/>
        </w:rPr>
        <w:t>/</w:t>
      </w:r>
      <w:r w:rsidRPr="005C0AF2">
        <w:rPr>
          <w:sz w:val="24"/>
          <w:szCs w:val="24"/>
          <w:lang w:val="pt-PT" w:bidi="sq-AL"/>
        </w:rPr>
        <w:t xml:space="preserve">ët e vet rezervojnë të gjitha të drejtat për të kërkuar mbrojtje në përputhje me traktatin e investimit ndërmjet Emirateve të Bashkuara Arabe dhe </w:t>
      </w:r>
      <w:r w:rsidR="00A4399B" w:rsidRPr="005C0AF2">
        <w:rPr>
          <w:sz w:val="24"/>
          <w:szCs w:val="24"/>
          <w:lang w:val="pt-PT" w:bidi="sq-AL"/>
        </w:rPr>
        <w:t>Qeverisë Shqiptare</w:t>
      </w:r>
      <w:r w:rsidRPr="005C0AF2">
        <w:rPr>
          <w:sz w:val="24"/>
          <w:szCs w:val="24"/>
          <w:lang w:val="pt-PT" w:bidi="sq-AL"/>
        </w:rPr>
        <w:t>.</w:t>
      </w:r>
    </w:p>
    <w:p w14:paraId="21EA53D7" w14:textId="2D3B4410" w:rsidR="0077008A" w:rsidRPr="007D4D4F" w:rsidRDefault="0077008A" w:rsidP="00964419">
      <w:pPr>
        <w:pStyle w:val="Heading1"/>
        <w:numPr>
          <w:ilvl w:val="0"/>
          <w:numId w:val="9"/>
        </w:numPr>
        <w:rPr>
          <w:lang w:val="en-GB"/>
        </w:rPr>
      </w:pPr>
      <w:bookmarkStart w:id="281" w:name="_Ref99451587"/>
      <w:bookmarkStart w:id="282" w:name="_Ref99452134"/>
      <w:bookmarkStart w:id="283" w:name="_Ref99454710"/>
      <w:bookmarkStart w:id="284" w:name="_Ref99454726"/>
      <w:bookmarkStart w:id="285" w:name="_Ref99454733"/>
      <w:bookmarkStart w:id="286" w:name="_Ref99454739"/>
      <w:bookmarkStart w:id="287" w:name="_Toc118223287"/>
      <w:r w:rsidRPr="007D4D4F">
        <w:rPr>
          <w:lang w:bidi="sq-AL"/>
        </w:rPr>
        <w:lastRenderedPageBreak/>
        <w:t>GARANCITË</w:t>
      </w:r>
      <w:bookmarkEnd w:id="281"/>
      <w:bookmarkEnd w:id="282"/>
      <w:bookmarkEnd w:id="283"/>
      <w:bookmarkEnd w:id="284"/>
      <w:bookmarkEnd w:id="285"/>
      <w:bookmarkEnd w:id="286"/>
      <w:bookmarkEnd w:id="287"/>
    </w:p>
    <w:p w14:paraId="359F2DB5" w14:textId="77777777" w:rsidR="0077008A" w:rsidRPr="007D4D4F" w:rsidRDefault="0077008A" w:rsidP="00964419">
      <w:pPr>
        <w:pStyle w:val="ListParagraph"/>
        <w:numPr>
          <w:ilvl w:val="1"/>
          <w:numId w:val="9"/>
        </w:numPr>
        <w:tabs>
          <w:tab w:val="left" w:pos="1151"/>
        </w:tabs>
        <w:spacing w:before="105" w:line="266" w:lineRule="auto"/>
        <w:ind w:right="310"/>
        <w:rPr>
          <w:b/>
          <w:bCs/>
          <w:sz w:val="24"/>
          <w:szCs w:val="24"/>
          <w:lang w:val="en-GB"/>
        </w:rPr>
      </w:pPr>
      <w:bookmarkStart w:id="288" w:name="_Ref109546184"/>
      <w:r w:rsidRPr="007D4D4F">
        <w:rPr>
          <w:b/>
          <w:sz w:val="24"/>
          <w:szCs w:val="24"/>
          <w:lang w:bidi="sq-AL"/>
        </w:rPr>
        <w:t>Garancia e NSHMI-së</w:t>
      </w:r>
      <w:bookmarkEnd w:id="288"/>
    </w:p>
    <w:p w14:paraId="36A940FC" w14:textId="457F3BEF" w:rsidR="0077008A" w:rsidRPr="0000133A" w:rsidRDefault="00D55CDE" w:rsidP="00964419">
      <w:pPr>
        <w:pStyle w:val="ListParagraph"/>
        <w:numPr>
          <w:ilvl w:val="2"/>
          <w:numId w:val="9"/>
        </w:numPr>
        <w:tabs>
          <w:tab w:val="left" w:pos="1199"/>
        </w:tabs>
        <w:spacing w:before="165" w:line="268" w:lineRule="auto"/>
        <w:ind w:left="1198" w:right="313" w:hanging="900"/>
        <w:rPr>
          <w:sz w:val="24"/>
          <w:szCs w:val="24"/>
        </w:rPr>
      </w:pPr>
      <w:bookmarkStart w:id="289" w:name="_bookmark9"/>
      <w:bookmarkStart w:id="290" w:name="_Ref99454674"/>
      <w:bookmarkEnd w:id="289"/>
      <w:r>
        <w:rPr>
          <w:sz w:val="24"/>
          <w:szCs w:val="24"/>
          <w:lang w:bidi="sq-AL"/>
        </w:rPr>
        <w:t>Dorëzanësi</w:t>
      </w:r>
      <w:r w:rsidRPr="007D4D4F">
        <w:rPr>
          <w:sz w:val="24"/>
          <w:szCs w:val="24"/>
          <w:lang w:bidi="sq-AL"/>
        </w:rPr>
        <w:t xml:space="preserve"> </w:t>
      </w:r>
      <w:r w:rsidR="0077008A" w:rsidRPr="007D4D4F">
        <w:rPr>
          <w:sz w:val="24"/>
          <w:szCs w:val="24"/>
          <w:lang w:bidi="sq-AL"/>
        </w:rPr>
        <w:t xml:space="preserve">i garanton në mënyrë të pakthyeshme </w:t>
      </w:r>
      <w:r w:rsidR="00A4399B">
        <w:rPr>
          <w:sz w:val="24"/>
          <w:szCs w:val="24"/>
          <w:lang w:bidi="sq-AL"/>
        </w:rPr>
        <w:t>Qeverisë Shqiptare</w:t>
      </w:r>
      <w:r w:rsidR="0077008A" w:rsidRPr="007D4D4F">
        <w:rPr>
          <w:sz w:val="24"/>
          <w:szCs w:val="24"/>
          <w:lang w:bidi="sq-AL"/>
        </w:rPr>
        <w:t>, ASDC-së dhe Investitorit Strategjik (në vijim, në cilësinë e “</w:t>
      </w:r>
      <w:r w:rsidR="0077008A" w:rsidRPr="007D4D4F">
        <w:rPr>
          <w:b/>
          <w:sz w:val="24"/>
          <w:szCs w:val="24"/>
          <w:lang w:bidi="sq-AL"/>
        </w:rPr>
        <w:t>Kreditorëve</w:t>
      </w:r>
      <w:r w:rsidR="0077008A" w:rsidRPr="007D4D4F">
        <w:rPr>
          <w:sz w:val="24"/>
          <w:szCs w:val="24"/>
          <w:lang w:bidi="sq-AL"/>
        </w:rPr>
        <w:t xml:space="preserve">”) përmbushjen e detyrimeve të Eagle Hills-it dhe </w:t>
      </w:r>
      <w:r w:rsidR="00E615F9">
        <w:rPr>
          <w:sz w:val="24"/>
          <w:szCs w:val="24"/>
          <w:lang w:bidi="sq-AL"/>
        </w:rPr>
        <w:t>Personave të Lidhur</w:t>
      </w:r>
      <w:r w:rsidR="007D6F47">
        <w:rPr>
          <w:sz w:val="24"/>
          <w:szCs w:val="24"/>
          <w:lang w:bidi="sq-AL"/>
        </w:rPr>
        <w:t>,</w:t>
      </w:r>
      <w:r w:rsidR="0077008A" w:rsidRPr="007D4D4F">
        <w:rPr>
          <w:sz w:val="24"/>
          <w:szCs w:val="24"/>
          <w:lang w:bidi="sq-AL"/>
        </w:rPr>
        <w:t xml:space="preserve"> të parashikuara në këtë Marrëveshje dhe në Marrëveshjet e Transaksionit (duke përfshirë detyrimet sipas </w:t>
      </w:r>
      <w:r w:rsidR="00336ABE">
        <w:rPr>
          <w:sz w:val="24"/>
          <w:szCs w:val="24"/>
        </w:rPr>
        <w:t>Kreut</w:t>
      </w:r>
      <w:r w:rsidR="0077008A" w:rsidRPr="007D4D4F">
        <w:rPr>
          <w:sz w:val="24"/>
          <w:szCs w:val="24"/>
          <w:lang w:bidi="sq-AL"/>
        </w:rPr>
        <w:t xml:space="preserve"> </w:t>
      </w:r>
      <w:r w:rsidR="006801B4">
        <w:fldChar w:fldCharType="begin"/>
      </w:r>
      <w:r w:rsidR="006801B4">
        <w:instrText xml:space="preserve"> REF _Ref99454652 \r \h  \* MERGEFORMAT </w:instrText>
      </w:r>
      <w:r w:rsidR="006801B4">
        <w:fldChar w:fldCharType="separate"/>
      </w:r>
      <w:r w:rsidR="0077008A">
        <w:rPr>
          <w:sz w:val="24"/>
          <w:szCs w:val="24"/>
          <w:lang w:bidi="sq-AL"/>
        </w:rPr>
        <w:t>12</w:t>
      </w:r>
      <w:r w:rsidR="006801B4">
        <w:fldChar w:fldCharType="end"/>
      </w:r>
      <w:r w:rsidR="0077008A" w:rsidRPr="007D4D4F">
        <w:rPr>
          <w:sz w:val="24"/>
          <w:szCs w:val="24"/>
          <w:lang w:bidi="sq-AL"/>
        </w:rPr>
        <w:t xml:space="preserve"> (</w:t>
      </w:r>
      <w:r w:rsidR="002E550F">
        <w:rPr>
          <w:i/>
          <w:sz w:val="24"/>
          <w:szCs w:val="24"/>
          <w:lang w:bidi="sq-AL"/>
        </w:rPr>
        <w:t>Zotimet</w:t>
      </w:r>
      <w:r w:rsidR="0077008A">
        <w:rPr>
          <w:i/>
          <w:sz w:val="24"/>
          <w:szCs w:val="24"/>
          <w:lang w:bidi="sq-AL"/>
        </w:rPr>
        <w:t xml:space="preserve"> e</w:t>
      </w:r>
      <w:r w:rsidR="0077008A" w:rsidRPr="007D4D4F">
        <w:rPr>
          <w:i/>
          <w:sz w:val="24"/>
          <w:szCs w:val="24"/>
          <w:lang w:bidi="sq-AL"/>
        </w:rPr>
        <w:t xml:space="preserve"> Eagle Hills</w:t>
      </w:r>
      <w:r w:rsidR="007D6F47">
        <w:rPr>
          <w:i/>
          <w:sz w:val="24"/>
          <w:szCs w:val="24"/>
          <w:lang w:bidi="sq-AL"/>
        </w:rPr>
        <w:t>-i</w:t>
      </w:r>
      <w:r w:rsidR="002E550F">
        <w:rPr>
          <w:i/>
          <w:sz w:val="24"/>
          <w:szCs w:val="24"/>
          <w:lang w:bidi="sq-AL"/>
        </w:rPr>
        <w:t>t</w:t>
      </w:r>
      <w:r w:rsidR="0077008A" w:rsidRPr="007D4D4F">
        <w:rPr>
          <w:sz w:val="24"/>
          <w:szCs w:val="24"/>
          <w:lang w:bidi="sq-AL"/>
        </w:rPr>
        <w:t>) (“</w:t>
      </w:r>
      <w:r w:rsidR="0077008A" w:rsidRPr="007D4D4F">
        <w:rPr>
          <w:b/>
          <w:sz w:val="24"/>
          <w:szCs w:val="24"/>
          <w:lang w:bidi="sq-AL"/>
        </w:rPr>
        <w:t>Detyrimet e Garantuara</w:t>
      </w:r>
      <w:r w:rsidR="0077008A" w:rsidRPr="007D4D4F">
        <w:rPr>
          <w:sz w:val="24"/>
          <w:szCs w:val="24"/>
          <w:lang w:bidi="sq-AL"/>
        </w:rPr>
        <w:t xml:space="preserve">”). Sipas rastit, </w:t>
      </w:r>
      <w:r>
        <w:rPr>
          <w:sz w:val="24"/>
          <w:szCs w:val="24"/>
          <w:lang w:bidi="sq-AL"/>
        </w:rPr>
        <w:t>Dorëzanësi</w:t>
      </w:r>
      <w:r w:rsidRPr="007D4D4F">
        <w:rPr>
          <w:sz w:val="24"/>
          <w:szCs w:val="24"/>
          <w:lang w:bidi="sq-AL"/>
        </w:rPr>
        <w:t xml:space="preserve"> </w:t>
      </w:r>
      <w:r w:rsidR="0077008A" w:rsidRPr="007D4D4F">
        <w:rPr>
          <w:sz w:val="24"/>
          <w:szCs w:val="24"/>
          <w:lang w:bidi="sq-AL"/>
        </w:rPr>
        <w:t>investon tek Investitori Strategjik me kërkesë çdo shumë monetare për të cilën Eagle Hills</w:t>
      </w:r>
      <w:r w:rsidR="007D6F47">
        <w:rPr>
          <w:sz w:val="24"/>
          <w:szCs w:val="24"/>
          <w:lang w:bidi="sq-AL"/>
        </w:rPr>
        <w:t>-i</w:t>
      </w:r>
      <w:r w:rsidR="0077008A" w:rsidRPr="007D4D4F">
        <w:rPr>
          <w:sz w:val="24"/>
          <w:szCs w:val="24"/>
          <w:lang w:bidi="sq-AL"/>
        </w:rPr>
        <w:t xml:space="preserve"> ka detyrimin të investojë në çdo kohë tek Investitori Strategjik</w:t>
      </w:r>
      <w:r w:rsidR="007D6F47">
        <w:rPr>
          <w:sz w:val="24"/>
          <w:szCs w:val="24"/>
          <w:lang w:bidi="sq-AL"/>
        </w:rPr>
        <w:t>,</w:t>
      </w:r>
      <w:r w:rsidR="0077008A" w:rsidRPr="007D4D4F">
        <w:rPr>
          <w:sz w:val="24"/>
          <w:szCs w:val="24"/>
          <w:lang w:bidi="sq-AL"/>
        </w:rPr>
        <w:t xml:space="preserve"> sipas</w:t>
      </w:r>
      <w:r w:rsidR="007D6F47">
        <w:rPr>
          <w:sz w:val="24"/>
          <w:szCs w:val="24"/>
          <w:lang w:bidi="sq-AL"/>
        </w:rPr>
        <w:t>,</w:t>
      </w:r>
      <w:r w:rsidR="0077008A" w:rsidRPr="007D4D4F">
        <w:rPr>
          <w:sz w:val="24"/>
          <w:szCs w:val="24"/>
          <w:lang w:bidi="sq-AL"/>
        </w:rPr>
        <w:t xml:space="preserve"> ose në përputhje me këtë Marrëveshje dhe që nuk është paguar në kohën e bërjes së kërkesës, me kusht që Investitori Strategjik bie dakord se kërkesa nuk i bëhet </w:t>
      </w:r>
      <w:r>
        <w:rPr>
          <w:sz w:val="24"/>
          <w:szCs w:val="24"/>
          <w:lang w:bidi="sq-AL"/>
        </w:rPr>
        <w:t>Dorëzanësit</w:t>
      </w:r>
      <w:r w:rsidRPr="007D4D4F">
        <w:rPr>
          <w:sz w:val="24"/>
          <w:szCs w:val="24"/>
          <w:lang w:bidi="sq-AL"/>
        </w:rPr>
        <w:t xml:space="preserve"> </w:t>
      </w:r>
      <w:r w:rsidR="0077008A" w:rsidRPr="007D4D4F">
        <w:rPr>
          <w:sz w:val="24"/>
          <w:szCs w:val="24"/>
          <w:lang w:bidi="sq-AL"/>
        </w:rPr>
        <w:t>nëse nuk i është kërkuar fillimisht investim Eagle Hills-it në përputhje me këtë Marrëveshje dhe Eagle Hills</w:t>
      </w:r>
      <w:r w:rsidR="007D6F47">
        <w:rPr>
          <w:sz w:val="24"/>
          <w:szCs w:val="24"/>
          <w:lang w:bidi="sq-AL"/>
        </w:rPr>
        <w:t>-i</w:t>
      </w:r>
      <w:r w:rsidR="0077008A" w:rsidRPr="007D4D4F">
        <w:rPr>
          <w:sz w:val="24"/>
          <w:szCs w:val="24"/>
          <w:lang w:bidi="sq-AL"/>
        </w:rPr>
        <w:t xml:space="preserve"> nuk e ka bërë investimin. Detyrimet e Garantuara të </w:t>
      </w:r>
      <w:r>
        <w:rPr>
          <w:sz w:val="24"/>
          <w:szCs w:val="24"/>
          <w:lang w:bidi="sq-AL"/>
        </w:rPr>
        <w:t>Dorëzanësit</w:t>
      </w:r>
      <w:r w:rsidRPr="007D4D4F">
        <w:rPr>
          <w:sz w:val="24"/>
          <w:szCs w:val="24"/>
          <w:lang w:bidi="sq-AL"/>
        </w:rPr>
        <w:t xml:space="preserve"> </w:t>
      </w:r>
      <w:r w:rsidR="0077008A" w:rsidRPr="007D4D4F">
        <w:rPr>
          <w:sz w:val="24"/>
          <w:szCs w:val="24"/>
          <w:lang w:bidi="sq-AL"/>
        </w:rPr>
        <w:t xml:space="preserve">sipas </w:t>
      </w:r>
      <w:r w:rsidR="00671E91">
        <w:rPr>
          <w:sz w:val="24"/>
          <w:szCs w:val="24"/>
        </w:rPr>
        <w:t>paragrafit</w:t>
      </w:r>
      <w:r w:rsidR="0077008A" w:rsidRPr="007D4D4F">
        <w:rPr>
          <w:sz w:val="24"/>
          <w:szCs w:val="24"/>
          <w:lang w:bidi="sq-AL"/>
        </w:rPr>
        <w:t xml:space="preserve"> </w:t>
      </w:r>
      <w:r w:rsidR="006801B4">
        <w:fldChar w:fldCharType="begin"/>
      </w:r>
      <w:r w:rsidR="006801B4">
        <w:instrText xml:space="preserve"> REF _Ref99454674 \r \h  \* MERGEFORMAT </w:instrText>
      </w:r>
      <w:r w:rsidR="006801B4">
        <w:fldChar w:fldCharType="separate"/>
      </w:r>
      <w:r w:rsidR="0077008A">
        <w:rPr>
          <w:sz w:val="24"/>
          <w:szCs w:val="24"/>
          <w:lang w:bidi="sq-AL"/>
        </w:rPr>
        <w:t>27.1.1</w:t>
      </w:r>
      <w:r w:rsidR="006801B4">
        <w:fldChar w:fldCharType="end"/>
      </w:r>
      <w:r w:rsidR="007D6F47">
        <w:rPr>
          <w:sz w:val="24"/>
          <w:szCs w:val="24"/>
          <w:lang w:bidi="sq-AL"/>
        </w:rPr>
        <w:t>,</w:t>
      </w:r>
      <w:r w:rsidR="0077008A" w:rsidRPr="007D4D4F">
        <w:rPr>
          <w:sz w:val="24"/>
          <w:szCs w:val="24"/>
          <w:lang w:bidi="sq-AL"/>
        </w:rPr>
        <w:t xml:space="preserve"> janë detyrime parësore dhe </w:t>
      </w:r>
      <w:proofErr w:type="gramStart"/>
      <w:r w:rsidR="0077008A" w:rsidRPr="007D4D4F">
        <w:rPr>
          <w:sz w:val="24"/>
          <w:szCs w:val="24"/>
          <w:lang w:bidi="sq-AL"/>
        </w:rPr>
        <w:t>jo</w:t>
      </w:r>
      <w:proofErr w:type="gramEnd"/>
      <w:r w:rsidR="0077008A" w:rsidRPr="007D4D4F">
        <w:rPr>
          <w:sz w:val="24"/>
          <w:szCs w:val="24"/>
          <w:lang w:bidi="sq-AL"/>
        </w:rPr>
        <w:t xml:space="preserve"> thjesht garantime.</w:t>
      </w:r>
      <w:bookmarkEnd w:id="290"/>
    </w:p>
    <w:p w14:paraId="162EE149" w14:textId="20A14438" w:rsidR="0077008A" w:rsidRPr="0000133A" w:rsidRDefault="00D55CDE" w:rsidP="00964419">
      <w:pPr>
        <w:pStyle w:val="ListParagraph"/>
        <w:numPr>
          <w:ilvl w:val="2"/>
          <w:numId w:val="9"/>
        </w:numPr>
        <w:tabs>
          <w:tab w:val="left" w:pos="1199"/>
        </w:tabs>
        <w:spacing w:before="165" w:line="268" w:lineRule="auto"/>
        <w:ind w:left="1198" w:right="313" w:hanging="900"/>
        <w:rPr>
          <w:sz w:val="24"/>
          <w:szCs w:val="24"/>
        </w:rPr>
      </w:pPr>
      <w:bookmarkStart w:id="291" w:name="_bookmark10"/>
      <w:bookmarkStart w:id="292" w:name="_Ref118052570"/>
      <w:bookmarkEnd w:id="291"/>
      <w:r>
        <w:rPr>
          <w:sz w:val="24"/>
          <w:szCs w:val="24"/>
          <w:lang w:bidi="sq-AL"/>
        </w:rPr>
        <w:t>Dorëzanësi</w:t>
      </w:r>
      <w:r w:rsidRPr="007D4D4F">
        <w:rPr>
          <w:sz w:val="24"/>
          <w:szCs w:val="24"/>
          <w:lang w:bidi="sq-AL"/>
        </w:rPr>
        <w:t xml:space="preserve"> </w:t>
      </w:r>
      <w:r w:rsidR="0077008A" w:rsidRPr="007D4D4F">
        <w:rPr>
          <w:sz w:val="24"/>
          <w:szCs w:val="24"/>
          <w:lang w:bidi="sq-AL"/>
        </w:rPr>
        <w:t>bie dakord në mënyrë të pakthyeshme dhe të pakushtëzuar</w:t>
      </w:r>
      <w:r w:rsidR="007D6F47">
        <w:rPr>
          <w:sz w:val="24"/>
          <w:szCs w:val="24"/>
          <w:lang w:bidi="sq-AL"/>
        </w:rPr>
        <w:t>,</w:t>
      </w:r>
      <w:r w:rsidR="0077008A" w:rsidRPr="007D4D4F">
        <w:rPr>
          <w:sz w:val="24"/>
          <w:szCs w:val="24"/>
          <w:lang w:bidi="sq-AL"/>
        </w:rPr>
        <w:t xml:space="preserve"> për të dëmshpërblyer (dhe të mbajë të dëmshpërblyer), me kërkesë, Kreditorët nga çdo humbje, përgjegjësi ose kosto e hasur nga Investitori Strategjik, si rrjedhojë e ndonjë detyrimi të Eagle Hills-it të referuar në </w:t>
      </w:r>
      <w:r w:rsidR="00F32D92">
        <w:rPr>
          <w:sz w:val="24"/>
          <w:szCs w:val="24"/>
        </w:rPr>
        <w:t>Kreun</w:t>
      </w:r>
      <w:r w:rsidR="0077008A" w:rsidRPr="007D4D4F">
        <w:rPr>
          <w:sz w:val="24"/>
          <w:szCs w:val="24"/>
          <w:lang w:bidi="sq-AL"/>
        </w:rPr>
        <w:t xml:space="preserve"> </w:t>
      </w:r>
      <w:r w:rsidR="006801B4">
        <w:fldChar w:fldCharType="begin"/>
      </w:r>
      <w:r w:rsidR="006801B4">
        <w:instrText xml:space="preserve"> REF _Ref99454652 \r \h  \* MERGEFORMAT </w:instrText>
      </w:r>
      <w:r w:rsidR="006801B4">
        <w:fldChar w:fldCharType="separate"/>
      </w:r>
      <w:r w:rsidR="0077008A">
        <w:rPr>
          <w:sz w:val="24"/>
          <w:szCs w:val="24"/>
          <w:lang w:bidi="sq-AL"/>
        </w:rPr>
        <w:t>12</w:t>
      </w:r>
      <w:r w:rsidR="006801B4">
        <w:fldChar w:fldCharType="end"/>
      </w:r>
      <w:r w:rsidR="0077008A" w:rsidRPr="007D4D4F">
        <w:rPr>
          <w:sz w:val="24"/>
          <w:szCs w:val="24"/>
          <w:lang w:bidi="sq-AL"/>
        </w:rPr>
        <w:t xml:space="preserve"> (</w:t>
      </w:r>
      <w:r w:rsidR="002E550F">
        <w:rPr>
          <w:i/>
          <w:sz w:val="24"/>
          <w:szCs w:val="24"/>
          <w:lang w:bidi="sq-AL"/>
        </w:rPr>
        <w:t>Zotimet</w:t>
      </w:r>
      <w:r w:rsidR="0077008A" w:rsidRPr="007D4D4F">
        <w:rPr>
          <w:i/>
          <w:sz w:val="24"/>
          <w:szCs w:val="24"/>
          <w:lang w:bidi="sq-AL"/>
        </w:rPr>
        <w:t xml:space="preserve"> </w:t>
      </w:r>
      <w:r>
        <w:rPr>
          <w:i/>
          <w:sz w:val="24"/>
          <w:szCs w:val="24"/>
          <w:lang w:bidi="sq-AL"/>
        </w:rPr>
        <w:t>e</w:t>
      </w:r>
      <w:r w:rsidRPr="007D4D4F">
        <w:rPr>
          <w:i/>
          <w:sz w:val="24"/>
          <w:szCs w:val="24"/>
          <w:lang w:bidi="sq-AL"/>
        </w:rPr>
        <w:t xml:space="preserve"> </w:t>
      </w:r>
      <w:r w:rsidR="0077008A" w:rsidRPr="007D4D4F">
        <w:rPr>
          <w:i/>
          <w:sz w:val="24"/>
          <w:szCs w:val="24"/>
          <w:lang w:bidi="sq-AL"/>
        </w:rPr>
        <w:t>Eagle Hills</w:t>
      </w:r>
      <w:r w:rsidR="007D6F47">
        <w:rPr>
          <w:i/>
          <w:sz w:val="24"/>
          <w:szCs w:val="24"/>
          <w:lang w:bidi="sq-AL"/>
        </w:rPr>
        <w:t>-i</w:t>
      </w:r>
      <w:r w:rsidR="002E550F">
        <w:rPr>
          <w:i/>
          <w:sz w:val="24"/>
          <w:szCs w:val="24"/>
          <w:lang w:bidi="sq-AL"/>
        </w:rPr>
        <w:t>t</w:t>
      </w:r>
      <w:r w:rsidR="0077008A" w:rsidRPr="007D4D4F">
        <w:rPr>
          <w:sz w:val="24"/>
          <w:szCs w:val="24"/>
          <w:lang w:bidi="sq-AL"/>
        </w:rPr>
        <w:t>), që nuk është përmbushur nga Eagle Hills</w:t>
      </w:r>
      <w:r w:rsidR="007D6F47">
        <w:rPr>
          <w:sz w:val="24"/>
          <w:szCs w:val="24"/>
          <w:lang w:bidi="sq-AL"/>
        </w:rPr>
        <w:t>-i</w:t>
      </w:r>
      <w:r w:rsidR="0077008A" w:rsidRPr="007D4D4F">
        <w:rPr>
          <w:sz w:val="24"/>
          <w:szCs w:val="24"/>
          <w:lang w:bidi="sq-AL"/>
        </w:rPr>
        <w:t xml:space="preserve"> në përputhje me këtë Marrëveshje, që është ose bëhet i pavlefshëm, i anulueshëm ose i pazbatueshëm sikurse ndaj Eagle Hills-it</w:t>
      </w:r>
      <w:r w:rsidR="007D6F47">
        <w:rPr>
          <w:sz w:val="24"/>
          <w:szCs w:val="24"/>
          <w:lang w:bidi="sq-AL"/>
        </w:rPr>
        <w:t>,</w:t>
      </w:r>
      <w:r w:rsidR="0077008A" w:rsidRPr="007D4D4F">
        <w:rPr>
          <w:sz w:val="24"/>
          <w:szCs w:val="24"/>
          <w:lang w:bidi="sq-AL"/>
        </w:rPr>
        <w:t xml:space="preserve"> për çfarëdolloj arsyeje. Shuma e humbjes, përgjegjësisë ose kostos</w:t>
      </w:r>
      <w:r w:rsidR="007D6F47">
        <w:rPr>
          <w:sz w:val="24"/>
          <w:szCs w:val="24"/>
          <w:lang w:bidi="sq-AL"/>
        </w:rPr>
        <w:t>,</w:t>
      </w:r>
      <w:r w:rsidR="0077008A" w:rsidRPr="007D4D4F">
        <w:rPr>
          <w:sz w:val="24"/>
          <w:szCs w:val="24"/>
          <w:lang w:bidi="sq-AL"/>
        </w:rPr>
        <w:t xml:space="preserve"> është e barabartë me shumën që Investitorit Strategjik do t’i takonte të merrte nga Eagle Hills</w:t>
      </w:r>
      <w:r w:rsidR="007D6F47">
        <w:rPr>
          <w:sz w:val="24"/>
          <w:szCs w:val="24"/>
          <w:lang w:bidi="sq-AL"/>
        </w:rPr>
        <w:t>-i</w:t>
      </w:r>
      <w:r w:rsidR="0077008A" w:rsidRPr="007D4D4F">
        <w:rPr>
          <w:sz w:val="24"/>
          <w:szCs w:val="24"/>
          <w:lang w:bidi="sq-AL"/>
        </w:rPr>
        <w:t>.</w:t>
      </w:r>
      <w:bookmarkEnd w:id="292"/>
    </w:p>
    <w:p w14:paraId="1F8569EA" w14:textId="5E97B54B" w:rsidR="0077008A" w:rsidRPr="0000133A" w:rsidRDefault="0077008A" w:rsidP="00964419">
      <w:pPr>
        <w:pStyle w:val="ListParagraph"/>
        <w:numPr>
          <w:ilvl w:val="2"/>
          <w:numId w:val="9"/>
        </w:numPr>
        <w:tabs>
          <w:tab w:val="left" w:pos="1199"/>
        </w:tabs>
        <w:spacing w:before="165" w:line="268" w:lineRule="auto"/>
        <w:ind w:left="1198" w:right="313" w:hanging="900"/>
        <w:rPr>
          <w:sz w:val="24"/>
          <w:szCs w:val="24"/>
        </w:rPr>
      </w:pPr>
      <w:r w:rsidRPr="00090760">
        <w:rPr>
          <w:sz w:val="24"/>
          <w:szCs w:val="24"/>
          <w:lang w:bidi="sq-AL"/>
        </w:rPr>
        <w:t xml:space="preserve">Nëse Legjislacioni i Zbatueshëm parashikon se </w:t>
      </w:r>
      <w:r w:rsidR="00A763CB">
        <w:rPr>
          <w:sz w:val="24"/>
          <w:szCs w:val="24"/>
          <w:lang w:bidi="sq-AL"/>
        </w:rPr>
        <w:t>Dorëzanësi</w:t>
      </w:r>
      <w:r w:rsidR="00A763CB" w:rsidRPr="00090760">
        <w:rPr>
          <w:sz w:val="24"/>
          <w:szCs w:val="24"/>
          <w:lang w:bidi="sq-AL"/>
        </w:rPr>
        <w:t xml:space="preserve"> </w:t>
      </w:r>
      <w:r w:rsidRPr="00090760">
        <w:rPr>
          <w:sz w:val="24"/>
          <w:szCs w:val="24"/>
          <w:lang w:bidi="sq-AL"/>
        </w:rPr>
        <w:t>duhet të bëjë zbritje ose mbajtje të detyrimeve tatimore nga pagesat e kryera në kuadër të kësaj Garancie të NSHMI-së, atëherë shuma e përgjegjësisë së Garantuesit lidhur me këtë pagesë</w:t>
      </w:r>
      <w:r w:rsidR="007D6F47">
        <w:rPr>
          <w:sz w:val="24"/>
          <w:szCs w:val="24"/>
          <w:lang w:bidi="sq-AL"/>
        </w:rPr>
        <w:t>,</w:t>
      </w:r>
      <w:r w:rsidRPr="00090760">
        <w:rPr>
          <w:sz w:val="24"/>
          <w:szCs w:val="24"/>
          <w:lang w:bidi="sq-AL"/>
        </w:rPr>
        <w:t xml:space="preserve"> rritet deri në masën e nevojshme për të siguruar se, pas zbritjes ose mbajtjes, Kreditori</w:t>
      </w:r>
      <w:r w:rsidR="00D21E8F">
        <w:rPr>
          <w:sz w:val="24"/>
          <w:szCs w:val="24"/>
          <w:lang w:bidi="sq-AL"/>
        </w:rPr>
        <w:t>/</w:t>
      </w:r>
      <w:r w:rsidRPr="00090760">
        <w:rPr>
          <w:sz w:val="24"/>
          <w:szCs w:val="24"/>
          <w:lang w:bidi="sq-AL"/>
        </w:rPr>
        <w:t>ët përkatës</w:t>
      </w:r>
      <w:r w:rsidR="007D6F47">
        <w:rPr>
          <w:sz w:val="24"/>
          <w:szCs w:val="24"/>
          <w:lang w:bidi="sq-AL"/>
        </w:rPr>
        <w:t>,</w:t>
      </w:r>
      <w:r w:rsidRPr="00090760">
        <w:rPr>
          <w:sz w:val="24"/>
          <w:szCs w:val="24"/>
          <w:lang w:bidi="sq-AL"/>
        </w:rPr>
        <w:t xml:space="preserve"> do të marrë një shumë neto të barasvlershme me shumën që do të kishte marrë nëse nuk do të ishte bërë zbritja apo mbajtja në fjalë.</w:t>
      </w:r>
    </w:p>
    <w:p w14:paraId="5C3CF8EB" w14:textId="5A9ECBA2" w:rsidR="0077008A" w:rsidRPr="0000133A" w:rsidRDefault="0077008A" w:rsidP="00964419">
      <w:pPr>
        <w:pStyle w:val="ListParagraph"/>
        <w:numPr>
          <w:ilvl w:val="2"/>
          <w:numId w:val="9"/>
        </w:numPr>
        <w:tabs>
          <w:tab w:val="left" w:pos="1199"/>
        </w:tabs>
        <w:spacing w:before="165" w:line="268" w:lineRule="auto"/>
        <w:ind w:left="1198" w:right="313" w:hanging="900"/>
        <w:rPr>
          <w:sz w:val="24"/>
          <w:szCs w:val="24"/>
        </w:rPr>
      </w:pPr>
      <w:r w:rsidRPr="007D4D4F">
        <w:rPr>
          <w:sz w:val="24"/>
          <w:szCs w:val="24"/>
          <w:lang w:bidi="sq-AL"/>
        </w:rPr>
        <w:t xml:space="preserve">Detyrimet e </w:t>
      </w:r>
      <w:r w:rsidR="00A763CB">
        <w:rPr>
          <w:sz w:val="24"/>
          <w:szCs w:val="24"/>
          <w:lang w:bidi="sq-AL"/>
        </w:rPr>
        <w:t>Dorëzanësit</w:t>
      </w:r>
      <w:r w:rsidR="00A763CB" w:rsidRPr="007D4D4F">
        <w:rPr>
          <w:sz w:val="24"/>
          <w:szCs w:val="24"/>
          <w:lang w:bidi="sq-AL"/>
        </w:rPr>
        <w:t xml:space="preserve"> </w:t>
      </w:r>
      <w:r w:rsidRPr="007D4D4F">
        <w:rPr>
          <w:sz w:val="24"/>
          <w:szCs w:val="24"/>
          <w:lang w:bidi="sq-AL"/>
        </w:rPr>
        <w:t xml:space="preserve">sipas </w:t>
      </w:r>
      <w:r w:rsidR="00DD0197">
        <w:rPr>
          <w:sz w:val="24"/>
          <w:szCs w:val="24"/>
        </w:rPr>
        <w:t>Nen</w:t>
      </w:r>
      <w:r w:rsidR="00D21E8F">
        <w:rPr>
          <w:sz w:val="24"/>
          <w:szCs w:val="24"/>
        </w:rPr>
        <w:t>e</w:t>
      </w:r>
      <w:r w:rsidR="00A763CB">
        <w:rPr>
          <w:sz w:val="24"/>
          <w:szCs w:val="24"/>
        </w:rPr>
        <w:t>ve</w:t>
      </w:r>
      <w:r w:rsidRPr="007D4D4F">
        <w:rPr>
          <w:sz w:val="24"/>
          <w:szCs w:val="24"/>
          <w:lang w:bidi="sq-AL"/>
        </w:rPr>
        <w:t xml:space="preserve"> </w:t>
      </w:r>
      <w:hyperlink w:anchor="_bookmark9" w:history="1">
        <w:r w:rsidR="00EC77D5">
          <w:fldChar w:fldCharType="begin"/>
        </w:r>
        <w:r w:rsidR="00EC77D5">
          <w:rPr>
            <w:sz w:val="24"/>
            <w:szCs w:val="24"/>
            <w:lang w:bidi="sq-AL"/>
          </w:rPr>
          <w:instrText xml:space="preserve"> </w:instrText>
        </w:r>
        <w:r w:rsidR="00EC77D5">
          <w:instrText xml:space="preserve">REF _Ref99454674 \r \h </w:instrText>
        </w:r>
        <w:r w:rsidR="00EC77D5">
          <w:rPr>
            <w:sz w:val="24"/>
            <w:szCs w:val="24"/>
            <w:lang w:bidi="sq-AL"/>
          </w:rPr>
          <w:fldChar w:fldCharType="separate"/>
        </w:r>
        <w:r w:rsidR="00CE15CA">
          <w:rPr>
            <w:sz w:val="24"/>
            <w:szCs w:val="24"/>
            <w:lang w:bidi="sq-AL"/>
          </w:rPr>
          <w:t>2</w:t>
        </w:r>
        <w:r w:rsidR="00CE15CA">
          <w:t>7.1.1</w:t>
        </w:r>
        <w:r w:rsidR="00EC77D5">
          <w:fldChar w:fldCharType="end"/>
        </w:r>
        <w:r w:rsidRPr="007D4D4F">
          <w:rPr>
            <w:sz w:val="24"/>
            <w:szCs w:val="24"/>
            <w:lang w:bidi="sq-AL"/>
          </w:rPr>
          <w:t xml:space="preserve"> </w:t>
        </w:r>
      </w:hyperlink>
      <w:r w:rsidRPr="007D4D4F">
        <w:rPr>
          <w:sz w:val="24"/>
          <w:szCs w:val="24"/>
          <w:lang w:bidi="sq-AL"/>
        </w:rPr>
        <w:t xml:space="preserve">dhe </w:t>
      </w:r>
      <w:hyperlink w:anchor="_bookmark10" w:history="1">
        <w:r w:rsidR="00EC77D5">
          <w:rPr>
            <w:sz w:val="24"/>
            <w:szCs w:val="24"/>
            <w:lang w:bidi="sq-AL"/>
          </w:rPr>
          <w:fldChar w:fldCharType="begin"/>
        </w:r>
        <w:r w:rsidR="00EC77D5">
          <w:instrText xml:space="preserve"> REF _Ref118052570 \r \h </w:instrText>
        </w:r>
        <w:r w:rsidR="00EC77D5">
          <w:rPr>
            <w:sz w:val="24"/>
            <w:szCs w:val="24"/>
            <w:lang w:bidi="sq-AL"/>
          </w:rPr>
        </w:r>
        <w:r w:rsidR="00EC77D5">
          <w:rPr>
            <w:sz w:val="24"/>
            <w:szCs w:val="24"/>
            <w:lang w:bidi="sq-AL"/>
          </w:rPr>
          <w:fldChar w:fldCharType="separate"/>
        </w:r>
        <w:r w:rsidR="00CE15CA">
          <w:t>27.1.2</w:t>
        </w:r>
        <w:r w:rsidR="00EC77D5">
          <w:rPr>
            <w:sz w:val="24"/>
            <w:szCs w:val="24"/>
            <w:lang w:bidi="sq-AL"/>
          </w:rPr>
          <w:fldChar w:fldCharType="end"/>
        </w:r>
        <w:r w:rsidR="007D6F47">
          <w:rPr>
            <w:sz w:val="24"/>
            <w:szCs w:val="24"/>
            <w:lang w:bidi="sq-AL"/>
          </w:rPr>
          <w:t>,</w:t>
        </w:r>
      </w:hyperlink>
      <w:r w:rsidR="00EC77D5">
        <w:rPr>
          <w:sz w:val="24"/>
          <w:szCs w:val="24"/>
          <w:lang w:bidi="sq-AL"/>
        </w:rPr>
        <w:t xml:space="preserve"> </w:t>
      </w:r>
      <w:r w:rsidRPr="007D4D4F">
        <w:rPr>
          <w:sz w:val="24"/>
          <w:szCs w:val="24"/>
          <w:lang w:bidi="sq-AL"/>
        </w:rPr>
        <w:t>janë detyrime të vazhdueshme dhe nuk përmbushen, shuhen apo ndikohen nga një pagesë e ndërmjetme ose shlyerje llogarie nga, apo ndryshim në përbërjen ose kontrollin e, apo bashkim ose konsolidim me person tjetër të, apo gjendje të paaftësisë paguese të, ose falimentimit, likuidimit apo procedurave analoge lidhur me Eagle Hills-in.</w:t>
      </w:r>
    </w:p>
    <w:p w14:paraId="2A263114" w14:textId="621F615E" w:rsidR="0077008A" w:rsidRPr="0000133A" w:rsidRDefault="00A763CB" w:rsidP="00964419">
      <w:pPr>
        <w:pStyle w:val="ListParagraph"/>
        <w:numPr>
          <w:ilvl w:val="2"/>
          <w:numId w:val="9"/>
        </w:numPr>
        <w:tabs>
          <w:tab w:val="left" w:pos="1199"/>
        </w:tabs>
        <w:spacing w:before="165" w:line="268" w:lineRule="auto"/>
        <w:ind w:left="1198" w:right="313" w:hanging="900"/>
        <w:rPr>
          <w:sz w:val="24"/>
          <w:szCs w:val="24"/>
        </w:rPr>
      </w:pPr>
      <w:r>
        <w:rPr>
          <w:sz w:val="24"/>
          <w:szCs w:val="24"/>
          <w:lang w:bidi="sq-AL"/>
        </w:rPr>
        <w:lastRenderedPageBreak/>
        <w:t>Dorëzanësi</w:t>
      </w:r>
      <w:r w:rsidRPr="007D4D4F">
        <w:rPr>
          <w:sz w:val="24"/>
          <w:szCs w:val="24"/>
          <w:lang w:bidi="sq-AL"/>
        </w:rPr>
        <w:t xml:space="preserve"> </w:t>
      </w:r>
      <w:r w:rsidR="0077008A" w:rsidRPr="007D4D4F">
        <w:rPr>
          <w:sz w:val="24"/>
          <w:szCs w:val="24"/>
          <w:lang w:bidi="sq-AL"/>
        </w:rPr>
        <w:t>heq dorë nga çdo e drejtë që mund të ketë për t’u kërkuar së pari Kreditorëve të ndërmarrin hapa kundër apo të zbatojnë të drejta ose garanci</w:t>
      </w:r>
      <w:r w:rsidR="007D6F47">
        <w:rPr>
          <w:sz w:val="24"/>
          <w:szCs w:val="24"/>
          <w:lang w:bidi="sq-AL"/>
        </w:rPr>
        <w:t>,</w:t>
      </w:r>
      <w:r w:rsidR="0077008A" w:rsidRPr="007D4D4F">
        <w:rPr>
          <w:sz w:val="24"/>
          <w:szCs w:val="24"/>
          <w:lang w:bidi="sq-AL"/>
        </w:rPr>
        <w:t xml:space="preserve"> apo të kërkojnë pagesë nga ndonjë person përpara se të kërkohet nga Garantuesi sipas </w:t>
      </w:r>
      <w:r w:rsidR="00E33717">
        <w:rPr>
          <w:sz w:val="24"/>
          <w:szCs w:val="24"/>
          <w:lang w:bidi="sq-AL"/>
        </w:rPr>
        <w:t xml:space="preserve">këtij </w:t>
      </w:r>
      <w:r w:rsidR="00BD424B">
        <w:rPr>
          <w:sz w:val="24"/>
          <w:szCs w:val="24"/>
          <w:lang w:bidi="sq-AL"/>
        </w:rPr>
        <w:t>Kreu</w:t>
      </w:r>
      <w:r w:rsidR="0077008A" w:rsidRPr="007D4D4F">
        <w:rPr>
          <w:sz w:val="24"/>
          <w:szCs w:val="24"/>
          <w:lang w:bidi="sq-AL"/>
        </w:rPr>
        <w:t xml:space="preserve"> </w:t>
      </w:r>
      <w:r w:rsidR="006801B4">
        <w:fldChar w:fldCharType="begin"/>
      </w:r>
      <w:r w:rsidR="006801B4">
        <w:instrText xml:space="preserve"> REF _Ref99454710 \r \h  \* MERGEFORMAT </w:instrText>
      </w:r>
      <w:r w:rsidR="006801B4">
        <w:fldChar w:fldCharType="separate"/>
      </w:r>
      <w:r w:rsidR="0077008A">
        <w:rPr>
          <w:sz w:val="24"/>
          <w:szCs w:val="24"/>
          <w:lang w:bidi="sq-AL"/>
        </w:rPr>
        <w:t>27</w:t>
      </w:r>
      <w:r w:rsidR="006801B4">
        <w:fldChar w:fldCharType="end"/>
      </w:r>
      <w:r w:rsidR="0077008A" w:rsidRPr="007D4D4F">
        <w:rPr>
          <w:sz w:val="24"/>
          <w:szCs w:val="24"/>
          <w:lang w:bidi="sq-AL"/>
        </w:rPr>
        <w:t>. Kjo heqje dorë</w:t>
      </w:r>
      <w:r w:rsidR="007D6F47">
        <w:rPr>
          <w:sz w:val="24"/>
          <w:szCs w:val="24"/>
          <w:lang w:bidi="sq-AL"/>
        </w:rPr>
        <w:t>,</w:t>
      </w:r>
      <w:r w:rsidR="0077008A" w:rsidRPr="007D4D4F">
        <w:rPr>
          <w:sz w:val="24"/>
          <w:szCs w:val="24"/>
          <w:lang w:bidi="sq-AL"/>
        </w:rPr>
        <w:t xml:space="preserve"> zbatohet pavarësisht ligjeve ose parashikimeve ndryshe të kësaj Marrëveshjeje ose marrëveshjeve të tjera të lidhura në përputhje me këtë Marrëveshje.</w:t>
      </w:r>
    </w:p>
    <w:p w14:paraId="1635A0B6" w14:textId="324977C5" w:rsidR="0077008A" w:rsidRPr="0000133A" w:rsidRDefault="0077008A" w:rsidP="00964419">
      <w:pPr>
        <w:pStyle w:val="ListParagraph"/>
        <w:numPr>
          <w:ilvl w:val="2"/>
          <w:numId w:val="9"/>
        </w:numPr>
        <w:tabs>
          <w:tab w:val="left" w:pos="1199"/>
        </w:tabs>
        <w:spacing w:before="165" w:line="268" w:lineRule="auto"/>
        <w:ind w:left="1198" w:right="313" w:hanging="900"/>
        <w:rPr>
          <w:sz w:val="24"/>
          <w:szCs w:val="24"/>
        </w:rPr>
      </w:pPr>
      <w:r w:rsidRPr="007D4D4F">
        <w:rPr>
          <w:sz w:val="24"/>
          <w:szCs w:val="24"/>
          <w:lang w:bidi="sq-AL"/>
        </w:rPr>
        <w:t xml:space="preserve">Asgjë në këtë </w:t>
      </w:r>
      <w:r w:rsidR="008867EE">
        <w:rPr>
          <w:sz w:val="24"/>
          <w:szCs w:val="24"/>
        </w:rPr>
        <w:t>Kre</w:t>
      </w:r>
      <w:r w:rsidRPr="007D4D4F">
        <w:rPr>
          <w:sz w:val="24"/>
          <w:szCs w:val="24"/>
          <w:lang w:bidi="sq-AL"/>
        </w:rPr>
        <w:t xml:space="preserve"> </w:t>
      </w:r>
      <w:r w:rsidR="006801B4">
        <w:fldChar w:fldCharType="begin"/>
      </w:r>
      <w:r w:rsidR="006801B4">
        <w:instrText xml:space="preserve"> REF _Ref99454726 \r \h  \* MERGEFORMAT </w:instrText>
      </w:r>
      <w:r w:rsidR="006801B4">
        <w:fldChar w:fldCharType="separate"/>
      </w:r>
      <w:r>
        <w:rPr>
          <w:sz w:val="24"/>
          <w:szCs w:val="24"/>
          <w:lang w:bidi="sq-AL"/>
        </w:rPr>
        <w:t>27</w:t>
      </w:r>
      <w:r w:rsidR="006801B4">
        <w:fldChar w:fldCharType="end"/>
      </w:r>
      <w:r w:rsidR="007D6F47">
        <w:rPr>
          <w:sz w:val="24"/>
          <w:szCs w:val="24"/>
          <w:lang w:bidi="sq-AL"/>
        </w:rPr>
        <w:t>,</w:t>
      </w:r>
      <w:r w:rsidRPr="007D4D4F">
        <w:rPr>
          <w:sz w:val="24"/>
          <w:szCs w:val="24"/>
          <w:lang w:bidi="sq-AL"/>
        </w:rPr>
        <w:t xml:space="preserve"> nuk cenon asnjë të drejtë të Eagle Hills-it për të ushtruar të drejtat e veta në këtë Marrëveshje dhe shuma (nëse ka) që duhet të paguhet nga </w:t>
      </w:r>
      <w:r w:rsidR="00A763CB">
        <w:rPr>
          <w:sz w:val="24"/>
          <w:szCs w:val="24"/>
          <w:lang w:bidi="sq-AL"/>
        </w:rPr>
        <w:t>Dorëzanësi</w:t>
      </w:r>
      <w:r w:rsidR="00A763CB" w:rsidRPr="007D4D4F">
        <w:rPr>
          <w:sz w:val="24"/>
          <w:szCs w:val="24"/>
          <w:lang w:bidi="sq-AL"/>
        </w:rPr>
        <w:t xml:space="preserve"> </w:t>
      </w:r>
      <w:r w:rsidRPr="007D4D4F">
        <w:rPr>
          <w:sz w:val="24"/>
          <w:szCs w:val="24"/>
          <w:lang w:bidi="sq-AL"/>
        </w:rPr>
        <w:t xml:space="preserve">ndaj Investitorit Strategjik në përputhje me </w:t>
      </w:r>
      <w:r w:rsidR="00671E91">
        <w:rPr>
          <w:sz w:val="24"/>
          <w:szCs w:val="24"/>
        </w:rPr>
        <w:t>Kreun</w:t>
      </w:r>
      <w:r w:rsidRPr="007D4D4F">
        <w:rPr>
          <w:sz w:val="24"/>
          <w:szCs w:val="24"/>
          <w:lang w:bidi="sq-AL"/>
        </w:rPr>
        <w:t xml:space="preserve"> </w:t>
      </w:r>
      <w:r w:rsidR="006801B4">
        <w:fldChar w:fldCharType="begin"/>
      </w:r>
      <w:r w:rsidR="006801B4">
        <w:instrText xml:space="preserve"> REF _Ref99454733 \r \h  \* MERGEFORMAT </w:instrText>
      </w:r>
      <w:r w:rsidR="006801B4">
        <w:fldChar w:fldCharType="separate"/>
      </w:r>
      <w:r>
        <w:rPr>
          <w:sz w:val="24"/>
          <w:szCs w:val="24"/>
          <w:lang w:bidi="sq-AL"/>
        </w:rPr>
        <w:t>27</w:t>
      </w:r>
      <w:r w:rsidR="006801B4">
        <w:fldChar w:fldCharType="end"/>
      </w:r>
      <w:r w:rsidR="007D6F47">
        <w:rPr>
          <w:sz w:val="24"/>
          <w:szCs w:val="24"/>
          <w:lang w:bidi="sq-AL"/>
        </w:rPr>
        <w:t>,</w:t>
      </w:r>
      <w:r w:rsidRPr="007D4D4F">
        <w:rPr>
          <w:sz w:val="24"/>
          <w:szCs w:val="24"/>
          <w:lang w:bidi="sq-AL"/>
        </w:rPr>
        <w:t xml:space="preserve"> nuk tejkalon në asnjë rrethanë shumën që përndryshe do të duhet të paguhej nga Eagle Hills</w:t>
      </w:r>
      <w:r w:rsidR="007D6F47">
        <w:rPr>
          <w:sz w:val="24"/>
          <w:szCs w:val="24"/>
          <w:lang w:bidi="sq-AL"/>
        </w:rPr>
        <w:t>-i</w:t>
      </w:r>
      <w:r w:rsidRPr="007D4D4F">
        <w:rPr>
          <w:sz w:val="24"/>
          <w:szCs w:val="24"/>
          <w:lang w:bidi="sq-AL"/>
        </w:rPr>
        <w:t xml:space="preserve"> në mungesë të </w:t>
      </w:r>
      <w:r w:rsidR="00F8770B">
        <w:rPr>
          <w:sz w:val="24"/>
          <w:szCs w:val="24"/>
        </w:rPr>
        <w:t>Kreut</w:t>
      </w:r>
      <w:r w:rsidRPr="007D4D4F">
        <w:rPr>
          <w:sz w:val="24"/>
          <w:szCs w:val="24"/>
          <w:lang w:bidi="sq-AL"/>
        </w:rPr>
        <w:t xml:space="preserve"> </w:t>
      </w:r>
      <w:r w:rsidR="006801B4">
        <w:fldChar w:fldCharType="begin"/>
      </w:r>
      <w:r w:rsidR="006801B4">
        <w:instrText xml:space="preserve"> REF _Ref99454739 \r \h  \* MERGEFORMAT </w:instrText>
      </w:r>
      <w:r w:rsidR="006801B4">
        <w:fldChar w:fldCharType="separate"/>
      </w:r>
      <w:r>
        <w:rPr>
          <w:sz w:val="24"/>
          <w:szCs w:val="24"/>
          <w:lang w:bidi="sq-AL"/>
        </w:rPr>
        <w:t>27</w:t>
      </w:r>
      <w:r w:rsidR="006801B4">
        <w:fldChar w:fldCharType="end"/>
      </w:r>
      <w:r w:rsidRPr="007D4D4F">
        <w:rPr>
          <w:sz w:val="24"/>
          <w:szCs w:val="24"/>
          <w:lang w:bidi="sq-AL"/>
        </w:rPr>
        <w:t>.</w:t>
      </w:r>
    </w:p>
    <w:p w14:paraId="226334CB" w14:textId="7E19037E" w:rsidR="0077008A" w:rsidRPr="0000133A" w:rsidRDefault="00A763CB" w:rsidP="00964419">
      <w:pPr>
        <w:pStyle w:val="ListParagraph"/>
        <w:numPr>
          <w:ilvl w:val="2"/>
          <w:numId w:val="9"/>
        </w:numPr>
        <w:tabs>
          <w:tab w:val="left" w:pos="1199"/>
        </w:tabs>
        <w:spacing w:before="165" w:line="268" w:lineRule="auto"/>
        <w:ind w:left="1198" w:right="313" w:hanging="900"/>
        <w:rPr>
          <w:sz w:val="24"/>
          <w:szCs w:val="24"/>
        </w:rPr>
      </w:pPr>
      <w:bookmarkStart w:id="293" w:name="_Ref99453980"/>
      <w:r>
        <w:rPr>
          <w:sz w:val="24"/>
          <w:szCs w:val="24"/>
          <w:lang w:bidi="sq-AL"/>
        </w:rPr>
        <w:t>Dorëzanësi</w:t>
      </w:r>
      <w:r w:rsidRPr="00CC7D12">
        <w:rPr>
          <w:sz w:val="24"/>
          <w:szCs w:val="24"/>
          <w:lang w:bidi="sq-AL"/>
        </w:rPr>
        <w:t xml:space="preserve"> </w:t>
      </w:r>
      <w:r w:rsidR="0077008A" w:rsidRPr="00CC7D12">
        <w:rPr>
          <w:sz w:val="24"/>
          <w:szCs w:val="24"/>
          <w:lang w:bidi="sq-AL"/>
        </w:rPr>
        <w:t xml:space="preserve">do të bashkëpunojë me Kreditorët dhe bie dakord se Kreditorët kanë të drejtën të verifikojnë në mënyrë periodike kapacitetet financiare të Garantuesit përmes kërkesës së informacionit dhe përditësimeve lidhur me </w:t>
      </w:r>
      <w:r w:rsidR="00A4690E">
        <w:rPr>
          <w:sz w:val="24"/>
          <w:szCs w:val="24"/>
          <w:lang w:bidi="sq-AL"/>
        </w:rPr>
        <w:t>pasqyrat financiare t</w:t>
      </w:r>
      <w:r w:rsidR="00C7520F">
        <w:rPr>
          <w:sz w:val="24"/>
          <w:szCs w:val="24"/>
          <w:lang w:bidi="sq-AL"/>
        </w:rPr>
        <w:t>ë</w:t>
      </w:r>
      <w:r w:rsidR="0077008A" w:rsidRPr="00CC7D12">
        <w:rPr>
          <w:sz w:val="24"/>
          <w:szCs w:val="24"/>
          <w:lang w:bidi="sq-AL"/>
        </w:rPr>
        <w:t xml:space="preserve"> </w:t>
      </w:r>
      <w:r>
        <w:rPr>
          <w:sz w:val="24"/>
          <w:szCs w:val="24"/>
          <w:lang w:bidi="sq-AL"/>
        </w:rPr>
        <w:t>Dorëzanësit</w:t>
      </w:r>
      <w:r w:rsidR="0077008A" w:rsidRPr="00CC7D12">
        <w:rPr>
          <w:sz w:val="24"/>
          <w:szCs w:val="24"/>
          <w:lang w:bidi="sq-AL"/>
        </w:rPr>
        <w:t>.</w:t>
      </w:r>
    </w:p>
    <w:p w14:paraId="52ED1EF2" w14:textId="77777777" w:rsidR="0077008A" w:rsidRPr="005C0AF2" w:rsidRDefault="0077008A" w:rsidP="00964419">
      <w:pPr>
        <w:pStyle w:val="ListParagraph"/>
        <w:numPr>
          <w:ilvl w:val="2"/>
          <w:numId w:val="9"/>
        </w:numPr>
        <w:tabs>
          <w:tab w:val="left" w:pos="1199"/>
        </w:tabs>
        <w:spacing w:before="165" w:line="268" w:lineRule="auto"/>
        <w:ind w:left="1198" w:right="313" w:hanging="900"/>
        <w:rPr>
          <w:sz w:val="24"/>
          <w:szCs w:val="24"/>
          <w:lang w:val="pt-PT"/>
        </w:rPr>
      </w:pPr>
      <w:r w:rsidRPr="005C0AF2">
        <w:rPr>
          <w:sz w:val="24"/>
          <w:szCs w:val="24"/>
          <w:lang w:val="pt-PT" w:bidi="sq-AL"/>
        </w:rPr>
        <w:t>Garancia e NSHMI-së përfundon automatikisht në një nga rastet e mëposhtme:</w:t>
      </w:r>
      <w:bookmarkEnd w:id="293"/>
    </w:p>
    <w:p w14:paraId="6DC90387" w14:textId="650469E7" w:rsidR="0077008A" w:rsidRPr="005C0AF2" w:rsidRDefault="0077008A" w:rsidP="0077008A">
      <w:pPr>
        <w:pStyle w:val="ListParagraph"/>
        <w:numPr>
          <w:ilvl w:val="0"/>
          <w:numId w:val="1"/>
        </w:numPr>
        <w:tabs>
          <w:tab w:val="left" w:pos="1649"/>
          <w:tab w:val="left" w:pos="1650"/>
        </w:tabs>
        <w:spacing w:before="164" w:line="268" w:lineRule="auto"/>
        <w:ind w:right="317"/>
        <w:rPr>
          <w:sz w:val="24"/>
          <w:szCs w:val="24"/>
          <w:lang w:val="pt-PT"/>
        </w:rPr>
      </w:pPr>
      <w:r w:rsidRPr="005C0AF2">
        <w:rPr>
          <w:sz w:val="24"/>
          <w:szCs w:val="24"/>
          <w:lang w:val="pt-PT" w:bidi="sq-AL"/>
        </w:rPr>
        <w:t>Eagle Hills</w:t>
      </w:r>
      <w:r w:rsidR="007D6F47" w:rsidRPr="005C0AF2">
        <w:rPr>
          <w:sz w:val="24"/>
          <w:szCs w:val="24"/>
          <w:lang w:val="pt-PT" w:bidi="sq-AL"/>
        </w:rPr>
        <w:t>-i</w:t>
      </w:r>
      <w:r w:rsidRPr="005C0AF2">
        <w:rPr>
          <w:sz w:val="24"/>
          <w:szCs w:val="24"/>
          <w:lang w:val="pt-PT" w:bidi="sq-AL"/>
        </w:rPr>
        <w:t xml:space="preserve"> ose një </w:t>
      </w:r>
      <w:r w:rsidR="00876355" w:rsidRPr="005C0AF2">
        <w:rPr>
          <w:sz w:val="24"/>
          <w:szCs w:val="24"/>
          <w:lang w:val="pt-PT" w:bidi="sq-AL"/>
        </w:rPr>
        <w:t xml:space="preserve">Person i Lidhur </w:t>
      </w:r>
      <w:r w:rsidRPr="005C0AF2">
        <w:rPr>
          <w:sz w:val="24"/>
          <w:szCs w:val="24"/>
          <w:lang w:val="pt-PT" w:bidi="sq-AL"/>
        </w:rPr>
        <w:t xml:space="preserve">në pronësi të plotë të </w:t>
      </w:r>
      <w:r w:rsidR="008E07C2" w:rsidRPr="005C0AF2">
        <w:rPr>
          <w:sz w:val="24"/>
          <w:szCs w:val="24"/>
          <w:lang w:val="pt-PT" w:bidi="sq-AL"/>
        </w:rPr>
        <w:t>Pronarëve Përfitues</w:t>
      </w:r>
      <w:r w:rsidR="007D6F47" w:rsidRPr="005C0AF2">
        <w:rPr>
          <w:sz w:val="24"/>
          <w:szCs w:val="24"/>
          <w:lang w:val="pt-PT" w:bidi="sq-AL"/>
        </w:rPr>
        <w:t>,</w:t>
      </w:r>
      <w:r w:rsidRPr="005C0AF2">
        <w:rPr>
          <w:sz w:val="24"/>
          <w:szCs w:val="24"/>
          <w:lang w:val="pt-PT" w:bidi="sq-AL"/>
        </w:rPr>
        <w:t xml:space="preserve"> ndalon së qeni Aksionar në përputhje me një Transferim të kryer sipas kësaj Marrëveshjeje dhe që nuk është Transferim i Pakufizuar; ose</w:t>
      </w:r>
    </w:p>
    <w:p w14:paraId="5399352C" w14:textId="420A202C" w:rsidR="0077008A" w:rsidRPr="0000133A" w:rsidRDefault="0077008A" w:rsidP="0077008A">
      <w:pPr>
        <w:pStyle w:val="ListParagraph"/>
        <w:numPr>
          <w:ilvl w:val="0"/>
          <w:numId w:val="1"/>
        </w:numPr>
        <w:tabs>
          <w:tab w:val="left" w:pos="1649"/>
          <w:tab w:val="left" w:pos="1650"/>
        </w:tabs>
        <w:rPr>
          <w:sz w:val="24"/>
          <w:szCs w:val="24"/>
        </w:rPr>
      </w:pPr>
      <w:r w:rsidRPr="007D4D4F">
        <w:rPr>
          <w:sz w:val="24"/>
          <w:szCs w:val="24"/>
          <w:lang w:bidi="sq-AL"/>
        </w:rPr>
        <w:t>Eagle Hills</w:t>
      </w:r>
      <w:r w:rsidR="007D6F47">
        <w:rPr>
          <w:sz w:val="24"/>
          <w:szCs w:val="24"/>
          <w:lang w:bidi="sq-AL"/>
        </w:rPr>
        <w:t>-i</w:t>
      </w:r>
      <w:r w:rsidRPr="007D4D4F">
        <w:rPr>
          <w:sz w:val="24"/>
          <w:szCs w:val="24"/>
          <w:lang w:bidi="sq-AL"/>
        </w:rPr>
        <w:t xml:space="preserve"> ndalon së qeni Aksionar në përputhje me Opsionin e </w:t>
      </w:r>
      <w:r w:rsidR="001D626D">
        <w:rPr>
          <w:sz w:val="24"/>
          <w:szCs w:val="24"/>
          <w:lang w:bidi="sq-AL"/>
        </w:rPr>
        <w:t>Shitblerjes</w:t>
      </w:r>
      <w:r w:rsidRPr="007D4D4F">
        <w:rPr>
          <w:sz w:val="24"/>
          <w:szCs w:val="24"/>
          <w:lang w:bidi="sq-AL"/>
        </w:rPr>
        <w:t>.</w:t>
      </w:r>
    </w:p>
    <w:p w14:paraId="3799BED0" w14:textId="3C68CEE8" w:rsidR="0077008A" w:rsidRPr="0000133A" w:rsidRDefault="0077008A" w:rsidP="0077008A">
      <w:pPr>
        <w:pStyle w:val="BodyText"/>
        <w:spacing w:before="164" w:line="266" w:lineRule="auto"/>
        <w:ind w:left="1198" w:right="320"/>
        <w:rPr>
          <w:sz w:val="24"/>
          <w:szCs w:val="24"/>
        </w:rPr>
      </w:pPr>
      <w:r w:rsidRPr="007D4D4F">
        <w:rPr>
          <w:sz w:val="24"/>
          <w:szCs w:val="24"/>
          <w:u w:val="single"/>
          <w:lang w:bidi="sq-AL"/>
        </w:rPr>
        <w:t>por, me kusht që</w:t>
      </w:r>
      <w:r w:rsidR="007D6F47">
        <w:rPr>
          <w:sz w:val="24"/>
          <w:szCs w:val="24"/>
          <w:u w:val="single"/>
          <w:lang w:bidi="sq-AL"/>
        </w:rPr>
        <w:t>,</w:t>
      </w:r>
      <w:r w:rsidRPr="007D4D4F">
        <w:rPr>
          <w:sz w:val="24"/>
          <w:szCs w:val="24"/>
          <w:lang w:bidi="sq-AL"/>
        </w:rPr>
        <w:t xml:space="preserve"> </w:t>
      </w:r>
      <w:r w:rsidR="00A763CB">
        <w:rPr>
          <w:sz w:val="24"/>
          <w:szCs w:val="24"/>
          <w:lang w:bidi="sq-AL"/>
        </w:rPr>
        <w:t>Dorëzanësi</w:t>
      </w:r>
      <w:r w:rsidR="00A763CB" w:rsidRPr="007D4D4F">
        <w:rPr>
          <w:sz w:val="24"/>
          <w:szCs w:val="24"/>
          <w:lang w:bidi="sq-AL"/>
        </w:rPr>
        <w:t xml:space="preserve"> </w:t>
      </w:r>
      <w:r w:rsidRPr="007D4D4F">
        <w:rPr>
          <w:sz w:val="24"/>
          <w:szCs w:val="24"/>
          <w:lang w:bidi="sq-AL"/>
        </w:rPr>
        <w:t>të vijojë të mbajë përgjegjësi nëse ngjarja që shkaktoi pretendimin në kuadër të kësaj Marrëveshjeje ndodhi gjatë kohës që Eagle Hills</w:t>
      </w:r>
      <w:r w:rsidR="008B055D">
        <w:rPr>
          <w:sz w:val="24"/>
          <w:szCs w:val="24"/>
          <w:lang w:bidi="sq-AL"/>
        </w:rPr>
        <w:t>-i</w:t>
      </w:r>
      <w:r w:rsidRPr="007D4D4F">
        <w:rPr>
          <w:sz w:val="24"/>
          <w:szCs w:val="24"/>
          <w:lang w:bidi="sq-AL"/>
        </w:rPr>
        <w:t xml:space="preserve"> ishte Aksionar ose gjatë zotërimit të Eagle Hills-it ose një </w:t>
      </w:r>
      <w:r w:rsidR="00876355">
        <w:rPr>
          <w:sz w:val="24"/>
          <w:szCs w:val="24"/>
          <w:lang w:bidi="sq-AL"/>
        </w:rPr>
        <w:t>Personi të Lidhur</w:t>
      </w:r>
      <w:r w:rsidR="00876355" w:rsidRPr="007D4D4F">
        <w:rPr>
          <w:sz w:val="24"/>
          <w:szCs w:val="24"/>
          <w:lang w:bidi="sq-AL"/>
        </w:rPr>
        <w:t xml:space="preserve"> </w:t>
      </w:r>
      <w:r w:rsidR="0081119E">
        <w:rPr>
          <w:sz w:val="24"/>
          <w:szCs w:val="24"/>
          <w:lang w:bidi="sq-AL"/>
        </w:rPr>
        <w:t>me Pronarët Përfitues</w:t>
      </w:r>
      <w:r w:rsidRPr="007D4D4F">
        <w:rPr>
          <w:sz w:val="24"/>
          <w:szCs w:val="24"/>
          <w:lang w:bidi="sq-AL"/>
        </w:rPr>
        <w:t>, që u bë Aksionar sipas një Transferimi të kryer në përputhje me këtë Marrëveshje.</w:t>
      </w:r>
    </w:p>
    <w:p w14:paraId="203A05A2" w14:textId="77777777" w:rsidR="0077008A" w:rsidRPr="0000133A" w:rsidRDefault="0077008A" w:rsidP="0077008A">
      <w:pPr>
        <w:pStyle w:val="BodyText"/>
        <w:spacing w:before="164" w:line="266" w:lineRule="auto"/>
        <w:ind w:left="1198" w:right="320"/>
        <w:rPr>
          <w:sz w:val="24"/>
          <w:szCs w:val="24"/>
        </w:rPr>
      </w:pPr>
      <w:r w:rsidRPr="007D4D4F">
        <w:rPr>
          <w:sz w:val="24"/>
          <w:szCs w:val="24"/>
          <w:lang w:bidi="sq-AL"/>
        </w:rPr>
        <w:t>Në rastin e përfundimit të Garancisë së NSHMI-së, Garantuesi mbetet përgjegjës për detyrimet e Eagle Hills-it të zbatueshme deri në momentin e zgjidhjes.</w:t>
      </w:r>
    </w:p>
    <w:p w14:paraId="6CF6EA0C" w14:textId="77777777" w:rsidR="0077008A" w:rsidRPr="007D4D4F" w:rsidRDefault="0077008A" w:rsidP="00964419">
      <w:pPr>
        <w:pStyle w:val="ListParagraph"/>
        <w:numPr>
          <w:ilvl w:val="1"/>
          <w:numId w:val="9"/>
        </w:numPr>
        <w:tabs>
          <w:tab w:val="left" w:pos="1151"/>
        </w:tabs>
        <w:spacing w:before="105" w:line="266" w:lineRule="auto"/>
        <w:ind w:right="310"/>
        <w:rPr>
          <w:b/>
          <w:bCs/>
          <w:sz w:val="24"/>
          <w:szCs w:val="24"/>
          <w:lang w:val="en-GB"/>
        </w:rPr>
      </w:pPr>
      <w:bookmarkStart w:id="294" w:name="_Ref108679597"/>
      <w:r w:rsidRPr="007D4D4F">
        <w:rPr>
          <w:b/>
          <w:sz w:val="24"/>
          <w:szCs w:val="24"/>
          <w:lang w:bidi="sq-AL"/>
        </w:rPr>
        <w:t>Garancia e ASDC-së</w:t>
      </w:r>
      <w:bookmarkEnd w:id="294"/>
    </w:p>
    <w:p w14:paraId="577DB22A" w14:textId="29D3E83A" w:rsidR="0077008A" w:rsidRPr="0000133A" w:rsidRDefault="0077008A" w:rsidP="00964419">
      <w:pPr>
        <w:pStyle w:val="ListParagraph"/>
        <w:numPr>
          <w:ilvl w:val="2"/>
          <w:numId w:val="9"/>
        </w:numPr>
        <w:tabs>
          <w:tab w:val="left" w:pos="1199"/>
        </w:tabs>
        <w:spacing w:before="165" w:line="268" w:lineRule="auto"/>
        <w:ind w:left="1198" w:right="313" w:hanging="900"/>
        <w:rPr>
          <w:sz w:val="24"/>
          <w:szCs w:val="24"/>
        </w:rPr>
      </w:pPr>
      <w:bookmarkStart w:id="295" w:name="_Ref108679171"/>
      <w:r w:rsidRPr="007D4D4F">
        <w:rPr>
          <w:sz w:val="24"/>
          <w:szCs w:val="24"/>
          <w:lang w:bidi="sq-AL"/>
        </w:rPr>
        <w:t xml:space="preserve">ASDC-ja i garanton në mënyrë të pakthyeshme Eagle Hills-it përmbushjen e detyrimeve të </w:t>
      </w:r>
      <w:r w:rsidR="00A4399B">
        <w:rPr>
          <w:sz w:val="24"/>
          <w:szCs w:val="24"/>
          <w:lang w:bidi="sq-AL"/>
        </w:rPr>
        <w:t>Qeverisë Shqiptare</w:t>
      </w:r>
      <w:r w:rsidRPr="007D4D4F">
        <w:rPr>
          <w:sz w:val="24"/>
          <w:szCs w:val="24"/>
          <w:lang w:bidi="sq-AL"/>
        </w:rPr>
        <w:t xml:space="preserve">, të përmbajtura në këtë Marrëveshje dhe në Marrëveshjet e Transaksionit (duke përfshirë detyrimet sipas </w:t>
      </w:r>
      <w:r w:rsidR="00336ABE">
        <w:rPr>
          <w:sz w:val="24"/>
          <w:szCs w:val="24"/>
        </w:rPr>
        <w:t>Kreut</w:t>
      </w:r>
      <w:r w:rsidRPr="007D4D4F">
        <w:rPr>
          <w:sz w:val="24"/>
          <w:szCs w:val="24"/>
          <w:lang w:bidi="sq-AL"/>
        </w:rPr>
        <w:t xml:space="preserve"> </w:t>
      </w:r>
      <w:r w:rsidR="00EB7828">
        <w:rPr>
          <w:sz w:val="24"/>
          <w:szCs w:val="24"/>
          <w:lang w:bidi="sq-AL"/>
        </w:rPr>
        <w:fldChar w:fldCharType="begin"/>
      </w:r>
      <w:r w:rsidR="00EB7828">
        <w:rPr>
          <w:sz w:val="24"/>
          <w:szCs w:val="24"/>
          <w:lang w:bidi="sq-AL"/>
        </w:rPr>
        <w:instrText xml:space="preserve"> REF _Ref118111435 \r \h </w:instrText>
      </w:r>
      <w:r w:rsidR="00EB7828">
        <w:rPr>
          <w:sz w:val="24"/>
          <w:szCs w:val="24"/>
          <w:lang w:bidi="sq-AL"/>
        </w:rPr>
      </w:r>
      <w:r w:rsidR="00EB7828">
        <w:rPr>
          <w:sz w:val="24"/>
          <w:szCs w:val="24"/>
          <w:lang w:bidi="sq-AL"/>
        </w:rPr>
        <w:fldChar w:fldCharType="separate"/>
      </w:r>
      <w:r w:rsidR="00EB7828">
        <w:rPr>
          <w:sz w:val="24"/>
          <w:szCs w:val="24"/>
          <w:lang w:bidi="sq-AL"/>
        </w:rPr>
        <w:t>11</w:t>
      </w:r>
      <w:r w:rsidR="00EB7828">
        <w:rPr>
          <w:sz w:val="24"/>
          <w:szCs w:val="24"/>
          <w:lang w:bidi="sq-AL"/>
        </w:rPr>
        <w:fldChar w:fldCharType="end"/>
      </w:r>
      <w:r w:rsidRPr="007D4D4F">
        <w:rPr>
          <w:sz w:val="24"/>
          <w:szCs w:val="24"/>
          <w:lang w:bidi="sq-AL"/>
        </w:rPr>
        <w:t xml:space="preserve"> (</w:t>
      </w:r>
      <w:r w:rsidR="002E550F">
        <w:rPr>
          <w:i/>
          <w:sz w:val="24"/>
          <w:szCs w:val="24"/>
          <w:lang w:bidi="sq-AL"/>
        </w:rPr>
        <w:t>Zotime</w:t>
      </w:r>
      <w:r w:rsidRPr="00AF1250">
        <w:rPr>
          <w:i/>
          <w:sz w:val="24"/>
          <w:szCs w:val="24"/>
          <w:lang w:bidi="sq-AL"/>
        </w:rPr>
        <w:t xml:space="preserve"> të tjera nga </w:t>
      </w:r>
      <w:r w:rsidR="003F5FA0">
        <w:rPr>
          <w:i/>
          <w:sz w:val="24"/>
          <w:szCs w:val="24"/>
          <w:lang w:bidi="sq-AL"/>
        </w:rPr>
        <w:t>Qeveria Shqiptare</w:t>
      </w:r>
      <w:r w:rsidRPr="007D4D4F">
        <w:rPr>
          <w:sz w:val="24"/>
          <w:szCs w:val="24"/>
          <w:lang w:bidi="sq-AL"/>
        </w:rPr>
        <w:t xml:space="preserve">). </w:t>
      </w:r>
      <w:r w:rsidRPr="007D4D4F">
        <w:rPr>
          <w:sz w:val="24"/>
          <w:szCs w:val="24"/>
          <w:lang w:bidi="sq-AL"/>
        </w:rPr>
        <w:lastRenderedPageBreak/>
        <w:t xml:space="preserve">Detyrimet e ASDC-së sipas </w:t>
      </w:r>
      <w:r w:rsidR="00F8770B">
        <w:rPr>
          <w:sz w:val="24"/>
          <w:szCs w:val="24"/>
        </w:rPr>
        <w:t>paragrafit</w:t>
      </w:r>
      <w:r w:rsidRPr="007D4D4F">
        <w:rPr>
          <w:sz w:val="24"/>
          <w:szCs w:val="24"/>
          <w:lang w:bidi="sq-AL"/>
        </w:rPr>
        <w:t xml:space="preserve"> </w:t>
      </w:r>
      <w:r w:rsidR="006801B4">
        <w:fldChar w:fldCharType="begin"/>
      </w:r>
      <w:r w:rsidR="006801B4">
        <w:instrText xml:space="preserve"> REF _Ref108679171 \r \h  \* MERGEFORMAT </w:instrText>
      </w:r>
      <w:r w:rsidR="006801B4">
        <w:fldChar w:fldCharType="separate"/>
      </w:r>
      <w:r>
        <w:rPr>
          <w:sz w:val="24"/>
          <w:szCs w:val="24"/>
          <w:lang w:bidi="sq-AL"/>
        </w:rPr>
        <w:t>27.2.1</w:t>
      </w:r>
      <w:r w:rsidR="006801B4">
        <w:fldChar w:fldCharType="end"/>
      </w:r>
      <w:r w:rsidRPr="007D4D4F">
        <w:rPr>
          <w:sz w:val="24"/>
          <w:szCs w:val="24"/>
          <w:lang w:bidi="sq-AL"/>
        </w:rPr>
        <w:t xml:space="preserve"> janë detyrime parësore dhe </w:t>
      </w:r>
      <w:proofErr w:type="gramStart"/>
      <w:r w:rsidRPr="007D4D4F">
        <w:rPr>
          <w:sz w:val="24"/>
          <w:szCs w:val="24"/>
          <w:lang w:bidi="sq-AL"/>
        </w:rPr>
        <w:t>jo</w:t>
      </w:r>
      <w:proofErr w:type="gramEnd"/>
      <w:r w:rsidRPr="007D4D4F">
        <w:rPr>
          <w:sz w:val="24"/>
          <w:szCs w:val="24"/>
          <w:lang w:bidi="sq-AL"/>
        </w:rPr>
        <w:t xml:space="preserve"> thjesht garantime.</w:t>
      </w:r>
      <w:bookmarkEnd w:id="295"/>
    </w:p>
    <w:p w14:paraId="0C28CD01" w14:textId="30F60B29" w:rsidR="0077008A" w:rsidRPr="0000133A" w:rsidRDefault="0077008A" w:rsidP="00964419">
      <w:pPr>
        <w:pStyle w:val="ListParagraph"/>
        <w:numPr>
          <w:ilvl w:val="2"/>
          <w:numId w:val="9"/>
        </w:numPr>
        <w:tabs>
          <w:tab w:val="left" w:pos="1199"/>
        </w:tabs>
        <w:spacing w:before="165" w:line="268" w:lineRule="auto"/>
        <w:ind w:left="1198" w:right="313" w:hanging="900"/>
        <w:rPr>
          <w:sz w:val="24"/>
          <w:szCs w:val="24"/>
        </w:rPr>
      </w:pPr>
      <w:bookmarkStart w:id="296" w:name="_Ref106737754"/>
      <w:r w:rsidRPr="008B055D">
        <w:rPr>
          <w:sz w:val="24"/>
          <w:szCs w:val="24"/>
          <w:lang w:bidi="sq-AL"/>
        </w:rPr>
        <w:t>ASDC</w:t>
      </w:r>
      <w:r w:rsidRPr="007D4D4F">
        <w:rPr>
          <w:sz w:val="24"/>
          <w:szCs w:val="24"/>
          <w:lang w:bidi="sq-AL"/>
        </w:rPr>
        <w:t xml:space="preserve">-ja bie dakord në mënyrë të pakthyeshme dhe të pakushtëzuar për të dëmshpërblyer (dhe të mbajë të dëmshpërblyer), me kërkesë, Eagle Hills-in dhe Investitorin Strategjik nga çdo humbje, përgjegjësi ose kosto e hasur nga Investitori Strategjik, si rrjedhojë e ndonjë detyrimi të </w:t>
      </w:r>
      <w:r w:rsidR="00A4399B">
        <w:rPr>
          <w:sz w:val="24"/>
          <w:szCs w:val="24"/>
          <w:lang w:bidi="sq-AL"/>
        </w:rPr>
        <w:t>Qeverisë Shqiptare</w:t>
      </w:r>
      <w:r w:rsidRPr="007D4D4F">
        <w:rPr>
          <w:sz w:val="24"/>
          <w:szCs w:val="24"/>
          <w:lang w:bidi="sq-AL"/>
        </w:rPr>
        <w:t xml:space="preserve"> të referuar në </w:t>
      </w:r>
      <w:r w:rsidR="00F32D92">
        <w:rPr>
          <w:sz w:val="24"/>
          <w:szCs w:val="24"/>
        </w:rPr>
        <w:t>Kreun</w:t>
      </w:r>
      <w:r w:rsidRPr="007D4D4F">
        <w:rPr>
          <w:sz w:val="24"/>
          <w:szCs w:val="24"/>
          <w:lang w:bidi="sq-AL"/>
        </w:rPr>
        <w:t xml:space="preserve"> </w:t>
      </w:r>
      <w:r w:rsidR="00EB7828">
        <w:rPr>
          <w:sz w:val="24"/>
          <w:szCs w:val="24"/>
          <w:lang w:bidi="sq-AL"/>
        </w:rPr>
        <w:fldChar w:fldCharType="begin"/>
      </w:r>
      <w:r w:rsidR="00EB7828">
        <w:rPr>
          <w:sz w:val="24"/>
          <w:szCs w:val="24"/>
          <w:lang w:bidi="sq-AL"/>
        </w:rPr>
        <w:instrText xml:space="preserve"> REF _Ref118111448 \r \h </w:instrText>
      </w:r>
      <w:r w:rsidR="00EB7828">
        <w:rPr>
          <w:sz w:val="24"/>
          <w:szCs w:val="24"/>
          <w:lang w:bidi="sq-AL"/>
        </w:rPr>
      </w:r>
      <w:r w:rsidR="00EB7828">
        <w:rPr>
          <w:sz w:val="24"/>
          <w:szCs w:val="24"/>
          <w:lang w:bidi="sq-AL"/>
        </w:rPr>
        <w:fldChar w:fldCharType="separate"/>
      </w:r>
      <w:r w:rsidR="00EB7828">
        <w:rPr>
          <w:sz w:val="24"/>
          <w:szCs w:val="24"/>
          <w:lang w:bidi="sq-AL"/>
        </w:rPr>
        <w:t>11</w:t>
      </w:r>
      <w:r w:rsidR="00EB7828">
        <w:rPr>
          <w:sz w:val="24"/>
          <w:szCs w:val="24"/>
          <w:lang w:bidi="sq-AL"/>
        </w:rPr>
        <w:fldChar w:fldCharType="end"/>
      </w:r>
      <w:r w:rsidRPr="007D4D4F">
        <w:rPr>
          <w:sz w:val="24"/>
          <w:szCs w:val="24"/>
          <w:lang w:bidi="sq-AL"/>
        </w:rPr>
        <w:t xml:space="preserve"> (</w:t>
      </w:r>
      <w:r w:rsidR="002E550F">
        <w:rPr>
          <w:i/>
          <w:sz w:val="24"/>
          <w:szCs w:val="24"/>
          <w:lang w:bidi="sq-AL"/>
        </w:rPr>
        <w:t>Zotime</w:t>
      </w:r>
      <w:r w:rsidRPr="007D4D4F">
        <w:rPr>
          <w:i/>
          <w:sz w:val="24"/>
          <w:szCs w:val="24"/>
          <w:lang w:bidi="sq-AL"/>
        </w:rPr>
        <w:t xml:space="preserve"> të tjera nga </w:t>
      </w:r>
      <w:r w:rsidR="003F5FA0">
        <w:rPr>
          <w:i/>
          <w:sz w:val="24"/>
          <w:szCs w:val="24"/>
          <w:lang w:bidi="sq-AL"/>
        </w:rPr>
        <w:t>Qeveria Shqiptare</w:t>
      </w:r>
      <w:r w:rsidRPr="007D4D4F">
        <w:rPr>
          <w:sz w:val="24"/>
          <w:szCs w:val="24"/>
          <w:lang w:bidi="sq-AL"/>
        </w:rPr>
        <w:t xml:space="preserve">), që nuk është përmbushur nga </w:t>
      </w:r>
      <w:r w:rsidR="003F5FA0">
        <w:rPr>
          <w:sz w:val="24"/>
          <w:szCs w:val="24"/>
          <w:lang w:bidi="sq-AL"/>
        </w:rPr>
        <w:t>Qeveria Shqiptare</w:t>
      </w:r>
      <w:r w:rsidRPr="007D4D4F">
        <w:rPr>
          <w:sz w:val="24"/>
          <w:szCs w:val="24"/>
          <w:lang w:bidi="sq-AL"/>
        </w:rPr>
        <w:t xml:space="preserve"> në përputhje me këtë Marrëveshje, që është ose bëhet i pavlefshëm, i anulueshëm ose i pazbatueshëm sikurse ndaj Eagle Hills-it për çfarëdolloj arsyeje. Shuma e humbjes, përgjegjësisë ose kostos</w:t>
      </w:r>
      <w:r w:rsidR="008B055D">
        <w:rPr>
          <w:sz w:val="24"/>
          <w:szCs w:val="24"/>
          <w:lang w:bidi="sq-AL"/>
        </w:rPr>
        <w:t>,</w:t>
      </w:r>
      <w:r w:rsidRPr="007D4D4F">
        <w:rPr>
          <w:sz w:val="24"/>
          <w:szCs w:val="24"/>
          <w:lang w:bidi="sq-AL"/>
        </w:rPr>
        <w:t xml:space="preserve"> është e barabartë me shumën që Eagle Hills-it dhe/ose Investitorit Strategjik</w:t>
      </w:r>
      <w:r w:rsidR="00A66816">
        <w:rPr>
          <w:sz w:val="24"/>
          <w:szCs w:val="24"/>
          <w:lang w:bidi="sq-AL"/>
        </w:rPr>
        <w:t>,</w:t>
      </w:r>
      <w:r w:rsidRPr="007D4D4F">
        <w:rPr>
          <w:sz w:val="24"/>
          <w:szCs w:val="24"/>
          <w:lang w:bidi="sq-AL"/>
        </w:rPr>
        <w:t xml:space="preserve"> do t’i takonte të merrte nga </w:t>
      </w:r>
      <w:r w:rsidR="003F5FA0">
        <w:rPr>
          <w:sz w:val="24"/>
          <w:szCs w:val="24"/>
          <w:lang w:bidi="sq-AL"/>
        </w:rPr>
        <w:t>Qeveria Shqiptare</w:t>
      </w:r>
      <w:r w:rsidRPr="007D4D4F">
        <w:rPr>
          <w:sz w:val="24"/>
          <w:szCs w:val="24"/>
          <w:lang w:bidi="sq-AL"/>
        </w:rPr>
        <w:t>.</w:t>
      </w:r>
      <w:bookmarkEnd w:id="296"/>
    </w:p>
    <w:p w14:paraId="144D4761" w14:textId="77777777" w:rsidR="0077008A" w:rsidRPr="0000133A" w:rsidRDefault="0077008A" w:rsidP="00964419">
      <w:pPr>
        <w:pStyle w:val="ListParagraph"/>
        <w:numPr>
          <w:ilvl w:val="2"/>
          <w:numId w:val="9"/>
        </w:numPr>
        <w:tabs>
          <w:tab w:val="left" w:pos="1199"/>
        </w:tabs>
        <w:spacing w:before="165" w:line="268" w:lineRule="auto"/>
        <w:ind w:left="1198" w:right="313" w:hanging="900"/>
        <w:rPr>
          <w:sz w:val="24"/>
          <w:szCs w:val="24"/>
        </w:rPr>
      </w:pPr>
      <w:r w:rsidRPr="00090760">
        <w:rPr>
          <w:sz w:val="24"/>
          <w:szCs w:val="24"/>
          <w:lang w:bidi="sq-AL"/>
        </w:rPr>
        <w:t>Nëse Legjislacioni i Zbatueshëm parashikon se ASDC-ja duhet të bëjë zbritje ose mbajtje të detyrimeve tatimore nga pagesat e kryera në kuadër të kësaj Garancie të ASDC-së, atëherë shuma e përgjegjësisë së ASDC-së lidhur me këtë pagesë</w:t>
      </w:r>
      <w:r w:rsidR="00A66816">
        <w:rPr>
          <w:sz w:val="24"/>
          <w:szCs w:val="24"/>
          <w:lang w:bidi="sq-AL"/>
        </w:rPr>
        <w:t>,</w:t>
      </w:r>
      <w:r w:rsidRPr="00090760">
        <w:rPr>
          <w:sz w:val="24"/>
          <w:szCs w:val="24"/>
          <w:lang w:bidi="sq-AL"/>
        </w:rPr>
        <w:t xml:space="preserve"> rritet deri në masën e nevojshme për të siguruar se, pas zbritjes ose mbajtjes, Eagle Hills</w:t>
      </w:r>
      <w:r w:rsidR="00A66816">
        <w:rPr>
          <w:sz w:val="24"/>
          <w:szCs w:val="24"/>
          <w:lang w:bidi="sq-AL"/>
        </w:rPr>
        <w:t>-i</w:t>
      </w:r>
      <w:r w:rsidRPr="00090760">
        <w:rPr>
          <w:sz w:val="24"/>
          <w:szCs w:val="24"/>
          <w:lang w:bidi="sq-AL"/>
        </w:rPr>
        <w:t xml:space="preserve"> do të marrë një shumë neto të barasvlershme me shumën që do të kishte marrë nëse nuk do të ishte bërë zbritja apo mbajtja në fjalë.</w:t>
      </w:r>
    </w:p>
    <w:p w14:paraId="73B80790" w14:textId="4F13522E" w:rsidR="0077008A" w:rsidRPr="0000133A" w:rsidRDefault="0077008A" w:rsidP="00964419">
      <w:pPr>
        <w:pStyle w:val="ListParagraph"/>
        <w:numPr>
          <w:ilvl w:val="2"/>
          <w:numId w:val="9"/>
        </w:numPr>
        <w:tabs>
          <w:tab w:val="left" w:pos="1199"/>
        </w:tabs>
        <w:spacing w:before="165" w:line="268" w:lineRule="auto"/>
        <w:ind w:left="1198" w:right="313" w:hanging="900"/>
        <w:rPr>
          <w:sz w:val="24"/>
          <w:szCs w:val="24"/>
        </w:rPr>
      </w:pPr>
      <w:r w:rsidRPr="007D4D4F">
        <w:rPr>
          <w:sz w:val="24"/>
          <w:szCs w:val="24"/>
          <w:lang w:bidi="sq-AL"/>
        </w:rPr>
        <w:t>ASDC-ja heq dorë nga çdo e drejtë që mund të ketë për t’i kërkuar së pari Eagle Hills-it ose Investitorit Strategjik të ndërmarrin hapa kundër apo të zbatojnë të drejta ose garanci</w:t>
      </w:r>
      <w:r w:rsidR="00A66816">
        <w:rPr>
          <w:sz w:val="24"/>
          <w:szCs w:val="24"/>
          <w:lang w:bidi="sq-AL"/>
        </w:rPr>
        <w:t>,</w:t>
      </w:r>
      <w:r w:rsidRPr="007D4D4F">
        <w:rPr>
          <w:sz w:val="24"/>
          <w:szCs w:val="24"/>
          <w:lang w:bidi="sq-AL"/>
        </w:rPr>
        <w:t xml:space="preserve"> apo të kërkojnë pagesë nga ndonjë person përpara se të kërkohet nga ASDC-ja sipas </w:t>
      </w:r>
      <w:r w:rsidR="00E33717">
        <w:rPr>
          <w:sz w:val="24"/>
          <w:szCs w:val="24"/>
          <w:lang w:bidi="sq-AL"/>
        </w:rPr>
        <w:t>këtij Neni</w:t>
      </w:r>
      <w:r w:rsidRPr="007D4D4F">
        <w:rPr>
          <w:sz w:val="24"/>
          <w:szCs w:val="24"/>
          <w:lang w:bidi="sq-AL"/>
        </w:rPr>
        <w:t xml:space="preserve"> </w:t>
      </w:r>
      <w:r w:rsidR="006801B4">
        <w:fldChar w:fldCharType="begin"/>
      </w:r>
      <w:r w:rsidR="006801B4">
        <w:instrText xml:space="preserve"> REF _Ref108679597 \r \h  \* MERGEFORMAT </w:instrText>
      </w:r>
      <w:r w:rsidR="006801B4">
        <w:fldChar w:fldCharType="separate"/>
      </w:r>
      <w:r>
        <w:rPr>
          <w:sz w:val="24"/>
          <w:szCs w:val="24"/>
          <w:lang w:bidi="sq-AL"/>
        </w:rPr>
        <w:t>27.2</w:t>
      </w:r>
      <w:r w:rsidR="006801B4">
        <w:fldChar w:fldCharType="end"/>
      </w:r>
      <w:r w:rsidR="00EB7828">
        <w:t xml:space="preserve"> </w:t>
      </w:r>
      <w:r w:rsidRPr="007D4D4F">
        <w:rPr>
          <w:i/>
          <w:sz w:val="24"/>
          <w:szCs w:val="24"/>
          <w:lang w:bidi="sq-AL"/>
        </w:rPr>
        <w:t>(Garancia e ASDC-së)</w:t>
      </w:r>
      <w:r w:rsidRPr="007D4D4F">
        <w:rPr>
          <w:sz w:val="24"/>
          <w:szCs w:val="24"/>
          <w:lang w:bidi="sq-AL"/>
        </w:rPr>
        <w:t>. Kjo heqje dorë zbatohet pavarësisht ligjeve ose parashikimeve ndryshe të kësaj Marrëveshjeje ose marrëveshjeve të tjera të lidhura në përputhje me këtë Marrëveshje.</w:t>
      </w:r>
    </w:p>
    <w:p w14:paraId="76070968" w14:textId="5D2E7FA5" w:rsidR="0077008A" w:rsidRPr="0000133A" w:rsidRDefault="0077008A" w:rsidP="00964419">
      <w:pPr>
        <w:pStyle w:val="ListParagraph"/>
        <w:numPr>
          <w:ilvl w:val="2"/>
          <w:numId w:val="9"/>
        </w:numPr>
        <w:tabs>
          <w:tab w:val="left" w:pos="1199"/>
        </w:tabs>
        <w:spacing w:before="165" w:line="268" w:lineRule="auto"/>
        <w:ind w:left="1198" w:right="313" w:hanging="900"/>
        <w:rPr>
          <w:sz w:val="24"/>
          <w:szCs w:val="24"/>
        </w:rPr>
      </w:pPr>
      <w:r w:rsidRPr="007D4D4F">
        <w:rPr>
          <w:sz w:val="24"/>
          <w:szCs w:val="24"/>
          <w:lang w:bidi="sq-AL"/>
        </w:rPr>
        <w:t xml:space="preserve">Asgjë në këtë </w:t>
      </w:r>
      <w:r w:rsidR="00E33717">
        <w:rPr>
          <w:sz w:val="24"/>
          <w:szCs w:val="24"/>
        </w:rPr>
        <w:t>Nen</w:t>
      </w:r>
      <w:r w:rsidRPr="007D4D4F">
        <w:rPr>
          <w:sz w:val="24"/>
          <w:szCs w:val="24"/>
          <w:lang w:bidi="sq-AL"/>
        </w:rPr>
        <w:t xml:space="preserve"> </w:t>
      </w:r>
      <w:r w:rsidR="006801B4">
        <w:fldChar w:fldCharType="begin"/>
      </w:r>
      <w:r w:rsidR="006801B4">
        <w:instrText xml:space="preserve"> REF _Ref108679597 \r \h  \* MERGEFORMAT </w:instrText>
      </w:r>
      <w:r w:rsidR="006801B4">
        <w:fldChar w:fldCharType="separate"/>
      </w:r>
      <w:r>
        <w:rPr>
          <w:sz w:val="24"/>
          <w:szCs w:val="24"/>
          <w:lang w:bidi="sq-AL"/>
        </w:rPr>
        <w:t>27.2</w:t>
      </w:r>
      <w:r w:rsidR="006801B4">
        <w:fldChar w:fldCharType="end"/>
      </w:r>
      <w:r w:rsidR="00EB7828">
        <w:t xml:space="preserve"> </w:t>
      </w:r>
      <w:r w:rsidRPr="007D4D4F">
        <w:rPr>
          <w:i/>
          <w:sz w:val="24"/>
          <w:szCs w:val="24"/>
          <w:lang w:bidi="sq-AL"/>
        </w:rPr>
        <w:t>(Garancia e ASDC-së)</w:t>
      </w:r>
      <w:r w:rsidR="00A66816">
        <w:rPr>
          <w:i/>
          <w:sz w:val="24"/>
          <w:szCs w:val="24"/>
          <w:lang w:bidi="sq-AL"/>
        </w:rPr>
        <w:t>,</w:t>
      </w:r>
      <w:r w:rsidRPr="007D4D4F">
        <w:rPr>
          <w:sz w:val="24"/>
          <w:szCs w:val="24"/>
          <w:lang w:bidi="sq-AL"/>
        </w:rPr>
        <w:t xml:space="preserve"> nuk cenon asnjë të drejtë të Eagle Hills-it për të ushtruar të drejtat e veta në këtë Marrëveshje dhe shuma (nëse ka)</w:t>
      </w:r>
      <w:r w:rsidR="00A66816">
        <w:rPr>
          <w:sz w:val="24"/>
          <w:szCs w:val="24"/>
          <w:lang w:bidi="sq-AL"/>
        </w:rPr>
        <w:t>,</w:t>
      </w:r>
      <w:r w:rsidRPr="007D4D4F">
        <w:rPr>
          <w:sz w:val="24"/>
          <w:szCs w:val="24"/>
          <w:lang w:bidi="sq-AL"/>
        </w:rPr>
        <w:t xml:space="preserve"> që duhet të paguhet nga ASDC-ja ndaj Eagle Hills-it dhe/ose Investitorit Strategjik në përputhje me </w:t>
      </w:r>
      <w:r w:rsidR="00E50858">
        <w:rPr>
          <w:sz w:val="24"/>
          <w:szCs w:val="24"/>
        </w:rPr>
        <w:t>Nenin</w:t>
      </w:r>
      <w:r w:rsidRPr="007D4D4F">
        <w:rPr>
          <w:sz w:val="24"/>
          <w:szCs w:val="24"/>
          <w:lang w:bidi="sq-AL"/>
        </w:rPr>
        <w:t xml:space="preserve"> </w:t>
      </w:r>
      <w:r w:rsidR="006801B4">
        <w:fldChar w:fldCharType="begin"/>
      </w:r>
      <w:r w:rsidR="006801B4">
        <w:instrText xml:space="preserve"> REF _Ref108679597 \r \h  \* MERGEFORMAT </w:instrText>
      </w:r>
      <w:r w:rsidR="006801B4">
        <w:fldChar w:fldCharType="separate"/>
      </w:r>
      <w:r>
        <w:rPr>
          <w:sz w:val="24"/>
          <w:szCs w:val="24"/>
          <w:lang w:bidi="sq-AL"/>
        </w:rPr>
        <w:t>27.2</w:t>
      </w:r>
      <w:r w:rsidR="006801B4">
        <w:fldChar w:fldCharType="end"/>
      </w:r>
      <w:r w:rsidR="00EB7828">
        <w:t xml:space="preserve"> </w:t>
      </w:r>
      <w:r w:rsidRPr="007D4D4F">
        <w:rPr>
          <w:i/>
          <w:sz w:val="24"/>
          <w:szCs w:val="24"/>
          <w:lang w:bidi="sq-AL"/>
        </w:rPr>
        <w:t>(Garancia e ASDC-së)</w:t>
      </w:r>
      <w:r w:rsidRPr="007D4D4F">
        <w:rPr>
          <w:sz w:val="24"/>
          <w:szCs w:val="24"/>
          <w:lang w:bidi="sq-AL"/>
        </w:rPr>
        <w:t xml:space="preserve"> nuk tejkalon në asnjë rrethanë shumën që përndryshe do të duhe</w:t>
      </w:r>
      <w:r w:rsidR="00A66816">
        <w:rPr>
          <w:sz w:val="24"/>
          <w:szCs w:val="24"/>
          <w:lang w:bidi="sq-AL"/>
        </w:rPr>
        <w:t>j</w:t>
      </w:r>
      <w:r w:rsidRPr="007D4D4F">
        <w:rPr>
          <w:sz w:val="24"/>
          <w:szCs w:val="24"/>
          <w:lang w:bidi="sq-AL"/>
        </w:rPr>
        <w:t xml:space="preserve"> të paguhej nga </w:t>
      </w:r>
      <w:r w:rsidR="003F5FA0">
        <w:rPr>
          <w:sz w:val="24"/>
          <w:szCs w:val="24"/>
          <w:lang w:bidi="sq-AL"/>
        </w:rPr>
        <w:t>Qeveria Shqiptare</w:t>
      </w:r>
      <w:r w:rsidRPr="007D4D4F">
        <w:rPr>
          <w:sz w:val="24"/>
          <w:szCs w:val="24"/>
          <w:lang w:bidi="sq-AL"/>
        </w:rPr>
        <w:t xml:space="preserve"> në mungesë të </w:t>
      </w:r>
      <w:r w:rsidR="00E50858">
        <w:rPr>
          <w:sz w:val="24"/>
          <w:szCs w:val="24"/>
        </w:rPr>
        <w:t>Neni</w:t>
      </w:r>
      <w:r w:rsidR="005B0A03">
        <w:rPr>
          <w:sz w:val="24"/>
          <w:szCs w:val="24"/>
        </w:rPr>
        <w:t>t</w:t>
      </w:r>
      <w:r w:rsidRPr="007D4D4F">
        <w:rPr>
          <w:sz w:val="24"/>
          <w:szCs w:val="24"/>
          <w:lang w:bidi="sq-AL"/>
        </w:rPr>
        <w:t xml:space="preserve"> </w:t>
      </w:r>
      <w:r w:rsidR="006801B4">
        <w:fldChar w:fldCharType="begin"/>
      </w:r>
      <w:r w:rsidR="006801B4">
        <w:instrText xml:space="preserve"> REF _Ref108679597 \r \h  \* MERGEFORMAT </w:instrText>
      </w:r>
      <w:r w:rsidR="006801B4">
        <w:fldChar w:fldCharType="separate"/>
      </w:r>
      <w:r>
        <w:rPr>
          <w:sz w:val="24"/>
          <w:szCs w:val="24"/>
          <w:lang w:bidi="sq-AL"/>
        </w:rPr>
        <w:t>27.2</w:t>
      </w:r>
      <w:r w:rsidR="006801B4">
        <w:fldChar w:fldCharType="end"/>
      </w:r>
      <w:r w:rsidR="00EB7828">
        <w:t xml:space="preserve"> </w:t>
      </w:r>
      <w:r w:rsidRPr="007D4D4F">
        <w:rPr>
          <w:i/>
          <w:sz w:val="24"/>
          <w:szCs w:val="24"/>
          <w:lang w:bidi="sq-AL"/>
        </w:rPr>
        <w:t>(Garancia e ASDC-së)</w:t>
      </w:r>
      <w:r w:rsidRPr="007D4D4F">
        <w:rPr>
          <w:sz w:val="24"/>
          <w:szCs w:val="24"/>
          <w:lang w:bidi="sq-AL"/>
        </w:rPr>
        <w:t>.</w:t>
      </w:r>
    </w:p>
    <w:p w14:paraId="0700E2C8" w14:textId="77777777" w:rsidR="0077008A" w:rsidRPr="005C0AF2" w:rsidRDefault="0077008A" w:rsidP="00964419">
      <w:pPr>
        <w:pStyle w:val="ListParagraph"/>
        <w:numPr>
          <w:ilvl w:val="2"/>
          <w:numId w:val="9"/>
        </w:numPr>
        <w:tabs>
          <w:tab w:val="left" w:pos="1199"/>
        </w:tabs>
        <w:spacing w:before="165" w:line="268" w:lineRule="auto"/>
        <w:ind w:left="1198" w:right="313" w:hanging="900"/>
        <w:rPr>
          <w:sz w:val="24"/>
          <w:szCs w:val="24"/>
          <w:lang w:val="pt-PT"/>
        </w:rPr>
      </w:pPr>
      <w:r w:rsidRPr="005C0AF2">
        <w:rPr>
          <w:sz w:val="24"/>
          <w:szCs w:val="24"/>
          <w:lang w:val="pt-PT" w:bidi="sq-AL"/>
        </w:rPr>
        <w:t>Garancia e ASDC-së përfundon automatikisht në një nga rastet e mëposhtme:</w:t>
      </w:r>
    </w:p>
    <w:p w14:paraId="4808B9D8" w14:textId="77777777" w:rsidR="0077008A" w:rsidRPr="005C0AF2" w:rsidRDefault="0077008A" w:rsidP="00964419">
      <w:pPr>
        <w:pStyle w:val="ListParagraph"/>
        <w:numPr>
          <w:ilvl w:val="0"/>
          <w:numId w:val="19"/>
        </w:numPr>
        <w:tabs>
          <w:tab w:val="left" w:pos="1649"/>
          <w:tab w:val="left" w:pos="1650"/>
        </w:tabs>
        <w:spacing w:before="164" w:line="268" w:lineRule="auto"/>
        <w:ind w:right="317"/>
        <w:rPr>
          <w:sz w:val="24"/>
          <w:szCs w:val="24"/>
          <w:lang w:val="pt-PT"/>
        </w:rPr>
      </w:pPr>
      <w:r w:rsidRPr="005C0AF2">
        <w:rPr>
          <w:sz w:val="24"/>
          <w:szCs w:val="24"/>
          <w:lang w:val="pt-PT" w:bidi="sq-AL"/>
        </w:rPr>
        <w:t>ASDC-ja ndalon së qeni Aksionar në përputhje me një Transferim të kryer sipas kësaj Marrëveshjeje dhe që nuk është Transferim i Pakufizuar; ose</w:t>
      </w:r>
    </w:p>
    <w:p w14:paraId="11CE6D3C" w14:textId="0C5171DA" w:rsidR="0077008A" w:rsidRPr="005C0AF2" w:rsidRDefault="0077008A" w:rsidP="00964419">
      <w:pPr>
        <w:pStyle w:val="ListParagraph"/>
        <w:numPr>
          <w:ilvl w:val="0"/>
          <w:numId w:val="19"/>
        </w:numPr>
        <w:tabs>
          <w:tab w:val="left" w:pos="1649"/>
          <w:tab w:val="left" w:pos="1650"/>
        </w:tabs>
        <w:rPr>
          <w:sz w:val="24"/>
          <w:szCs w:val="24"/>
          <w:lang w:val="pt-PT"/>
        </w:rPr>
      </w:pPr>
      <w:r w:rsidRPr="005C0AF2">
        <w:rPr>
          <w:sz w:val="24"/>
          <w:szCs w:val="24"/>
          <w:lang w:val="pt-PT" w:bidi="sq-AL"/>
        </w:rPr>
        <w:lastRenderedPageBreak/>
        <w:t xml:space="preserve">ASDC-ja ndalon së qeni Aksionar në përputhje me Opsionin e </w:t>
      </w:r>
      <w:r w:rsidR="001D626D" w:rsidRPr="005C0AF2">
        <w:rPr>
          <w:sz w:val="24"/>
          <w:szCs w:val="24"/>
          <w:lang w:val="pt-PT" w:bidi="sq-AL"/>
        </w:rPr>
        <w:t>Shitblerjes</w:t>
      </w:r>
      <w:r w:rsidRPr="005C0AF2">
        <w:rPr>
          <w:sz w:val="24"/>
          <w:szCs w:val="24"/>
          <w:lang w:val="pt-PT" w:bidi="sq-AL"/>
        </w:rPr>
        <w:t>.</w:t>
      </w:r>
    </w:p>
    <w:p w14:paraId="37416180" w14:textId="175993E1" w:rsidR="0077008A" w:rsidRPr="005C0AF2" w:rsidRDefault="0077008A" w:rsidP="0077008A">
      <w:pPr>
        <w:pStyle w:val="BodyText"/>
        <w:spacing w:before="164" w:line="266" w:lineRule="auto"/>
        <w:ind w:left="1198" w:right="320"/>
        <w:rPr>
          <w:sz w:val="24"/>
          <w:szCs w:val="24"/>
          <w:lang w:val="pt-PT"/>
        </w:rPr>
      </w:pPr>
      <w:r w:rsidRPr="005C0AF2">
        <w:rPr>
          <w:sz w:val="24"/>
          <w:szCs w:val="24"/>
          <w:lang w:val="pt-PT" w:bidi="sq-AL"/>
        </w:rPr>
        <w:t xml:space="preserve">Në rastin e përfundimit të Garancisë së ASDC-së, ASDC-ja mbetet përgjegjëse për detyrimet e </w:t>
      </w:r>
      <w:r w:rsidR="00A4399B" w:rsidRPr="005C0AF2">
        <w:rPr>
          <w:sz w:val="24"/>
          <w:szCs w:val="24"/>
          <w:lang w:val="pt-PT" w:bidi="sq-AL"/>
        </w:rPr>
        <w:t>Qeverisë Shqiptare</w:t>
      </w:r>
      <w:r w:rsidR="00A66816" w:rsidRPr="005C0AF2">
        <w:rPr>
          <w:sz w:val="24"/>
          <w:szCs w:val="24"/>
          <w:lang w:val="pt-PT" w:bidi="sq-AL"/>
        </w:rPr>
        <w:t>,</w:t>
      </w:r>
      <w:r w:rsidRPr="005C0AF2">
        <w:rPr>
          <w:sz w:val="24"/>
          <w:szCs w:val="24"/>
          <w:lang w:val="pt-PT" w:bidi="sq-AL"/>
        </w:rPr>
        <w:t xml:space="preserve"> të zbatueshme deri në momentin e zgjidhjes.</w:t>
      </w:r>
    </w:p>
    <w:p w14:paraId="62464902" w14:textId="77777777" w:rsidR="0077008A" w:rsidRPr="007D4D4F" w:rsidRDefault="0077008A" w:rsidP="00964419">
      <w:pPr>
        <w:pStyle w:val="Heading1"/>
        <w:numPr>
          <w:ilvl w:val="0"/>
          <w:numId w:val="9"/>
        </w:numPr>
        <w:rPr>
          <w:lang w:val="en-GB"/>
        </w:rPr>
      </w:pPr>
      <w:bookmarkStart w:id="297" w:name="_Ref104914367"/>
      <w:bookmarkStart w:id="298" w:name="_Toc118223288"/>
      <w:r w:rsidRPr="007D4D4F">
        <w:rPr>
          <w:lang w:bidi="sq-AL"/>
        </w:rPr>
        <w:t>AFATET DHE NDËRPRERJA</w:t>
      </w:r>
      <w:bookmarkEnd w:id="297"/>
      <w:bookmarkEnd w:id="298"/>
    </w:p>
    <w:p w14:paraId="3D6BC5F1" w14:textId="77777777" w:rsidR="0077008A" w:rsidRPr="007D4D4F" w:rsidRDefault="0077008A" w:rsidP="00964419">
      <w:pPr>
        <w:pStyle w:val="Heading1"/>
        <w:numPr>
          <w:ilvl w:val="1"/>
          <w:numId w:val="9"/>
        </w:numPr>
        <w:rPr>
          <w:lang w:val="en-GB"/>
        </w:rPr>
      </w:pPr>
      <w:bookmarkStart w:id="299" w:name="_Toc118223289"/>
      <w:r w:rsidRPr="007D4D4F">
        <w:rPr>
          <w:lang w:bidi="sq-AL"/>
        </w:rPr>
        <w:t>Data Efektive</w:t>
      </w:r>
      <w:bookmarkEnd w:id="299"/>
    </w:p>
    <w:p w14:paraId="6A957DD3" w14:textId="528C9E54" w:rsidR="0077008A" w:rsidRPr="007D4D4F" w:rsidRDefault="0077008A" w:rsidP="0077008A">
      <w:pPr>
        <w:pStyle w:val="BodyText"/>
        <w:spacing w:before="164" w:line="266" w:lineRule="auto"/>
        <w:ind w:left="1138" w:right="310"/>
        <w:rPr>
          <w:sz w:val="24"/>
          <w:szCs w:val="24"/>
          <w:lang w:val="en-GB"/>
        </w:rPr>
      </w:pPr>
      <w:r w:rsidRPr="007D4D4F">
        <w:rPr>
          <w:sz w:val="24"/>
          <w:szCs w:val="24"/>
          <w:lang w:bidi="sq-AL"/>
        </w:rPr>
        <w:t xml:space="preserve">Kjo Marrëveshje hyn në fuqi në datën e </w:t>
      </w:r>
      <w:r w:rsidR="00945928">
        <w:rPr>
          <w:sz w:val="24"/>
          <w:szCs w:val="24"/>
          <w:lang w:bidi="sq-AL"/>
        </w:rPr>
        <w:t>nënshkrimi</w:t>
      </w:r>
      <w:r w:rsidRPr="007D4D4F">
        <w:rPr>
          <w:sz w:val="24"/>
          <w:szCs w:val="24"/>
          <w:lang w:bidi="sq-AL"/>
        </w:rPr>
        <w:t>t nga të gjitha Palët dhe Data e Nënshkrimit është data e hyrjes në fuqi.</w:t>
      </w:r>
    </w:p>
    <w:p w14:paraId="0408E83D" w14:textId="77777777" w:rsidR="0077008A" w:rsidRPr="007D4D4F" w:rsidRDefault="0077008A" w:rsidP="00964419">
      <w:pPr>
        <w:pStyle w:val="Heading1"/>
        <w:numPr>
          <w:ilvl w:val="1"/>
          <w:numId w:val="9"/>
        </w:numPr>
        <w:rPr>
          <w:szCs w:val="24"/>
          <w:lang w:val="en-GB"/>
        </w:rPr>
      </w:pPr>
      <w:bookmarkStart w:id="300" w:name="_Toc118223290"/>
      <w:r w:rsidRPr="007D4D4F">
        <w:rPr>
          <w:lang w:bidi="sq-AL"/>
        </w:rPr>
        <w:t>Afatet</w:t>
      </w:r>
      <w:bookmarkEnd w:id="300"/>
    </w:p>
    <w:p w14:paraId="64C224CE" w14:textId="77777777" w:rsidR="0077008A" w:rsidRPr="007D4D4F" w:rsidRDefault="0077008A" w:rsidP="0077008A">
      <w:pPr>
        <w:pStyle w:val="BodyText"/>
        <w:spacing w:before="164" w:line="266" w:lineRule="auto"/>
        <w:ind w:left="1138" w:right="310"/>
        <w:rPr>
          <w:sz w:val="24"/>
          <w:szCs w:val="24"/>
          <w:lang w:val="en-GB"/>
        </w:rPr>
      </w:pPr>
      <w:r w:rsidRPr="007D4D4F">
        <w:rPr>
          <w:sz w:val="24"/>
          <w:szCs w:val="24"/>
          <w:lang w:bidi="sq-AL"/>
        </w:rPr>
        <w:t>Përveçse kur zgjidhet në mënyrë të parakohshme siç parashikohet në këtë Marrëveshje, kjo Marrëveshje vijon të mbetet në fuqi deri në Datën e Përfundimit të Zhvillimit.</w:t>
      </w:r>
    </w:p>
    <w:p w14:paraId="070AD8F8" w14:textId="77777777" w:rsidR="0077008A" w:rsidRPr="007D4D4F" w:rsidRDefault="0077008A" w:rsidP="00964419">
      <w:pPr>
        <w:pStyle w:val="Heading1"/>
        <w:numPr>
          <w:ilvl w:val="1"/>
          <w:numId w:val="9"/>
        </w:numPr>
        <w:rPr>
          <w:lang w:val="en-GB"/>
        </w:rPr>
      </w:pPr>
      <w:bookmarkStart w:id="301" w:name="_Ref104914425"/>
      <w:bookmarkStart w:id="302" w:name="_Toc118223291"/>
      <w:r w:rsidRPr="007D4D4F">
        <w:rPr>
          <w:lang w:bidi="sq-AL"/>
        </w:rPr>
        <w:t>Ndërprerja</w:t>
      </w:r>
      <w:bookmarkEnd w:id="301"/>
      <w:bookmarkEnd w:id="302"/>
    </w:p>
    <w:p w14:paraId="4632454F" w14:textId="77777777" w:rsidR="0077008A" w:rsidRPr="007D4D4F" w:rsidRDefault="0077008A" w:rsidP="00964419">
      <w:pPr>
        <w:pStyle w:val="ListParagraph"/>
        <w:numPr>
          <w:ilvl w:val="2"/>
          <w:numId w:val="9"/>
        </w:numPr>
        <w:tabs>
          <w:tab w:val="left" w:pos="1199"/>
        </w:tabs>
        <w:spacing w:line="266" w:lineRule="auto"/>
        <w:ind w:left="1198" w:right="308" w:hanging="900"/>
        <w:rPr>
          <w:sz w:val="24"/>
          <w:szCs w:val="24"/>
          <w:lang w:val="en-GB"/>
        </w:rPr>
      </w:pPr>
      <w:r w:rsidRPr="007D4D4F">
        <w:rPr>
          <w:sz w:val="24"/>
          <w:szCs w:val="24"/>
          <w:lang w:bidi="sq-AL"/>
        </w:rPr>
        <w:t xml:space="preserve">Kjo Marrëveshje mund të zgjidhet në rrethanat e mëposhtme: </w:t>
      </w:r>
    </w:p>
    <w:p w14:paraId="1199CFC7" w14:textId="77777777" w:rsidR="0077008A" w:rsidRPr="007D4D4F" w:rsidRDefault="0077008A" w:rsidP="00964419">
      <w:pPr>
        <w:pStyle w:val="ListParagraph"/>
        <w:numPr>
          <w:ilvl w:val="3"/>
          <w:numId w:val="9"/>
        </w:numPr>
        <w:tabs>
          <w:tab w:val="left" w:pos="1199"/>
        </w:tabs>
        <w:spacing w:before="165" w:line="266" w:lineRule="auto"/>
        <w:ind w:right="312"/>
        <w:rPr>
          <w:sz w:val="24"/>
          <w:szCs w:val="24"/>
          <w:lang w:val="en-GB"/>
        </w:rPr>
      </w:pPr>
      <w:r w:rsidRPr="007D4D4F">
        <w:rPr>
          <w:sz w:val="24"/>
          <w:szCs w:val="24"/>
          <w:lang w:bidi="sq-AL"/>
        </w:rPr>
        <w:t>përmes miratimit me shkrim të Palëve në të, në datën e dakordësuar;</w:t>
      </w:r>
    </w:p>
    <w:p w14:paraId="54C4C43B" w14:textId="2767C831" w:rsidR="0077008A" w:rsidRPr="007D4D4F" w:rsidRDefault="0077008A" w:rsidP="00964419">
      <w:pPr>
        <w:pStyle w:val="ListParagraph"/>
        <w:numPr>
          <w:ilvl w:val="3"/>
          <w:numId w:val="9"/>
        </w:numPr>
        <w:tabs>
          <w:tab w:val="left" w:pos="1199"/>
        </w:tabs>
        <w:spacing w:before="165" w:line="266" w:lineRule="auto"/>
        <w:ind w:right="312"/>
        <w:rPr>
          <w:sz w:val="24"/>
          <w:szCs w:val="24"/>
          <w:lang w:val="en-GB"/>
        </w:rPr>
      </w:pPr>
      <w:r w:rsidRPr="007D4D4F">
        <w:rPr>
          <w:sz w:val="24"/>
          <w:szCs w:val="24"/>
          <w:lang w:bidi="sq-AL"/>
        </w:rPr>
        <w:t xml:space="preserve">nëse njëra Palë ushtron të drejtat e zgjidhjes sipas parashikimeve të </w:t>
      </w:r>
      <w:r w:rsidR="006421D6">
        <w:rPr>
          <w:sz w:val="24"/>
          <w:szCs w:val="24"/>
        </w:rPr>
        <w:t>paragrafit</w:t>
      </w:r>
      <w:r w:rsidRPr="007D4D4F">
        <w:rPr>
          <w:sz w:val="24"/>
          <w:szCs w:val="24"/>
          <w:lang w:bidi="sq-AL"/>
        </w:rPr>
        <w:t xml:space="preserve"> </w:t>
      </w:r>
      <w:r w:rsidR="006801B4">
        <w:fldChar w:fldCharType="begin"/>
      </w:r>
      <w:r w:rsidR="006801B4">
        <w:instrText xml:space="preserve"> REF _Ref99451945 \r \h  \* MERGEFORMAT </w:instrText>
      </w:r>
      <w:r w:rsidR="006801B4">
        <w:fldChar w:fldCharType="separate"/>
      </w:r>
      <w:r>
        <w:rPr>
          <w:sz w:val="24"/>
          <w:szCs w:val="24"/>
          <w:lang w:bidi="sq-AL"/>
        </w:rPr>
        <w:t>4.6.1</w:t>
      </w:r>
      <w:r w:rsidR="006801B4">
        <w:fldChar w:fldCharType="end"/>
      </w:r>
      <w:r w:rsidRPr="007D4D4F">
        <w:rPr>
          <w:sz w:val="24"/>
          <w:szCs w:val="24"/>
          <w:lang w:bidi="sq-AL"/>
        </w:rPr>
        <w:t xml:space="preserve"> (</w:t>
      </w:r>
      <w:r w:rsidR="00A763CB">
        <w:rPr>
          <w:i/>
          <w:sz w:val="24"/>
          <w:szCs w:val="24"/>
          <w:lang w:bidi="sq-AL"/>
        </w:rPr>
        <w:t>Mospërfundimi</w:t>
      </w:r>
      <w:r w:rsidRPr="007D4D4F">
        <w:rPr>
          <w:sz w:val="24"/>
          <w:szCs w:val="24"/>
          <w:lang w:bidi="sq-AL"/>
        </w:rPr>
        <w:t xml:space="preserve">), </w:t>
      </w:r>
      <w:r w:rsidR="00E50858">
        <w:rPr>
          <w:sz w:val="24"/>
          <w:szCs w:val="24"/>
        </w:rPr>
        <w:t>Nenit</w:t>
      </w:r>
      <w:r w:rsidRPr="007D4D4F">
        <w:rPr>
          <w:sz w:val="24"/>
          <w:szCs w:val="24"/>
          <w:lang w:bidi="sq-AL"/>
        </w:rPr>
        <w:t xml:space="preserve"> </w:t>
      </w:r>
      <w:r w:rsidR="006801B4">
        <w:fldChar w:fldCharType="begin"/>
      </w:r>
      <w:r w:rsidR="006801B4">
        <w:instrText xml:space="preserve"> REF _Ref99451978 \r \h  \* MERGEFORMAT </w:instrText>
      </w:r>
      <w:r w:rsidR="006801B4">
        <w:fldChar w:fldCharType="separate"/>
      </w:r>
      <w:r>
        <w:rPr>
          <w:sz w:val="24"/>
          <w:szCs w:val="24"/>
          <w:lang w:bidi="sq-AL"/>
        </w:rPr>
        <w:t>6.1</w:t>
      </w:r>
      <w:r w:rsidR="006801B4">
        <w:fldChar w:fldCharType="end"/>
      </w:r>
      <w:r w:rsidRPr="007D4D4F">
        <w:rPr>
          <w:sz w:val="24"/>
          <w:szCs w:val="24"/>
          <w:lang w:bidi="sq-AL"/>
        </w:rPr>
        <w:t xml:space="preserve"> (</w:t>
      </w:r>
      <w:r w:rsidR="00F91BA2">
        <w:rPr>
          <w:i/>
          <w:sz w:val="24"/>
          <w:szCs w:val="24"/>
          <w:lang w:bidi="sq-AL"/>
        </w:rPr>
        <w:t>Data</w:t>
      </w:r>
      <w:r w:rsidRPr="007D4D4F">
        <w:rPr>
          <w:i/>
          <w:sz w:val="24"/>
          <w:szCs w:val="24"/>
          <w:lang w:bidi="sq-AL"/>
        </w:rPr>
        <w:t xml:space="preserve"> e </w:t>
      </w:r>
      <w:r w:rsidR="00F91BA2">
        <w:rPr>
          <w:i/>
          <w:sz w:val="24"/>
          <w:szCs w:val="24"/>
          <w:lang w:bidi="sq-AL"/>
        </w:rPr>
        <w:t>Programuar e P</w:t>
      </w:r>
      <w:r w:rsidR="006B4D7C">
        <w:rPr>
          <w:i/>
          <w:sz w:val="24"/>
          <w:szCs w:val="24"/>
          <w:lang w:bidi="sq-AL"/>
        </w:rPr>
        <w:t>ë</w:t>
      </w:r>
      <w:r w:rsidR="00F91BA2">
        <w:rPr>
          <w:i/>
          <w:sz w:val="24"/>
          <w:szCs w:val="24"/>
          <w:lang w:bidi="sq-AL"/>
        </w:rPr>
        <w:t>rfundimit t</w:t>
      </w:r>
      <w:r w:rsidR="006B4D7C">
        <w:rPr>
          <w:i/>
          <w:sz w:val="24"/>
          <w:szCs w:val="24"/>
          <w:lang w:bidi="sq-AL"/>
        </w:rPr>
        <w:t>ë</w:t>
      </w:r>
      <w:r w:rsidR="00F91BA2">
        <w:rPr>
          <w:i/>
          <w:sz w:val="24"/>
          <w:szCs w:val="24"/>
          <w:lang w:bidi="sq-AL"/>
        </w:rPr>
        <w:t xml:space="preserve"> Faz</w:t>
      </w:r>
      <w:r w:rsidR="006B4D7C">
        <w:rPr>
          <w:i/>
          <w:sz w:val="24"/>
          <w:szCs w:val="24"/>
          <w:lang w:bidi="sq-AL"/>
        </w:rPr>
        <w:t>ë</w:t>
      </w:r>
      <w:r w:rsidR="00F91BA2">
        <w:rPr>
          <w:i/>
          <w:sz w:val="24"/>
          <w:szCs w:val="24"/>
          <w:lang w:bidi="sq-AL"/>
        </w:rPr>
        <w:t>s</w:t>
      </w:r>
      <w:r w:rsidRPr="007D4D4F">
        <w:rPr>
          <w:i/>
          <w:sz w:val="24"/>
          <w:szCs w:val="24"/>
          <w:lang w:bidi="sq-AL"/>
        </w:rPr>
        <w:t xml:space="preserve"> 1</w:t>
      </w:r>
      <w:r w:rsidRPr="007D4D4F">
        <w:rPr>
          <w:sz w:val="24"/>
          <w:szCs w:val="24"/>
          <w:lang w:bidi="sq-AL"/>
        </w:rPr>
        <w:t xml:space="preserve">); </w:t>
      </w:r>
      <w:r w:rsidR="00E50858">
        <w:rPr>
          <w:sz w:val="24"/>
          <w:szCs w:val="24"/>
        </w:rPr>
        <w:t>Nenit</w:t>
      </w:r>
      <w:r w:rsidRPr="007D4D4F">
        <w:rPr>
          <w:sz w:val="24"/>
          <w:szCs w:val="24"/>
          <w:lang w:bidi="sq-AL"/>
        </w:rPr>
        <w:t xml:space="preserve"> </w:t>
      </w:r>
      <w:r w:rsidR="00EB7828">
        <w:rPr>
          <w:sz w:val="24"/>
          <w:szCs w:val="24"/>
          <w:lang w:bidi="sq-AL"/>
        </w:rPr>
        <w:fldChar w:fldCharType="begin"/>
      </w:r>
      <w:r w:rsidR="00EB7828">
        <w:rPr>
          <w:sz w:val="24"/>
          <w:szCs w:val="24"/>
          <w:lang w:bidi="sq-AL"/>
        </w:rPr>
        <w:instrText xml:space="preserve"> REF _Ref118111536 \r \h </w:instrText>
      </w:r>
      <w:r w:rsidR="00EB7828">
        <w:rPr>
          <w:sz w:val="24"/>
          <w:szCs w:val="24"/>
          <w:lang w:bidi="sq-AL"/>
        </w:rPr>
      </w:r>
      <w:r w:rsidR="00EB7828">
        <w:rPr>
          <w:sz w:val="24"/>
          <w:szCs w:val="24"/>
          <w:lang w:bidi="sq-AL"/>
        </w:rPr>
        <w:fldChar w:fldCharType="separate"/>
      </w:r>
      <w:r w:rsidR="00EB7828">
        <w:rPr>
          <w:sz w:val="24"/>
          <w:szCs w:val="24"/>
          <w:lang w:bidi="sq-AL"/>
        </w:rPr>
        <w:t>9.2</w:t>
      </w:r>
      <w:r w:rsidR="00EB7828">
        <w:rPr>
          <w:sz w:val="24"/>
          <w:szCs w:val="24"/>
          <w:lang w:bidi="sq-AL"/>
        </w:rPr>
        <w:fldChar w:fldCharType="end"/>
      </w:r>
      <w:r w:rsidRPr="007D4D4F">
        <w:rPr>
          <w:sz w:val="24"/>
          <w:szCs w:val="24"/>
          <w:lang w:bidi="sq-AL"/>
        </w:rPr>
        <w:t xml:space="preserve"> (</w:t>
      </w:r>
      <w:r w:rsidRPr="007D4D4F">
        <w:rPr>
          <w:i/>
          <w:sz w:val="24"/>
          <w:szCs w:val="24"/>
          <w:lang w:bidi="sq-AL"/>
        </w:rPr>
        <w:t>Mospërfundimi i Projektit brenda Datës së Përfundimit të Zhvillimit</w:t>
      </w:r>
      <w:r w:rsidRPr="007D4D4F">
        <w:rPr>
          <w:sz w:val="24"/>
          <w:szCs w:val="24"/>
          <w:lang w:bidi="sq-AL"/>
        </w:rPr>
        <w:t>)</w:t>
      </w:r>
      <w:r w:rsidR="005B496E">
        <w:rPr>
          <w:sz w:val="24"/>
          <w:szCs w:val="24"/>
          <w:lang w:bidi="sq-AL"/>
        </w:rPr>
        <w:t xml:space="preserve">, </w:t>
      </w:r>
      <w:r w:rsidR="00E50858">
        <w:rPr>
          <w:sz w:val="24"/>
          <w:szCs w:val="24"/>
        </w:rPr>
        <w:t>Nenit</w:t>
      </w:r>
      <w:r w:rsidRPr="007D4D4F">
        <w:rPr>
          <w:sz w:val="24"/>
          <w:szCs w:val="24"/>
          <w:lang w:bidi="sq-AL"/>
        </w:rPr>
        <w:t xml:space="preserve"> </w:t>
      </w:r>
      <w:r w:rsidR="00EB7828">
        <w:rPr>
          <w:sz w:val="24"/>
          <w:szCs w:val="24"/>
          <w:lang w:bidi="sq-AL"/>
        </w:rPr>
        <w:fldChar w:fldCharType="begin"/>
      </w:r>
      <w:r w:rsidR="00EB7828">
        <w:rPr>
          <w:sz w:val="24"/>
          <w:szCs w:val="24"/>
          <w:lang w:bidi="sq-AL"/>
        </w:rPr>
        <w:instrText xml:space="preserve"> REF _Ref118111561 \r \h </w:instrText>
      </w:r>
      <w:r w:rsidR="00EB7828">
        <w:rPr>
          <w:sz w:val="24"/>
          <w:szCs w:val="24"/>
          <w:lang w:bidi="sq-AL"/>
        </w:rPr>
      </w:r>
      <w:r w:rsidR="00EB7828">
        <w:rPr>
          <w:sz w:val="24"/>
          <w:szCs w:val="24"/>
          <w:lang w:bidi="sq-AL"/>
        </w:rPr>
        <w:fldChar w:fldCharType="separate"/>
      </w:r>
      <w:r w:rsidR="00EB7828">
        <w:rPr>
          <w:sz w:val="24"/>
          <w:szCs w:val="24"/>
          <w:lang w:bidi="sq-AL"/>
        </w:rPr>
        <w:t>11.5</w:t>
      </w:r>
      <w:r w:rsidR="00EB7828">
        <w:rPr>
          <w:sz w:val="24"/>
          <w:szCs w:val="24"/>
          <w:lang w:bidi="sq-AL"/>
        </w:rPr>
        <w:fldChar w:fldCharType="end"/>
      </w:r>
      <w:r w:rsidRPr="007D4D4F">
        <w:rPr>
          <w:sz w:val="24"/>
          <w:szCs w:val="24"/>
          <w:lang w:bidi="sq-AL"/>
        </w:rPr>
        <w:t xml:space="preserve"> (</w:t>
      </w:r>
      <w:r w:rsidR="00A763CB">
        <w:rPr>
          <w:i/>
          <w:sz w:val="24"/>
          <w:szCs w:val="24"/>
          <w:lang w:bidi="sq-AL"/>
        </w:rPr>
        <w:t>Ndikim Përkeqësues Thelbësor i Qeverisë</w:t>
      </w:r>
      <w:r w:rsidRPr="007D4D4F">
        <w:rPr>
          <w:sz w:val="24"/>
          <w:szCs w:val="24"/>
          <w:lang w:bidi="sq-AL"/>
        </w:rPr>
        <w:t>)</w:t>
      </w:r>
      <w:r w:rsidR="005B496E">
        <w:rPr>
          <w:sz w:val="24"/>
          <w:szCs w:val="24"/>
          <w:lang w:bidi="sq-AL"/>
        </w:rPr>
        <w:t>,</w:t>
      </w:r>
      <w:r w:rsidRPr="007D4D4F">
        <w:rPr>
          <w:sz w:val="24"/>
          <w:szCs w:val="24"/>
          <w:lang w:bidi="sq-AL"/>
        </w:rPr>
        <w:t xml:space="preserve"> </w:t>
      </w:r>
      <w:r w:rsidR="00E50858">
        <w:rPr>
          <w:sz w:val="24"/>
          <w:szCs w:val="24"/>
        </w:rPr>
        <w:t>Nenit</w:t>
      </w:r>
      <w:r w:rsidRPr="007D4D4F">
        <w:rPr>
          <w:sz w:val="24"/>
          <w:szCs w:val="24"/>
          <w:lang w:bidi="sq-AL"/>
        </w:rPr>
        <w:t xml:space="preserve"> </w:t>
      </w:r>
      <w:r w:rsidR="006801B4">
        <w:fldChar w:fldCharType="begin"/>
      </w:r>
      <w:r w:rsidR="006801B4">
        <w:instrText xml:space="preserve"> REF _Ref102747077 \r \h  \* MERGEFORMAT </w:instrText>
      </w:r>
      <w:r w:rsidR="006801B4">
        <w:fldChar w:fldCharType="separate"/>
      </w:r>
      <w:r>
        <w:rPr>
          <w:sz w:val="24"/>
          <w:szCs w:val="24"/>
          <w:lang w:bidi="sq-AL"/>
        </w:rPr>
        <w:t>17.2</w:t>
      </w:r>
      <w:r w:rsidR="006801B4">
        <w:fldChar w:fldCharType="end"/>
      </w:r>
      <w:r w:rsidRPr="007D4D4F">
        <w:rPr>
          <w:sz w:val="24"/>
          <w:szCs w:val="24"/>
          <w:lang w:bidi="sq-AL"/>
        </w:rPr>
        <w:t xml:space="preserve"> (</w:t>
      </w:r>
      <w:r w:rsidRPr="007D4D4F">
        <w:rPr>
          <w:i/>
          <w:sz w:val="24"/>
          <w:szCs w:val="24"/>
          <w:lang w:bidi="sq-AL"/>
        </w:rPr>
        <w:t>Zgjidhja bazuar në Forcë Madhore</w:t>
      </w:r>
      <w:r w:rsidRPr="007D4D4F">
        <w:rPr>
          <w:sz w:val="24"/>
          <w:szCs w:val="24"/>
          <w:lang w:bidi="sq-AL"/>
        </w:rPr>
        <w:t>)</w:t>
      </w:r>
      <w:r w:rsidR="005B496E">
        <w:rPr>
          <w:sz w:val="24"/>
          <w:szCs w:val="24"/>
          <w:lang w:bidi="sq-AL"/>
        </w:rPr>
        <w:t xml:space="preserve">, </w:t>
      </w:r>
      <w:r w:rsidRPr="007D4D4F">
        <w:rPr>
          <w:sz w:val="24"/>
          <w:szCs w:val="24"/>
          <w:lang w:bidi="sq-AL"/>
        </w:rPr>
        <w:t>në datën e përcaktuar në njoftimin përkatës të zgjidhjes;</w:t>
      </w:r>
    </w:p>
    <w:p w14:paraId="1BA8FB74" w14:textId="50C7F16C" w:rsidR="0077008A" w:rsidRPr="007D4D4F" w:rsidRDefault="0077008A" w:rsidP="00964419">
      <w:pPr>
        <w:pStyle w:val="ListParagraph"/>
        <w:numPr>
          <w:ilvl w:val="3"/>
          <w:numId w:val="9"/>
        </w:numPr>
        <w:tabs>
          <w:tab w:val="left" w:pos="1199"/>
        </w:tabs>
        <w:spacing w:before="165" w:line="266" w:lineRule="auto"/>
        <w:ind w:right="312"/>
        <w:rPr>
          <w:sz w:val="24"/>
          <w:szCs w:val="24"/>
          <w:lang w:val="en-GB"/>
        </w:rPr>
      </w:pPr>
      <w:r w:rsidRPr="007D4D4F">
        <w:rPr>
          <w:sz w:val="24"/>
          <w:szCs w:val="24"/>
          <w:lang w:bidi="sq-AL"/>
        </w:rPr>
        <w:t xml:space="preserve">nëse njëra Palë ushtron të drejtat e veta sipas parashikimeve të </w:t>
      </w:r>
      <w:r w:rsidR="00336ABE">
        <w:rPr>
          <w:sz w:val="24"/>
          <w:szCs w:val="24"/>
        </w:rPr>
        <w:t>Kreut</w:t>
      </w:r>
      <w:r w:rsidRPr="007D4D4F">
        <w:rPr>
          <w:sz w:val="24"/>
          <w:szCs w:val="24"/>
          <w:lang w:bidi="sq-AL"/>
        </w:rPr>
        <w:t xml:space="preserve"> </w:t>
      </w:r>
      <w:r w:rsidR="006801B4">
        <w:fldChar w:fldCharType="begin"/>
      </w:r>
      <w:r w:rsidR="006801B4">
        <w:instrText xml:space="preserve"> REF _Ref104817809 \r \h  \* MERGEFORMAT </w:instrText>
      </w:r>
      <w:r w:rsidR="006801B4">
        <w:fldChar w:fldCharType="separate"/>
      </w:r>
      <w:r>
        <w:rPr>
          <w:sz w:val="24"/>
          <w:szCs w:val="24"/>
          <w:lang w:bidi="sq-AL"/>
        </w:rPr>
        <w:t>19</w:t>
      </w:r>
      <w:r w:rsidR="006801B4">
        <w:fldChar w:fldCharType="end"/>
      </w:r>
      <w:r w:rsidRPr="007D4D4F">
        <w:rPr>
          <w:sz w:val="24"/>
          <w:szCs w:val="24"/>
          <w:lang w:bidi="sq-AL"/>
        </w:rPr>
        <w:t xml:space="preserve"> (</w:t>
      </w:r>
      <w:r w:rsidRPr="007D4D4F">
        <w:rPr>
          <w:i/>
          <w:sz w:val="24"/>
          <w:szCs w:val="24"/>
          <w:lang w:bidi="sq-AL"/>
        </w:rPr>
        <w:t xml:space="preserve">Ushtrimi i Opsioneve të </w:t>
      </w:r>
      <w:r w:rsidR="001D626D">
        <w:rPr>
          <w:i/>
          <w:sz w:val="24"/>
          <w:szCs w:val="24"/>
          <w:lang w:bidi="sq-AL"/>
        </w:rPr>
        <w:t>Shitblerjes</w:t>
      </w:r>
      <w:r w:rsidRPr="007D4D4F">
        <w:rPr>
          <w:sz w:val="24"/>
          <w:szCs w:val="24"/>
          <w:lang w:bidi="sq-AL"/>
        </w:rPr>
        <w:t>), në datën e përfundimit të transaksionit;</w:t>
      </w:r>
    </w:p>
    <w:p w14:paraId="3CC359D2" w14:textId="77777777" w:rsidR="0077008A" w:rsidRPr="007D4D4F" w:rsidRDefault="0077008A" w:rsidP="00964419">
      <w:pPr>
        <w:pStyle w:val="ListParagraph"/>
        <w:numPr>
          <w:ilvl w:val="3"/>
          <w:numId w:val="9"/>
        </w:numPr>
        <w:tabs>
          <w:tab w:val="left" w:pos="1199"/>
        </w:tabs>
        <w:spacing w:before="165" w:line="266" w:lineRule="auto"/>
        <w:ind w:right="312"/>
        <w:rPr>
          <w:sz w:val="24"/>
          <w:szCs w:val="24"/>
          <w:lang w:val="en-GB"/>
        </w:rPr>
      </w:pPr>
      <w:r w:rsidRPr="007D4D4F">
        <w:rPr>
          <w:sz w:val="24"/>
          <w:szCs w:val="24"/>
          <w:lang w:bidi="sq-AL"/>
        </w:rPr>
        <w:t xml:space="preserve">nëse njëra Palë e cakton këtë Marrëveshje jo në përputhje me kushtet në të, menjëherë dhe automatikisht në momentin e caktimit; </w:t>
      </w:r>
    </w:p>
    <w:p w14:paraId="2D59AE79" w14:textId="74D01584" w:rsidR="0077008A" w:rsidRPr="00AA0116" w:rsidRDefault="0077008A" w:rsidP="00964419">
      <w:pPr>
        <w:pStyle w:val="ListParagraph"/>
        <w:numPr>
          <w:ilvl w:val="3"/>
          <w:numId w:val="9"/>
        </w:numPr>
        <w:tabs>
          <w:tab w:val="left" w:pos="1109"/>
        </w:tabs>
        <w:spacing w:before="165" w:line="266" w:lineRule="auto"/>
        <w:ind w:right="312"/>
        <w:rPr>
          <w:sz w:val="24"/>
          <w:szCs w:val="24"/>
          <w:lang w:val="en-GB"/>
        </w:rPr>
      </w:pPr>
      <w:r w:rsidRPr="003C2125">
        <w:rPr>
          <w:sz w:val="24"/>
          <w:szCs w:val="24"/>
          <w:lang w:bidi="sq-AL"/>
        </w:rPr>
        <w:t xml:space="preserve">nëse kryhet shkelje </w:t>
      </w:r>
      <w:r w:rsidR="00736340">
        <w:rPr>
          <w:sz w:val="24"/>
          <w:szCs w:val="24"/>
          <w:lang w:bidi="sq-AL"/>
        </w:rPr>
        <w:t>thelbësore</w:t>
      </w:r>
      <w:r w:rsidRPr="003C2125">
        <w:rPr>
          <w:sz w:val="24"/>
          <w:szCs w:val="24"/>
          <w:lang w:bidi="sq-AL"/>
        </w:rPr>
        <w:t xml:space="preserve"> nga ndonjëra Palë në këtë Marrëveshje, që nuk korrigjohet brenda </w:t>
      </w:r>
      <w:r w:rsidR="000F5E85" w:rsidRPr="003C2125">
        <w:rPr>
          <w:sz w:val="24"/>
          <w:szCs w:val="24"/>
          <w:lang w:bidi="sq-AL"/>
        </w:rPr>
        <w:t xml:space="preserve">6 </w:t>
      </w:r>
      <w:r w:rsidRPr="003C2125">
        <w:rPr>
          <w:sz w:val="24"/>
          <w:szCs w:val="24"/>
          <w:lang w:bidi="sq-AL"/>
        </w:rPr>
        <w:t>(gjashtë) muaj</w:t>
      </w:r>
      <w:r w:rsidR="00A66816">
        <w:rPr>
          <w:sz w:val="24"/>
          <w:szCs w:val="24"/>
          <w:lang w:bidi="sq-AL"/>
        </w:rPr>
        <w:t>ve</w:t>
      </w:r>
      <w:r w:rsidRPr="003C2125">
        <w:rPr>
          <w:sz w:val="24"/>
          <w:szCs w:val="24"/>
          <w:lang w:bidi="sq-AL"/>
        </w:rPr>
        <w:t xml:space="preserve"> nga marrja e njoftimit nga Pala/Palët joshkelëse.</w:t>
      </w:r>
    </w:p>
    <w:p w14:paraId="2F2FAC12" w14:textId="26503F3A" w:rsidR="0077008A" w:rsidRDefault="0077008A" w:rsidP="00964419">
      <w:pPr>
        <w:pStyle w:val="ListParagraph"/>
        <w:numPr>
          <w:ilvl w:val="2"/>
          <w:numId w:val="9"/>
        </w:numPr>
        <w:tabs>
          <w:tab w:val="left" w:pos="1109"/>
        </w:tabs>
        <w:spacing w:line="266" w:lineRule="auto"/>
        <w:ind w:left="1198" w:right="308" w:hanging="900"/>
        <w:rPr>
          <w:sz w:val="24"/>
          <w:szCs w:val="24"/>
        </w:rPr>
      </w:pPr>
      <w:r w:rsidRPr="007D4D4F">
        <w:rPr>
          <w:sz w:val="24"/>
          <w:szCs w:val="24"/>
          <w:lang w:bidi="sq-AL"/>
        </w:rPr>
        <w:t>Çdo zgjidhje e kësaj Marrëveshjeje</w:t>
      </w:r>
      <w:r w:rsidR="00A66816">
        <w:rPr>
          <w:sz w:val="24"/>
          <w:szCs w:val="24"/>
          <w:lang w:bidi="sq-AL"/>
        </w:rPr>
        <w:t>,</w:t>
      </w:r>
      <w:r w:rsidRPr="007D4D4F">
        <w:rPr>
          <w:sz w:val="24"/>
          <w:szCs w:val="24"/>
          <w:lang w:bidi="sq-AL"/>
        </w:rPr>
        <w:t xml:space="preserve"> duhet të kryhet përmes njoftimit ndaj Palës tjetër sipas parashikimeve të </w:t>
      </w:r>
      <w:r w:rsidR="00E50858">
        <w:rPr>
          <w:sz w:val="24"/>
          <w:szCs w:val="24"/>
        </w:rPr>
        <w:t>Nenit</w:t>
      </w:r>
      <w:r w:rsidR="000F5E85">
        <w:rPr>
          <w:sz w:val="24"/>
          <w:szCs w:val="24"/>
        </w:rPr>
        <w:t xml:space="preserve"> </w:t>
      </w:r>
      <w:r w:rsidR="006801B4">
        <w:fldChar w:fldCharType="begin"/>
      </w:r>
      <w:r w:rsidR="006801B4">
        <w:instrText xml:space="preserve"> REF _Ref104918206 \r \h  \* MERGEFORMAT </w:instrText>
      </w:r>
      <w:r w:rsidR="006801B4">
        <w:fldChar w:fldCharType="separate"/>
      </w:r>
      <w:r>
        <w:rPr>
          <w:sz w:val="24"/>
          <w:szCs w:val="24"/>
          <w:lang w:bidi="sq-AL"/>
        </w:rPr>
        <w:t>29.5</w:t>
      </w:r>
      <w:r w:rsidR="006801B4">
        <w:fldChar w:fldCharType="end"/>
      </w:r>
      <w:r w:rsidRPr="007D4D4F">
        <w:rPr>
          <w:sz w:val="24"/>
          <w:szCs w:val="24"/>
          <w:lang w:bidi="sq-AL"/>
        </w:rPr>
        <w:t xml:space="preserve"> (</w:t>
      </w:r>
      <w:r w:rsidRPr="007D4D4F">
        <w:rPr>
          <w:i/>
          <w:sz w:val="24"/>
          <w:szCs w:val="24"/>
          <w:lang w:bidi="sq-AL"/>
        </w:rPr>
        <w:t>Njoftimet</w:t>
      </w:r>
      <w:r w:rsidRPr="007D4D4F">
        <w:rPr>
          <w:sz w:val="24"/>
          <w:szCs w:val="24"/>
          <w:lang w:bidi="sq-AL"/>
        </w:rPr>
        <w:t>).</w:t>
      </w:r>
    </w:p>
    <w:p w14:paraId="52E8FB1D" w14:textId="7D9CD7E4" w:rsidR="0077008A" w:rsidRPr="008670DF" w:rsidRDefault="00724B62" w:rsidP="00964419">
      <w:pPr>
        <w:pStyle w:val="ListParagraph"/>
        <w:numPr>
          <w:ilvl w:val="2"/>
          <w:numId w:val="9"/>
        </w:numPr>
        <w:tabs>
          <w:tab w:val="left" w:pos="1109"/>
        </w:tabs>
        <w:spacing w:line="266" w:lineRule="auto"/>
        <w:ind w:left="1198" w:right="308" w:hanging="900"/>
        <w:rPr>
          <w:sz w:val="24"/>
          <w:szCs w:val="24"/>
        </w:rPr>
      </w:pPr>
      <w:r>
        <w:rPr>
          <w:sz w:val="24"/>
          <w:szCs w:val="24"/>
          <w:lang w:bidi="sq-AL"/>
        </w:rPr>
        <w:t xml:space="preserve"> </w:t>
      </w:r>
      <w:r w:rsidR="0077008A">
        <w:rPr>
          <w:sz w:val="24"/>
          <w:szCs w:val="24"/>
          <w:lang w:bidi="sq-AL"/>
        </w:rPr>
        <w:t xml:space="preserve">Pavarësisht parashikimeve ndryshe, Palët bien dakord se, në rastin e </w:t>
      </w:r>
      <w:r w:rsidR="0077008A">
        <w:rPr>
          <w:sz w:val="24"/>
          <w:szCs w:val="24"/>
          <w:lang w:bidi="sq-AL"/>
        </w:rPr>
        <w:lastRenderedPageBreak/>
        <w:t xml:space="preserve">një shkeljeje </w:t>
      </w:r>
      <w:r>
        <w:rPr>
          <w:sz w:val="24"/>
          <w:szCs w:val="24"/>
          <w:lang w:bidi="sq-AL"/>
        </w:rPr>
        <w:t xml:space="preserve">thelbësore </w:t>
      </w:r>
      <w:r w:rsidR="0077008A">
        <w:rPr>
          <w:sz w:val="24"/>
          <w:szCs w:val="24"/>
          <w:lang w:bidi="sq-AL"/>
        </w:rPr>
        <w:t>nga njëra nga Palët, Pala/ët tjetër</w:t>
      </w:r>
      <w:r w:rsidR="00A66816">
        <w:rPr>
          <w:sz w:val="24"/>
          <w:szCs w:val="24"/>
          <w:lang w:bidi="sq-AL"/>
        </w:rPr>
        <w:t xml:space="preserve"> (e tjera),</w:t>
      </w:r>
      <w:r w:rsidR="0077008A">
        <w:rPr>
          <w:sz w:val="24"/>
          <w:szCs w:val="24"/>
          <w:lang w:bidi="sq-AL"/>
        </w:rPr>
        <w:t xml:space="preserve"> mund të zgjedhë të mos e zgjidhë Marrëveshjen, por të kërkojë zbatimin e masave korrigjuese të disponueshme, në përputhje me parashikimet e </w:t>
      </w:r>
      <w:r w:rsidR="00336ABE">
        <w:rPr>
          <w:sz w:val="24"/>
          <w:szCs w:val="24"/>
        </w:rPr>
        <w:t>Kreut</w:t>
      </w:r>
      <w:r w:rsidR="0077008A">
        <w:rPr>
          <w:sz w:val="24"/>
          <w:szCs w:val="24"/>
          <w:lang w:bidi="sq-AL"/>
        </w:rPr>
        <w:t xml:space="preserve"> </w:t>
      </w:r>
      <w:r w:rsidR="00E04B14">
        <w:rPr>
          <w:sz w:val="24"/>
          <w:szCs w:val="24"/>
          <w:lang w:bidi="sq-AL"/>
        </w:rPr>
        <w:fldChar w:fldCharType="begin"/>
      </w:r>
      <w:r w:rsidR="0077008A">
        <w:rPr>
          <w:sz w:val="24"/>
          <w:szCs w:val="24"/>
          <w:lang w:bidi="sq-AL"/>
        </w:rPr>
        <w:instrText xml:space="preserve"> REF _Ref110957619 \r \h </w:instrText>
      </w:r>
      <w:r w:rsidR="00E04B14">
        <w:rPr>
          <w:sz w:val="24"/>
          <w:szCs w:val="24"/>
          <w:lang w:bidi="sq-AL"/>
        </w:rPr>
      </w:r>
      <w:r w:rsidR="00E04B14">
        <w:rPr>
          <w:sz w:val="24"/>
          <w:szCs w:val="24"/>
          <w:lang w:bidi="sq-AL"/>
        </w:rPr>
        <w:fldChar w:fldCharType="separate"/>
      </w:r>
      <w:r w:rsidR="0077008A">
        <w:rPr>
          <w:sz w:val="24"/>
          <w:szCs w:val="24"/>
          <w:lang w:bidi="sq-AL"/>
        </w:rPr>
        <w:t>16</w:t>
      </w:r>
      <w:r w:rsidR="00E04B14">
        <w:rPr>
          <w:sz w:val="24"/>
          <w:szCs w:val="24"/>
          <w:lang w:bidi="sq-AL"/>
        </w:rPr>
        <w:fldChar w:fldCharType="end"/>
      </w:r>
      <w:r w:rsidR="0077008A">
        <w:rPr>
          <w:sz w:val="24"/>
          <w:szCs w:val="24"/>
          <w:lang w:bidi="sq-AL"/>
        </w:rPr>
        <w:t xml:space="preserve"> (</w:t>
      </w:r>
      <w:r w:rsidR="0077008A">
        <w:rPr>
          <w:i/>
          <w:sz w:val="24"/>
          <w:szCs w:val="24"/>
          <w:lang w:bidi="sq-AL"/>
        </w:rPr>
        <w:t>Dëmshpërblimi</w:t>
      </w:r>
      <w:r w:rsidR="0077008A">
        <w:rPr>
          <w:sz w:val="24"/>
          <w:szCs w:val="24"/>
          <w:lang w:bidi="sq-AL"/>
        </w:rPr>
        <w:t>).</w:t>
      </w:r>
    </w:p>
    <w:p w14:paraId="4EF679CD" w14:textId="77777777" w:rsidR="0077008A" w:rsidRPr="005C0AF2" w:rsidRDefault="0077008A" w:rsidP="00964419">
      <w:pPr>
        <w:pStyle w:val="Heading1"/>
        <w:numPr>
          <w:ilvl w:val="1"/>
          <w:numId w:val="9"/>
        </w:numPr>
        <w:tabs>
          <w:tab w:val="clear" w:pos="1198"/>
          <w:tab w:val="clear" w:pos="1199"/>
          <w:tab w:val="left" w:pos="1109"/>
        </w:tabs>
        <w:rPr>
          <w:szCs w:val="24"/>
          <w:lang w:val="pt-PT"/>
        </w:rPr>
      </w:pPr>
      <w:bookmarkStart w:id="303" w:name="_Toc118223292"/>
      <w:r w:rsidRPr="005C0AF2">
        <w:rPr>
          <w:szCs w:val="24"/>
          <w:lang w:val="pt-PT" w:bidi="sq-AL"/>
        </w:rPr>
        <w:t>Efektet e Ndërprerjes – Dispozitat që mbeten në Fuqi</w:t>
      </w:r>
      <w:bookmarkEnd w:id="303"/>
    </w:p>
    <w:p w14:paraId="60AB8763" w14:textId="01889C93" w:rsidR="0077008A" w:rsidRPr="005C0AF2" w:rsidRDefault="0077008A" w:rsidP="005A141D">
      <w:pPr>
        <w:pStyle w:val="BodyText"/>
        <w:tabs>
          <w:tab w:val="left" w:pos="1109"/>
        </w:tabs>
        <w:spacing w:before="164" w:line="266" w:lineRule="auto"/>
        <w:ind w:left="1138" w:right="310"/>
        <w:rPr>
          <w:sz w:val="24"/>
          <w:szCs w:val="24"/>
          <w:lang w:val="pt-PT"/>
        </w:rPr>
      </w:pPr>
      <w:bookmarkStart w:id="304" w:name="_Hlk38092386"/>
      <w:r w:rsidRPr="005C0AF2">
        <w:rPr>
          <w:sz w:val="24"/>
          <w:szCs w:val="24"/>
          <w:lang w:val="pt-PT" w:bidi="sq-AL"/>
        </w:rPr>
        <w:t>Me zgjidhjen e kësaj Marrëveshjeje, të drejtat dhe detyrimet përkatëse të Palëve në këtë Marrëveshje shuhen, por</w:t>
      </w:r>
      <w:r w:rsidR="000F5E85" w:rsidRPr="005C0AF2">
        <w:rPr>
          <w:sz w:val="24"/>
          <w:szCs w:val="24"/>
          <w:lang w:val="pt-PT" w:bidi="sq-AL"/>
        </w:rPr>
        <w:t>:</w:t>
      </w:r>
      <w:r w:rsidRPr="005C0AF2">
        <w:rPr>
          <w:sz w:val="24"/>
          <w:szCs w:val="24"/>
          <w:lang w:val="pt-PT" w:bidi="sq-AL"/>
        </w:rPr>
        <w:t xml:space="preserve"> (a) Dispozitat që Mbeten në Fuqi do të mbeten në fuqi pas zgjidhjes së kësaj Marrëveshjeje dhe kanë fuqi dhe efekt të plotë pas zgjidhjes së kësaj Marrëveshjeje në përputhje me kushtet përkatëse, dhe (b) zgjidhja e kësaj Marrëveshjeje nuk cenon asnjë të drejtë ose detyrim të palëve që është caktuar sipas kushteve të shprehura të kësaj Marrëveshjeje përpara ose lidhur me zgjidhjen në fjalë. </w:t>
      </w:r>
    </w:p>
    <w:p w14:paraId="525E4494" w14:textId="77777777" w:rsidR="0077008A" w:rsidRPr="007D4D4F" w:rsidRDefault="0077008A" w:rsidP="00964419">
      <w:pPr>
        <w:pStyle w:val="Heading1"/>
        <w:numPr>
          <w:ilvl w:val="0"/>
          <w:numId w:val="9"/>
        </w:numPr>
        <w:tabs>
          <w:tab w:val="clear" w:pos="1198"/>
          <w:tab w:val="clear" w:pos="1199"/>
          <w:tab w:val="left" w:pos="1109"/>
        </w:tabs>
        <w:rPr>
          <w:lang w:val="en-GB"/>
        </w:rPr>
      </w:pPr>
      <w:bookmarkStart w:id="305" w:name="_Ref104919338"/>
      <w:bookmarkStart w:id="306" w:name="_Toc118223293"/>
      <w:bookmarkEnd w:id="304"/>
      <w:r w:rsidRPr="007D4D4F">
        <w:rPr>
          <w:lang w:bidi="sq-AL"/>
        </w:rPr>
        <w:t>TË NDRYSHME</w:t>
      </w:r>
      <w:bookmarkEnd w:id="305"/>
      <w:bookmarkEnd w:id="306"/>
    </w:p>
    <w:p w14:paraId="0579B05F" w14:textId="77777777" w:rsidR="0077008A" w:rsidRPr="007D4D4F" w:rsidRDefault="0077008A" w:rsidP="00964419">
      <w:pPr>
        <w:pStyle w:val="Heading1"/>
        <w:numPr>
          <w:ilvl w:val="1"/>
          <w:numId w:val="9"/>
        </w:numPr>
        <w:tabs>
          <w:tab w:val="clear" w:pos="1198"/>
          <w:tab w:val="clear" w:pos="1199"/>
          <w:tab w:val="left" w:pos="1109"/>
        </w:tabs>
        <w:rPr>
          <w:lang w:val="en-GB"/>
        </w:rPr>
      </w:pPr>
      <w:bookmarkStart w:id="307" w:name="_Toc118223294"/>
      <w:r w:rsidRPr="007D4D4F">
        <w:rPr>
          <w:lang w:bidi="sq-AL"/>
        </w:rPr>
        <w:t>Marrëveshja e Plotë</w:t>
      </w:r>
      <w:bookmarkEnd w:id="307"/>
    </w:p>
    <w:p w14:paraId="286FCE62" w14:textId="77777777" w:rsidR="0077008A" w:rsidRPr="007D4D4F" w:rsidRDefault="0077008A" w:rsidP="005A141D">
      <w:pPr>
        <w:pStyle w:val="BodyText"/>
        <w:tabs>
          <w:tab w:val="left" w:pos="1109"/>
        </w:tabs>
        <w:spacing w:before="164" w:line="266" w:lineRule="auto"/>
        <w:ind w:left="1138" w:right="310"/>
        <w:rPr>
          <w:sz w:val="24"/>
          <w:szCs w:val="24"/>
          <w:lang w:val="en-GB"/>
        </w:rPr>
      </w:pPr>
      <w:r w:rsidRPr="007D4D4F">
        <w:rPr>
          <w:sz w:val="24"/>
          <w:szCs w:val="24"/>
          <w:lang w:bidi="sq-AL"/>
        </w:rPr>
        <w:t>Kjo Marrëveshje përmban të gjithë dakordësimin dhe kuptimin ndërmjet Palëve (përveçse kur dakordësohet ndryshe me shkrim ndërmjet të gjitha Palëve) sa i përket objektit të saj.</w:t>
      </w:r>
    </w:p>
    <w:p w14:paraId="644D3CF9" w14:textId="77777777" w:rsidR="0077008A" w:rsidRPr="007D4D4F" w:rsidRDefault="0077008A" w:rsidP="00964419">
      <w:pPr>
        <w:pStyle w:val="Heading1"/>
        <w:numPr>
          <w:ilvl w:val="1"/>
          <w:numId w:val="9"/>
        </w:numPr>
        <w:tabs>
          <w:tab w:val="clear" w:pos="1198"/>
          <w:tab w:val="clear" w:pos="1199"/>
          <w:tab w:val="left" w:pos="1109"/>
        </w:tabs>
        <w:rPr>
          <w:lang w:val="en-GB"/>
        </w:rPr>
      </w:pPr>
      <w:bookmarkStart w:id="308" w:name="_Toc118223295"/>
      <w:r w:rsidRPr="007D4D4F">
        <w:rPr>
          <w:lang w:bidi="sq-AL"/>
        </w:rPr>
        <w:t>E drejta për të kompensuar</w:t>
      </w:r>
      <w:bookmarkEnd w:id="308"/>
    </w:p>
    <w:p w14:paraId="0228FF37" w14:textId="02AF59A8" w:rsidR="0077008A" w:rsidRPr="007D4D4F" w:rsidRDefault="0077008A" w:rsidP="00964419">
      <w:pPr>
        <w:pStyle w:val="ListParagraph"/>
        <w:numPr>
          <w:ilvl w:val="2"/>
          <w:numId w:val="9"/>
        </w:numPr>
        <w:tabs>
          <w:tab w:val="left" w:pos="1080"/>
        </w:tabs>
        <w:spacing w:line="266" w:lineRule="auto"/>
        <w:ind w:left="1080" w:right="308" w:hanging="810"/>
        <w:rPr>
          <w:sz w:val="24"/>
          <w:szCs w:val="24"/>
          <w:lang w:val="en-GB"/>
        </w:rPr>
      </w:pPr>
      <w:r w:rsidRPr="007D4D4F">
        <w:rPr>
          <w:sz w:val="24"/>
          <w:szCs w:val="24"/>
          <w:lang w:bidi="sq-AL"/>
        </w:rPr>
        <w:t xml:space="preserve">Pavarësisht parashikimeve ndryshe në këtë Marrëveshje, </w:t>
      </w:r>
      <w:r w:rsidR="003F5FA0">
        <w:rPr>
          <w:sz w:val="24"/>
          <w:szCs w:val="24"/>
          <w:lang w:bidi="sq-AL"/>
        </w:rPr>
        <w:t>Qeveria Shqiptare</w:t>
      </w:r>
      <w:r w:rsidRPr="007D4D4F">
        <w:rPr>
          <w:sz w:val="24"/>
          <w:szCs w:val="24"/>
          <w:lang w:bidi="sq-AL"/>
        </w:rPr>
        <w:t xml:space="preserve"> dhe/ose ASDC-ja kanë të drejtën e kompensimit kundrejt çdo pagese që parashikohet të kryejnë ndaj Eagle Hills-it dhe/ose Investitorit Strategjik sipas kësaj Marrëveshjeje, çdo shumë që Eagle Hills</w:t>
      </w:r>
      <w:r w:rsidR="0051578F">
        <w:rPr>
          <w:sz w:val="24"/>
          <w:szCs w:val="24"/>
          <w:lang w:bidi="sq-AL"/>
        </w:rPr>
        <w:t>-i</w:t>
      </w:r>
      <w:r w:rsidRPr="007D4D4F">
        <w:rPr>
          <w:sz w:val="24"/>
          <w:szCs w:val="24"/>
          <w:lang w:bidi="sq-AL"/>
        </w:rPr>
        <w:t xml:space="preserve"> ose Investitori Strategjik duhet t’i paguajë </w:t>
      </w:r>
      <w:r w:rsidR="00A4399B">
        <w:rPr>
          <w:sz w:val="24"/>
          <w:szCs w:val="24"/>
          <w:lang w:bidi="sq-AL"/>
        </w:rPr>
        <w:t>Qeverisë Shqiptare</w:t>
      </w:r>
      <w:r w:rsidRPr="007D4D4F">
        <w:rPr>
          <w:sz w:val="24"/>
          <w:szCs w:val="24"/>
          <w:lang w:bidi="sq-AL"/>
        </w:rPr>
        <w:t xml:space="preserve"> ose ASDC-së si pasojë e shkeljes së detyrimeve të </w:t>
      </w:r>
      <w:r w:rsidR="00B843C1">
        <w:rPr>
          <w:sz w:val="24"/>
          <w:szCs w:val="24"/>
          <w:lang w:bidi="sq-AL"/>
        </w:rPr>
        <w:t>veta</w:t>
      </w:r>
      <w:r w:rsidRPr="007D4D4F">
        <w:rPr>
          <w:sz w:val="24"/>
          <w:szCs w:val="24"/>
          <w:lang w:bidi="sq-AL"/>
        </w:rPr>
        <w:t xml:space="preserve"> në këtë Marrëveshje ose në Marrëveshjet e Transaksionit.</w:t>
      </w:r>
    </w:p>
    <w:p w14:paraId="79D3A3E3" w14:textId="0E734EAE" w:rsidR="0077008A" w:rsidRPr="007D4D4F" w:rsidRDefault="0077008A" w:rsidP="00964419">
      <w:pPr>
        <w:pStyle w:val="ListParagraph"/>
        <w:numPr>
          <w:ilvl w:val="2"/>
          <w:numId w:val="9"/>
        </w:numPr>
        <w:tabs>
          <w:tab w:val="left" w:pos="1080"/>
        </w:tabs>
        <w:spacing w:line="266" w:lineRule="auto"/>
        <w:ind w:left="1080" w:right="308" w:hanging="782"/>
        <w:rPr>
          <w:sz w:val="24"/>
          <w:szCs w:val="24"/>
          <w:lang w:val="en-GB"/>
        </w:rPr>
      </w:pPr>
      <w:r w:rsidRPr="007D4D4F">
        <w:rPr>
          <w:sz w:val="24"/>
          <w:szCs w:val="24"/>
          <w:lang w:bidi="sq-AL"/>
        </w:rPr>
        <w:t>Pavarësisht parashikimeve ndryshe në këtë Marrëveshje, Eagle Hills</w:t>
      </w:r>
      <w:r w:rsidR="00A66816">
        <w:rPr>
          <w:sz w:val="24"/>
          <w:szCs w:val="24"/>
          <w:lang w:bidi="sq-AL"/>
        </w:rPr>
        <w:t>-i</w:t>
      </w:r>
      <w:r w:rsidRPr="007D4D4F">
        <w:rPr>
          <w:sz w:val="24"/>
          <w:szCs w:val="24"/>
          <w:lang w:bidi="sq-AL"/>
        </w:rPr>
        <w:t xml:space="preserve"> ka të drejtën e kompensimit kundrejt çdo pagese që parashikohet të kryejë ndaj </w:t>
      </w:r>
      <w:r w:rsidR="00A4399B">
        <w:rPr>
          <w:sz w:val="24"/>
          <w:szCs w:val="24"/>
          <w:lang w:bidi="sq-AL"/>
        </w:rPr>
        <w:t>Qeverisë Shqiptare</w:t>
      </w:r>
      <w:r w:rsidRPr="007D4D4F">
        <w:rPr>
          <w:sz w:val="24"/>
          <w:szCs w:val="24"/>
          <w:lang w:bidi="sq-AL"/>
        </w:rPr>
        <w:t xml:space="preserve"> dhe/ose ASDC-së dhe/ose Investitorit Strategjik sipas kësaj Marrëveshjeje, çdo shumë që </w:t>
      </w:r>
      <w:r w:rsidR="003F5FA0">
        <w:rPr>
          <w:sz w:val="24"/>
          <w:szCs w:val="24"/>
          <w:lang w:bidi="sq-AL"/>
        </w:rPr>
        <w:t>Qeveria Shqiptare</w:t>
      </w:r>
      <w:r w:rsidRPr="007D4D4F">
        <w:rPr>
          <w:sz w:val="24"/>
          <w:szCs w:val="24"/>
          <w:lang w:bidi="sq-AL"/>
        </w:rPr>
        <w:t xml:space="preserve"> dhe/ose ASDC-ja dhe/ose Investitori Strategjik duhet t’i paguajë Eagle Hills-it si pasojë e shkeljes së detyrimeve të </w:t>
      </w:r>
      <w:r w:rsidR="00B843C1">
        <w:rPr>
          <w:sz w:val="24"/>
          <w:szCs w:val="24"/>
          <w:lang w:bidi="sq-AL"/>
        </w:rPr>
        <w:t>veta</w:t>
      </w:r>
      <w:r w:rsidRPr="007D4D4F">
        <w:rPr>
          <w:sz w:val="24"/>
          <w:szCs w:val="24"/>
          <w:lang w:bidi="sq-AL"/>
        </w:rPr>
        <w:t xml:space="preserve"> në këtë Marrëveshje ose në Marrëveshjet e Transaksionit.</w:t>
      </w:r>
    </w:p>
    <w:p w14:paraId="47434389" w14:textId="2539730A" w:rsidR="0077008A" w:rsidRPr="007D4D4F" w:rsidRDefault="0077008A" w:rsidP="00964419">
      <w:pPr>
        <w:pStyle w:val="ListParagraph"/>
        <w:numPr>
          <w:ilvl w:val="2"/>
          <w:numId w:val="9"/>
        </w:numPr>
        <w:tabs>
          <w:tab w:val="left" w:pos="1080"/>
        </w:tabs>
        <w:spacing w:line="266" w:lineRule="auto"/>
        <w:ind w:left="1080" w:right="308" w:hanging="782"/>
        <w:rPr>
          <w:sz w:val="24"/>
          <w:szCs w:val="24"/>
          <w:lang w:val="en-GB"/>
        </w:rPr>
      </w:pPr>
      <w:r w:rsidRPr="007D4D4F">
        <w:rPr>
          <w:sz w:val="24"/>
          <w:szCs w:val="24"/>
          <w:lang w:bidi="sq-AL"/>
        </w:rPr>
        <w:t xml:space="preserve">Pavarësisht parashikimeve ndryshe në këtë Marrëveshje, Investitori Strategjik ka të drejtën e kompensimit kundrejt çdo pagese që parashikohet të kryejë ndaj </w:t>
      </w:r>
      <w:r w:rsidR="00A4399B">
        <w:rPr>
          <w:sz w:val="24"/>
          <w:szCs w:val="24"/>
          <w:lang w:bidi="sq-AL"/>
        </w:rPr>
        <w:t>Qeverisë Shqiptare</w:t>
      </w:r>
      <w:r w:rsidRPr="007D4D4F">
        <w:rPr>
          <w:sz w:val="24"/>
          <w:szCs w:val="24"/>
          <w:lang w:bidi="sq-AL"/>
        </w:rPr>
        <w:t xml:space="preserve"> dhe/ose ASDC-së dhe/ose Eagle Hills-it sipas kësaj Marrëveshjeje, çdo shumë që Investitori Strategjik duhet t’i paguajë </w:t>
      </w:r>
      <w:r w:rsidR="00A4399B">
        <w:rPr>
          <w:sz w:val="24"/>
          <w:szCs w:val="24"/>
          <w:lang w:bidi="sq-AL"/>
        </w:rPr>
        <w:t>Qeverisë Shqiptare</w:t>
      </w:r>
      <w:r w:rsidRPr="007D4D4F">
        <w:rPr>
          <w:sz w:val="24"/>
          <w:szCs w:val="24"/>
          <w:lang w:bidi="sq-AL"/>
        </w:rPr>
        <w:t xml:space="preserve"> dhe/ose ASDC-së dhe/ose Eagle Hills-it si pasojë e shkeljes së detyrimeve të </w:t>
      </w:r>
      <w:r w:rsidR="008F3F29">
        <w:rPr>
          <w:sz w:val="24"/>
          <w:szCs w:val="24"/>
          <w:lang w:bidi="sq-AL"/>
        </w:rPr>
        <w:t>veta</w:t>
      </w:r>
      <w:r w:rsidRPr="007D4D4F">
        <w:rPr>
          <w:sz w:val="24"/>
          <w:szCs w:val="24"/>
          <w:lang w:bidi="sq-AL"/>
        </w:rPr>
        <w:t xml:space="preserve"> në këtë </w:t>
      </w:r>
      <w:r w:rsidRPr="007D4D4F">
        <w:rPr>
          <w:sz w:val="24"/>
          <w:szCs w:val="24"/>
          <w:lang w:bidi="sq-AL"/>
        </w:rPr>
        <w:lastRenderedPageBreak/>
        <w:t>Marrëveshje ose në Marrëveshjet e Transaksionit.</w:t>
      </w:r>
    </w:p>
    <w:p w14:paraId="7A82CA4A" w14:textId="77777777" w:rsidR="0077008A" w:rsidRPr="007D4D4F" w:rsidRDefault="0077008A" w:rsidP="00964419">
      <w:pPr>
        <w:pStyle w:val="Heading1"/>
        <w:numPr>
          <w:ilvl w:val="1"/>
          <w:numId w:val="9"/>
        </w:numPr>
        <w:rPr>
          <w:lang w:val="en-GB"/>
        </w:rPr>
      </w:pPr>
      <w:bookmarkStart w:id="309" w:name="_Toc118223296"/>
      <w:r w:rsidRPr="007D4D4F">
        <w:rPr>
          <w:lang w:bidi="sq-AL"/>
        </w:rPr>
        <w:t>Moskalimi dhe Pasardhësit</w:t>
      </w:r>
      <w:bookmarkEnd w:id="309"/>
    </w:p>
    <w:p w14:paraId="06976BD4" w14:textId="47DFFF06" w:rsidR="0077008A" w:rsidRPr="0000133A" w:rsidRDefault="0077008A" w:rsidP="0077008A">
      <w:pPr>
        <w:pStyle w:val="BodyText"/>
        <w:spacing w:before="164" w:line="266" w:lineRule="auto"/>
        <w:ind w:left="1138" w:right="311"/>
        <w:rPr>
          <w:sz w:val="24"/>
          <w:szCs w:val="24"/>
        </w:rPr>
      </w:pPr>
      <w:r w:rsidRPr="007D4D4F">
        <w:rPr>
          <w:sz w:val="24"/>
          <w:szCs w:val="24"/>
          <w:lang w:bidi="sq-AL"/>
        </w:rPr>
        <w:t>Përveçse siç parashikohet ndryshe në të, kjo Marrëveshje dhe asnjë nga të drejtat dhe detyrimet në të</w:t>
      </w:r>
      <w:r w:rsidR="00A66816">
        <w:rPr>
          <w:sz w:val="24"/>
          <w:szCs w:val="24"/>
          <w:lang w:bidi="sq-AL"/>
        </w:rPr>
        <w:t>,</w:t>
      </w:r>
      <w:r w:rsidRPr="007D4D4F">
        <w:rPr>
          <w:sz w:val="24"/>
          <w:szCs w:val="24"/>
          <w:lang w:bidi="sq-AL"/>
        </w:rPr>
        <w:t xml:space="preserve"> nuk mund të kalohen pa miratimin paraprak me shkrim të Palës tjetër. Të gjitha dispozitat e kësaj Marrëveshjeje janë detyruese dhe në favor të </w:t>
      </w:r>
      <w:r w:rsidR="001B2DDF">
        <w:rPr>
          <w:sz w:val="24"/>
          <w:szCs w:val="24"/>
          <w:lang w:bidi="sq-AL"/>
        </w:rPr>
        <w:t>Aksionerëve</w:t>
      </w:r>
      <w:r w:rsidRPr="007D4D4F">
        <w:rPr>
          <w:sz w:val="24"/>
          <w:szCs w:val="24"/>
          <w:lang w:bidi="sq-AL"/>
        </w:rPr>
        <w:t>, pasardhësve të tyre dhe përfaqësuesve të lejuar.</w:t>
      </w:r>
    </w:p>
    <w:p w14:paraId="7A1049B4" w14:textId="622DC85B" w:rsidR="0077008A" w:rsidRPr="0000133A" w:rsidRDefault="0077008A" w:rsidP="0077008A">
      <w:pPr>
        <w:pStyle w:val="BodyText"/>
        <w:spacing w:before="165" w:line="266" w:lineRule="auto"/>
        <w:ind w:left="1138" w:right="319"/>
        <w:rPr>
          <w:sz w:val="24"/>
          <w:szCs w:val="24"/>
        </w:rPr>
      </w:pPr>
      <w:r w:rsidRPr="007D4D4F">
        <w:rPr>
          <w:sz w:val="24"/>
          <w:szCs w:val="24"/>
          <w:lang w:bidi="sq-AL"/>
        </w:rPr>
        <w:t>Garanci</w:t>
      </w:r>
      <w:r w:rsidR="00844315">
        <w:rPr>
          <w:sz w:val="24"/>
          <w:szCs w:val="24"/>
          <w:lang w:bidi="sq-AL"/>
        </w:rPr>
        <w:t>t</w:t>
      </w:r>
      <w:r w:rsidR="006B4D7C">
        <w:rPr>
          <w:sz w:val="24"/>
          <w:szCs w:val="24"/>
          <w:lang w:bidi="sq-AL"/>
        </w:rPr>
        <w:t>ë</w:t>
      </w:r>
      <w:r w:rsidRPr="007D4D4F">
        <w:rPr>
          <w:sz w:val="24"/>
          <w:szCs w:val="24"/>
          <w:lang w:bidi="sq-AL"/>
        </w:rPr>
        <w:t xml:space="preserve"> dhe asnjë nga të drejtat dhe detyrimet </w:t>
      </w:r>
      <w:r w:rsidR="00EF0453">
        <w:rPr>
          <w:sz w:val="24"/>
          <w:szCs w:val="24"/>
          <w:lang w:bidi="sq-AL"/>
        </w:rPr>
        <w:t>e tyre</w:t>
      </w:r>
      <w:r w:rsidRPr="007D4D4F">
        <w:rPr>
          <w:sz w:val="24"/>
          <w:szCs w:val="24"/>
          <w:lang w:bidi="sq-AL"/>
        </w:rPr>
        <w:t xml:space="preserve"> nuk mund të kalohen pa miratimin paraprak me shkrim të </w:t>
      </w:r>
      <w:r w:rsidR="00EF0453">
        <w:rPr>
          <w:sz w:val="24"/>
          <w:szCs w:val="24"/>
          <w:lang w:bidi="sq-AL"/>
        </w:rPr>
        <w:t>Pal</w:t>
      </w:r>
      <w:r w:rsidR="006B4D7C">
        <w:rPr>
          <w:sz w:val="24"/>
          <w:szCs w:val="24"/>
          <w:lang w:bidi="sq-AL"/>
        </w:rPr>
        <w:t>ë</w:t>
      </w:r>
      <w:r w:rsidR="00EF0453">
        <w:rPr>
          <w:sz w:val="24"/>
          <w:szCs w:val="24"/>
          <w:lang w:bidi="sq-AL"/>
        </w:rPr>
        <w:t>s interesat e t</w:t>
      </w:r>
      <w:r w:rsidR="006B4D7C">
        <w:rPr>
          <w:sz w:val="24"/>
          <w:szCs w:val="24"/>
          <w:lang w:bidi="sq-AL"/>
        </w:rPr>
        <w:t>ë</w:t>
      </w:r>
      <w:r w:rsidR="00EF0453">
        <w:rPr>
          <w:sz w:val="24"/>
          <w:szCs w:val="24"/>
          <w:lang w:bidi="sq-AL"/>
        </w:rPr>
        <w:t xml:space="preserve"> cilave po garantohen</w:t>
      </w:r>
      <w:r w:rsidRPr="007D4D4F">
        <w:rPr>
          <w:sz w:val="24"/>
          <w:szCs w:val="24"/>
          <w:lang w:bidi="sq-AL"/>
        </w:rPr>
        <w:t>.</w:t>
      </w:r>
    </w:p>
    <w:p w14:paraId="5DE8663D" w14:textId="77777777" w:rsidR="0077008A" w:rsidRPr="007D4D4F" w:rsidRDefault="0077008A" w:rsidP="00964419">
      <w:pPr>
        <w:pStyle w:val="Heading1"/>
        <w:numPr>
          <w:ilvl w:val="1"/>
          <w:numId w:val="9"/>
        </w:numPr>
        <w:rPr>
          <w:lang w:val="en-GB"/>
        </w:rPr>
      </w:pPr>
      <w:bookmarkStart w:id="310" w:name="_Toc118223297"/>
      <w:r w:rsidRPr="007D4D4F">
        <w:rPr>
          <w:lang w:bidi="sq-AL"/>
        </w:rPr>
        <w:t>Gjuha</w:t>
      </w:r>
      <w:bookmarkEnd w:id="310"/>
    </w:p>
    <w:p w14:paraId="37A72912" w14:textId="406B71C7" w:rsidR="0077008A" w:rsidRPr="007D4D4F" w:rsidRDefault="0077008A" w:rsidP="0077008A">
      <w:pPr>
        <w:pStyle w:val="BodyText"/>
        <w:spacing w:before="165" w:line="266" w:lineRule="auto"/>
        <w:ind w:left="1150" w:right="307"/>
        <w:rPr>
          <w:sz w:val="24"/>
          <w:szCs w:val="24"/>
          <w:lang w:val="en-GB"/>
        </w:rPr>
      </w:pPr>
      <w:r w:rsidRPr="007D4D4F">
        <w:rPr>
          <w:sz w:val="24"/>
          <w:szCs w:val="24"/>
          <w:lang w:bidi="sq-AL"/>
        </w:rPr>
        <w:t xml:space="preserve">Palët do të sigurojnë </w:t>
      </w:r>
      <w:r w:rsidR="006517FD">
        <w:rPr>
          <w:sz w:val="24"/>
          <w:szCs w:val="24"/>
          <w:lang w:bidi="sq-AL"/>
        </w:rPr>
        <w:t>që</w:t>
      </w:r>
      <w:r w:rsidRPr="007D4D4F">
        <w:rPr>
          <w:sz w:val="24"/>
          <w:szCs w:val="24"/>
          <w:lang w:bidi="sq-AL"/>
        </w:rPr>
        <w:t xml:space="preserve"> i gjithë komunikimi në lidhje me këtë Marrëveshje, qoftë verbalisht ose me shkrim, duke përfshirë, por pa u kufizuar, njoftimet, diskutimet në Mbledhjet e </w:t>
      </w:r>
      <w:r w:rsidR="001B2DDF">
        <w:rPr>
          <w:sz w:val="24"/>
          <w:szCs w:val="24"/>
          <w:lang w:bidi="sq-AL"/>
        </w:rPr>
        <w:t>Aksionerëve</w:t>
      </w:r>
      <w:r w:rsidRPr="007D4D4F">
        <w:rPr>
          <w:sz w:val="24"/>
          <w:szCs w:val="24"/>
          <w:lang w:bidi="sq-AL"/>
        </w:rPr>
        <w:t xml:space="preserve"> të Investitorit Strategjik dhe mbledhjet e Bordit Mbikëqyrës, raportet, dokumentet përgatitore për Mbledhjet e Bordit Mbikëqyrës dhe të </w:t>
      </w:r>
      <w:r w:rsidR="001B2DDF">
        <w:rPr>
          <w:sz w:val="24"/>
          <w:szCs w:val="24"/>
          <w:lang w:bidi="sq-AL"/>
        </w:rPr>
        <w:t>Aksionerëve</w:t>
      </w:r>
      <w:r w:rsidRPr="007D4D4F">
        <w:rPr>
          <w:sz w:val="24"/>
          <w:szCs w:val="24"/>
          <w:lang w:bidi="sq-AL"/>
        </w:rPr>
        <w:t>, për sa është arsyeshëm e mundur dhe e lejueshme nga legjislacioni dhe rregulloret e zbatueshme, do të kryhet në gjuhë</w:t>
      </w:r>
      <w:r w:rsidR="00E76AFC">
        <w:rPr>
          <w:sz w:val="24"/>
          <w:szCs w:val="24"/>
          <w:lang w:bidi="sq-AL"/>
        </w:rPr>
        <w:t>t</w:t>
      </w:r>
      <w:r w:rsidRPr="007D4D4F">
        <w:rPr>
          <w:sz w:val="24"/>
          <w:szCs w:val="24"/>
          <w:lang w:bidi="sq-AL"/>
        </w:rPr>
        <w:t xml:space="preserve"> angleze dhe shqipe, ku gjuha angleze mbizotëron në rastin e mospërputhjeve.</w:t>
      </w:r>
    </w:p>
    <w:p w14:paraId="22DF7B7F" w14:textId="77777777" w:rsidR="0077008A" w:rsidRPr="007D4D4F" w:rsidRDefault="0077008A" w:rsidP="00964419">
      <w:pPr>
        <w:pStyle w:val="Heading1"/>
        <w:numPr>
          <w:ilvl w:val="1"/>
          <w:numId w:val="9"/>
        </w:numPr>
        <w:rPr>
          <w:lang w:val="en-GB"/>
        </w:rPr>
      </w:pPr>
      <w:bookmarkStart w:id="311" w:name="_Ref104918206"/>
      <w:bookmarkStart w:id="312" w:name="_Toc118223298"/>
      <w:r w:rsidRPr="007D4D4F">
        <w:rPr>
          <w:lang w:bidi="sq-AL"/>
        </w:rPr>
        <w:t>Njoftimet</w:t>
      </w:r>
      <w:bookmarkEnd w:id="311"/>
      <w:bookmarkEnd w:id="312"/>
    </w:p>
    <w:p w14:paraId="72917673" w14:textId="02D236D3" w:rsidR="0077008A" w:rsidRPr="0000133A" w:rsidRDefault="0077008A" w:rsidP="0077008A">
      <w:pPr>
        <w:pStyle w:val="BodyText"/>
        <w:spacing w:before="164" w:line="266" w:lineRule="auto"/>
        <w:ind w:left="1138" w:right="307"/>
        <w:rPr>
          <w:sz w:val="24"/>
          <w:szCs w:val="24"/>
        </w:rPr>
      </w:pPr>
      <w:r w:rsidRPr="007D4D4F">
        <w:rPr>
          <w:sz w:val="24"/>
          <w:szCs w:val="24"/>
          <w:lang w:bidi="sq-AL"/>
        </w:rPr>
        <w:t xml:space="preserve">Nëse Legjislacioni i Zbatueshëm parashikon se një komunikim, duke përfshirë, por pa u kufizuar, njoftimet, diskutimet dhe procesverbalet e Mbledhjes së </w:t>
      </w:r>
      <w:r w:rsidR="00A763CB">
        <w:rPr>
          <w:sz w:val="24"/>
          <w:szCs w:val="24"/>
          <w:lang w:bidi="sq-AL"/>
        </w:rPr>
        <w:t>Asamblesë</w:t>
      </w:r>
      <w:r w:rsidR="00A763CB" w:rsidRPr="007D4D4F">
        <w:rPr>
          <w:sz w:val="24"/>
          <w:szCs w:val="24"/>
          <w:lang w:bidi="sq-AL"/>
        </w:rPr>
        <w:t xml:space="preserve"> </w:t>
      </w:r>
      <w:r w:rsidRPr="007D4D4F">
        <w:rPr>
          <w:sz w:val="24"/>
          <w:szCs w:val="24"/>
          <w:lang w:bidi="sq-AL"/>
        </w:rPr>
        <w:t xml:space="preserve">dhe mbledhjes së </w:t>
      </w:r>
      <w:r w:rsidR="00A763CB">
        <w:rPr>
          <w:sz w:val="24"/>
          <w:szCs w:val="24"/>
          <w:lang w:bidi="sq-AL"/>
        </w:rPr>
        <w:t>Këshillit</w:t>
      </w:r>
      <w:r w:rsidR="00A763CB" w:rsidRPr="007D4D4F">
        <w:rPr>
          <w:sz w:val="24"/>
          <w:szCs w:val="24"/>
          <w:lang w:bidi="sq-AL"/>
        </w:rPr>
        <w:t xml:space="preserve"> </w:t>
      </w:r>
      <w:r w:rsidRPr="007D4D4F">
        <w:rPr>
          <w:sz w:val="24"/>
          <w:szCs w:val="24"/>
          <w:lang w:bidi="sq-AL"/>
        </w:rPr>
        <w:t xml:space="preserve">Mbikëqyrës duhet të kryhen në gjuhën shqipe, atëherë komunikimi, duke përfshirë, por pa u kufizuar, njoftimet, diskutimet dhe procesverbalet e organeve përkatëse të korporatës, kryhen në formë dygjuhëshe, në shqip dhe në anglisht. Në rast mospërputhjeje ndërmjet versionit në shqip dhe anglisht, mbizotëron vetëm versioni në gjuhën angleze ndërmjet </w:t>
      </w:r>
      <w:r w:rsidR="001B2DDF">
        <w:rPr>
          <w:sz w:val="24"/>
          <w:szCs w:val="24"/>
          <w:lang w:bidi="sq-AL"/>
        </w:rPr>
        <w:t>Aksionerëve</w:t>
      </w:r>
      <w:r w:rsidRPr="007D4D4F">
        <w:rPr>
          <w:sz w:val="24"/>
          <w:szCs w:val="24"/>
          <w:lang w:bidi="sq-AL"/>
        </w:rPr>
        <w:t>. Për sa kohë nuk parashikohet shprehimisht ndryshe në këtë Marrëveshje, çdo njoftim, pretendim, kërkesë, pyetje, pëlqim, miratim apo komunikim tjetër ndaj Palëve/</w:t>
      </w:r>
      <w:r w:rsidR="00A763CB">
        <w:rPr>
          <w:sz w:val="24"/>
          <w:szCs w:val="24"/>
          <w:lang w:bidi="sq-AL"/>
        </w:rPr>
        <w:t>Dorëzanësit</w:t>
      </w:r>
      <w:r w:rsidR="00A763CB" w:rsidRPr="007D4D4F">
        <w:rPr>
          <w:sz w:val="24"/>
          <w:szCs w:val="24"/>
          <w:lang w:bidi="sq-AL"/>
        </w:rPr>
        <w:t xml:space="preserve"> </w:t>
      </w:r>
      <w:r w:rsidRPr="007D4D4F">
        <w:rPr>
          <w:sz w:val="24"/>
          <w:szCs w:val="24"/>
          <w:lang w:bidi="sq-AL"/>
        </w:rPr>
        <w:t>në të</w:t>
      </w:r>
      <w:r w:rsidR="00A66816">
        <w:rPr>
          <w:sz w:val="24"/>
          <w:szCs w:val="24"/>
          <w:lang w:bidi="sq-AL"/>
        </w:rPr>
        <w:t>,</w:t>
      </w:r>
      <w:r w:rsidRPr="007D4D4F">
        <w:rPr>
          <w:sz w:val="24"/>
          <w:szCs w:val="24"/>
          <w:lang w:bidi="sq-AL"/>
        </w:rPr>
        <w:t xml:space="preserve"> kryhet në gjuhën angleze dhe shqipe dhe konsiderohet si i kryer ose i dhënë në rastin kur bëhet me shkrim dhe dorëzohet personalisht me konfirmim dorëzimi, ose kur dërgohet me postë të regjistruar (të parapaguar), faks ose shërbim korrier (të parapaguar) te Pala/</w:t>
      </w:r>
      <w:r w:rsidR="00A763CB">
        <w:rPr>
          <w:sz w:val="24"/>
          <w:szCs w:val="24"/>
          <w:lang w:bidi="sq-AL"/>
        </w:rPr>
        <w:t>Dorëzanësi</w:t>
      </w:r>
      <w:r w:rsidR="00A763CB" w:rsidRPr="007D4D4F">
        <w:rPr>
          <w:sz w:val="24"/>
          <w:szCs w:val="24"/>
          <w:lang w:bidi="sq-AL"/>
        </w:rPr>
        <w:t xml:space="preserve"> </w:t>
      </w:r>
      <w:r w:rsidRPr="007D4D4F">
        <w:rPr>
          <w:sz w:val="24"/>
          <w:szCs w:val="24"/>
          <w:lang w:bidi="sq-AL"/>
        </w:rPr>
        <w:t>në fjalë, në adresën përkatëse të përcaktuar më poshtë (ose në adresa të tjera të njoftuara nga Palët me shkrim ndaj Palës tjetër/</w:t>
      </w:r>
      <w:r w:rsidR="00A763CB">
        <w:rPr>
          <w:sz w:val="24"/>
          <w:szCs w:val="24"/>
          <w:lang w:bidi="sq-AL"/>
        </w:rPr>
        <w:t>Dorëzanësit</w:t>
      </w:r>
      <w:r w:rsidRPr="007D4D4F">
        <w:rPr>
          <w:sz w:val="24"/>
          <w:szCs w:val="24"/>
          <w:lang w:bidi="sq-AL"/>
        </w:rPr>
        <w:t xml:space="preserve">). Të gjitha njoftimet do të dërgohen edhe përmes një e-mail-i për lehtësi, pa u konsideruar si njoftim sipas kësaj Marrëveshjeje. Të gjitha njoftimet </w:t>
      </w:r>
      <w:r w:rsidRPr="007D4D4F">
        <w:rPr>
          <w:sz w:val="24"/>
          <w:szCs w:val="24"/>
          <w:lang w:bidi="sq-AL"/>
        </w:rPr>
        <w:lastRenderedPageBreak/>
        <w:t>dhe komunikimet e tjera</w:t>
      </w:r>
      <w:r w:rsidR="00A66816">
        <w:rPr>
          <w:sz w:val="24"/>
          <w:szCs w:val="24"/>
          <w:lang w:bidi="sq-AL"/>
        </w:rPr>
        <w:t>,</w:t>
      </w:r>
      <w:r w:rsidRPr="007D4D4F">
        <w:rPr>
          <w:sz w:val="24"/>
          <w:szCs w:val="24"/>
          <w:lang w:bidi="sq-AL"/>
        </w:rPr>
        <w:t xml:space="preserve"> konsiderohen të kryera në datën e marrjes nga personi i adresuar.</w:t>
      </w:r>
    </w:p>
    <w:p w14:paraId="517A0646" w14:textId="77777777" w:rsidR="0077008A" w:rsidRPr="0000133A" w:rsidRDefault="0077008A" w:rsidP="0077008A">
      <w:pPr>
        <w:pStyle w:val="BodyText"/>
        <w:spacing w:before="0" w:line="276" w:lineRule="auto"/>
        <w:ind w:left="1138"/>
        <w:rPr>
          <w:sz w:val="24"/>
          <w:szCs w:val="24"/>
          <w:u w:val="single"/>
        </w:rPr>
      </w:pPr>
    </w:p>
    <w:p w14:paraId="23C72CED" w14:textId="34139658" w:rsidR="00920E4B" w:rsidRPr="00426C12" w:rsidRDefault="00920E4B" w:rsidP="00920E4B">
      <w:pPr>
        <w:pStyle w:val="BodyText"/>
        <w:spacing w:before="164" w:line="266" w:lineRule="auto"/>
        <w:ind w:left="1138" w:right="307"/>
        <w:rPr>
          <w:b/>
          <w:bCs/>
          <w:sz w:val="24"/>
          <w:szCs w:val="24"/>
          <w:lang w:val="en-GB"/>
        </w:rPr>
      </w:pPr>
      <w:r>
        <w:rPr>
          <w:b/>
          <w:bCs/>
          <w:sz w:val="24"/>
          <w:szCs w:val="24"/>
          <w:lang w:val="en-GB"/>
        </w:rPr>
        <w:t>P</w:t>
      </w:r>
      <w:r w:rsidR="00A25AB8">
        <w:rPr>
          <w:b/>
          <w:bCs/>
          <w:sz w:val="24"/>
          <w:szCs w:val="24"/>
          <w:lang w:val="en-GB"/>
        </w:rPr>
        <w:t>ë</w:t>
      </w:r>
      <w:r>
        <w:rPr>
          <w:b/>
          <w:bCs/>
          <w:sz w:val="24"/>
          <w:szCs w:val="24"/>
          <w:lang w:val="en-GB"/>
        </w:rPr>
        <w:t>r</w:t>
      </w:r>
      <w:r w:rsidRPr="00426C12">
        <w:rPr>
          <w:b/>
          <w:bCs/>
          <w:sz w:val="24"/>
          <w:szCs w:val="24"/>
          <w:lang w:val="en-GB"/>
        </w:rPr>
        <w:t xml:space="preserve"> </w:t>
      </w:r>
      <w:r w:rsidR="005C4094">
        <w:rPr>
          <w:b/>
          <w:bCs/>
          <w:sz w:val="24"/>
          <w:szCs w:val="24"/>
          <w:lang w:val="en-GB"/>
        </w:rPr>
        <w:t>Qeverinë Shqiptare</w:t>
      </w:r>
      <w:r w:rsidRPr="00426C12">
        <w:rPr>
          <w:b/>
          <w:bCs/>
          <w:sz w:val="24"/>
          <w:szCs w:val="24"/>
          <w:lang w:val="en-GB"/>
        </w:rPr>
        <w:t>:</w:t>
      </w:r>
    </w:p>
    <w:tbl>
      <w:tblPr>
        <w:tblStyle w:val="TableGrid"/>
        <w:tblW w:w="0" w:type="auto"/>
        <w:tblInd w:w="1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5"/>
        <w:gridCol w:w="6090"/>
      </w:tblGrid>
      <w:tr w:rsidR="00920E4B" w:rsidRPr="0049342C" w14:paraId="2C06FF97" w14:textId="77777777" w:rsidTr="00555536">
        <w:trPr>
          <w:trHeight w:val="750"/>
        </w:trPr>
        <w:tc>
          <w:tcPr>
            <w:tcW w:w="2075" w:type="dxa"/>
          </w:tcPr>
          <w:p w14:paraId="7366A71F" w14:textId="77777777" w:rsidR="000B128F" w:rsidRPr="00747834" w:rsidRDefault="000B128F">
            <w:pPr>
              <w:pStyle w:val="BodyText"/>
              <w:spacing w:before="164" w:line="266" w:lineRule="auto"/>
              <w:ind w:left="0" w:right="307"/>
              <w:rPr>
                <w:sz w:val="24"/>
                <w:szCs w:val="24"/>
                <w:lang w:val="pt-PT"/>
              </w:rPr>
            </w:pPr>
          </w:p>
        </w:tc>
        <w:tc>
          <w:tcPr>
            <w:tcW w:w="6090" w:type="dxa"/>
          </w:tcPr>
          <w:p w14:paraId="1EA7F24C" w14:textId="72B52E6C" w:rsidR="00920E4B" w:rsidRPr="00747834" w:rsidRDefault="00920E4B">
            <w:pPr>
              <w:pStyle w:val="BodyText"/>
              <w:spacing w:before="164" w:line="266" w:lineRule="auto"/>
              <w:ind w:left="0" w:right="307"/>
              <w:rPr>
                <w:sz w:val="24"/>
                <w:szCs w:val="24"/>
                <w:lang w:val="pt-PT"/>
              </w:rPr>
            </w:pPr>
            <w:r w:rsidRPr="00747834">
              <w:rPr>
                <w:sz w:val="24"/>
                <w:szCs w:val="24"/>
                <w:lang w:val="pt-PT"/>
              </w:rPr>
              <w:t>Ministria e Financës dhe Ekonomisë</w:t>
            </w:r>
          </w:p>
        </w:tc>
      </w:tr>
      <w:tr w:rsidR="0049045D" w:rsidRPr="001A570F" w14:paraId="67FB76A8" w14:textId="77777777" w:rsidTr="0049045D">
        <w:trPr>
          <w:trHeight w:val="633"/>
        </w:trPr>
        <w:tc>
          <w:tcPr>
            <w:tcW w:w="2075" w:type="dxa"/>
          </w:tcPr>
          <w:p w14:paraId="1354C25D" w14:textId="0FAB8864" w:rsidR="0049045D" w:rsidRPr="00747834" w:rsidRDefault="0049045D">
            <w:pPr>
              <w:pStyle w:val="BodyText"/>
              <w:spacing w:before="164" w:line="266" w:lineRule="auto"/>
              <w:ind w:left="0" w:right="307"/>
              <w:rPr>
                <w:sz w:val="24"/>
                <w:szCs w:val="24"/>
                <w:lang w:val="pt-PT"/>
              </w:rPr>
            </w:pPr>
            <w:r w:rsidRPr="00DF608F">
              <w:rPr>
                <w:i/>
                <w:sz w:val="24"/>
                <w:szCs w:val="24"/>
                <w:lang w:val="pt-PT"/>
              </w:rPr>
              <w:t>Adresa</w:t>
            </w:r>
            <w:r w:rsidRPr="00747834">
              <w:rPr>
                <w:i/>
                <w:sz w:val="24"/>
                <w:szCs w:val="24"/>
                <w:lang w:val="pt-PT"/>
              </w:rPr>
              <w:t>:</w:t>
            </w:r>
          </w:p>
        </w:tc>
        <w:tc>
          <w:tcPr>
            <w:tcW w:w="6090" w:type="dxa"/>
          </w:tcPr>
          <w:p w14:paraId="35B12594" w14:textId="228B3330" w:rsidR="0049045D" w:rsidRPr="00747834" w:rsidRDefault="0049045D">
            <w:pPr>
              <w:pStyle w:val="BodyText"/>
              <w:spacing w:before="164" w:line="266" w:lineRule="auto"/>
              <w:ind w:left="0" w:right="307"/>
              <w:rPr>
                <w:sz w:val="24"/>
                <w:szCs w:val="24"/>
                <w:lang w:val="pt-PT"/>
              </w:rPr>
            </w:pPr>
            <w:r w:rsidRPr="00747834">
              <w:rPr>
                <w:sz w:val="24"/>
                <w:szCs w:val="24"/>
                <w:lang w:val="pt-PT"/>
              </w:rPr>
              <w:t>Bulevardi “Dëshmorët e Kombit”, Nr. 3, Tiran</w:t>
            </w:r>
            <w:r w:rsidR="003F0A9B">
              <w:rPr>
                <w:sz w:val="24"/>
                <w:szCs w:val="24"/>
                <w:lang w:val="pt-PT"/>
              </w:rPr>
              <w:t>ë</w:t>
            </w:r>
            <w:r w:rsidRPr="00747834">
              <w:rPr>
                <w:sz w:val="24"/>
                <w:szCs w:val="24"/>
                <w:lang w:val="pt-PT"/>
              </w:rPr>
              <w:t xml:space="preserve">, </w:t>
            </w:r>
            <w:r w:rsidR="003F0A9B">
              <w:rPr>
                <w:sz w:val="24"/>
                <w:szCs w:val="24"/>
                <w:lang w:val="pt-PT"/>
              </w:rPr>
              <w:t>Shqip</w:t>
            </w:r>
            <w:r w:rsidR="00E64D6D">
              <w:rPr>
                <w:sz w:val="24"/>
                <w:szCs w:val="24"/>
                <w:lang w:val="pt-PT"/>
              </w:rPr>
              <w:t>ë</w:t>
            </w:r>
            <w:r w:rsidR="003F0A9B">
              <w:rPr>
                <w:sz w:val="24"/>
                <w:szCs w:val="24"/>
                <w:lang w:val="pt-PT"/>
              </w:rPr>
              <w:t>ri</w:t>
            </w:r>
            <w:r w:rsidRPr="00747834">
              <w:rPr>
                <w:sz w:val="24"/>
                <w:szCs w:val="24"/>
                <w:lang w:val="pt-PT"/>
              </w:rPr>
              <w:t>.</w:t>
            </w:r>
          </w:p>
        </w:tc>
      </w:tr>
      <w:tr w:rsidR="00920E4B" w14:paraId="330B5F56" w14:textId="77777777" w:rsidTr="000B128F">
        <w:tc>
          <w:tcPr>
            <w:tcW w:w="2075" w:type="dxa"/>
          </w:tcPr>
          <w:p w14:paraId="614ECB0D" w14:textId="33B83568" w:rsidR="000B128F" w:rsidRPr="00953525" w:rsidRDefault="000B128F">
            <w:pPr>
              <w:pStyle w:val="BodyText"/>
              <w:spacing w:before="164" w:line="266" w:lineRule="auto"/>
              <w:ind w:left="0" w:right="307"/>
              <w:rPr>
                <w:i/>
                <w:sz w:val="24"/>
                <w:szCs w:val="24"/>
                <w:lang w:val="pt-PT"/>
              </w:rPr>
            </w:pPr>
            <w:r w:rsidRPr="00953525">
              <w:rPr>
                <w:i/>
                <w:sz w:val="24"/>
                <w:szCs w:val="24"/>
                <w:lang w:val="pt-PT"/>
              </w:rPr>
              <w:t>N</w:t>
            </w:r>
            <w:r>
              <w:rPr>
                <w:i/>
                <w:sz w:val="24"/>
                <w:szCs w:val="24"/>
                <w:lang w:val="pt-PT"/>
              </w:rPr>
              <w:t>ë</w:t>
            </w:r>
            <w:r w:rsidRPr="00953525">
              <w:rPr>
                <w:i/>
                <w:sz w:val="24"/>
                <w:szCs w:val="24"/>
                <w:lang w:val="pt-PT"/>
              </w:rPr>
              <w:t xml:space="preserve"> v</w:t>
            </w:r>
            <w:r>
              <w:rPr>
                <w:i/>
                <w:sz w:val="24"/>
                <w:szCs w:val="24"/>
                <w:lang w:val="pt-PT"/>
              </w:rPr>
              <w:t>ë</w:t>
            </w:r>
            <w:r w:rsidRPr="00953525">
              <w:rPr>
                <w:i/>
                <w:sz w:val="24"/>
                <w:szCs w:val="24"/>
                <w:lang w:val="pt-PT"/>
              </w:rPr>
              <w:t>mendje t</w:t>
            </w:r>
            <w:r>
              <w:rPr>
                <w:i/>
                <w:sz w:val="24"/>
                <w:szCs w:val="24"/>
                <w:lang w:val="pt-PT"/>
              </w:rPr>
              <w:t>ë</w:t>
            </w:r>
            <w:r w:rsidRPr="00953525">
              <w:rPr>
                <w:i/>
                <w:sz w:val="24"/>
                <w:szCs w:val="24"/>
                <w:lang w:val="pt-PT"/>
              </w:rPr>
              <w:t>:</w:t>
            </w:r>
          </w:p>
        </w:tc>
        <w:tc>
          <w:tcPr>
            <w:tcW w:w="6090" w:type="dxa"/>
          </w:tcPr>
          <w:p w14:paraId="2387FD41" w14:textId="28071B8A" w:rsidR="00920E4B" w:rsidRPr="00747834" w:rsidRDefault="000B128F">
            <w:pPr>
              <w:pStyle w:val="BodyText"/>
              <w:spacing w:before="164" w:line="266" w:lineRule="auto"/>
              <w:ind w:left="0" w:right="307"/>
              <w:rPr>
                <w:sz w:val="24"/>
                <w:szCs w:val="24"/>
                <w:lang w:val="pt-PT"/>
              </w:rPr>
            </w:pPr>
            <w:r w:rsidRPr="00953525">
              <w:rPr>
                <w:sz w:val="24"/>
                <w:szCs w:val="24"/>
                <w:lang w:val="pt-PT"/>
              </w:rPr>
              <w:t>Ministri</w:t>
            </w:r>
            <w:r>
              <w:rPr>
                <w:sz w:val="24"/>
                <w:szCs w:val="24"/>
                <w:lang w:val="pt-PT"/>
              </w:rPr>
              <w:t>t</w:t>
            </w:r>
          </w:p>
        </w:tc>
      </w:tr>
      <w:tr w:rsidR="00920E4B" w14:paraId="1CAB3848" w14:textId="77777777" w:rsidTr="000B128F">
        <w:tc>
          <w:tcPr>
            <w:tcW w:w="2075" w:type="dxa"/>
          </w:tcPr>
          <w:p w14:paraId="6AA7473C" w14:textId="0DF346DD" w:rsidR="000B128F" w:rsidRPr="00C0616D" w:rsidRDefault="000B128F">
            <w:pPr>
              <w:pStyle w:val="BodyText"/>
              <w:spacing w:before="164" w:line="266" w:lineRule="auto"/>
              <w:ind w:left="0" w:right="307"/>
              <w:rPr>
                <w:i/>
                <w:sz w:val="24"/>
                <w:szCs w:val="24"/>
                <w:lang w:val="en-GB"/>
              </w:rPr>
            </w:pPr>
            <w:r w:rsidRPr="00C0616D">
              <w:rPr>
                <w:i/>
                <w:sz w:val="24"/>
                <w:szCs w:val="24"/>
                <w:lang w:val="en-GB"/>
              </w:rPr>
              <w:t>Email:</w:t>
            </w:r>
          </w:p>
        </w:tc>
        <w:tc>
          <w:tcPr>
            <w:tcW w:w="6090" w:type="dxa"/>
          </w:tcPr>
          <w:p w14:paraId="56552CF9" w14:textId="610B6A20" w:rsidR="00920E4B" w:rsidRDefault="001E495A">
            <w:pPr>
              <w:pStyle w:val="BodyText"/>
              <w:spacing w:before="164" w:line="266" w:lineRule="auto"/>
              <w:ind w:left="0" w:right="307"/>
              <w:rPr>
                <w:sz w:val="24"/>
                <w:szCs w:val="24"/>
                <w:lang w:val="en-GB"/>
              </w:rPr>
            </w:pPr>
            <w:hyperlink r:id="rId11" w:history="1">
              <w:r w:rsidR="000B128F" w:rsidRPr="00C0616D">
                <w:rPr>
                  <w:sz w:val="24"/>
                  <w:szCs w:val="24"/>
                  <w:lang w:val="en-GB"/>
                </w:rPr>
                <w:t>sekretariamin@financa.gov.al</w:t>
              </w:r>
            </w:hyperlink>
            <w:r w:rsidR="000B128F">
              <w:rPr>
                <w:sz w:val="24"/>
                <w:szCs w:val="24"/>
                <w:lang w:val="en-GB"/>
              </w:rPr>
              <w:t xml:space="preserve">; </w:t>
            </w:r>
            <w:hyperlink r:id="rId12" w:tgtFrame="_blank" w:history="1">
              <w:r w:rsidR="000B128F" w:rsidRPr="00606975">
                <w:rPr>
                  <w:sz w:val="24"/>
                  <w:szCs w:val="24"/>
                  <w:lang w:val="en-GB"/>
                </w:rPr>
                <w:t>info@financa.gov.al</w:t>
              </w:r>
            </w:hyperlink>
          </w:p>
        </w:tc>
      </w:tr>
      <w:tr w:rsidR="00920E4B" w14:paraId="2433004F" w14:textId="77777777" w:rsidTr="000B128F">
        <w:tc>
          <w:tcPr>
            <w:tcW w:w="2075" w:type="dxa"/>
          </w:tcPr>
          <w:p w14:paraId="5FAA2486" w14:textId="77777777" w:rsidR="000B128F" w:rsidRDefault="000B128F">
            <w:pPr>
              <w:pStyle w:val="BodyText"/>
              <w:spacing w:before="164" w:line="266" w:lineRule="auto"/>
              <w:ind w:left="0" w:right="307"/>
              <w:rPr>
                <w:sz w:val="24"/>
                <w:szCs w:val="24"/>
                <w:lang w:val="en-GB"/>
              </w:rPr>
            </w:pPr>
          </w:p>
        </w:tc>
        <w:tc>
          <w:tcPr>
            <w:tcW w:w="6090" w:type="dxa"/>
          </w:tcPr>
          <w:p w14:paraId="6F9AE43E" w14:textId="7D206AB2" w:rsidR="00920E4B" w:rsidRDefault="00920E4B">
            <w:pPr>
              <w:pStyle w:val="BodyText"/>
              <w:spacing w:before="164" w:line="266" w:lineRule="auto"/>
              <w:ind w:left="0" w:right="307"/>
              <w:rPr>
                <w:sz w:val="24"/>
                <w:szCs w:val="24"/>
                <w:lang w:val="en-GB"/>
              </w:rPr>
            </w:pPr>
          </w:p>
        </w:tc>
      </w:tr>
    </w:tbl>
    <w:p w14:paraId="30834269" w14:textId="4FC9372C" w:rsidR="00920E4B" w:rsidRPr="00426C12" w:rsidRDefault="005E6006" w:rsidP="00920E4B">
      <w:pPr>
        <w:pStyle w:val="BodyText"/>
        <w:spacing w:before="164" w:line="266" w:lineRule="auto"/>
        <w:ind w:left="1138" w:right="307"/>
        <w:rPr>
          <w:b/>
          <w:sz w:val="24"/>
          <w:szCs w:val="24"/>
          <w:lang w:val="en-GB"/>
        </w:rPr>
      </w:pPr>
      <w:r>
        <w:rPr>
          <w:b/>
          <w:sz w:val="24"/>
          <w:szCs w:val="24"/>
          <w:lang w:val="en-GB"/>
        </w:rPr>
        <w:t>P</w:t>
      </w:r>
      <w:r w:rsidR="00A25AB8">
        <w:rPr>
          <w:b/>
          <w:sz w:val="24"/>
          <w:szCs w:val="24"/>
          <w:lang w:val="en-GB"/>
        </w:rPr>
        <w:t>ë</w:t>
      </w:r>
      <w:r>
        <w:rPr>
          <w:b/>
          <w:sz w:val="24"/>
          <w:szCs w:val="24"/>
          <w:lang w:val="en-GB"/>
        </w:rPr>
        <w:t>r</w:t>
      </w:r>
      <w:r w:rsidR="00920E4B" w:rsidRPr="00426C12">
        <w:rPr>
          <w:b/>
          <w:sz w:val="24"/>
          <w:szCs w:val="24"/>
          <w:lang w:val="en-GB"/>
        </w:rPr>
        <w:t xml:space="preserve"> ASDC</w:t>
      </w:r>
      <w:r w:rsidR="00A86A53">
        <w:rPr>
          <w:b/>
          <w:bCs/>
          <w:sz w:val="24"/>
          <w:szCs w:val="24"/>
          <w:lang w:val="en-GB"/>
        </w:rPr>
        <w:t>-në</w:t>
      </w:r>
      <w:r w:rsidR="00920E4B" w:rsidRPr="00426C12">
        <w:rPr>
          <w:b/>
          <w:sz w:val="24"/>
          <w:szCs w:val="24"/>
          <w:lang w:val="en-GB"/>
        </w:rPr>
        <w:t>:</w:t>
      </w:r>
    </w:p>
    <w:tbl>
      <w:tblPr>
        <w:tblStyle w:val="TableGrid"/>
        <w:tblW w:w="8255" w:type="dxa"/>
        <w:tblInd w:w="1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6"/>
        <w:gridCol w:w="5773"/>
        <w:gridCol w:w="516"/>
      </w:tblGrid>
      <w:tr w:rsidR="0086167E" w14:paraId="6DCEB83A" w14:textId="77777777" w:rsidTr="00CD5922">
        <w:trPr>
          <w:gridAfter w:val="1"/>
          <w:wAfter w:w="516" w:type="dxa"/>
          <w:trHeight w:val="597"/>
        </w:trPr>
        <w:tc>
          <w:tcPr>
            <w:tcW w:w="1966" w:type="dxa"/>
          </w:tcPr>
          <w:p w14:paraId="7AA14A7C" w14:textId="77777777" w:rsidR="0086167E" w:rsidRDefault="0086167E">
            <w:pPr>
              <w:pStyle w:val="BodyText"/>
              <w:spacing w:before="164" w:line="266" w:lineRule="auto"/>
              <w:ind w:left="0" w:right="307"/>
              <w:rPr>
                <w:sz w:val="24"/>
                <w:szCs w:val="24"/>
                <w:lang w:val="en-GB"/>
              </w:rPr>
            </w:pPr>
          </w:p>
        </w:tc>
        <w:tc>
          <w:tcPr>
            <w:tcW w:w="5773" w:type="dxa"/>
          </w:tcPr>
          <w:p w14:paraId="33235709" w14:textId="05F9D3D7" w:rsidR="0086167E" w:rsidRDefault="0086167E">
            <w:pPr>
              <w:pStyle w:val="BodyText"/>
              <w:spacing w:before="164" w:line="266" w:lineRule="auto"/>
              <w:ind w:left="0" w:right="307"/>
              <w:rPr>
                <w:sz w:val="24"/>
                <w:szCs w:val="24"/>
                <w:lang w:val="en-GB"/>
              </w:rPr>
            </w:pPr>
            <w:r>
              <w:rPr>
                <w:sz w:val="24"/>
                <w:szCs w:val="24"/>
                <w:lang w:val="en-GB"/>
              </w:rPr>
              <w:t>Albanian Seaports Development Company</w:t>
            </w:r>
          </w:p>
        </w:tc>
      </w:tr>
      <w:tr w:rsidR="00920E4B" w:rsidRPr="0049342C" w14:paraId="6BCE50DC" w14:textId="77777777" w:rsidTr="00CD5922">
        <w:trPr>
          <w:trHeight w:val="633"/>
        </w:trPr>
        <w:tc>
          <w:tcPr>
            <w:tcW w:w="1966" w:type="dxa"/>
          </w:tcPr>
          <w:p w14:paraId="498F5AEC" w14:textId="457027EB" w:rsidR="0086167E" w:rsidRPr="00677E2D" w:rsidRDefault="0086167E">
            <w:pPr>
              <w:pStyle w:val="BodyText"/>
              <w:spacing w:before="164" w:line="266" w:lineRule="auto"/>
              <w:ind w:left="0" w:right="307"/>
              <w:rPr>
                <w:i/>
                <w:sz w:val="24"/>
                <w:szCs w:val="24"/>
                <w:lang w:val="pt-PT"/>
              </w:rPr>
            </w:pPr>
            <w:r w:rsidRPr="00677E2D">
              <w:rPr>
                <w:i/>
                <w:sz w:val="24"/>
                <w:szCs w:val="24"/>
                <w:lang w:val="pt-PT"/>
              </w:rPr>
              <w:t>Adresa:</w:t>
            </w:r>
          </w:p>
        </w:tc>
        <w:tc>
          <w:tcPr>
            <w:tcW w:w="6289" w:type="dxa"/>
            <w:gridSpan w:val="2"/>
          </w:tcPr>
          <w:p w14:paraId="6C148F67" w14:textId="04F268A7" w:rsidR="00920E4B" w:rsidRPr="003D5CEC" w:rsidRDefault="00920E4B">
            <w:pPr>
              <w:pStyle w:val="BodyText"/>
              <w:spacing w:before="164" w:line="266" w:lineRule="auto"/>
              <w:ind w:left="0" w:right="307"/>
              <w:rPr>
                <w:sz w:val="24"/>
                <w:szCs w:val="24"/>
                <w:lang w:val="pt-PT"/>
              </w:rPr>
            </w:pPr>
            <w:r w:rsidRPr="00677E2D">
              <w:rPr>
                <w:sz w:val="24"/>
                <w:szCs w:val="24"/>
                <w:lang w:val="pt-PT"/>
              </w:rPr>
              <w:t>Rruga “Tregtare”</w:t>
            </w:r>
            <w:r w:rsidR="007D5E22">
              <w:rPr>
                <w:sz w:val="24"/>
                <w:szCs w:val="24"/>
                <w:lang w:val="pt-PT"/>
              </w:rPr>
              <w:t>,</w:t>
            </w:r>
            <w:r w:rsidRPr="00677E2D">
              <w:rPr>
                <w:sz w:val="24"/>
                <w:szCs w:val="24"/>
                <w:lang w:val="pt-PT"/>
              </w:rPr>
              <w:t xml:space="preserve"> Lagja nr.1, Porti Durr</w:t>
            </w:r>
            <w:r w:rsidR="009A2A08">
              <w:rPr>
                <w:sz w:val="24"/>
                <w:szCs w:val="24"/>
                <w:lang w:val="pt-PT"/>
              </w:rPr>
              <w:t>ë</w:t>
            </w:r>
            <w:r w:rsidRPr="00677E2D">
              <w:rPr>
                <w:sz w:val="24"/>
                <w:szCs w:val="24"/>
                <w:lang w:val="pt-PT"/>
              </w:rPr>
              <w:t xml:space="preserve">s, </w:t>
            </w:r>
            <w:r w:rsidR="009A2A08">
              <w:rPr>
                <w:sz w:val="24"/>
                <w:szCs w:val="24"/>
                <w:lang w:val="pt-PT"/>
              </w:rPr>
              <w:t>Shqipër</w:t>
            </w:r>
            <w:r w:rsidRPr="00677E2D">
              <w:rPr>
                <w:sz w:val="24"/>
                <w:szCs w:val="24"/>
                <w:lang w:val="pt-PT"/>
              </w:rPr>
              <w:t>i.</w:t>
            </w:r>
          </w:p>
        </w:tc>
      </w:tr>
      <w:tr w:rsidR="00920E4B" w:rsidRPr="00C0616D" w14:paraId="72261671" w14:textId="77777777" w:rsidTr="00CD5922">
        <w:tc>
          <w:tcPr>
            <w:tcW w:w="1966" w:type="dxa"/>
          </w:tcPr>
          <w:p w14:paraId="0F8819B4" w14:textId="714ABA09" w:rsidR="0086167E" w:rsidRPr="00677E2D" w:rsidRDefault="0086167E">
            <w:pPr>
              <w:pStyle w:val="BodyText"/>
              <w:spacing w:before="164" w:line="266" w:lineRule="auto"/>
              <w:ind w:left="0" w:right="307"/>
              <w:rPr>
                <w:i/>
                <w:sz w:val="24"/>
                <w:szCs w:val="24"/>
                <w:lang w:val="pt-PT"/>
              </w:rPr>
            </w:pPr>
            <w:r w:rsidRPr="00677E2D">
              <w:rPr>
                <w:i/>
                <w:sz w:val="24"/>
                <w:szCs w:val="24"/>
                <w:lang w:val="pt-PT"/>
              </w:rPr>
              <w:t>N</w:t>
            </w:r>
            <w:r>
              <w:rPr>
                <w:i/>
                <w:sz w:val="24"/>
                <w:szCs w:val="24"/>
                <w:lang w:val="pt-PT"/>
              </w:rPr>
              <w:t>ë</w:t>
            </w:r>
            <w:r w:rsidRPr="00677E2D">
              <w:rPr>
                <w:i/>
                <w:sz w:val="24"/>
                <w:szCs w:val="24"/>
                <w:lang w:val="pt-PT"/>
              </w:rPr>
              <w:t xml:space="preserve"> v</w:t>
            </w:r>
            <w:r>
              <w:rPr>
                <w:i/>
                <w:sz w:val="24"/>
                <w:szCs w:val="24"/>
                <w:lang w:val="pt-PT"/>
              </w:rPr>
              <w:t>ë</w:t>
            </w:r>
            <w:r w:rsidRPr="00677E2D">
              <w:rPr>
                <w:i/>
                <w:sz w:val="24"/>
                <w:szCs w:val="24"/>
                <w:lang w:val="pt-PT"/>
              </w:rPr>
              <w:t>mendje t</w:t>
            </w:r>
            <w:r>
              <w:rPr>
                <w:i/>
                <w:sz w:val="24"/>
                <w:szCs w:val="24"/>
                <w:lang w:val="pt-PT"/>
              </w:rPr>
              <w:t>ë</w:t>
            </w:r>
            <w:r w:rsidRPr="00677E2D">
              <w:rPr>
                <w:i/>
                <w:sz w:val="24"/>
                <w:szCs w:val="24"/>
                <w:lang w:val="pt-PT"/>
              </w:rPr>
              <w:t>:</w:t>
            </w:r>
          </w:p>
        </w:tc>
        <w:tc>
          <w:tcPr>
            <w:tcW w:w="6289" w:type="dxa"/>
            <w:gridSpan w:val="2"/>
          </w:tcPr>
          <w:p w14:paraId="6500FE3B" w14:textId="3B8FA30D" w:rsidR="00920E4B" w:rsidRPr="00953525" w:rsidRDefault="00920E4B">
            <w:pPr>
              <w:pStyle w:val="BodyText"/>
              <w:spacing w:before="164" w:line="266" w:lineRule="auto"/>
              <w:ind w:left="0" w:right="307"/>
              <w:rPr>
                <w:sz w:val="24"/>
                <w:szCs w:val="24"/>
                <w:lang w:val="pt-PT"/>
              </w:rPr>
            </w:pPr>
            <w:r w:rsidRPr="00677E2D">
              <w:rPr>
                <w:sz w:val="24"/>
                <w:szCs w:val="24"/>
                <w:lang w:val="pt-PT"/>
              </w:rPr>
              <w:t>Administratori</w:t>
            </w:r>
          </w:p>
        </w:tc>
      </w:tr>
      <w:tr w:rsidR="00920E4B" w:rsidRPr="00C0616D" w14:paraId="0AD87381" w14:textId="77777777" w:rsidTr="00CD5922">
        <w:tc>
          <w:tcPr>
            <w:tcW w:w="1966" w:type="dxa"/>
          </w:tcPr>
          <w:p w14:paraId="6BA3ED73" w14:textId="140C50AA" w:rsidR="0086167E" w:rsidRPr="00C0616D" w:rsidRDefault="0086167E">
            <w:pPr>
              <w:pStyle w:val="BodyText"/>
              <w:spacing w:before="164" w:line="266" w:lineRule="auto"/>
              <w:ind w:left="0" w:right="307"/>
              <w:rPr>
                <w:i/>
                <w:iCs/>
                <w:sz w:val="24"/>
                <w:szCs w:val="24"/>
                <w:lang w:val="en-GB"/>
              </w:rPr>
            </w:pPr>
            <w:r w:rsidRPr="00C0616D">
              <w:rPr>
                <w:i/>
                <w:iCs/>
                <w:sz w:val="24"/>
                <w:szCs w:val="24"/>
                <w:lang w:val="en-GB"/>
              </w:rPr>
              <w:t>Email:</w:t>
            </w:r>
          </w:p>
        </w:tc>
        <w:tc>
          <w:tcPr>
            <w:tcW w:w="6289" w:type="dxa"/>
            <w:gridSpan w:val="2"/>
          </w:tcPr>
          <w:p w14:paraId="3A37D44D" w14:textId="6FCF7AAE" w:rsidR="00920E4B" w:rsidRPr="00C0616D" w:rsidRDefault="001E495A">
            <w:pPr>
              <w:pStyle w:val="BodyText"/>
              <w:spacing w:before="164" w:line="266" w:lineRule="auto"/>
              <w:ind w:left="0" w:right="307"/>
              <w:rPr>
                <w:sz w:val="24"/>
                <w:szCs w:val="24"/>
                <w:lang w:val="en-GB"/>
              </w:rPr>
            </w:pPr>
            <w:hyperlink r:id="rId13" w:history="1">
              <w:r w:rsidR="0086167E" w:rsidRPr="00EB65C1">
                <w:rPr>
                  <w:rStyle w:val="Hyperlink"/>
                  <w:color w:val="auto"/>
                  <w:sz w:val="24"/>
                  <w:szCs w:val="24"/>
                  <w:u w:val="none"/>
                  <w:lang w:val="en-GB"/>
                </w:rPr>
                <w:t>paradhoma@asdc.al</w:t>
              </w:r>
            </w:hyperlink>
            <w:r w:rsidR="0086167E" w:rsidRPr="00EB65C1">
              <w:rPr>
                <w:rStyle w:val="Hyperlink"/>
                <w:color w:val="auto"/>
                <w:sz w:val="24"/>
                <w:szCs w:val="24"/>
                <w:u w:val="none"/>
                <w:lang w:val="en-GB"/>
              </w:rPr>
              <w:t>; </w:t>
            </w:r>
            <w:hyperlink r:id="rId14" w:tgtFrame="_blank" w:history="1">
              <w:r w:rsidR="0086167E" w:rsidRPr="00EB65C1">
                <w:rPr>
                  <w:rStyle w:val="Hyperlink"/>
                  <w:color w:val="auto"/>
                  <w:sz w:val="24"/>
                  <w:szCs w:val="24"/>
                  <w:u w:val="none"/>
                  <w:lang w:val="en-GB"/>
                </w:rPr>
                <w:t>info@asdc.al</w:t>
              </w:r>
            </w:hyperlink>
          </w:p>
        </w:tc>
      </w:tr>
    </w:tbl>
    <w:p w14:paraId="3FC1A662" w14:textId="77777777" w:rsidR="00920E4B" w:rsidRPr="000A22A2" w:rsidRDefault="00920E4B" w:rsidP="00920E4B">
      <w:pPr>
        <w:pStyle w:val="BodyText"/>
        <w:spacing w:before="164" w:line="266" w:lineRule="auto"/>
        <w:ind w:left="1138" w:right="307"/>
        <w:rPr>
          <w:b/>
          <w:sz w:val="24"/>
          <w:szCs w:val="24"/>
          <w:lang w:val="en-GB"/>
        </w:rPr>
      </w:pPr>
    </w:p>
    <w:p w14:paraId="0318D50C" w14:textId="2FA8085E" w:rsidR="00920E4B" w:rsidRPr="00426C12" w:rsidRDefault="005708A1" w:rsidP="00920E4B">
      <w:pPr>
        <w:pStyle w:val="BodyText"/>
        <w:spacing w:before="164" w:line="266" w:lineRule="auto"/>
        <w:ind w:left="1138" w:right="307"/>
        <w:rPr>
          <w:b/>
          <w:sz w:val="24"/>
          <w:szCs w:val="24"/>
          <w:lang w:val="en-GB"/>
        </w:rPr>
      </w:pPr>
      <w:r>
        <w:rPr>
          <w:b/>
          <w:sz w:val="24"/>
          <w:szCs w:val="24"/>
          <w:lang w:val="en-GB"/>
        </w:rPr>
        <w:t>P</w:t>
      </w:r>
      <w:r w:rsidR="00A25AB8">
        <w:rPr>
          <w:b/>
          <w:sz w:val="24"/>
          <w:szCs w:val="24"/>
          <w:lang w:val="en-GB"/>
        </w:rPr>
        <w:t>ë</w:t>
      </w:r>
      <w:r>
        <w:rPr>
          <w:b/>
          <w:sz w:val="24"/>
          <w:szCs w:val="24"/>
          <w:lang w:val="en-GB"/>
        </w:rPr>
        <w:t>r</w:t>
      </w:r>
      <w:r w:rsidR="00920E4B" w:rsidRPr="00426C12">
        <w:rPr>
          <w:b/>
          <w:sz w:val="24"/>
          <w:szCs w:val="24"/>
          <w:lang w:val="en-GB"/>
        </w:rPr>
        <w:t xml:space="preserve"> </w:t>
      </w:r>
      <w:r w:rsidR="00920E4B">
        <w:rPr>
          <w:b/>
          <w:sz w:val="24"/>
          <w:szCs w:val="24"/>
          <w:lang w:val="en-GB"/>
        </w:rPr>
        <w:t>Eagle Hills</w:t>
      </w:r>
      <w:r w:rsidR="00A86A53">
        <w:rPr>
          <w:b/>
          <w:sz w:val="24"/>
          <w:szCs w:val="24"/>
          <w:lang w:val="en-GB"/>
        </w:rPr>
        <w:t>-in</w:t>
      </w:r>
      <w:r w:rsidR="00920E4B" w:rsidRPr="00426C12">
        <w:rPr>
          <w:b/>
          <w:sz w:val="24"/>
          <w:szCs w:val="24"/>
          <w:lang w:val="en-GB"/>
        </w:rPr>
        <w:t>:</w:t>
      </w:r>
    </w:p>
    <w:tbl>
      <w:tblPr>
        <w:tblStyle w:val="TableGrid"/>
        <w:tblW w:w="0" w:type="auto"/>
        <w:tblInd w:w="1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5"/>
        <w:gridCol w:w="5735"/>
      </w:tblGrid>
      <w:tr w:rsidR="00920E4B" w:rsidRPr="0049342C" w14:paraId="44E5E519" w14:textId="77777777" w:rsidTr="00284222">
        <w:tc>
          <w:tcPr>
            <w:tcW w:w="2075" w:type="dxa"/>
          </w:tcPr>
          <w:p w14:paraId="5DD4DFDB" w14:textId="0DB28860" w:rsidR="00284222" w:rsidRPr="00677E2D" w:rsidRDefault="00284222">
            <w:pPr>
              <w:pStyle w:val="BodyText"/>
              <w:spacing w:before="164" w:line="266" w:lineRule="auto"/>
              <w:ind w:left="1428" w:right="307" w:hanging="1440"/>
              <w:rPr>
                <w:i/>
                <w:sz w:val="24"/>
                <w:szCs w:val="24"/>
                <w:lang w:val="pt-PT"/>
              </w:rPr>
            </w:pPr>
            <w:r w:rsidRPr="00677E2D">
              <w:rPr>
                <w:i/>
                <w:sz w:val="24"/>
                <w:szCs w:val="24"/>
                <w:lang w:val="pt-PT"/>
              </w:rPr>
              <w:t>Adresa:</w:t>
            </w:r>
          </w:p>
        </w:tc>
        <w:tc>
          <w:tcPr>
            <w:tcW w:w="5735" w:type="dxa"/>
          </w:tcPr>
          <w:p w14:paraId="6AB1DFDC" w14:textId="60815027" w:rsidR="00920E4B" w:rsidRPr="008E4346" w:rsidRDefault="00A34530" w:rsidP="004620FE">
            <w:pPr>
              <w:pStyle w:val="BodyText"/>
              <w:spacing w:before="164" w:line="266" w:lineRule="auto"/>
              <w:ind w:left="75" w:right="307"/>
              <w:jc w:val="left"/>
              <w:rPr>
                <w:sz w:val="24"/>
                <w:szCs w:val="24"/>
                <w:lang w:val="pt-PT"/>
              </w:rPr>
            </w:pPr>
            <w:r w:rsidRPr="005C0AF2">
              <w:rPr>
                <w:sz w:val="24"/>
                <w:szCs w:val="24"/>
                <w:shd w:val="clear" w:color="auto" w:fill="FFFFFF"/>
                <w:lang w:val="pt-PT"/>
              </w:rPr>
              <w:t xml:space="preserve">Rruga “Tregtare”, </w:t>
            </w:r>
            <w:r w:rsidR="00920E4B" w:rsidRPr="005C0AF2">
              <w:rPr>
                <w:sz w:val="24"/>
                <w:szCs w:val="24"/>
                <w:shd w:val="clear" w:color="auto" w:fill="FFFFFF"/>
                <w:lang w:val="pt-PT"/>
              </w:rPr>
              <w:t>Administrata 8</w:t>
            </w:r>
            <w:r w:rsidR="007D5E22" w:rsidRPr="005C0AF2">
              <w:rPr>
                <w:sz w:val="24"/>
                <w:szCs w:val="24"/>
                <w:shd w:val="clear" w:color="auto" w:fill="FFFFFF"/>
                <w:lang w:val="pt-PT"/>
              </w:rPr>
              <w:t>,</w:t>
            </w:r>
            <w:r w:rsidR="00920E4B" w:rsidRPr="005C0AF2">
              <w:rPr>
                <w:sz w:val="24"/>
                <w:szCs w:val="24"/>
                <w:shd w:val="clear" w:color="auto" w:fill="FFFFFF"/>
                <w:lang w:val="pt-PT"/>
              </w:rPr>
              <w:t xml:space="preserve"> - Porti i Durrësit</w:t>
            </w:r>
            <w:r w:rsidRPr="005C0AF2">
              <w:rPr>
                <w:sz w:val="24"/>
                <w:szCs w:val="24"/>
                <w:shd w:val="clear" w:color="auto" w:fill="FFFFFF"/>
                <w:lang w:val="pt-PT"/>
              </w:rPr>
              <w:t xml:space="preserve"> </w:t>
            </w:r>
            <w:r w:rsidR="00284222" w:rsidRPr="005C0AF2">
              <w:rPr>
                <w:sz w:val="24"/>
                <w:szCs w:val="24"/>
                <w:shd w:val="clear" w:color="auto" w:fill="FFFFFF"/>
                <w:lang w:val="pt-PT"/>
              </w:rPr>
              <w:t>Lagj</w:t>
            </w:r>
            <w:r w:rsidRPr="005C0AF2">
              <w:rPr>
                <w:sz w:val="24"/>
                <w:szCs w:val="24"/>
                <w:shd w:val="clear" w:color="auto" w:fill="FFFFFF"/>
                <w:lang w:val="pt-PT"/>
              </w:rPr>
              <w:t>i</w:t>
            </w:r>
            <w:r w:rsidR="00284222" w:rsidRPr="005C0AF2">
              <w:rPr>
                <w:sz w:val="24"/>
                <w:szCs w:val="24"/>
                <w:shd w:val="clear" w:color="auto" w:fill="FFFFFF"/>
                <w:lang w:val="pt-PT"/>
              </w:rPr>
              <w:t>a</w:t>
            </w:r>
            <w:r w:rsidR="00920E4B" w:rsidRPr="005C0AF2">
              <w:rPr>
                <w:sz w:val="24"/>
                <w:szCs w:val="24"/>
                <w:shd w:val="clear" w:color="auto" w:fill="FFFFFF"/>
                <w:lang w:val="pt-PT"/>
              </w:rPr>
              <w:t xml:space="preserve"> Nr.1, Durrës, Shqipëri</w:t>
            </w:r>
          </w:p>
        </w:tc>
      </w:tr>
      <w:tr w:rsidR="00920E4B" w14:paraId="14423572" w14:textId="77777777" w:rsidTr="00284222">
        <w:tc>
          <w:tcPr>
            <w:tcW w:w="2075" w:type="dxa"/>
          </w:tcPr>
          <w:p w14:paraId="22782253" w14:textId="5A3D6300" w:rsidR="00284222" w:rsidRDefault="004620FE">
            <w:pPr>
              <w:pStyle w:val="BodyText"/>
              <w:spacing w:before="164" w:line="266" w:lineRule="auto"/>
              <w:ind w:left="0" w:right="307"/>
              <w:rPr>
                <w:i/>
                <w:iCs/>
                <w:sz w:val="24"/>
                <w:szCs w:val="24"/>
                <w:lang w:val="en-GB"/>
              </w:rPr>
            </w:pPr>
            <w:r>
              <w:rPr>
                <w:i/>
                <w:iCs/>
                <w:sz w:val="24"/>
                <w:szCs w:val="24"/>
                <w:lang w:val="en-GB"/>
              </w:rPr>
              <w:t>Në vëmendje të</w:t>
            </w:r>
            <w:r w:rsidRPr="00B35489">
              <w:rPr>
                <w:i/>
                <w:iCs/>
                <w:sz w:val="24"/>
                <w:szCs w:val="24"/>
                <w:lang w:val="en-GB"/>
              </w:rPr>
              <w:t>:</w:t>
            </w:r>
          </w:p>
        </w:tc>
        <w:tc>
          <w:tcPr>
            <w:tcW w:w="5735" w:type="dxa"/>
          </w:tcPr>
          <w:p w14:paraId="4292C952" w14:textId="6A8D0655" w:rsidR="00920E4B" w:rsidRDefault="004620FE">
            <w:pPr>
              <w:pStyle w:val="BodyText"/>
              <w:spacing w:before="164" w:line="266" w:lineRule="auto"/>
              <w:ind w:left="0" w:right="307"/>
              <w:rPr>
                <w:sz w:val="24"/>
                <w:szCs w:val="24"/>
                <w:lang w:val="en-GB"/>
              </w:rPr>
            </w:pPr>
            <w:r>
              <w:rPr>
                <w:sz w:val="24"/>
                <w:szCs w:val="24"/>
                <w:shd w:val="clear" w:color="auto" w:fill="FFFFFF"/>
              </w:rPr>
              <w:t>Departamenti Ligjor</w:t>
            </w:r>
          </w:p>
        </w:tc>
      </w:tr>
      <w:tr w:rsidR="00920E4B" w14:paraId="33ED0B97" w14:textId="77777777" w:rsidTr="00284222">
        <w:tc>
          <w:tcPr>
            <w:tcW w:w="2075" w:type="dxa"/>
          </w:tcPr>
          <w:p w14:paraId="5B72C9EB" w14:textId="7DB0B884" w:rsidR="00284222" w:rsidRPr="00B35489" w:rsidRDefault="004620FE">
            <w:pPr>
              <w:pStyle w:val="BodyText"/>
              <w:spacing w:before="164" w:line="266" w:lineRule="auto"/>
              <w:ind w:left="0" w:right="307"/>
              <w:rPr>
                <w:i/>
                <w:iCs/>
                <w:sz w:val="24"/>
                <w:szCs w:val="24"/>
                <w:lang w:val="en-GB"/>
              </w:rPr>
            </w:pPr>
            <w:r w:rsidRPr="00B35489">
              <w:rPr>
                <w:i/>
                <w:iCs/>
                <w:sz w:val="24"/>
                <w:szCs w:val="24"/>
                <w:lang w:val="en-GB"/>
              </w:rPr>
              <w:t>Email:</w:t>
            </w:r>
          </w:p>
        </w:tc>
        <w:tc>
          <w:tcPr>
            <w:tcW w:w="5735" w:type="dxa"/>
          </w:tcPr>
          <w:p w14:paraId="4B09040C" w14:textId="416F6549" w:rsidR="00920E4B" w:rsidRDefault="001E495A">
            <w:pPr>
              <w:pStyle w:val="BodyText"/>
              <w:spacing w:before="164" w:line="266" w:lineRule="auto"/>
              <w:ind w:left="0" w:right="307"/>
              <w:rPr>
                <w:sz w:val="24"/>
                <w:szCs w:val="24"/>
                <w:lang w:val="en-GB"/>
              </w:rPr>
            </w:pPr>
            <w:hyperlink r:id="rId15" w:history="1">
              <w:r w:rsidR="00284222" w:rsidRPr="00D904FB">
                <w:rPr>
                  <w:rStyle w:val="Hyperlink"/>
                  <w:color w:val="auto"/>
                  <w:sz w:val="24"/>
                  <w:szCs w:val="24"/>
                  <w:u w:val="none"/>
                  <w:shd w:val="clear" w:color="auto" w:fill="FFFFFF"/>
                </w:rPr>
                <w:t>asg@eaglehills.com</w:t>
              </w:r>
            </w:hyperlink>
          </w:p>
        </w:tc>
      </w:tr>
      <w:tr w:rsidR="00920E4B" w14:paraId="32C01D3D" w14:textId="77777777" w:rsidTr="00284222">
        <w:tc>
          <w:tcPr>
            <w:tcW w:w="2075" w:type="dxa"/>
          </w:tcPr>
          <w:p w14:paraId="74284F5F" w14:textId="77777777" w:rsidR="00284222" w:rsidRDefault="00284222">
            <w:pPr>
              <w:pStyle w:val="BodyText"/>
              <w:spacing w:before="164" w:line="266" w:lineRule="auto"/>
              <w:ind w:left="0" w:right="307"/>
              <w:rPr>
                <w:sz w:val="24"/>
                <w:szCs w:val="24"/>
                <w:lang w:val="en-GB"/>
              </w:rPr>
            </w:pPr>
          </w:p>
        </w:tc>
        <w:tc>
          <w:tcPr>
            <w:tcW w:w="5735" w:type="dxa"/>
          </w:tcPr>
          <w:p w14:paraId="27E2616B" w14:textId="77777777" w:rsidR="00920E4B" w:rsidRDefault="00920E4B">
            <w:pPr>
              <w:pStyle w:val="BodyText"/>
              <w:spacing w:before="164" w:line="266" w:lineRule="auto"/>
              <w:ind w:left="0" w:right="307"/>
              <w:rPr>
                <w:sz w:val="24"/>
                <w:szCs w:val="24"/>
                <w:lang w:val="en-GB"/>
              </w:rPr>
            </w:pPr>
          </w:p>
        </w:tc>
      </w:tr>
      <w:tr w:rsidR="00920E4B" w14:paraId="05CD2A62" w14:textId="77777777" w:rsidTr="00284222">
        <w:tc>
          <w:tcPr>
            <w:tcW w:w="2075" w:type="dxa"/>
          </w:tcPr>
          <w:p w14:paraId="132BB3BC" w14:textId="77777777" w:rsidR="00284222" w:rsidRDefault="00284222">
            <w:pPr>
              <w:pStyle w:val="BodyText"/>
              <w:spacing w:before="164" w:line="266" w:lineRule="auto"/>
              <w:ind w:left="0" w:right="307"/>
              <w:rPr>
                <w:b/>
                <w:bCs/>
                <w:sz w:val="24"/>
                <w:szCs w:val="24"/>
                <w:lang w:val="en-GB"/>
              </w:rPr>
            </w:pPr>
          </w:p>
        </w:tc>
        <w:tc>
          <w:tcPr>
            <w:tcW w:w="5735" w:type="dxa"/>
          </w:tcPr>
          <w:p w14:paraId="0F2E7F0F" w14:textId="6D0DE8E0" w:rsidR="00920E4B" w:rsidRPr="00426C12" w:rsidRDefault="003B3DF1">
            <w:pPr>
              <w:pStyle w:val="BodyText"/>
              <w:spacing w:before="164" w:line="266" w:lineRule="auto"/>
              <w:ind w:left="0" w:right="307"/>
              <w:rPr>
                <w:b/>
                <w:bCs/>
                <w:sz w:val="24"/>
                <w:szCs w:val="24"/>
                <w:lang w:val="en-GB"/>
              </w:rPr>
            </w:pPr>
            <w:r>
              <w:rPr>
                <w:b/>
                <w:bCs/>
                <w:sz w:val="24"/>
                <w:szCs w:val="24"/>
                <w:lang w:val="en-GB"/>
              </w:rPr>
              <w:t>P</w:t>
            </w:r>
            <w:r w:rsidR="00A25AB8">
              <w:rPr>
                <w:b/>
                <w:bCs/>
                <w:sz w:val="24"/>
                <w:szCs w:val="24"/>
                <w:lang w:val="en-GB"/>
              </w:rPr>
              <w:t>ë</w:t>
            </w:r>
            <w:r>
              <w:rPr>
                <w:b/>
                <w:bCs/>
                <w:sz w:val="24"/>
                <w:szCs w:val="24"/>
                <w:lang w:val="en-GB"/>
              </w:rPr>
              <w:t>r dijeni</w:t>
            </w:r>
            <w:r w:rsidR="00920E4B" w:rsidRPr="00426C12">
              <w:rPr>
                <w:b/>
                <w:bCs/>
                <w:sz w:val="24"/>
                <w:szCs w:val="24"/>
                <w:lang w:val="en-GB"/>
              </w:rPr>
              <w:t>:</w:t>
            </w:r>
          </w:p>
        </w:tc>
      </w:tr>
      <w:tr w:rsidR="00920E4B" w14:paraId="62F4A91B" w14:textId="77777777" w:rsidTr="00284222">
        <w:tc>
          <w:tcPr>
            <w:tcW w:w="2075" w:type="dxa"/>
          </w:tcPr>
          <w:p w14:paraId="782601F2" w14:textId="581FBC49" w:rsidR="00284222" w:rsidRPr="00BD6305" w:rsidRDefault="004620FE">
            <w:pPr>
              <w:pStyle w:val="BodyText"/>
              <w:spacing w:before="164" w:line="266" w:lineRule="auto"/>
              <w:ind w:left="1428" w:right="307" w:hanging="1428"/>
              <w:rPr>
                <w:i/>
                <w:iCs/>
                <w:sz w:val="24"/>
                <w:szCs w:val="24"/>
                <w:shd w:val="clear" w:color="auto" w:fill="FFFFFF"/>
              </w:rPr>
            </w:pPr>
            <w:r w:rsidRPr="00BD6305">
              <w:rPr>
                <w:i/>
                <w:iCs/>
                <w:sz w:val="24"/>
                <w:szCs w:val="24"/>
                <w:shd w:val="clear" w:color="auto" w:fill="FFFFFF"/>
              </w:rPr>
              <w:t>Ad</w:t>
            </w:r>
            <w:r>
              <w:rPr>
                <w:i/>
                <w:iCs/>
                <w:sz w:val="24"/>
                <w:szCs w:val="24"/>
                <w:shd w:val="clear" w:color="auto" w:fill="FFFFFF"/>
              </w:rPr>
              <w:t>resa</w:t>
            </w:r>
            <w:r w:rsidRPr="00BD6305">
              <w:rPr>
                <w:i/>
                <w:iCs/>
                <w:sz w:val="24"/>
                <w:szCs w:val="24"/>
                <w:shd w:val="clear" w:color="auto" w:fill="FFFFFF"/>
              </w:rPr>
              <w:t>:</w:t>
            </w:r>
          </w:p>
        </w:tc>
        <w:tc>
          <w:tcPr>
            <w:tcW w:w="5735" w:type="dxa"/>
          </w:tcPr>
          <w:p w14:paraId="2ADFB377" w14:textId="08978DFB" w:rsidR="00920E4B" w:rsidRPr="00BD6305" w:rsidRDefault="00920E4B" w:rsidP="004620FE">
            <w:pPr>
              <w:pStyle w:val="BodyText"/>
              <w:spacing w:before="164" w:line="266" w:lineRule="auto"/>
              <w:ind w:left="0" w:right="307" w:hanging="3"/>
              <w:rPr>
                <w:sz w:val="24"/>
                <w:szCs w:val="24"/>
                <w:shd w:val="clear" w:color="auto" w:fill="FFFFFF"/>
              </w:rPr>
            </w:pPr>
            <w:r w:rsidRPr="00FE0603">
              <w:rPr>
                <w:sz w:val="24"/>
                <w:szCs w:val="24"/>
                <w:shd w:val="clear" w:color="auto" w:fill="FFFFFF"/>
              </w:rPr>
              <w:t>Capital Plaza, Office Tower, Level 9, Al Dana, Khalifa Bin Zayed St.</w:t>
            </w:r>
            <w:r>
              <w:rPr>
                <w:sz w:val="24"/>
                <w:szCs w:val="24"/>
                <w:shd w:val="clear" w:color="auto" w:fill="FFFFFF"/>
              </w:rPr>
              <w:t xml:space="preserve">, </w:t>
            </w:r>
            <w:r w:rsidRPr="00BD6305">
              <w:rPr>
                <w:sz w:val="24"/>
                <w:szCs w:val="24"/>
                <w:shd w:val="clear" w:color="auto" w:fill="FFFFFF"/>
              </w:rPr>
              <w:t>Abu Dhabi, United Arab Emirates</w:t>
            </w:r>
          </w:p>
        </w:tc>
      </w:tr>
      <w:tr w:rsidR="00920E4B" w14:paraId="2176A6E0" w14:textId="77777777" w:rsidTr="00284222">
        <w:tc>
          <w:tcPr>
            <w:tcW w:w="2075" w:type="dxa"/>
          </w:tcPr>
          <w:p w14:paraId="2C4D5B68" w14:textId="11E03001" w:rsidR="00284222" w:rsidRPr="00A25AB8" w:rsidRDefault="00C57803">
            <w:pPr>
              <w:pStyle w:val="BodyText"/>
              <w:spacing w:before="164" w:line="266" w:lineRule="auto"/>
              <w:ind w:left="0" w:right="307"/>
              <w:rPr>
                <w:i/>
                <w:iCs/>
                <w:sz w:val="24"/>
                <w:szCs w:val="24"/>
                <w:shd w:val="clear" w:color="auto" w:fill="FFFFFF"/>
                <w:lang w:val="en-GB"/>
              </w:rPr>
            </w:pPr>
            <w:r w:rsidRPr="00A25AB8">
              <w:rPr>
                <w:i/>
                <w:iCs/>
                <w:sz w:val="24"/>
                <w:szCs w:val="24"/>
                <w:shd w:val="clear" w:color="auto" w:fill="FFFFFF"/>
                <w:lang w:val="en-GB"/>
              </w:rPr>
              <w:t>N</w:t>
            </w:r>
            <w:r>
              <w:rPr>
                <w:i/>
                <w:iCs/>
                <w:sz w:val="24"/>
                <w:szCs w:val="24"/>
                <w:shd w:val="clear" w:color="auto" w:fill="FFFFFF"/>
                <w:lang w:val="en-GB"/>
              </w:rPr>
              <w:t>ë</w:t>
            </w:r>
            <w:r w:rsidRPr="00A25AB8">
              <w:rPr>
                <w:i/>
                <w:iCs/>
                <w:sz w:val="24"/>
                <w:szCs w:val="24"/>
                <w:shd w:val="clear" w:color="auto" w:fill="FFFFFF"/>
                <w:lang w:val="en-GB"/>
              </w:rPr>
              <w:t xml:space="preserve"> v</w:t>
            </w:r>
            <w:r>
              <w:rPr>
                <w:i/>
                <w:iCs/>
                <w:sz w:val="24"/>
                <w:szCs w:val="24"/>
                <w:shd w:val="clear" w:color="auto" w:fill="FFFFFF"/>
                <w:lang w:val="en-GB"/>
              </w:rPr>
              <w:t>ë</w:t>
            </w:r>
            <w:r w:rsidRPr="00A25AB8">
              <w:rPr>
                <w:i/>
                <w:iCs/>
                <w:sz w:val="24"/>
                <w:szCs w:val="24"/>
                <w:shd w:val="clear" w:color="auto" w:fill="FFFFFF"/>
                <w:lang w:val="en-GB"/>
              </w:rPr>
              <w:t>mendje t</w:t>
            </w:r>
            <w:r>
              <w:rPr>
                <w:i/>
                <w:iCs/>
                <w:sz w:val="24"/>
                <w:szCs w:val="24"/>
                <w:shd w:val="clear" w:color="auto" w:fill="FFFFFF"/>
                <w:lang w:val="en-GB"/>
              </w:rPr>
              <w:t>ë</w:t>
            </w:r>
            <w:r w:rsidRPr="00BD6305">
              <w:rPr>
                <w:i/>
                <w:iCs/>
                <w:sz w:val="24"/>
                <w:szCs w:val="24"/>
                <w:shd w:val="clear" w:color="auto" w:fill="FFFFFF"/>
              </w:rPr>
              <w:t>:</w:t>
            </w:r>
          </w:p>
        </w:tc>
        <w:tc>
          <w:tcPr>
            <w:tcW w:w="5735" w:type="dxa"/>
          </w:tcPr>
          <w:p w14:paraId="5E3B3BEC" w14:textId="454C46D6" w:rsidR="00920E4B" w:rsidRPr="00C57803" w:rsidRDefault="00D57B22">
            <w:pPr>
              <w:pStyle w:val="BodyText"/>
              <w:spacing w:before="164" w:line="266" w:lineRule="auto"/>
              <w:ind w:left="0" w:right="307"/>
              <w:rPr>
                <w:sz w:val="24"/>
                <w:szCs w:val="24"/>
                <w:shd w:val="clear" w:color="auto" w:fill="FFFFFF"/>
              </w:rPr>
            </w:pPr>
            <w:r>
              <w:rPr>
                <w:sz w:val="24"/>
                <w:szCs w:val="24"/>
                <w:shd w:val="clear" w:color="auto" w:fill="FFFFFF"/>
              </w:rPr>
              <w:t>Departamentit Ligjor</w:t>
            </w:r>
          </w:p>
        </w:tc>
      </w:tr>
      <w:tr w:rsidR="00C57803" w14:paraId="6ACEC640" w14:textId="77777777" w:rsidTr="00C57803">
        <w:trPr>
          <w:trHeight w:val="570"/>
        </w:trPr>
        <w:tc>
          <w:tcPr>
            <w:tcW w:w="2075" w:type="dxa"/>
          </w:tcPr>
          <w:p w14:paraId="092F17DD" w14:textId="7B596A73" w:rsidR="00C57803" w:rsidRPr="00A25AB8" w:rsidRDefault="00C57803">
            <w:pPr>
              <w:pStyle w:val="BodyText"/>
              <w:spacing w:before="164" w:line="266" w:lineRule="auto"/>
              <w:ind w:left="0" w:right="307"/>
              <w:rPr>
                <w:i/>
                <w:iCs/>
                <w:sz w:val="24"/>
                <w:szCs w:val="24"/>
                <w:shd w:val="clear" w:color="auto" w:fill="FFFFFF"/>
                <w:lang w:val="en-GB"/>
              </w:rPr>
            </w:pPr>
            <w:r w:rsidRPr="00C57803">
              <w:rPr>
                <w:i/>
                <w:iCs/>
                <w:sz w:val="24"/>
                <w:szCs w:val="24"/>
                <w:shd w:val="clear" w:color="auto" w:fill="FFFFFF"/>
                <w:lang w:val="en-GB"/>
              </w:rPr>
              <w:t>Email:</w:t>
            </w:r>
          </w:p>
        </w:tc>
        <w:tc>
          <w:tcPr>
            <w:tcW w:w="5735" w:type="dxa"/>
          </w:tcPr>
          <w:p w14:paraId="6EB32CE9" w14:textId="0EC62EE0" w:rsidR="00C57803" w:rsidRDefault="001E495A">
            <w:pPr>
              <w:pStyle w:val="BodyText"/>
              <w:spacing w:before="164" w:line="266" w:lineRule="auto"/>
              <w:ind w:left="0" w:right="307"/>
              <w:rPr>
                <w:sz w:val="24"/>
                <w:szCs w:val="24"/>
                <w:shd w:val="clear" w:color="auto" w:fill="FFFFFF"/>
              </w:rPr>
            </w:pPr>
            <w:hyperlink r:id="rId16" w:history="1">
              <w:r w:rsidR="00C57803" w:rsidRPr="00EB65C1">
                <w:rPr>
                  <w:rStyle w:val="Hyperlink"/>
                  <w:color w:val="auto"/>
                  <w:sz w:val="24"/>
                  <w:szCs w:val="24"/>
                  <w:u w:val="none"/>
                  <w:shd w:val="clear" w:color="auto" w:fill="FFFFFF"/>
                </w:rPr>
                <w:t>asg@eaglehills.com</w:t>
              </w:r>
            </w:hyperlink>
            <w:r w:rsidR="00C57803" w:rsidRPr="00EB65C1">
              <w:rPr>
                <w:rStyle w:val="Hyperlink"/>
                <w:color w:val="auto"/>
                <w:sz w:val="24"/>
                <w:szCs w:val="24"/>
                <w:u w:val="none"/>
                <w:shd w:val="clear" w:color="auto" w:fill="FFFFFF"/>
              </w:rPr>
              <w:t>; </w:t>
            </w:r>
            <w:hyperlink r:id="rId17" w:tgtFrame="_blank" w:history="1">
              <w:r w:rsidR="00C57803" w:rsidRPr="00EB65C1">
                <w:rPr>
                  <w:rStyle w:val="Hyperlink"/>
                  <w:color w:val="auto"/>
                  <w:sz w:val="24"/>
                  <w:szCs w:val="24"/>
                  <w:u w:val="none"/>
                  <w:shd w:val="clear" w:color="auto" w:fill="FFFFFF"/>
                </w:rPr>
                <w:t>abh@symphony.uk.com</w:t>
              </w:r>
            </w:hyperlink>
          </w:p>
        </w:tc>
      </w:tr>
    </w:tbl>
    <w:p w14:paraId="5FECA68E" w14:textId="213A25A5" w:rsidR="00920E4B" w:rsidRPr="00426C12" w:rsidRDefault="00A25AB8" w:rsidP="00920E4B">
      <w:pPr>
        <w:pStyle w:val="BodyText"/>
        <w:spacing w:before="164" w:line="266" w:lineRule="auto"/>
        <w:ind w:left="1138" w:right="307"/>
        <w:rPr>
          <w:b/>
          <w:sz w:val="24"/>
          <w:szCs w:val="24"/>
          <w:lang w:val="en-GB"/>
        </w:rPr>
      </w:pPr>
      <w:r>
        <w:rPr>
          <w:b/>
          <w:sz w:val="24"/>
          <w:szCs w:val="24"/>
          <w:lang w:val="en-GB"/>
        </w:rPr>
        <w:t>Për Dorëzanësin</w:t>
      </w:r>
      <w:r w:rsidR="00920E4B" w:rsidRPr="00426C12">
        <w:rPr>
          <w:b/>
          <w:sz w:val="24"/>
          <w:szCs w:val="24"/>
          <w:lang w:val="en-GB"/>
        </w:rPr>
        <w:t>:</w:t>
      </w:r>
    </w:p>
    <w:tbl>
      <w:tblPr>
        <w:tblStyle w:val="TableGrid"/>
        <w:tblW w:w="0" w:type="auto"/>
        <w:tblInd w:w="1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5"/>
        <w:gridCol w:w="6090"/>
      </w:tblGrid>
      <w:tr w:rsidR="00920E4B" w14:paraId="6BFB9548" w14:textId="77777777" w:rsidTr="00B07041">
        <w:tc>
          <w:tcPr>
            <w:tcW w:w="2075" w:type="dxa"/>
          </w:tcPr>
          <w:p w14:paraId="5705D722" w14:textId="5AFC57CA" w:rsidR="00B07041" w:rsidRPr="00A25AB8" w:rsidRDefault="00B07041">
            <w:pPr>
              <w:pStyle w:val="BodyText"/>
              <w:spacing w:before="164" w:line="266" w:lineRule="auto"/>
              <w:ind w:left="1428" w:right="307" w:hanging="1428"/>
              <w:rPr>
                <w:i/>
                <w:iCs/>
                <w:sz w:val="24"/>
                <w:szCs w:val="24"/>
              </w:rPr>
            </w:pPr>
            <w:r w:rsidRPr="00A25AB8">
              <w:rPr>
                <w:i/>
                <w:iCs/>
                <w:sz w:val="24"/>
                <w:szCs w:val="24"/>
              </w:rPr>
              <w:t>Adresa</w:t>
            </w:r>
            <w:r w:rsidRPr="0001218D">
              <w:rPr>
                <w:i/>
                <w:iCs/>
                <w:sz w:val="24"/>
                <w:szCs w:val="24"/>
                <w:lang w:val="en-GB"/>
              </w:rPr>
              <w:t>:</w:t>
            </w:r>
          </w:p>
        </w:tc>
        <w:tc>
          <w:tcPr>
            <w:tcW w:w="6090" w:type="dxa"/>
          </w:tcPr>
          <w:p w14:paraId="14BE84DB" w14:textId="7D97B547" w:rsidR="00920E4B" w:rsidRDefault="00920E4B" w:rsidP="00B07041">
            <w:pPr>
              <w:pStyle w:val="BodyText"/>
              <w:spacing w:before="164" w:line="266" w:lineRule="auto"/>
              <w:ind w:left="0" w:right="307" w:hanging="3"/>
              <w:rPr>
                <w:sz w:val="24"/>
                <w:szCs w:val="24"/>
                <w:lang w:val="en-GB"/>
              </w:rPr>
            </w:pPr>
            <w:r w:rsidRPr="00D74AA4">
              <w:rPr>
                <w:sz w:val="24"/>
                <w:szCs w:val="24"/>
                <w:shd w:val="clear" w:color="auto" w:fill="FFFFFF"/>
              </w:rPr>
              <w:t>Office Owned by Nashmi Development LLC, Al Yalasis-2, Dubai, UAE, PO Box. 121317</w:t>
            </w:r>
          </w:p>
        </w:tc>
      </w:tr>
      <w:tr w:rsidR="00920E4B" w14:paraId="270B2ACC" w14:textId="77777777" w:rsidTr="00B07041">
        <w:tc>
          <w:tcPr>
            <w:tcW w:w="2075" w:type="dxa"/>
          </w:tcPr>
          <w:p w14:paraId="616211C2" w14:textId="6EFFD7FE" w:rsidR="00B07041" w:rsidRPr="00A25AB8" w:rsidRDefault="000466D2">
            <w:pPr>
              <w:pStyle w:val="BodyText"/>
              <w:spacing w:before="164" w:line="266" w:lineRule="auto"/>
              <w:ind w:left="0" w:right="307"/>
              <w:rPr>
                <w:i/>
                <w:iCs/>
                <w:sz w:val="24"/>
                <w:szCs w:val="24"/>
                <w:lang w:val="en-GB"/>
              </w:rPr>
            </w:pPr>
            <w:r w:rsidRPr="00A25AB8">
              <w:rPr>
                <w:i/>
                <w:iCs/>
                <w:sz w:val="24"/>
                <w:szCs w:val="24"/>
                <w:lang w:val="en-GB"/>
              </w:rPr>
              <w:t>N</w:t>
            </w:r>
            <w:r>
              <w:rPr>
                <w:i/>
                <w:iCs/>
                <w:sz w:val="24"/>
                <w:szCs w:val="24"/>
                <w:lang w:val="en-GB"/>
              </w:rPr>
              <w:t>ë</w:t>
            </w:r>
            <w:r w:rsidRPr="00A25AB8">
              <w:rPr>
                <w:i/>
                <w:iCs/>
                <w:sz w:val="24"/>
                <w:szCs w:val="24"/>
                <w:lang w:val="en-GB"/>
              </w:rPr>
              <w:t xml:space="preserve"> v</w:t>
            </w:r>
            <w:r>
              <w:rPr>
                <w:i/>
                <w:iCs/>
                <w:sz w:val="24"/>
                <w:szCs w:val="24"/>
                <w:lang w:val="en-GB"/>
              </w:rPr>
              <w:t>ë</w:t>
            </w:r>
            <w:r w:rsidRPr="00A25AB8">
              <w:rPr>
                <w:i/>
                <w:iCs/>
                <w:sz w:val="24"/>
                <w:szCs w:val="24"/>
                <w:lang w:val="en-GB"/>
              </w:rPr>
              <w:t>mendje t</w:t>
            </w:r>
            <w:r>
              <w:rPr>
                <w:i/>
                <w:iCs/>
                <w:sz w:val="24"/>
                <w:szCs w:val="24"/>
                <w:lang w:val="en-GB"/>
              </w:rPr>
              <w:t>ë</w:t>
            </w:r>
            <w:r w:rsidRPr="00D74AA4">
              <w:rPr>
                <w:sz w:val="24"/>
                <w:szCs w:val="24"/>
                <w:lang w:val="en-GB"/>
              </w:rPr>
              <w:t>:</w:t>
            </w:r>
          </w:p>
        </w:tc>
        <w:tc>
          <w:tcPr>
            <w:tcW w:w="6090" w:type="dxa"/>
          </w:tcPr>
          <w:p w14:paraId="2D9ACF30" w14:textId="5769BF21" w:rsidR="00920E4B" w:rsidRDefault="00920E4B">
            <w:pPr>
              <w:pStyle w:val="BodyText"/>
              <w:spacing w:before="164" w:line="266" w:lineRule="auto"/>
              <w:ind w:left="0" w:right="307"/>
              <w:rPr>
                <w:sz w:val="24"/>
                <w:szCs w:val="24"/>
                <w:lang w:val="en-GB"/>
              </w:rPr>
            </w:pPr>
            <w:r w:rsidRPr="00D74AA4">
              <w:rPr>
                <w:sz w:val="24"/>
                <w:szCs w:val="24"/>
                <w:shd w:val="clear" w:color="auto" w:fill="FFFFFF"/>
              </w:rPr>
              <w:t>Legal Department</w:t>
            </w:r>
          </w:p>
        </w:tc>
      </w:tr>
      <w:tr w:rsidR="00920E4B" w14:paraId="2518520D" w14:textId="77777777" w:rsidTr="00B07041">
        <w:tc>
          <w:tcPr>
            <w:tcW w:w="2075" w:type="dxa"/>
          </w:tcPr>
          <w:p w14:paraId="6013A2A9" w14:textId="0DE26A30" w:rsidR="00B07041" w:rsidRPr="0001218D" w:rsidRDefault="000466D2">
            <w:pPr>
              <w:pStyle w:val="BodyText"/>
              <w:spacing w:before="164" w:line="266" w:lineRule="auto"/>
              <w:ind w:left="0" w:right="307"/>
              <w:rPr>
                <w:i/>
                <w:iCs/>
                <w:sz w:val="24"/>
                <w:szCs w:val="24"/>
                <w:lang w:val="en-GB"/>
              </w:rPr>
            </w:pPr>
            <w:r w:rsidRPr="0001218D">
              <w:rPr>
                <w:i/>
                <w:iCs/>
                <w:sz w:val="24"/>
                <w:szCs w:val="24"/>
                <w:lang w:val="en-GB"/>
              </w:rPr>
              <w:lastRenderedPageBreak/>
              <w:t>Email</w:t>
            </w:r>
            <w:r w:rsidRPr="00D74AA4">
              <w:rPr>
                <w:sz w:val="24"/>
                <w:szCs w:val="24"/>
                <w:lang w:val="en-GB"/>
              </w:rPr>
              <w:t>:</w:t>
            </w:r>
          </w:p>
        </w:tc>
        <w:tc>
          <w:tcPr>
            <w:tcW w:w="6090" w:type="dxa"/>
          </w:tcPr>
          <w:p w14:paraId="72759D16" w14:textId="08940457" w:rsidR="00920E4B" w:rsidRDefault="001E495A">
            <w:pPr>
              <w:pStyle w:val="BodyText"/>
              <w:spacing w:before="164" w:line="266" w:lineRule="auto"/>
              <w:ind w:left="0" w:right="307"/>
              <w:rPr>
                <w:sz w:val="24"/>
                <w:szCs w:val="24"/>
                <w:lang w:val="en-GB"/>
              </w:rPr>
            </w:pPr>
            <w:hyperlink r:id="rId18" w:history="1">
              <w:r w:rsidR="00B07041" w:rsidRPr="007765BE">
                <w:rPr>
                  <w:sz w:val="24"/>
                  <w:szCs w:val="24"/>
                </w:rPr>
                <w:t>sai@nshama.ae</w:t>
              </w:r>
            </w:hyperlink>
          </w:p>
        </w:tc>
      </w:tr>
      <w:tr w:rsidR="00920E4B" w14:paraId="5F98DB98" w14:textId="77777777" w:rsidTr="00B07041">
        <w:tc>
          <w:tcPr>
            <w:tcW w:w="2075" w:type="dxa"/>
          </w:tcPr>
          <w:p w14:paraId="494B0DAC" w14:textId="77777777" w:rsidR="00B07041" w:rsidRDefault="00B07041">
            <w:pPr>
              <w:pStyle w:val="BodyText"/>
              <w:spacing w:before="164" w:line="266" w:lineRule="auto"/>
              <w:ind w:left="0" w:right="307"/>
              <w:rPr>
                <w:sz w:val="24"/>
                <w:szCs w:val="24"/>
                <w:lang w:val="en-GB"/>
              </w:rPr>
            </w:pPr>
          </w:p>
        </w:tc>
        <w:tc>
          <w:tcPr>
            <w:tcW w:w="6090" w:type="dxa"/>
          </w:tcPr>
          <w:p w14:paraId="31107658" w14:textId="77777777" w:rsidR="00920E4B" w:rsidRDefault="00920E4B">
            <w:pPr>
              <w:pStyle w:val="BodyText"/>
              <w:spacing w:before="164" w:line="266" w:lineRule="auto"/>
              <w:ind w:left="0" w:right="307"/>
              <w:rPr>
                <w:sz w:val="24"/>
                <w:szCs w:val="24"/>
                <w:lang w:val="en-GB"/>
              </w:rPr>
            </w:pPr>
          </w:p>
        </w:tc>
      </w:tr>
      <w:tr w:rsidR="00920E4B" w14:paraId="0FA1F53A" w14:textId="77777777" w:rsidTr="00B07041">
        <w:tc>
          <w:tcPr>
            <w:tcW w:w="2075" w:type="dxa"/>
          </w:tcPr>
          <w:p w14:paraId="2F87C952" w14:textId="77777777" w:rsidR="00B07041" w:rsidRPr="00A25AB8" w:rsidRDefault="00B07041">
            <w:pPr>
              <w:pStyle w:val="BodyText"/>
              <w:spacing w:before="164" w:line="266" w:lineRule="auto"/>
              <w:ind w:left="0" w:right="307"/>
              <w:rPr>
                <w:b/>
                <w:bCs/>
                <w:sz w:val="24"/>
                <w:szCs w:val="24"/>
                <w:lang w:val="en-GB"/>
              </w:rPr>
            </w:pPr>
          </w:p>
        </w:tc>
        <w:tc>
          <w:tcPr>
            <w:tcW w:w="6090" w:type="dxa"/>
          </w:tcPr>
          <w:p w14:paraId="062D36F4" w14:textId="2A023F29" w:rsidR="00920E4B" w:rsidRPr="00426C12" w:rsidRDefault="00A25AB8">
            <w:pPr>
              <w:pStyle w:val="BodyText"/>
              <w:spacing w:before="164" w:line="266" w:lineRule="auto"/>
              <w:ind w:left="0" w:right="307"/>
              <w:rPr>
                <w:b/>
                <w:bCs/>
                <w:sz w:val="24"/>
                <w:szCs w:val="24"/>
                <w:lang w:val="en-GB"/>
              </w:rPr>
            </w:pPr>
            <w:r w:rsidRPr="00A25AB8">
              <w:rPr>
                <w:b/>
                <w:bCs/>
                <w:sz w:val="24"/>
                <w:szCs w:val="24"/>
                <w:lang w:val="en-GB"/>
              </w:rPr>
              <w:t>Për dijeni</w:t>
            </w:r>
            <w:r w:rsidR="00920E4B" w:rsidRPr="00426C12">
              <w:rPr>
                <w:b/>
                <w:bCs/>
                <w:sz w:val="24"/>
                <w:szCs w:val="24"/>
                <w:lang w:val="en-GB"/>
              </w:rPr>
              <w:t>:</w:t>
            </w:r>
          </w:p>
        </w:tc>
      </w:tr>
      <w:tr w:rsidR="00920E4B" w14:paraId="4264B68C" w14:textId="77777777" w:rsidTr="00B07041">
        <w:tc>
          <w:tcPr>
            <w:tcW w:w="2075" w:type="dxa"/>
          </w:tcPr>
          <w:p w14:paraId="2764C286" w14:textId="738A25DE" w:rsidR="00B07041" w:rsidRPr="00A25AB8" w:rsidRDefault="00555536">
            <w:pPr>
              <w:pStyle w:val="BodyText"/>
              <w:spacing w:before="164" w:line="266" w:lineRule="auto"/>
              <w:ind w:left="0" w:right="307"/>
              <w:rPr>
                <w:i/>
                <w:iCs/>
                <w:sz w:val="24"/>
                <w:szCs w:val="24"/>
              </w:rPr>
            </w:pPr>
            <w:r w:rsidRPr="00A25AB8">
              <w:rPr>
                <w:i/>
                <w:iCs/>
                <w:sz w:val="24"/>
                <w:szCs w:val="24"/>
              </w:rPr>
              <w:t>Adresa</w:t>
            </w:r>
            <w:r w:rsidRPr="0001218D">
              <w:rPr>
                <w:i/>
                <w:iCs/>
                <w:sz w:val="24"/>
                <w:szCs w:val="24"/>
                <w:lang w:val="en-GB"/>
              </w:rPr>
              <w:t>:</w:t>
            </w:r>
          </w:p>
        </w:tc>
        <w:tc>
          <w:tcPr>
            <w:tcW w:w="6090" w:type="dxa"/>
          </w:tcPr>
          <w:p w14:paraId="53496997" w14:textId="1E4E4081" w:rsidR="00920E4B" w:rsidRDefault="00920E4B">
            <w:pPr>
              <w:pStyle w:val="BodyText"/>
              <w:spacing w:before="164" w:line="266" w:lineRule="auto"/>
              <w:ind w:left="0" w:right="307"/>
              <w:rPr>
                <w:sz w:val="24"/>
                <w:szCs w:val="24"/>
                <w:lang w:val="en-GB"/>
              </w:rPr>
            </w:pPr>
            <w:r w:rsidRPr="009B5E91">
              <w:rPr>
                <w:sz w:val="24"/>
                <w:szCs w:val="24"/>
                <w:shd w:val="clear" w:color="auto" w:fill="FFFFFF"/>
              </w:rPr>
              <w:t>Warda-1, Town Square, PO Box: 88839, Dubai, UAE</w:t>
            </w:r>
          </w:p>
        </w:tc>
      </w:tr>
      <w:tr w:rsidR="00920E4B" w14:paraId="426E8249" w14:textId="77777777" w:rsidTr="00B07041">
        <w:tc>
          <w:tcPr>
            <w:tcW w:w="2075" w:type="dxa"/>
          </w:tcPr>
          <w:p w14:paraId="304C9374" w14:textId="7B3D6C80" w:rsidR="00B07041" w:rsidRPr="0001218D" w:rsidRDefault="00555536">
            <w:pPr>
              <w:pStyle w:val="BodyText"/>
              <w:spacing w:before="164" w:line="266" w:lineRule="auto"/>
              <w:ind w:left="0" w:right="307"/>
              <w:rPr>
                <w:i/>
                <w:iCs/>
                <w:sz w:val="24"/>
                <w:szCs w:val="24"/>
                <w:lang w:val="en-GB"/>
              </w:rPr>
            </w:pPr>
            <w:r w:rsidRPr="0001218D">
              <w:rPr>
                <w:i/>
                <w:iCs/>
                <w:sz w:val="24"/>
                <w:szCs w:val="24"/>
                <w:lang w:val="en-GB"/>
              </w:rPr>
              <w:t>Email</w:t>
            </w:r>
            <w:r w:rsidRPr="00D74AA4">
              <w:rPr>
                <w:sz w:val="24"/>
                <w:szCs w:val="24"/>
                <w:lang w:val="en-GB"/>
              </w:rPr>
              <w:t>:</w:t>
            </w:r>
          </w:p>
        </w:tc>
        <w:tc>
          <w:tcPr>
            <w:tcW w:w="6090" w:type="dxa"/>
          </w:tcPr>
          <w:p w14:paraId="2CBBF9E5" w14:textId="2B5BBD69" w:rsidR="00920E4B" w:rsidRPr="00D30564" w:rsidRDefault="001E495A">
            <w:pPr>
              <w:pStyle w:val="BodyText"/>
              <w:spacing w:before="164" w:line="266" w:lineRule="auto"/>
              <w:ind w:left="0" w:right="307"/>
              <w:rPr>
                <w:sz w:val="24"/>
                <w:szCs w:val="24"/>
                <w:lang w:val="en-GB"/>
              </w:rPr>
            </w:pPr>
            <w:hyperlink r:id="rId19" w:history="1">
              <w:r w:rsidR="00CA6B24" w:rsidRPr="00D30564">
                <w:rPr>
                  <w:rStyle w:val="Hyperlink"/>
                  <w:color w:val="auto"/>
                  <w:sz w:val="24"/>
                  <w:szCs w:val="24"/>
                  <w:u w:val="none"/>
                  <w:shd w:val="clear" w:color="auto" w:fill="FFFFFF"/>
                </w:rPr>
                <w:t>abh@symphony.uk.com</w:t>
              </w:r>
            </w:hyperlink>
          </w:p>
        </w:tc>
      </w:tr>
    </w:tbl>
    <w:p w14:paraId="17FD7D2B" w14:textId="77777777" w:rsidR="0077008A" w:rsidRPr="007D4D4F" w:rsidRDefault="0077008A" w:rsidP="00964419">
      <w:pPr>
        <w:pStyle w:val="Heading1"/>
        <w:numPr>
          <w:ilvl w:val="1"/>
          <w:numId w:val="9"/>
        </w:numPr>
        <w:rPr>
          <w:lang w:val="en-GB"/>
        </w:rPr>
      </w:pPr>
      <w:bookmarkStart w:id="313" w:name="_Toc118223299"/>
      <w:r w:rsidRPr="007D4D4F">
        <w:rPr>
          <w:lang w:bidi="sq-AL"/>
        </w:rPr>
        <w:t>Veçueshmëria</w:t>
      </w:r>
      <w:bookmarkEnd w:id="313"/>
    </w:p>
    <w:p w14:paraId="72B792D1" w14:textId="77777777" w:rsidR="0077008A" w:rsidRPr="0000133A" w:rsidRDefault="0077008A" w:rsidP="0077008A">
      <w:pPr>
        <w:pStyle w:val="BodyText"/>
        <w:spacing w:before="167" w:line="266" w:lineRule="auto"/>
        <w:ind w:left="1138" w:right="311"/>
        <w:rPr>
          <w:sz w:val="24"/>
          <w:szCs w:val="24"/>
        </w:rPr>
      </w:pPr>
      <w:r w:rsidRPr="007D4D4F">
        <w:rPr>
          <w:sz w:val="24"/>
          <w:szCs w:val="24"/>
          <w:lang w:bidi="sq-AL"/>
        </w:rPr>
        <w:t>Nëse ndonjë nga dispozitat e kësaj Marrëveshjeje është e pavlefshme ose e pazbatueshme, për sa është e mundur, të gjitha dispozitat e tjera të kësaj Marrëveshjeje mbeten në fuqi dhe efekt të plotë dhe janë detyruese për Palët e këtushme. Palët bëjnë përpjekjet maksimale dhe të arsyeshme për të zëvendësuar dispozitën në fjalë dhe për t’i dhënë efekt një dispozite të vlefshme dhe të zbatueshme, synimi tregtar i së cilës</w:t>
      </w:r>
      <w:r w:rsidR="006A5583">
        <w:rPr>
          <w:sz w:val="24"/>
          <w:szCs w:val="24"/>
          <w:lang w:bidi="sq-AL"/>
        </w:rPr>
        <w:t>,</w:t>
      </w:r>
      <w:r w:rsidRPr="007D4D4F">
        <w:rPr>
          <w:sz w:val="24"/>
          <w:szCs w:val="24"/>
          <w:lang w:bidi="sq-AL"/>
        </w:rPr>
        <w:t xml:space="preserve"> duhet të jetë sa më i ngjashëm me atë të dispozitës së pavlefshme ose të pazbatueshme.</w:t>
      </w:r>
    </w:p>
    <w:p w14:paraId="07883E9C" w14:textId="77777777" w:rsidR="0077008A" w:rsidRPr="007D4D4F" w:rsidRDefault="0077008A" w:rsidP="00964419">
      <w:pPr>
        <w:pStyle w:val="Heading1"/>
        <w:numPr>
          <w:ilvl w:val="1"/>
          <w:numId w:val="9"/>
        </w:numPr>
        <w:rPr>
          <w:lang w:val="en-GB"/>
        </w:rPr>
      </w:pPr>
      <w:bookmarkStart w:id="314" w:name="_Toc118223300"/>
      <w:r w:rsidRPr="007D4D4F">
        <w:rPr>
          <w:lang w:bidi="sq-AL"/>
        </w:rPr>
        <w:t>Kërkesa formale, Ndryshimet, Shtojcat, Homologët</w:t>
      </w:r>
      <w:bookmarkEnd w:id="314"/>
    </w:p>
    <w:p w14:paraId="10D6A2B1" w14:textId="3A59CE7C" w:rsidR="0077008A" w:rsidRPr="0000133A" w:rsidRDefault="0077008A" w:rsidP="0077008A">
      <w:pPr>
        <w:pStyle w:val="BodyText"/>
        <w:spacing w:before="165" w:line="266" w:lineRule="auto"/>
        <w:ind w:left="1138" w:right="312"/>
        <w:rPr>
          <w:sz w:val="24"/>
          <w:szCs w:val="24"/>
        </w:rPr>
      </w:pPr>
      <w:r w:rsidRPr="007D4D4F">
        <w:rPr>
          <w:sz w:val="24"/>
          <w:szCs w:val="24"/>
          <w:lang w:bidi="sq-AL"/>
        </w:rPr>
        <w:t>Asnjë ndryshim i kësaj Marrëveshjeje dhe Shtojcave të saj nuk është i vlefshëm për sa kohë nuk kryhet me shkrim dhe nuk nënshkruhet nga ose në emër të Palëve, dhe po e njëjta vlen edhe për heqjet dorë nga kërkesa për formën e shkruar. Shprehja “ndryshim” përfshin çdo variant, shtesë, fshirje apo zëvendësim, të cilësdo formë. Kjo Marrëveshje është nënshkruar në gjuhën angleze dhe shqipe në 8</w:t>
      </w:r>
      <w:r w:rsidR="00CA6B24">
        <w:rPr>
          <w:sz w:val="24"/>
          <w:szCs w:val="24"/>
          <w:lang w:bidi="sq-AL"/>
        </w:rPr>
        <w:t xml:space="preserve"> </w:t>
      </w:r>
      <w:r w:rsidR="00CA6B24" w:rsidRPr="007D4D4F">
        <w:rPr>
          <w:sz w:val="24"/>
          <w:szCs w:val="24"/>
          <w:lang w:bidi="sq-AL"/>
        </w:rPr>
        <w:t>(</w:t>
      </w:r>
      <w:r w:rsidRPr="007D4D4F">
        <w:rPr>
          <w:sz w:val="24"/>
          <w:szCs w:val="24"/>
          <w:lang w:bidi="sq-AL"/>
        </w:rPr>
        <w:t xml:space="preserve">tetë) kopje, ku secili nënshkrues ka mbajtur </w:t>
      </w:r>
      <w:r w:rsidR="00CA6B24">
        <w:rPr>
          <w:sz w:val="24"/>
          <w:szCs w:val="24"/>
          <w:lang w:bidi="sq-AL"/>
        </w:rPr>
        <w:t xml:space="preserve">2 </w:t>
      </w:r>
      <w:r w:rsidRPr="007D4D4F">
        <w:rPr>
          <w:sz w:val="24"/>
          <w:szCs w:val="24"/>
          <w:lang w:bidi="sq-AL"/>
        </w:rPr>
        <w:t>(dy) kopje. Të gjitha kopjet kanë fuqi dhe efekt ligjor të barabartë. Në rast mospërputhjeje, mbizotëron varianti në gjuhën angleze.</w:t>
      </w:r>
    </w:p>
    <w:p w14:paraId="152C26BC" w14:textId="46529306" w:rsidR="0077008A" w:rsidRPr="0000133A" w:rsidRDefault="0077008A" w:rsidP="0077008A">
      <w:pPr>
        <w:pStyle w:val="BodyText"/>
        <w:spacing w:before="135" w:line="268" w:lineRule="auto"/>
        <w:ind w:left="1138" w:right="315"/>
        <w:rPr>
          <w:sz w:val="24"/>
          <w:szCs w:val="24"/>
        </w:rPr>
      </w:pPr>
      <w:r w:rsidRPr="007D4D4F">
        <w:rPr>
          <w:sz w:val="24"/>
          <w:szCs w:val="24"/>
          <w:lang w:bidi="sq-AL"/>
        </w:rPr>
        <w:t>Asnjë ndryshim i Garancisë së NSHMI-së apo Garancisë së ASDC-së</w:t>
      </w:r>
      <w:r w:rsidR="006A5583">
        <w:rPr>
          <w:sz w:val="24"/>
          <w:szCs w:val="24"/>
          <w:lang w:bidi="sq-AL"/>
        </w:rPr>
        <w:t>,</w:t>
      </w:r>
      <w:r w:rsidRPr="007D4D4F">
        <w:rPr>
          <w:sz w:val="24"/>
          <w:szCs w:val="24"/>
          <w:lang w:bidi="sq-AL"/>
        </w:rPr>
        <w:t xml:space="preserve"> nuk është i vlefshëm për sa kohë nuk kryhet me shkrim dhe nuk nënshkruhet nga</w:t>
      </w:r>
      <w:r w:rsidR="006A5583">
        <w:rPr>
          <w:sz w:val="24"/>
          <w:szCs w:val="24"/>
          <w:lang w:bidi="sq-AL"/>
        </w:rPr>
        <w:t>,</w:t>
      </w:r>
      <w:r w:rsidRPr="007D4D4F">
        <w:rPr>
          <w:sz w:val="24"/>
          <w:szCs w:val="24"/>
          <w:lang w:bidi="sq-AL"/>
        </w:rPr>
        <w:t xml:space="preserve"> ose në emër të Palëve dhe </w:t>
      </w:r>
      <w:r w:rsidR="00A763CB">
        <w:rPr>
          <w:sz w:val="24"/>
          <w:szCs w:val="24"/>
          <w:lang w:bidi="sq-AL"/>
        </w:rPr>
        <w:t>Dorëzanësit</w:t>
      </w:r>
      <w:r w:rsidR="00A763CB" w:rsidRPr="007D4D4F">
        <w:rPr>
          <w:sz w:val="24"/>
          <w:szCs w:val="24"/>
          <w:lang w:bidi="sq-AL"/>
        </w:rPr>
        <w:t xml:space="preserve"> </w:t>
      </w:r>
      <w:r w:rsidRPr="007D4D4F">
        <w:rPr>
          <w:sz w:val="24"/>
          <w:szCs w:val="24"/>
          <w:lang w:bidi="sq-AL"/>
        </w:rPr>
        <w:t>ose ASDC-së, sipas rastit.</w:t>
      </w:r>
    </w:p>
    <w:p w14:paraId="59D6CA3E" w14:textId="77777777" w:rsidR="0077008A" w:rsidRPr="007D4D4F" w:rsidRDefault="0077008A" w:rsidP="00964419">
      <w:pPr>
        <w:pStyle w:val="Heading1"/>
        <w:numPr>
          <w:ilvl w:val="1"/>
          <w:numId w:val="9"/>
        </w:numPr>
        <w:rPr>
          <w:lang w:val="en-GB"/>
        </w:rPr>
      </w:pPr>
      <w:bookmarkStart w:id="315" w:name="_Toc118223301"/>
      <w:r w:rsidRPr="007D4D4F">
        <w:rPr>
          <w:lang w:bidi="sq-AL"/>
        </w:rPr>
        <w:t>Asnjë Partneritet apo Agjenci</w:t>
      </w:r>
      <w:bookmarkEnd w:id="315"/>
    </w:p>
    <w:p w14:paraId="2019A576" w14:textId="0DBB0F10" w:rsidR="0077008A" w:rsidRPr="0000133A" w:rsidRDefault="0077008A" w:rsidP="00BD5AEF">
      <w:pPr>
        <w:pStyle w:val="BodyText"/>
        <w:spacing w:before="165" w:line="266" w:lineRule="auto"/>
        <w:ind w:left="1150" w:right="312"/>
        <w:rPr>
          <w:sz w:val="24"/>
          <w:szCs w:val="24"/>
          <w:lang w:bidi="sq-AL"/>
        </w:rPr>
      </w:pPr>
      <w:r w:rsidRPr="007D4D4F">
        <w:rPr>
          <w:sz w:val="24"/>
          <w:szCs w:val="24"/>
          <w:lang w:bidi="sq-AL"/>
        </w:rPr>
        <w:t xml:space="preserve">Asgjë në këtë Marrëveshje (apo në ndonjë nga organizimet e parashikuara në të) nuk është dhe as nuk konsiderohet se përbën partneritet ndërmjet Palëve dhe, përveç siç mund të parashikohet shprehimisht në të, nuk cakton Palët ose Garantuesin si agjentë të njëri-tjetrit për asnjë qëllim. Asnjë nga </w:t>
      </w:r>
      <w:r w:rsidR="000A55DF">
        <w:rPr>
          <w:sz w:val="24"/>
          <w:szCs w:val="24"/>
          <w:lang w:bidi="sq-AL"/>
        </w:rPr>
        <w:t>Aksionerët</w:t>
      </w:r>
      <w:r w:rsidRPr="007D4D4F">
        <w:rPr>
          <w:sz w:val="24"/>
          <w:szCs w:val="24"/>
          <w:lang w:bidi="sq-AL"/>
        </w:rPr>
        <w:t xml:space="preserve"> nuk</w:t>
      </w:r>
      <w:r w:rsidR="00CA6B24">
        <w:rPr>
          <w:sz w:val="24"/>
          <w:szCs w:val="24"/>
          <w:lang w:bidi="sq-AL"/>
        </w:rPr>
        <w:t>:</w:t>
      </w:r>
      <w:r w:rsidRPr="007D4D4F">
        <w:rPr>
          <w:sz w:val="24"/>
          <w:szCs w:val="24"/>
          <w:lang w:bidi="sq-AL"/>
        </w:rPr>
        <w:t xml:space="preserve"> (i) hyn në asnjë kontratë ose angazhim me palë të treta si agjent për Investitorin Strategjik apo ndonjë prej filialeve të tij apo për ndonjë nga </w:t>
      </w:r>
      <w:r w:rsidR="000A55DF">
        <w:rPr>
          <w:sz w:val="24"/>
          <w:szCs w:val="24"/>
          <w:lang w:bidi="sq-AL"/>
        </w:rPr>
        <w:t>Aksionerët</w:t>
      </w:r>
      <w:r w:rsidRPr="007D4D4F">
        <w:rPr>
          <w:sz w:val="24"/>
          <w:szCs w:val="24"/>
          <w:lang w:bidi="sq-AL"/>
        </w:rPr>
        <w:t xml:space="preserve"> e tjerë ose (ii) përshkruan veten si agjent të tillë dhe as nuk e paraqet veten si agjent të tillë.</w:t>
      </w:r>
    </w:p>
    <w:p w14:paraId="7626F93A" w14:textId="458C05A0" w:rsidR="00BD5AEF" w:rsidRPr="00BD5AEF" w:rsidRDefault="00BD5AEF" w:rsidP="00964419">
      <w:pPr>
        <w:pStyle w:val="Heading1"/>
        <w:numPr>
          <w:ilvl w:val="1"/>
          <w:numId w:val="9"/>
        </w:numPr>
        <w:rPr>
          <w:lang w:val="en-GB"/>
        </w:rPr>
      </w:pPr>
      <w:bookmarkStart w:id="316" w:name="_Toc118223302"/>
      <w:r w:rsidRPr="00BD5AEF">
        <w:rPr>
          <w:lang w:val="en-GB"/>
        </w:rPr>
        <w:lastRenderedPageBreak/>
        <w:t xml:space="preserve">Asnjë </w:t>
      </w:r>
      <w:r w:rsidR="00E36C50">
        <w:rPr>
          <w:lang w:val="en-GB"/>
        </w:rPr>
        <w:t>I</w:t>
      </w:r>
      <w:r w:rsidRPr="00BD5AEF">
        <w:rPr>
          <w:lang w:val="en-GB"/>
        </w:rPr>
        <w:t xml:space="preserve">nterpretim </w:t>
      </w:r>
      <w:r w:rsidR="00E36C50">
        <w:rPr>
          <w:lang w:val="en-GB"/>
        </w:rPr>
        <w:t>K</w:t>
      </w:r>
      <w:r w:rsidRPr="00BD5AEF">
        <w:rPr>
          <w:lang w:val="en-GB"/>
        </w:rPr>
        <w:t xml:space="preserve">undër </w:t>
      </w:r>
      <w:r w:rsidR="00E36C50">
        <w:rPr>
          <w:lang w:val="en-GB"/>
        </w:rPr>
        <w:t>H</w:t>
      </w:r>
      <w:r w:rsidRPr="00BD5AEF">
        <w:rPr>
          <w:lang w:val="en-GB"/>
        </w:rPr>
        <w:t>artuesit</w:t>
      </w:r>
      <w:bookmarkEnd w:id="316"/>
    </w:p>
    <w:p w14:paraId="2CB6FE4F" w14:textId="260C57D1" w:rsidR="00BD5AEF" w:rsidRPr="005C0AF2" w:rsidRDefault="00BD5AEF" w:rsidP="004A02D3">
      <w:pPr>
        <w:pStyle w:val="BodyText"/>
        <w:spacing w:before="165" w:line="266" w:lineRule="auto"/>
        <w:ind w:left="1150" w:right="312"/>
        <w:rPr>
          <w:b/>
          <w:lang w:val="pt-PT"/>
        </w:rPr>
      </w:pPr>
      <w:r w:rsidRPr="005C0AF2">
        <w:rPr>
          <w:sz w:val="24"/>
          <w:szCs w:val="24"/>
          <w:lang w:val="pt-PT" w:bidi="sq-AL"/>
        </w:rPr>
        <w:t xml:space="preserve">Palët pranojnë se kjo është një </w:t>
      </w:r>
      <w:r w:rsidR="00E36C50" w:rsidRPr="005C0AF2">
        <w:rPr>
          <w:sz w:val="24"/>
          <w:szCs w:val="24"/>
          <w:lang w:val="pt-PT" w:bidi="sq-AL"/>
        </w:rPr>
        <w:t>M</w:t>
      </w:r>
      <w:r w:rsidRPr="005C0AF2">
        <w:rPr>
          <w:sz w:val="24"/>
          <w:szCs w:val="24"/>
          <w:lang w:val="pt-PT" w:bidi="sq-AL"/>
        </w:rPr>
        <w:t>arrëveshje e negociuar. Fakti që një Palë në Marrëveshje (ose këshilltarët e saj) ka hartuar Marrëveshjen ose një dispozitë specifike të saj ose që ajo përfiton nga kjo dispozitë, nuk do të përdoret kundër saj në interpretimin e kushteve të Marrëveshjes</w:t>
      </w:r>
      <w:r w:rsidRPr="005C0AF2">
        <w:rPr>
          <w:lang w:val="pt-PT"/>
        </w:rPr>
        <w:t>.</w:t>
      </w:r>
    </w:p>
    <w:p w14:paraId="54F3F7BA" w14:textId="1D4F76D3" w:rsidR="00BD5AEF" w:rsidRPr="00BD5AEF" w:rsidRDefault="00E00897" w:rsidP="00964419">
      <w:pPr>
        <w:pStyle w:val="Heading1"/>
        <w:numPr>
          <w:ilvl w:val="1"/>
          <w:numId w:val="9"/>
        </w:numPr>
        <w:rPr>
          <w:lang w:val="en-GB"/>
        </w:rPr>
      </w:pPr>
      <w:bookmarkStart w:id="317" w:name="_Toc118223303"/>
      <w:r>
        <w:rPr>
          <w:lang w:val="en-GB"/>
        </w:rPr>
        <w:t>Kuptimi i Plot</w:t>
      </w:r>
      <w:r w:rsidR="006B4D7C">
        <w:rPr>
          <w:lang w:val="en-GB"/>
        </w:rPr>
        <w:t>ë</w:t>
      </w:r>
      <w:r>
        <w:rPr>
          <w:lang w:val="en-GB"/>
        </w:rPr>
        <w:t xml:space="preserve"> i t</w:t>
      </w:r>
      <w:r w:rsidR="006B4D7C">
        <w:rPr>
          <w:lang w:val="en-GB"/>
        </w:rPr>
        <w:t>ë</w:t>
      </w:r>
      <w:r>
        <w:rPr>
          <w:lang w:val="en-GB"/>
        </w:rPr>
        <w:t xml:space="preserve"> Drejtave dhe Detyrimeve</w:t>
      </w:r>
      <w:bookmarkEnd w:id="317"/>
    </w:p>
    <w:p w14:paraId="125E9A1D" w14:textId="6BA95481" w:rsidR="00E00897" w:rsidRPr="00970F55" w:rsidRDefault="00272038" w:rsidP="004A02D3">
      <w:pPr>
        <w:pStyle w:val="BodyText"/>
        <w:spacing w:before="165" w:line="266" w:lineRule="auto"/>
        <w:ind w:left="1150" w:right="312"/>
        <w:rPr>
          <w:sz w:val="24"/>
          <w:szCs w:val="24"/>
          <w:lang w:bidi="sq-AL"/>
        </w:rPr>
      </w:pPr>
      <w:r w:rsidRPr="00970F55">
        <w:rPr>
          <w:sz w:val="24"/>
          <w:szCs w:val="24"/>
          <w:lang w:bidi="sq-AL"/>
        </w:rPr>
        <w:t>Palët pranojnë dhe bien dakord se kanë lexuar dhe kuptuar kushtet, detyrimet dhe të drejtat që rrjedhin nga kjo Marrëveshje dhe se kanë pasur mundësinë të konsultohen me ekspertë ligjorë sipas zgjedhjes së tyre.</w:t>
      </w:r>
    </w:p>
    <w:p w14:paraId="1DECACD5" w14:textId="558E54C3" w:rsidR="00BD5AEF" w:rsidRPr="00BD5AEF" w:rsidRDefault="00272038" w:rsidP="00964419">
      <w:pPr>
        <w:pStyle w:val="Heading1"/>
        <w:numPr>
          <w:ilvl w:val="1"/>
          <w:numId w:val="9"/>
        </w:numPr>
        <w:rPr>
          <w:lang w:val="en-GB"/>
        </w:rPr>
      </w:pPr>
      <w:bookmarkStart w:id="318" w:name="_Toc118223304"/>
      <w:r>
        <w:rPr>
          <w:lang w:val="en-GB"/>
        </w:rPr>
        <w:t>Kopjet</w:t>
      </w:r>
      <w:bookmarkEnd w:id="318"/>
    </w:p>
    <w:p w14:paraId="23B19077" w14:textId="3C1C932B" w:rsidR="00272038" w:rsidRPr="00272038" w:rsidRDefault="00272038" w:rsidP="00970F55">
      <w:pPr>
        <w:pStyle w:val="BodyText"/>
        <w:spacing w:before="165" w:line="266" w:lineRule="auto"/>
        <w:ind w:left="1150" w:right="312"/>
        <w:rPr>
          <w:b/>
          <w:bCs/>
          <w:lang w:val="en-GB"/>
        </w:rPr>
      </w:pPr>
      <w:r w:rsidRPr="00970F55">
        <w:rPr>
          <w:sz w:val="24"/>
          <w:szCs w:val="24"/>
          <w:lang w:bidi="sq-AL"/>
        </w:rPr>
        <w:t>Kjo Marrëveshje mund të ekzekutohet në disa kopje, secila prej të cilave, kur nënshkruhet dhe dorëzohet siç duhet nga Palët, do të konsiderohet origjinale dhe së bashku do të përbëj</w:t>
      </w:r>
      <w:r w:rsidR="00A04A90">
        <w:rPr>
          <w:sz w:val="24"/>
          <w:szCs w:val="24"/>
          <w:lang w:bidi="sq-AL"/>
        </w:rPr>
        <w:t>n</w:t>
      </w:r>
      <w:r w:rsidRPr="00970F55">
        <w:rPr>
          <w:sz w:val="24"/>
          <w:szCs w:val="24"/>
          <w:lang w:bidi="sq-AL"/>
        </w:rPr>
        <w:t>ë një dokument të vetëm</w:t>
      </w:r>
      <w:r w:rsidRPr="00272038">
        <w:rPr>
          <w:lang w:val="en-GB"/>
        </w:rPr>
        <w:t>.</w:t>
      </w:r>
    </w:p>
    <w:p w14:paraId="43FC4E47" w14:textId="77777777" w:rsidR="00067EC3" w:rsidRPr="0000133A" w:rsidRDefault="00067EC3" w:rsidP="00067EC3">
      <w:pPr>
        <w:pStyle w:val="BodyText"/>
        <w:spacing w:before="165" w:line="266" w:lineRule="auto"/>
        <w:ind w:left="0" w:right="312"/>
        <w:rPr>
          <w:sz w:val="24"/>
          <w:szCs w:val="24"/>
        </w:rPr>
      </w:pPr>
    </w:p>
    <w:p w14:paraId="12ED59CA" w14:textId="77777777" w:rsidR="0077008A" w:rsidRPr="0000133A" w:rsidRDefault="0077008A" w:rsidP="0077008A">
      <w:pPr>
        <w:rPr>
          <w:b/>
          <w:sz w:val="24"/>
          <w:szCs w:val="24"/>
        </w:rPr>
      </w:pPr>
      <w:r>
        <w:rPr>
          <w:b/>
          <w:sz w:val="24"/>
          <w:szCs w:val="24"/>
          <w:lang w:bidi="sq-AL"/>
        </w:rPr>
        <w:br w:type="page"/>
      </w:r>
    </w:p>
    <w:p w14:paraId="5B028790" w14:textId="6514244D" w:rsidR="0077008A" w:rsidRDefault="0077008A" w:rsidP="00A04A90">
      <w:pPr>
        <w:pStyle w:val="BodyText"/>
        <w:spacing w:before="135" w:line="268" w:lineRule="auto"/>
        <w:ind w:left="298" w:right="315"/>
        <w:rPr>
          <w:sz w:val="24"/>
          <w:szCs w:val="24"/>
          <w:lang w:bidi="sq-AL"/>
        </w:rPr>
      </w:pPr>
      <w:r w:rsidRPr="007D4D4F">
        <w:rPr>
          <w:b/>
          <w:sz w:val="24"/>
          <w:szCs w:val="24"/>
          <w:lang w:bidi="sq-AL"/>
        </w:rPr>
        <w:lastRenderedPageBreak/>
        <w:t>NË DËSHMI TË SA MË SIPËR</w:t>
      </w:r>
      <w:r w:rsidRPr="007D4D4F">
        <w:rPr>
          <w:sz w:val="24"/>
          <w:szCs w:val="24"/>
          <w:lang w:bidi="sq-AL"/>
        </w:rPr>
        <w:t>, Palët zbatojnë këtë Marrëveshje përmes përfaqësuesve të tyre të autorizuar me ligj.</w:t>
      </w:r>
    </w:p>
    <w:p w14:paraId="29A55228" w14:textId="77777777" w:rsidR="00A04A90" w:rsidRPr="00A04A90" w:rsidRDefault="00A04A90" w:rsidP="00A04A90">
      <w:pPr>
        <w:pStyle w:val="BodyText"/>
        <w:spacing w:before="135" w:line="268" w:lineRule="auto"/>
        <w:ind w:left="298" w:right="315"/>
        <w:rPr>
          <w:sz w:val="24"/>
          <w:szCs w:val="24"/>
        </w:rPr>
      </w:pPr>
    </w:p>
    <w:p w14:paraId="0B178DC3" w14:textId="77777777" w:rsidR="0077008A" w:rsidRPr="0000133A" w:rsidRDefault="0077008A" w:rsidP="0077008A">
      <w:pPr>
        <w:ind w:firstLine="298"/>
        <w:rPr>
          <w:b/>
          <w:bCs/>
          <w:sz w:val="24"/>
          <w:szCs w:val="24"/>
        </w:rPr>
      </w:pPr>
    </w:p>
    <w:p w14:paraId="21A61B47" w14:textId="77777777" w:rsidR="0077008A" w:rsidRPr="007D4D4F" w:rsidRDefault="0077008A" w:rsidP="0077008A">
      <w:pPr>
        <w:ind w:firstLine="298"/>
        <w:rPr>
          <w:b/>
          <w:bCs/>
          <w:sz w:val="24"/>
          <w:szCs w:val="24"/>
          <w:lang w:val="en-GB"/>
        </w:rPr>
      </w:pPr>
      <w:r w:rsidRPr="007D4D4F">
        <w:rPr>
          <w:b/>
          <w:sz w:val="24"/>
          <w:szCs w:val="24"/>
          <w:lang w:bidi="sq-AL"/>
        </w:rPr>
        <w:t>PËR QEVERINË E SHQIPËRISË</w:t>
      </w:r>
    </w:p>
    <w:p w14:paraId="7C71376D" w14:textId="77777777" w:rsidR="0077008A" w:rsidRPr="007D4D4F" w:rsidRDefault="0077008A" w:rsidP="0077008A">
      <w:pPr>
        <w:pStyle w:val="BodyText"/>
        <w:spacing w:before="0"/>
        <w:ind w:left="0"/>
        <w:jc w:val="left"/>
        <w:rPr>
          <w:b/>
          <w:sz w:val="24"/>
          <w:szCs w:val="24"/>
          <w:lang w:val="en-GB"/>
        </w:rPr>
      </w:pPr>
    </w:p>
    <w:p w14:paraId="1E683920" w14:textId="77777777" w:rsidR="0077008A" w:rsidRPr="007D4D4F" w:rsidRDefault="0077008A" w:rsidP="0077008A">
      <w:pPr>
        <w:pStyle w:val="BodyText"/>
        <w:spacing w:before="6"/>
        <w:ind w:left="0"/>
        <w:jc w:val="left"/>
        <w:rPr>
          <w:b/>
          <w:sz w:val="24"/>
          <w:szCs w:val="24"/>
          <w:lang w:val="en-GB"/>
        </w:rPr>
      </w:pPr>
    </w:p>
    <w:p w14:paraId="1F644317" w14:textId="77777777" w:rsidR="0077008A" w:rsidRPr="007D4D4F" w:rsidRDefault="0077008A" w:rsidP="0077008A">
      <w:pPr>
        <w:pStyle w:val="BodyText"/>
        <w:spacing w:before="0" w:line="252" w:lineRule="exact"/>
        <w:ind w:left="298"/>
        <w:jc w:val="left"/>
        <w:rPr>
          <w:sz w:val="24"/>
          <w:szCs w:val="24"/>
          <w:lang w:val="en-GB"/>
        </w:rPr>
      </w:pPr>
      <w:r w:rsidRPr="007D4D4F">
        <w:rPr>
          <w:sz w:val="24"/>
          <w:szCs w:val="24"/>
          <w:lang w:bidi="sq-AL"/>
        </w:rPr>
        <w:t>……………………………………</w:t>
      </w:r>
    </w:p>
    <w:p w14:paraId="646E8140" w14:textId="77777777" w:rsidR="0077008A" w:rsidRPr="007D4D4F" w:rsidRDefault="0077008A" w:rsidP="0077008A">
      <w:pPr>
        <w:pStyle w:val="BodyText"/>
        <w:spacing w:before="0"/>
        <w:ind w:left="0"/>
        <w:jc w:val="left"/>
        <w:rPr>
          <w:sz w:val="24"/>
          <w:szCs w:val="24"/>
          <w:lang w:val="en-GB"/>
        </w:rPr>
      </w:pPr>
    </w:p>
    <w:p w14:paraId="7E61616B" w14:textId="77777777" w:rsidR="0077008A" w:rsidRPr="007D4D4F" w:rsidRDefault="0077008A" w:rsidP="0077008A">
      <w:pPr>
        <w:tabs>
          <w:tab w:val="left" w:pos="1019"/>
        </w:tabs>
        <w:spacing w:before="141"/>
        <w:ind w:left="284" w:right="312"/>
        <w:rPr>
          <w:sz w:val="24"/>
          <w:szCs w:val="24"/>
          <w:lang w:val="en-GB"/>
        </w:rPr>
      </w:pPr>
      <w:r w:rsidRPr="007D4D4F">
        <w:rPr>
          <w:b/>
          <w:sz w:val="24"/>
          <w:szCs w:val="24"/>
          <w:lang w:bidi="sq-AL"/>
        </w:rPr>
        <w:t>“EAGLE HILLS REAL ESTATE DEVELOPMENT” SH</w:t>
      </w:r>
      <w:r w:rsidR="006A5583">
        <w:rPr>
          <w:b/>
          <w:sz w:val="24"/>
          <w:szCs w:val="24"/>
          <w:lang w:bidi="sq-AL"/>
        </w:rPr>
        <w:t>.</w:t>
      </w:r>
      <w:r w:rsidRPr="007D4D4F">
        <w:rPr>
          <w:b/>
          <w:sz w:val="24"/>
          <w:szCs w:val="24"/>
          <w:lang w:bidi="sq-AL"/>
        </w:rPr>
        <w:t>P</w:t>
      </w:r>
      <w:r w:rsidR="006A5583">
        <w:rPr>
          <w:b/>
          <w:sz w:val="24"/>
          <w:szCs w:val="24"/>
          <w:lang w:bidi="sq-AL"/>
        </w:rPr>
        <w:t>.</w:t>
      </w:r>
      <w:r w:rsidRPr="007D4D4F">
        <w:rPr>
          <w:b/>
          <w:sz w:val="24"/>
          <w:szCs w:val="24"/>
          <w:lang w:bidi="sq-AL"/>
        </w:rPr>
        <w:t>K</w:t>
      </w:r>
      <w:r w:rsidR="006A5583">
        <w:rPr>
          <w:b/>
          <w:sz w:val="24"/>
          <w:szCs w:val="24"/>
          <w:lang w:bidi="sq-AL"/>
        </w:rPr>
        <w:t>.</w:t>
      </w:r>
      <w:r w:rsidRPr="007D4D4F">
        <w:rPr>
          <w:sz w:val="24"/>
          <w:szCs w:val="24"/>
          <w:lang w:bidi="sq-AL"/>
        </w:rPr>
        <w:t xml:space="preserve">, </w:t>
      </w:r>
    </w:p>
    <w:p w14:paraId="78E338A8" w14:textId="77777777" w:rsidR="0077008A" w:rsidRPr="007D4D4F" w:rsidRDefault="0077008A" w:rsidP="0077008A">
      <w:pPr>
        <w:tabs>
          <w:tab w:val="left" w:pos="1019"/>
        </w:tabs>
        <w:spacing w:before="141"/>
        <w:ind w:left="284" w:right="312"/>
        <w:rPr>
          <w:sz w:val="24"/>
          <w:szCs w:val="24"/>
          <w:lang w:val="en-GB"/>
        </w:rPr>
      </w:pPr>
    </w:p>
    <w:p w14:paraId="40018FB9" w14:textId="77777777" w:rsidR="0077008A" w:rsidRPr="007D4D4F" w:rsidRDefault="0077008A" w:rsidP="0077008A">
      <w:pPr>
        <w:tabs>
          <w:tab w:val="left" w:pos="1019"/>
        </w:tabs>
        <w:spacing w:before="141"/>
        <w:ind w:left="284" w:right="312"/>
        <w:rPr>
          <w:sz w:val="24"/>
          <w:szCs w:val="24"/>
          <w:lang w:val="en-GB"/>
        </w:rPr>
      </w:pPr>
      <w:r w:rsidRPr="007D4D4F">
        <w:rPr>
          <w:sz w:val="24"/>
          <w:szCs w:val="24"/>
          <w:lang w:bidi="sq-AL"/>
        </w:rPr>
        <w:t xml:space="preserve">…………………………………… </w:t>
      </w:r>
    </w:p>
    <w:p w14:paraId="16F38E71" w14:textId="57F002E4" w:rsidR="0077008A" w:rsidRPr="00F315EA" w:rsidRDefault="0077008A" w:rsidP="00A04A90">
      <w:pPr>
        <w:ind w:firstLine="284"/>
        <w:rPr>
          <w:lang w:val="en-GB"/>
        </w:rPr>
      </w:pPr>
      <w:r w:rsidRPr="007D4D4F">
        <w:rPr>
          <w:sz w:val="24"/>
          <w:szCs w:val="24"/>
          <w:lang w:bidi="sq-AL"/>
        </w:rPr>
        <w:t>Z. Mohamed Ali Rashad Alabbar, Administrator</w:t>
      </w:r>
    </w:p>
    <w:p w14:paraId="18AC3D8D" w14:textId="77777777" w:rsidR="0077008A" w:rsidRPr="007D4D4F" w:rsidRDefault="0077008A" w:rsidP="0077008A">
      <w:pPr>
        <w:tabs>
          <w:tab w:val="left" w:pos="1019"/>
        </w:tabs>
        <w:spacing w:before="141"/>
        <w:ind w:left="284" w:right="312"/>
        <w:rPr>
          <w:sz w:val="24"/>
          <w:szCs w:val="24"/>
          <w:lang w:val="en-GB"/>
        </w:rPr>
      </w:pPr>
    </w:p>
    <w:p w14:paraId="22C1FC0D" w14:textId="77777777" w:rsidR="0077008A" w:rsidRPr="007D4D4F" w:rsidRDefault="0077008A" w:rsidP="0077008A">
      <w:pPr>
        <w:tabs>
          <w:tab w:val="left" w:pos="1019"/>
        </w:tabs>
        <w:spacing w:before="141"/>
        <w:ind w:left="284" w:right="312"/>
        <w:rPr>
          <w:sz w:val="24"/>
          <w:szCs w:val="24"/>
          <w:lang w:val="en-GB"/>
        </w:rPr>
      </w:pPr>
      <w:r w:rsidRPr="007D4D4F">
        <w:rPr>
          <w:b/>
          <w:sz w:val="24"/>
          <w:szCs w:val="24"/>
          <w:lang w:bidi="sq-AL"/>
        </w:rPr>
        <w:t>“ALBANIAN SEAPORTS DEVELOPMENT COMPANY” SH</w:t>
      </w:r>
      <w:r w:rsidR="006A5583">
        <w:rPr>
          <w:b/>
          <w:sz w:val="24"/>
          <w:szCs w:val="24"/>
          <w:lang w:bidi="sq-AL"/>
        </w:rPr>
        <w:t>.</w:t>
      </w:r>
      <w:r w:rsidRPr="007D4D4F">
        <w:rPr>
          <w:b/>
          <w:sz w:val="24"/>
          <w:szCs w:val="24"/>
          <w:lang w:bidi="sq-AL"/>
        </w:rPr>
        <w:t>A</w:t>
      </w:r>
      <w:r w:rsidR="006A5583">
        <w:rPr>
          <w:b/>
          <w:sz w:val="24"/>
          <w:szCs w:val="24"/>
          <w:lang w:bidi="sq-AL"/>
        </w:rPr>
        <w:t>.</w:t>
      </w:r>
      <w:r w:rsidRPr="007D4D4F">
        <w:rPr>
          <w:sz w:val="24"/>
          <w:szCs w:val="24"/>
          <w:lang w:bidi="sq-AL"/>
        </w:rPr>
        <w:t xml:space="preserve">, </w:t>
      </w:r>
    </w:p>
    <w:p w14:paraId="06EF508C" w14:textId="77777777" w:rsidR="0077008A" w:rsidRPr="007D4D4F" w:rsidRDefault="0077008A" w:rsidP="0077008A">
      <w:pPr>
        <w:tabs>
          <w:tab w:val="left" w:pos="1019"/>
        </w:tabs>
        <w:spacing w:before="141"/>
        <w:ind w:left="284" w:right="312"/>
        <w:rPr>
          <w:sz w:val="24"/>
          <w:szCs w:val="24"/>
          <w:lang w:val="en-GB"/>
        </w:rPr>
      </w:pPr>
    </w:p>
    <w:p w14:paraId="25F1CBD3" w14:textId="77777777" w:rsidR="0077008A" w:rsidRPr="007D4D4F" w:rsidRDefault="0077008A" w:rsidP="0077008A">
      <w:pPr>
        <w:tabs>
          <w:tab w:val="left" w:pos="1019"/>
        </w:tabs>
        <w:spacing w:before="141"/>
        <w:ind w:left="284" w:right="312"/>
        <w:rPr>
          <w:sz w:val="24"/>
          <w:szCs w:val="24"/>
          <w:lang w:val="en-GB"/>
        </w:rPr>
      </w:pPr>
      <w:r w:rsidRPr="007D4D4F">
        <w:rPr>
          <w:sz w:val="24"/>
          <w:szCs w:val="24"/>
          <w:lang w:bidi="sq-AL"/>
        </w:rPr>
        <w:t xml:space="preserve">…………………………………. </w:t>
      </w:r>
    </w:p>
    <w:p w14:paraId="482523A3" w14:textId="77777777" w:rsidR="0077008A" w:rsidRPr="007D4D4F" w:rsidRDefault="0077008A" w:rsidP="0077008A">
      <w:pPr>
        <w:tabs>
          <w:tab w:val="left" w:pos="1019"/>
        </w:tabs>
        <w:spacing w:before="141"/>
        <w:ind w:left="284" w:right="312"/>
        <w:rPr>
          <w:sz w:val="24"/>
          <w:szCs w:val="24"/>
          <w:lang w:val="en-GB"/>
        </w:rPr>
      </w:pPr>
      <w:r w:rsidRPr="007D4D4F">
        <w:rPr>
          <w:sz w:val="24"/>
          <w:szCs w:val="24"/>
          <w:lang w:bidi="sq-AL"/>
        </w:rPr>
        <w:t>Z. Erlis Hereni, Administrator</w:t>
      </w:r>
    </w:p>
    <w:p w14:paraId="53D4F0B7" w14:textId="77777777" w:rsidR="0077008A" w:rsidRPr="007D4D4F" w:rsidRDefault="0077008A" w:rsidP="0077008A">
      <w:pPr>
        <w:tabs>
          <w:tab w:val="left" w:pos="1019"/>
        </w:tabs>
        <w:spacing w:before="141"/>
        <w:ind w:left="284" w:right="312"/>
        <w:rPr>
          <w:sz w:val="24"/>
          <w:szCs w:val="24"/>
          <w:lang w:val="en-GB"/>
        </w:rPr>
      </w:pPr>
    </w:p>
    <w:p w14:paraId="2B2387C8" w14:textId="77777777" w:rsidR="0077008A" w:rsidRPr="007D4D4F" w:rsidRDefault="0077008A" w:rsidP="0077008A">
      <w:pPr>
        <w:tabs>
          <w:tab w:val="left" w:pos="1019"/>
        </w:tabs>
        <w:spacing w:before="141"/>
        <w:ind w:left="284" w:right="312"/>
        <w:rPr>
          <w:b/>
          <w:sz w:val="24"/>
          <w:szCs w:val="24"/>
          <w:lang w:val="en-GB"/>
        </w:rPr>
      </w:pPr>
      <w:r w:rsidRPr="007D4D4F">
        <w:rPr>
          <w:b/>
          <w:sz w:val="24"/>
          <w:szCs w:val="24"/>
          <w:lang w:bidi="sq-AL"/>
        </w:rPr>
        <w:t>NSHMI DEVELOPMENT L.L.C</w:t>
      </w:r>
    </w:p>
    <w:p w14:paraId="0D1CBB55" w14:textId="77777777" w:rsidR="0077008A" w:rsidRPr="007D4D4F" w:rsidRDefault="0077008A" w:rsidP="0077008A">
      <w:pPr>
        <w:tabs>
          <w:tab w:val="left" w:pos="1019"/>
        </w:tabs>
        <w:spacing w:before="141"/>
        <w:ind w:left="284" w:right="312"/>
        <w:rPr>
          <w:sz w:val="24"/>
          <w:szCs w:val="24"/>
          <w:lang w:val="en-GB"/>
        </w:rPr>
      </w:pPr>
    </w:p>
    <w:p w14:paraId="224B5DC9" w14:textId="77777777" w:rsidR="0077008A" w:rsidRPr="007D4D4F" w:rsidRDefault="0077008A" w:rsidP="0077008A">
      <w:pPr>
        <w:tabs>
          <w:tab w:val="left" w:pos="1019"/>
        </w:tabs>
        <w:spacing w:before="141"/>
        <w:ind w:left="284" w:right="312"/>
        <w:rPr>
          <w:sz w:val="24"/>
          <w:szCs w:val="24"/>
          <w:lang w:val="en-GB"/>
        </w:rPr>
      </w:pPr>
      <w:r w:rsidRPr="007D4D4F">
        <w:rPr>
          <w:sz w:val="24"/>
          <w:szCs w:val="24"/>
          <w:lang w:bidi="sq-AL"/>
        </w:rPr>
        <w:t xml:space="preserve">…………………………………. </w:t>
      </w:r>
    </w:p>
    <w:p w14:paraId="144F208B" w14:textId="77777777" w:rsidR="00CD238C" w:rsidRPr="007D4D4F" w:rsidRDefault="00CD238C" w:rsidP="00CD238C">
      <w:pPr>
        <w:tabs>
          <w:tab w:val="left" w:pos="1019"/>
        </w:tabs>
        <w:spacing w:before="141"/>
        <w:ind w:left="284" w:right="312"/>
        <w:rPr>
          <w:sz w:val="24"/>
          <w:szCs w:val="24"/>
          <w:lang w:val="en-GB"/>
        </w:rPr>
      </w:pPr>
      <w:r w:rsidRPr="00EC07D6">
        <w:rPr>
          <w:sz w:val="24"/>
          <w:szCs w:val="24"/>
          <w:lang w:val="en-GB"/>
        </w:rPr>
        <w:t>Mr. Rashid Mohamed Ali Rashed Alabbar</w:t>
      </w:r>
    </w:p>
    <w:p w14:paraId="4886EA9E" w14:textId="77777777" w:rsidR="0077008A" w:rsidRPr="007D4D4F" w:rsidRDefault="0077008A" w:rsidP="0077008A">
      <w:pPr>
        <w:rPr>
          <w:lang w:val="en-GB"/>
        </w:rPr>
      </w:pPr>
    </w:p>
    <w:p w14:paraId="7AE39C1E" w14:textId="77777777" w:rsidR="0077008A" w:rsidRPr="007D4D4F" w:rsidRDefault="0077008A" w:rsidP="0077008A">
      <w:pPr>
        <w:rPr>
          <w:lang w:val="en-GB"/>
        </w:rPr>
      </w:pPr>
    </w:p>
    <w:p w14:paraId="08E91A3F" w14:textId="77777777" w:rsidR="0077008A" w:rsidRPr="007D4D4F" w:rsidRDefault="0077008A" w:rsidP="0077008A">
      <w:pPr>
        <w:rPr>
          <w:lang w:val="en-GB"/>
        </w:rPr>
      </w:pPr>
    </w:p>
    <w:p w14:paraId="71A0935D" w14:textId="77777777" w:rsidR="0077008A" w:rsidRPr="007D4D4F" w:rsidRDefault="0077008A" w:rsidP="0077008A">
      <w:pPr>
        <w:rPr>
          <w:lang w:val="en-GB"/>
        </w:rPr>
      </w:pPr>
    </w:p>
    <w:p w14:paraId="384244A1" w14:textId="77777777" w:rsidR="0077008A" w:rsidRPr="00EB42E1" w:rsidRDefault="0077008A" w:rsidP="0077008A">
      <w:pPr>
        <w:rPr>
          <w:lang w:val="en-GB"/>
        </w:rPr>
      </w:pPr>
    </w:p>
    <w:p w14:paraId="614FB96A" w14:textId="77777777" w:rsidR="0077008A" w:rsidRPr="00EB42E1" w:rsidRDefault="0077008A" w:rsidP="0077008A">
      <w:pPr>
        <w:rPr>
          <w:lang w:val="en-GB"/>
        </w:rPr>
      </w:pPr>
    </w:p>
    <w:p w14:paraId="4A890B0C" w14:textId="77777777" w:rsidR="0077008A" w:rsidRPr="00EB42E1" w:rsidRDefault="0077008A" w:rsidP="0077008A">
      <w:pPr>
        <w:rPr>
          <w:lang w:val="en-GB"/>
        </w:rPr>
      </w:pPr>
    </w:p>
    <w:p w14:paraId="0679A8A6" w14:textId="77777777" w:rsidR="0077008A" w:rsidRPr="00EB42E1" w:rsidRDefault="0077008A" w:rsidP="0077008A">
      <w:pPr>
        <w:rPr>
          <w:lang w:val="en-GB"/>
        </w:rPr>
      </w:pPr>
    </w:p>
    <w:p w14:paraId="0447A141" w14:textId="77777777" w:rsidR="0077008A" w:rsidRPr="00EB42E1" w:rsidRDefault="0077008A" w:rsidP="0077008A">
      <w:pPr>
        <w:rPr>
          <w:lang w:val="en-GB"/>
        </w:rPr>
      </w:pPr>
    </w:p>
    <w:p w14:paraId="4B01EFE3" w14:textId="77777777" w:rsidR="0077008A" w:rsidRPr="00EB42E1" w:rsidRDefault="0077008A" w:rsidP="0077008A">
      <w:pPr>
        <w:rPr>
          <w:lang w:val="en-GB"/>
        </w:rPr>
      </w:pPr>
    </w:p>
    <w:p w14:paraId="245CB6ED" w14:textId="77777777" w:rsidR="0077008A" w:rsidRPr="00EB42E1" w:rsidRDefault="0077008A" w:rsidP="0077008A">
      <w:pPr>
        <w:rPr>
          <w:lang w:val="en-GB"/>
        </w:rPr>
      </w:pPr>
    </w:p>
    <w:p w14:paraId="13E26550" w14:textId="4890A0F4" w:rsidR="00636469" w:rsidRDefault="00636469" w:rsidP="00215886">
      <w:pPr>
        <w:pStyle w:val="ListParagraph"/>
        <w:tabs>
          <w:tab w:val="left" w:pos="1199"/>
        </w:tabs>
        <w:spacing w:before="165" w:line="266" w:lineRule="auto"/>
        <w:ind w:left="1198" w:right="311" w:firstLine="0"/>
      </w:pPr>
      <w:r>
        <w:br w:type="page"/>
      </w:r>
    </w:p>
    <w:p w14:paraId="346510CA" w14:textId="07F3AA58" w:rsidR="00E60FE0" w:rsidRPr="007005C5" w:rsidRDefault="00E60FE0" w:rsidP="00E60FE0">
      <w:pPr>
        <w:jc w:val="right"/>
        <w:rPr>
          <w:sz w:val="24"/>
          <w:szCs w:val="24"/>
          <w:u w:val="single"/>
          <w:lang w:val="it-IT"/>
        </w:rPr>
      </w:pPr>
      <w:r>
        <w:rPr>
          <w:sz w:val="24"/>
          <w:szCs w:val="24"/>
          <w:u w:val="single"/>
          <w:lang w:val="it-IT"/>
        </w:rPr>
        <w:lastRenderedPageBreak/>
        <w:t>SHTOJCA</w:t>
      </w:r>
      <w:r w:rsidRPr="007005C5">
        <w:rPr>
          <w:sz w:val="24"/>
          <w:szCs w:val="24"/>
          <w:u w:val="single"/>
          <w:lang w:val="it-IT"/>
        </w:rPr>
        <w:t xml:space="preserve"> 1 </w:t>
      </w:r>
    </w:p>
    <w:p w14:paraId="2441DB5E" w14:textId="77777777" w:rsidR="00E60FE0" w:rsidRDefault="00E60FE0" w:rsidP="00E60FE0">
      <w:pPr>
        <w:rPr>
          <w:sz w:val="24"/>
          <w:szCs w:val="24"/>
          <w:lang w:val="it-IT"/>
        </w:rPr>
      </w:pPr>
    </w:p>
    <w:p w14:paraId="0D8971A7" w14:textId="6025BAF7" w:rsidR="00E60FE0" w:rsidRPr="007005C5" w:rsidRDefault="00E60FE0" w:rsidP="00E60FE0">
      <w:pPr>
        <w:jc w:val="center"/>
        <w:rPr>
          <w:b/>
          <w:bCs/>
          <w:sz w:val="24"/>
          <w:szCs w:val="24"/>
          <w:lang w:val="it-IT"/>
        </w:rPr>
      </w:pPr>
      <w:r>
        <w:rPr>
          <w:b/>
          <w:bCs/>
          <w:sz w:val="24"/>
          <w:szCs w:val="24"/>
          <w:lang w:val="it-IT"/>
        </w:rPr>
        <w:t>Plani i Biznesit</w:t>
      </w:r>
    </w:p>
    <w:p w14:paraId="6CD9D899" w14:textId="77777777" w:rsidR="00E60FE0" w:rsidRPr="000A22A2" w:rsidRDefault="00E60FE0" w:rsidP="00E60FE0">
      <w:pPr>
        <w:rPr>
          <w:lang w:val="sq-AL"/>
        </w:rPr>
      </w:pPr>
    </w:p>
    <w:p w14:paraId="7C5769FA" w14:textId="77777777" w:rsidR="00E60FE0" w:rsidRPr="000A22A2" w:rsidRDefault="00E60FE0" w:rsidP="00E60FE0">
      <w:pPr>
        <w:rPr>
          <w:lang w:val="sq-AL"/>
        </w:rPr>
      </w:pPr>
    </w:p>
    <w:p w14:paraId="40899A86" w14:textId="77777777" w:rsidR="00E60FE0" w:rsidRPr="000A22A2" w:rsidRDefault="00E60FE0" w:rsidP="00E60FE0">
      <w:pPr>
        <w:rPr>
          <w:lang w:val="sq-AL"/>
        </w:rPr>
      </w:pPr>
      <w:r w:rsidRPr="000A22A2">
        <w:rPr>
          <w:lang w:val="sq-AL"/>
        </w:rPr>
        <w:br w:type="page"/>
      </w:r>
    </w:p>
    <w:p w14:paraId="606CA7D7" w14:textId="355D6475" w:rsidR="005C7D3D" w:rsidRPr="007005C5" w:rsidRDefault="005C7D3D" w:rsidP="005C7D3D">
      <w:pPr>
        <w:jc w:val="right"/>
        <w:rPr>
          <w:sz w:val="24"/>
          <w:szCs w:val="24"/>
          <w:u w:val="single"/>
          <w:lang w:val="it-IT"/>
        </w:rPr>
      </w:pPr>
      <w:r>
        <w:rPr>
          <w:sz w:val="24"/>
          <w:szCs w:val="24"/>
          <w:u w:val="single"/>
          <w:lang w:val="it-IT"/>
        </w:rPr>
        <w:lastRenderedPageBreak/>
        <w:t>SHTOJCA</w:t>
      </w:r>
      <w:r w:rsidRPr="007005C5">
        <w:rPr>
          <w:sz w:val="24"/>
          <w:szCs w:val="24"/>
          <w:u w:val="single"/>
          <w:lang w:val="it-IT"/>
        </w:rPr>
        <w:t xml:space="preserve"> </w:t>
      </w:r>
      <w:r w:rsidR="00114EDB">
        <w:rPr>
          <w:sz w:val="24"/>
          <w:szCs w:val="24"/>
          <w:u w:val="single"/>
          <w:lang w:val="it-IT"/>
        </w:rPr>
        <w:t>2</w:t>
      </w:r>
      <w:r w:rsidR="0016297D">
        <w:rPr>
          <w:sz w:val="24"/>
          <w:szCs w:val="24"/>
          <w:u w:val="single"/>
          <w:lang w:val="it-IT"/>
        </w:rPr>
        <w:t xml:space="preserve"> </w:t>
      </w:r>
    </w:p>
    <w:p w14:paraId="436FDAEA" w14:textId="77777777" w:rsidR="005C7D3D" w:rsidRDefault="005C7D3D" w:rsidP="005C7D3D">
      <w:pPr>
        <w:rPr>
          <w:sz w:val="24"/>
          <w:szCs w:val="24"/>
          <w:lang w:val="it-IT"/>
        </w:rPr>
      </w:pPr>
    </w:p>
    <w:p w14:paraId="352E2DDB" w14:textId="748CFE83" w:rsidR="005C7D3D" w:rsidRPr="007005C5" w:rsidRDefault="00114EDB" w:rsidP="005C7D3D">
      <w:pPr>
        <w:jc w:val="center"/>
        <w:rPr>
          <w:b/>
          <w:bCs/>
          <w:sz w:val="24"/>
          <w:szCs w:val="24"/>
          <w:lang w:val="it-IT"/>
        </w:rPr>
      </w:pPr>
      <w:r w:rsidRPr="00114EDB">
        <w:rPr>
          <w:b/>
          <w:bCs/>
          <w:sz w:val="24"/>
          <w:szCs w:val="24"/>
          <w:lang w:val="it-IT"/>
        </w:rPr>
        <w:t>Modeli i Marrëveshjes së Zhvillimit</w:t>
      </w:r>
    </w:p>
    <w:p w14:paraId="47A20526" w14:textId="77777777" w:rsidR="005C7D3D" w:rsidRPr="000A22A2" w:rsidRDefault="005C7D3D" w:rsidP="005C7D3D">
      <w:pPr>
        <w:rPr>
          <w:lang w:val="sq-AL"/>
        </w:rPr>
      </w:pPr>
    </w:p>
    <w:p w14:paraId="2DAC4D6F" w14:textId="77777777" w:rsidR="005C7D3D" w:rsidRPr="000A22A2" w:rsidRDefault="005C7D3D" w:rsidP="005C7D3D">
      <w:pPr>
        <w:rPr>
          <w:lang w:val="sq-AL"/>
        </w:rPr>
      </w:pPr>
    </w:p>
    <w:p w14:paraId="462371DE" w14:textId="77777777" w:rsidR="005C7D3D" w:rsidRPr="000A22A2" w:rsidRDefault="005C7D3D" w:rsidP="005C7D3D">
      <w:pPr>
        <w:rPr>
          <w:lang w:val="sq-AL"/>
        </w:rPr>
      </w:pPr>
      <w:r w:rsidRPr="000A22A2">
        <w:rPr>
          <w:lang w:val="sq-AL"/>
        </w:rPr>
        <w:br w:type="page"/>
      </w:r>
    </w:p>
    <w:p w14:paraId="20ABAAD2" w14:textId="03704437" w:rsidR="00114EDB" w:rsidRPr="007005C5" w:rsidRDefault="00114EDB" w:rsidP="00114EDB">
      <w:pPr>
        <w:jc w:val="right"/>
        <w:rPr>
          <w:sz w:val="24"/>
          <w:szCs w:val="24"/>
          <w:u w:val="single"/>
          <w:lang w:val="it-IT"/>
        </w:rPr>
      </w:pPr>
      <w:r>
        <w:rPr>
          <w:sz w:val="24"/>
          <w:szCs w:val="24"/>
          <w:u w:val="single"/>
          <w:lang w:val="it-IT"/>
        </w:rPr>
        <w:lastRenderedPageBreak/>
        <w:t>SHTOJCA</w:t>
      </w:r>
      <w:r w:rsidRPr="007005C5">
        <w:rPr>
          <w:sz w:val="24"/>
          <w:szCs w:val="24"/>
          <w:u w:val="single"/>
          <w:lang w:val="it-IT"/>
        </w:rPr>
        <w:t xml:space="preserve"> </w:t>
      </w:r>
      <w:r>
        <w:rPr>
          <w:sz w:val="24"/>
          <w:szCs w:val="24"/>
          <w:u w:val="single"/>
          <w:lang w:val="it-IT"/>
        </w:rPr>
        <w:t>3</w:t>
      </w:r>
      <w:r w:rsidR="0016297D">
        <w:rPr>
          <w:sz w:val="24"/>
          <w:szCs w:val="24"/>
          <w:u w:val="single"/>
          <w:lang w:val="it-IT"/>
        </w:rPr>
        <w:t xml:space="preserve"> </w:t>
      </w:r>
    </w:p>
    <w:p w14:paraId="74C4EAFD" w14:textId="77777777" w:rsidR="00114EDB" w:rsidRDefault="00114EDB" w:rsidP="00114EDB">
      <w:pPr>
        <w:rPr>
          <w:sz w:val="24"/>
          <w:szCs w:val="24"/>
          <w:lang w:val="it-IT"/>
        </w:rPr>
      </w:pPr>
    </w:p>
    <w:p w14:paraId="4177EEA9" w14:textId="60F1A666" w:rsidR="00114EDB" w:rsidRPr="007005C5" w:rsidRDefault="00CA3999" w:rsidP="00114EDB">
      <w:pPr>
        <w:jc w:val="center"/>
        <w:rPr>
          <w:b/>
          <w:bCs/>
          <w:sz w:val="24"/>
          <w:szCs w:val="24"/>
          <w:lang w:val="it-IT"/>
        </w:rPr>
      </w:pPr>
      <w:r w:rsidRPr="00CA3999">
        <w:rPr>
          <w:b/>
          <w:bCs/>
          <w:sz w:val="24"/>
          <w:szCs w:val="24"/>
          <w:lang w:val="it-IT"/>
        </w:rPr>
        <w:t>Mekanizmi i Miratimit të Përshpejtuar</w:t>
      </w:r>
    </w:p>
    <w:p w14:paraId="310BA1E3" w14:textId="77777777" w:rsidR="00114EDB" w:rsidRPr="000A22A2" w:rsidRDefault="00114EDB" w:rsidP="00114EDB">
      <w:pPr>
        <w:rPr>
          <w:lang w:val="sq-AL"/>
        </w:rPr>
      </w:pPr>
    </w:p>
    <w:p w14:paraId="6D840BB2" w14:textId="56582CF5" w:rsidR="004A00F6" w:rsidRPr="004A00F6" w:rsidRDefault="004A00F6" w:rsidP="004A00F6">
      <w:pPr>
        <w:spacing w:line="276" w:lineRule="auto"/>
        <w:jc w:val="center"/>
        <w:rPr>
          <w:sz w:val="24"/>
          <w:szCs w:val="24"/>
        </w:rPr>
      </w:pPr>
    </w:p>
    <w:p w14:paraId="7DC19190" w14:textId="77777777" w:rsidR="004A00F6" w:rsidRPr="004A00F6" w:rsidRDefault="004A00F6" w:rsidP="00964419">
      <w:pPr>
        <w:pStyle w:val="ListParagraph"/>
        <w:widowControl/>
        <w:numPr>
          <w:ilvl w:val="0"/>
          <w:numId w:val="26"/>
        </w:numPr>
        <w:shd w:val="clear" w:color="auto" w:fill="FFFFFF"/>
        <w:autoSpaceDE/>
        <w:autoSpaceDN/>
        <w:spacing w:before="0" w:line="276" w:lineRule="auto"/>
        <w:contextualSpacing/>
        <w:jc w:val="left"/>
        <w:textAlignment w:val="baseline"/>
        <w:rPr>
          <w:b/>
          <w:sz w:val="24"/>
          <w:szCs w:val="24"/>
        </w:rPr>
      </w:pPr>
      <w:r w:rsidRPr="004A00F6">
        <w:rPr>
          <w:b/>
          <w:sz w:val="24"/>
          <w:szCs w:val="24"/>
        </w:rPr>
        <w:t xml:space="preserve">LEJA E ZHVILLIMIT </w:t>
      </w:r>
    </w:p>
    <w:p w14:paraId="05FA42B8" w14:textId="77777777" w:rsidR="004A00F6" w:rsidRPr="004A00F6" w:rsidRDefault="004A00F6" w:rsidP="004A00F6">
      <w:pPr>
        <w:shd w:val="clear" w:color="auto" w:fill="FFFFFF"/>
        <w:spacing w:line="276" w:lineRule="auto"/>
        <w:jc w:val="center"/>
        <w:textAlignment w:val="baseline"/>
        <w:rPr>
          <w:sz w:val="24"/>
          <w:szCs w:val="24"/>
        </w:rPr>
      </w:pPr>
    </w:p>
    <w:p w14:paraId="6CDE34A1" w14:textId="77777777" w:rsidR="004A00F6" w:rsidRPr="004A00F6" w:rsidRDefault="004A00F6" w:rsidP="00964419">
      <w:pPr>
        <w:pStyle w:val="ListParagraph"/>
        <w:widowControl/>
        <w:numPr>
          <w:ilvl w:val="0"/>
          <w:numId w:val="27"/>
        </w:numPr>
        <w:shd w:val="clear" w:color="auto" w:fill="FFFFFF"/>
        <w:autoSpaceDE/>
        <w:autoSpaceDN/>
        <w:spacing w:before="0" w:line="276" w:lineRule="auto"/>
        <w:contextualSpacing/>
        <w:jc w:val="left"/>
        <w:textAlignment w:val="baseline"/>
        <w:rPr>
          <w:b/>
          <w:sz w:val="24"/>
          <w:szCs w:val="24"/>
        </w:rPr>
      </w:pPr>
      <w:r w:rsidRPr="004A00F6">
        <w:rPr>
          <w:b/>
          <w:sz w:val="24"/>
          <w:szCs w:val="24"/>
        </w:rPr>
        <w:t>DOKUMENTACIONI PËR LEJE ZHVILLIMI</w:t>
      </w:r>
    </w:p>
    <w:p w14:paraId="2395EFA3" w14:textId="77777777" w:rsidR="004A00F6" w:rsidRPr="004A00F6" w:rsidRDefault="004A00F6" w:rsidP="004A00F6">
      <w:pPr>
        <w:spacing w:line="276" w:lineRule="auto"/>
        <w:rPr>
          <w:sz w:val="24"/>
          <w:szCs w:val="24"/>
        </w:rPr>
      </w:pPr>
    </w:p>
    <w:p w14:paraId="4A171076" w14:textId="77777777" w:rsidR="004A00F6" w:rsidRPr="004A00F6" w:rsidRDefault="004A00F6" w:rsidP="004A00F6">
      <w:pPr>
        <w:shd w:val="clear" w:color="auto" w:fill="FFFFFF"/>
        <w:spacing w:line="276" w:lineRule="auto"/>
        <w:ind w:left="360"/>
        <w:jc w:val="both"/>
        <w:textAlignment w:val="baseline"/>
        <w:rPr>
          <w:sz w:val="24"/>
          <w:szCs w:val="24"/>
        </w:rPr>
      </w:pPr>
      <w:r w:rsidRPr="004A00F6">
        <w:rPr>
          <w:sz w:val="24"/>
          <w:szCs w:val="24"/>
        </w:rPr>
        <w:t>Dokumentet që duhet të paraqesë zhvilluesi për t’u pajisur me Leje Zhvillimi (në gjuhën shqipe):</w:t>
      </w:r>
    </w:p>
    <w:p w14:paraId="71DF6D4F" w14:textId="77777777" w:rsidR="004A00F6" w:rsidRPr="004A00F6" w:rsidRDefault="004A00F6" w:rsidP="00964419">
      <w:pPr>
        <w:pStyle w:val="ListParagraph"/>
        <w:widowControl/>
        <w:numPr>
          <w:ilvl w:val="0"/>
          <w:numId w:val="28"/>
        </w:numPr>
        <w:shd w:val="clear" w:color="auto" w:fill="FFFFFF"/>
        <w:autoSpaceDE/>
        <w:autoSpaceDN/>
        <w:spacing w:before="0" w:line="276" w:lineRule="auto"/>
        <w:contextualSpacing/>
        <w:textAlignment w:val="baseline"/>
        <w:rPr>
          <w:sz w:val="24"/>
          <w:szCs w:val="24"/>
        </w:rPr>
      </w:pPr>
      <w:r w:rsidRPr="004A00F6">
        <w:rPr>
          <w:sz w:val="24"/>
          <w:szCs w:val="24"/>
        </w:rPr>
        <w:t>Kërkesa për leje, sipas formatit të aplikimit, të përcaktuar në sistemin elektronik të lejeve;</w:t>
      </w:r>
    </w:p>
    <w:p w14:paraId="237165DD" w14:textId="77777777" w:rsidR="004A00F6" w:rsidRPr="004A00F6" w:rsidRDefault="004A00F6" w:rsidP="00964419">
      <w:pPr>
        <w:pStyle w:val="ListParagraph"/>
        <w:widowControl/>
        <w:numPr>
          <w:ilvl w:val="0"/>
          <w:numId w:val="28"/>
        </w:numPr>
        <w:shd w:val="clear" w:color="auto" w:fill="FFFFFF"/>
        <w:autoSpaceDE/>
        <w:autoSpaceDN/>
        <w:spacing w:before="0" w:line="276" w:lineRule="auto"/>
        <w:contextualSpacing/>
        <w:textAlignment w:val="baseline"/>
        <w:rPr>
          <w:sz w:val="24"/>
          <w:szCs w:val="24"/>
        </w:rPr>
      </w:pPr>
      <w:r w:rsidRPr="004A00F6">
        <w:rPr>
          <w:sz w:val="24"/>
          <w:szCs w:val="24"/>
        </w:rPr>
        <w:t>Prokura ose autorizimi, në emër të personit fizik apo juridik, në rast se kërkesa paraqitet nga një përfaqësues i zhvilluesit;</w:t>
      </w:r>
    </w:p>
    <w:p w14:paraId="505D93FE" w14:textId="77777777" w:rsidR="004A00F6" w:rsidRPr="004A00F6" w:rsidRDefault="004A00F6" w:rsidP="00964419">
      <w:pPr>
        <w:pStyle w:val="ListParagraph"/>
        <w:widowControl/>
        <w:numPr>
          <w:ilvl w:val="0"/>
          <w:numId w:val="28"/>
        </w:numPr>
        <w:shd w:val="clear" w:color="auto" w:fill="FFFFFF"/>
        <w:autoSpaceDE/>
        <w:autoSpaceDN/>
        <w:spacing w:before="0" w:line="276" w:lineRule="auto"/>
        <w:contextualSpacing/>
        <w:textAlignment w:val="baseline"/>
        <w:rPr>
          <w:sz w:val="24"/>
          <w:szCs w:val="24"/>
        </w:rPr>
      </w:pPr>
      <w:r w:rsidRPr="004A00F6">
        <w:rPr>
          <w:sz w:val="24"/>
          <w:szCs w:val="24"/>
        </w:rPr>
        <w:t>Certifikatat e pronësisë që provojnë titullin e pronësisë, statusin ligjor dhe kufijtë e pronave, të shoqëruara me kopje të kartelave kadastrale dhe hartave përkatëse kadastrale, së bashku me marrëveshjet për pronën/pronat (në rast se aplikohet);</w:t>
      </w:r>
    </w:p>
    <w:p w14:paraId="310366C5" w14:textId="77777777" w:rsidR="004A00F6" w:rsidRPr="005C0AF2" w:rsidRDefault="004A00F6" w:rsidP="00964419">
      <w:pPr>
        <w:pStyle w:val="ListParagraph"/>
        <w:widowControl/>
        <w:numPr>
          <w:ilvl w:val="0"/>
          <w:numId w:val="28"/>
        </w:numPr>
        <w:shd w:val="clear" w:color="auto" w:fill="FFFFFF"/>
        <w:autoSpaceDE/>
        <w:autoSpaceDN/>
        <w:spacing w:before="0" w:line="276" w:lineRule="auto"/>
        <w:contextualSpacing/>
        <w:textAlignment w:val="baseline"/>
        <w:rPr>
          <w:sz w:val="24"/>
          <w:szCs w:val="24"/>
          <w:lang w:val="pt-PT"/>
        </w:rPr>
      </w:pPr>
      <w:r w:rsidRPr="005C0AF2">
        <w:rPr>
          <w:sz w:val="24"/>
          <w:szCs w:val="24"/>
          <w:lang w:val="pt-PT"/>
        </w:rPr>
        <w:t>Planin e rilevimit të pronës/pronave, në shkallë 1:500, nga topograf i licencuar;</w:t>
      </w:r>
    </w:p>
    <w:p w14:paraId="6A8A51D4" w14:textId="77777777" w:rsidR="004A00F6" w:rsidRPr="004A00F6" w:rsidRDefault="004A00F6" w:rsidP="00964419">
      <w:pPr>
        <w:pStyle w:val="ListParagraph"/>
        <w:widowControl/>
        <w:numPr>
          <w:ilvl w:val="0"/>
          <w:numId w:val="28"/>
        </w:numPr>
        <w:shd w:val="clear" w:color="auto" w:fill="FFFFFF"/>
        <w:autoSpaceDE/>
        <w:autoSpaceDN/>
        <w:spacing w:before="0" w:line="276" w:lineRule="auto"/>
        <w:contextualSpacing/>
        <w:textAlignment w:val="baseline"/>
        <w:rPr>
          <w:sz w:val="24"/>
          <w:szCs w:val="24"/>
        </w:rPr>
      </w:pPr>
      <w:r w:rsidRPr="004A00F6">
        <w:rPr>
          <w:sz w:val="24"/>
          <w:szCs w:val="24"/>
        </w:rPr>
        <w:t>Projektidenë arkitektonike të zhvillimit;</w:t>
      </w:r>
    </w:p>
    <w:p w14:paraId="5772300B" w14:textId="77777777" w:rsidR="004A00F6" w:rsidRPr="004A00F6" w:rsidRDefault="004A00F6" w:rsidP="00964419">
      <w:pPr>
        <w:pStyle w:val="ListParagraph"/>
        <w:widowControl/>
        <w:numPr>
          <w:ilvl w:val="0"/>
          <w:numId w:val="28"/>
        </w:numPr>
        <w:shd w:val="clear" w:color="auto" w:fill="FFFFFF"/>
        <w:autoSpaceDE/>
        <w:autoSpaceDN/>
        <w:spacing w:before="0" w:line="276" w:lineRule="auto"/>
        <w:contextualSpacing/>
        <w:textAlignment w:val="baseline"/>
        <w:rPr>
          <w:sz w:val="24"/>
          <w:szCs w:val="24"/>
        </w:rPr>
      </w:pPr>
      <w:r w:rsidRPr="004A00F6">
        <w:rPr>
          <w:sz w:val="24"/>
          <w:szCs w:val="24"/>
        </w:rPr>
        <w:t>Kopje të licencës së topografit dhe projektuesit, sipas shkronjave “d” dhe “e”;</w:t>
      </w:r>
    </w:p>
    <w:p w14:paraId="52AA03C4" w14:textId="77777777" w:rsidR="004A00F6" w:rsidRPr="004A00F6" w:rsidRDefault="004A00F6" w:rsidP="00964419">
      <w:pPr>
        <w:pStyle w:val="ListParagraph"/>
        <w:widowControl/>
        <w:numPr>
          <w:ilvl w:val="0"/>
          <w:numId w:val="28"/>
        </w:numPr>
        <w:shd w:val="clear" w:color="auto" w:fill="FFFFFF"/>
        <w:autoSpaceDE/>
        <w:autoSpaceDN/>
        <w:spacing w:before="0" w:line="276" w:lineRule="auto"/>
        <w:contextualSpacing/>
        <w:textAlignment w:val="baseline"/>
        <w:rPr>
          <w:sz w:val="24"/>
          <w:szCs w:val="24"/>
        </w:rPr>
      </w:pPr>
      <w:r w:rsidRPr="004A00F6">
        <w:rPr>
          <w:sz w:val="24"/>
          <w:szCs w:val="24"/>
        </w:rPr>
        <w:t>Studimin e fizibilitetit përkatës.</w:t>
      </w:r>
    </w:p>
    <w:p w14:paraId="5F5F5403" w14:textId="77777777" w:rsidR="004A00F6" w:rsidRPr="004A00F6" w:rsidRDefault="004A00F6" w:rsidP="004A00F6">
      <w:pPr>
        <w:rPr>
          <w:sz w:val="24"/>
          <w:szCs w:val="24"/>
        </w:rPr>
      </w:pPr>
    </w:p>
    <w:p w14:paraId="6726E0D0" w14:textId="7629403B" w:rsidR="004A00F6" w:rsidRPr="004A00F6" w:rsidRDefault="004A00F6" w:rsidP="00964419">
      <w:pPr>
        <w:pStyle w:val="ListParagraph"/>
        <w:widowControl/>
        <w:numPr>
          <w:ilvl w:val="0"/>
          <w:numId w:val="27"/>
        </w:numPr>
        <w:autoSpaceDE/>
        <w:autoSpaceDN/>
        <w:spacing w:before="0"/>
        <w:contextualSpacing/>
        <w:rPr>
          <w:sz w:val="24"/>
          <w:szCs w:val="24"/>
        </w:rPr>
      </w:pPr>
      <w:r w:rsidRPr="004A00F6">
        <w:rPr>
          <w:b/>
          <w:sz w:val="24"/>
          <w:szCs w:val="24"/>
        </w:rPr>
        <w:t>MATRICA ME HAPAT PROCEDURAL</w:t>
      </w:r>
      <w:r w:rsidR="00290840">
        <w:rPr>
          <w:b/>
          <w:sz w:val="24"/>
          <w:szCs w:val="24"/>
        </w:rPr>
        <w:t>Ë</w:t>
      </w:r>
      <w:r w:rsidRPr="004A00F6">
        <w:rPr>
          <w:b/>
          <w:sz w:val="24"/>
          <w:szCs w:val="24"/>
        </w:rPr>
        <w:t>/AFATET LIGJORE PËR MIRATIMIN E LEJES SË ZHVILLIMIT (AKTUALE DHE SI PROPOZOHEN ME PROCEDURË TË PËRSHPEJTUAR)</w:t>
      </w:r>
    </w:p>
    <w:p w14:paraId="598B70B7" w14:textId="77777777" w:rsidR="004A00F6" w:rsidRPr="004A00F6" w:rsidRDefault="004A00F6" w:rsidP="004A00F6">
      <w:pPr>
        <w:rPr>
          <w:sz w:val="24"/>
          <w:szCs w:val="24"/>
        </w:rPr>
      </w:pPr>
    </w:p>
    <w:tbl>
      <w:tblPr>
        <w:tblStyle w:val="TableGrid"/>
        <w:tblW w:w="5000" w:type="pct"/>
        <w:tblLook w:val="04A0" w:firstRow="1" w:lastRow="0" w:firstColumn="1" w:lastColumn="0" w:noHBand="0" w:noVBand="1"/>
      </w:tblPr>
      <w:tblGrid>
        <w:gridCol w:w="755"/>
        <w:gridCol w:w="5109"/>
        <w:gridCol w:w="3816"/>
      </w:tblGrid>
      <w:tr w:rsidR="004A00F6" w:rsidRPr="004A00F6" w14:paraId="0893F6A2" w14:textId="77777777">
        <w:tc>
          <w:tcPr>
            <w:tcW w:w="390" w:type="pct"/>
            <w:vAlign w:val="center"/>
          </w:tcPr>
          <w:p w14:paraId="556FFE90" w14:textId="77777777" w:rsidR="004A00F6" w:rsidRPr="004A00F6" w:rsidRDefault="004A00F6">
            <w:pPr>
              <w:spacing w:line="276" w:lineRule="auto"/>
              <w:jc w:val="center"/>
              <w:rPr>
                <w:b/>
                <w:spacing w:val="-7"/>
                <w:sz w:val="24"/>
                <w:szCs w:val="24"/>
              </w:rPr>
            </w:pPr>
            <w:r w:rsidRPr="004A00F6">
              <w:rPr>
                <w:b/>
                <w:spacing w:val="-7"/>
                <w:sz w:val="24"/>
                <w:szCs w:val="24"/>
              </w:rPr>
              <w:t>NR.</w:t>
            </w:r>
          </w:p>
        </w:tc>
        <w:tc>
          <w:tcPr>
            <w:tcW w:w="2639" w:type="pct"/>
          </w:tcPr>
          <w:p w14:paraId="4485AB3C" w14:textId="77777777" w:rsidR="004A00F6" w:rsidRPr="004A00F6" w:rsidRDefault="004A00F6" w:rsidP="00AF672B">
            <w:pPr>
              <w:shd w:val="clear" w:color="auto" w:fill="FFFFFF"/>
              <w:spacing w:line="276" w:lineRule="auto"/>
              <w:textAlignment w:val="baseline"/>
              <w:rPr>
                <w:b/>
                <w:sz w:val="24"/>
                <w:szCs w:val="24"/>
              </w:rPr>
            </w:pPr>
            <w:r w:rsidRPr="004A00F6">
              <w:rPr>
                <w:b/>
                <w:sz w:val="24"/>
                <w:szCs w:val="24"/>
              </w:rPr>
              <w:t xml:space="preserve">HAPAT PROCEDURALE/ AFATET LIGJORE AKTUALE PËR MIRATIMIN E LEJES SË ZHVILLIMIT </w:t>
            </w:r>
          </w:p>
          <w:p w14:paraId="5706FD3A" w14:textId="3FB11D5C" w:rsidR="004A00F6" w:rsidRPr="004A00F6" w:rsidRDefault="004A00F6" w:rsidP="00AF672B">
            <w:pPr>
              <w:shd w:val="clear" w:color="auto" w:fill="FFFFFF"/>
              <w:spacing w:line="276" w:lineRule="auto"/>
              <w:textAlignment w:val="baseline"/>
              <w:rPr>
                <w:spacing w:val="-7"/>
                <w:sz w:val="24"/>
                <w:szCs w:val="24"/>
              </w:rPr>
            </w:pPr>
            <w:r w:rsidRPr="004A00F6">
              <w:rPr>
                <w:b/>
                <w:sz w:val="24"/>
                <w:szCs w:val="24"/>
              </w:rPr>
              <w:t>(TOTAL 40 DITË)</w:t>
            </w:r>
          </w:p>
        </w:tc>
        <w:tc>
          <w:tcPr>
            <w:tcW w:w="1971" w:type="pct"/>
          </w:tcPr>
          <w:p w14:paraId="422D9182" w14:textId="77777777" w:rsidR="004A00F6" w:rsidRPr="004A00F6" w:rsidRDefault="004A00F6" w:rsidP="00AF672B">
            <w:pPr>
              <w:shd w:val="clear" w:color="auto" w:fill="FFFFFF"/>
              <w:spacing w:line="276" w:lineRule="auto"/>
              <w:textAlignment w:val="baseline"/>
              <w:rPr>
                <w:b/>
                <w:sz w:val="24"/>
                <w:szCs w:val="24"/>
              </w:rPr>
            </w:pPr>
            <w:r w:rsidRPr="004A00F6">
              <w:rPr>
                <w:b/>
                <w:sz w:val="24"/>
                <w:szCs w:val="24"/>
              </w:rPr>
              <w:t>AFATET LIGJORE QË PROPOZOHEN PËR MIRATIMIN E LEJES SË ZHVILLIMIT</w:t>
            </w:r>
          </w:p>
          <w:p w14:paraId="6933F03B" w14:textId="606C8EDA" w:rsidR="004A00F6" w:rsidRPr="004A00F6" w:rsidRDefault="004A00F6" w:rsidP="00AF672B">
            <w:pPr>
              <w:shd w:val="clear" w:color="auto" w:fill="FFFFFF"/>
              <w:spacing w:line="276" w:lineRule="auto"/>
              <w:textAlignment w:val="baseline"/>
              <w:rPr>
                <w:b/>
                <w:sz w:val="24"/>
                <w:szCs w:val="24"/>
              </w:rPr>
            </w:pPr>
            <w:r w:rsidRPr="004A00F6">
              <w:rPr>
                <w:b/>
                <w:bCs/>
                <w:spacing w:val="-3"/>
                <w:sz w:val="24"/>
                <w:szCs w:val="24"/>
                <w:lang w:val="it-IT"/>
              </w:rPr>
              <w:t>(TOTAL 20 DITË)</w:t>
            </w:r>
          </w:p>
        </w:tc>
      </w:tr>
      <w:tr w:rsidR="004A00F6" w:rsidRPr="004A00F6" w14:paraId="1D561570" w14:textId="77777777">
        <w:tc>
          <w:tcPr>
            <w:tcW w:w="390" w:type="pct"/>
            <w:vAlign w:val="center"/>
          </w:tcPr>
          <w:p w14:paraId="2F69473F" w14:textId="77777777" w:rsidR="004A00F6" w:rsidRPr="004A00F6" w:rsidRDefault="004A00F6" w:rsidP="00964419">
            <w:pPr>
              <w:pStyle w:val="ListParagraph"/>
              <w:numPr>
                <w:ilvl w:val="0"/>
                <w:numId w:val="25"/>
              </w:numPr>
              <w:spacing w:before="0" w:line="276" w:lineRule="auto"/>
              <w:contextualSpacing/>
              <w:jc w:val="center"/>
              <w:rPr>
                <w:spacing w:val="-7"/>
                <w:sz w:val="24"/>
                <w:szCs w:val="24"/>
              </w:rPr>
            </w:pPr>
          </w:p>
        </w:tc>
        <w:tc>
          <w:tcPr>
            <w:tcW w:w="2639" w:type="pct"/>
          </w:tcPr>
          <w:p w14:paraId="52071C51" w14:textId="77777777" w:rsidR="00E85008" w:rsidRPr="005C0AF2" w:rsidRDefault="004A00F6">
            <w:pPr>
              <w:shd w:val="clear" w:color="auto" w:fill="FFFFFF"/>
              <w:spacing w:line="276" w:lineRule="auto"/>
              <w:jc w:val="both"/>
              <w:textAlignment w:val="baseline"/>
              <w:rPr>
                <w:sz w:val="24"/>
                <w:szCs w:val="24"/>
                <w:lang w:val="pt-PT"/>
              </w:rPr>
            </w:pPr>
            <w:r w:rsidRPr="005C0AF2">
              <w:rPr>
                <w:b/>
                <w:sz w:val="24"/>
                <w:szCs w:val="24"/>
                <w:lang w:val="pt-PT"/>
              </w:rPr>
              <w:t>Brenda 5 ditëve</w:t>
            </w:r>
            <w:r w:rsidRPr="005C0AF2">
              <w:rPr>
                <w:sz w:val="24"/>
                <w:szCs w:val="24"/>
                <w:lang w:val="pt-PT"/>
              </w:rPr>
              <w:t xml:space="preserve"> nga paraqitja e dokumentacionit, autoriteti përgjegjës e shqyrton këtë </w:t>
            </w:r>
          </w:p>
          <w:p w14:paraId="74DEFDAC" w14:textId="7122759E" w:rsidR="004A00F6" w:rsidRPr="004A00F6" w:rsidRDefault="004A00F6">
            <w:pPr>
              <w:shd w:val="clear" w:color="auto" w:fill="FFFFFF"/>
              <w:spacing w:line="276" w:lineRule="auto"/>
              <w:jc w:val="both"/>
              <w:textAlignment w:val="baseline"/>
              <w:rPr>
                <w:sz w:val="24"/>
                <w:szCs w:val="24"/>
              </w:rPr>
            </w:pPr>
            <w:r w:rsidRPr="004A00F6">
              <w:rPr>
                <w:sz w:val="24"/>
                <w:szCs w:val="24"/>
              </w:rPr>
              <w:t>dokumentacion dhe njofton aplikuesin për:</w:t>
            </w:r>
          </w:p>
          <w:p w14:paraId="29B69BC2" w14:textId="77777777" w:rsidR="004A00F6" w:rsidRPr="004A00F6" w:rsidRDefault="004A00F6" w:rsidP="00964419">
            <w:pPr>
              <w:pStyle w:val="ListParagraph"/>
              <w:numPr>
                <w:ilvl w:val="0"/>
                <w:numId w:val="23"/>
              </w:numPr>
              <w:shd w:val="clear" w:color="auto" w:fill="FFFFFF"/>
              <w:spacing w:before="0" w:line="276" w:lineRule="auto"/>
              <w:contextualSpacing/>
              <w:textAlignment w:val="baseline"/>
              <w:rPr>
                <w:sz w:val="24"/>
                <w:szCs w:val="24"/>
              </w:rPr>
            </w:pPr>
            <w:r w:rsidRPr="004A00F6">
              <w:rPr>
                <w:sz w:val="24"/>
                <w:szCs w:val="24"/>
              </w:rPr>
              <w:t>mangësi në dokumentacion;</w:t>
            </w:r>
          </w:p>
          <w:p w14:paraId="5D822715" w14:textId="77777777" w:rsidR="004A00F6" w:rsidRPr="005C0AF2" w:rsidRDefault="004A00F6" w:rsidP="00964419">
            <w:pPr>
              <w:pStyle w:val="ListParagraph"/>
              <w:numPr>
                <w:ilvl w:val="0"/>
                <w:numId w:val="23"/>
              </w:numPr>
              <w:shd w:val="clear" w:color="auto" w:fill="FFFFFF"/>
              <w:spacing w:before="0" w:line="276" w:lineRule="auto"/>
              <w:contextualSpacing/>
              <w:textAlignment w:val="baseline"/>
              <w:rPr>
                <w:sz w:val="24"/>
                <w:szCs w:val="24"/>
                <w:lang w:val="pt-PT"/>
              </w:rPr>
            </w:pPr>
            <w:r w:rsidRPr="005C0AF2">
              <w:rPr>
                <w:sz w:val="24"/>
                <w:szCs w:val="24"/>
                <w:lang w:val="pt-PT"/>
              </w:rPr>
              <w:t xml:space="preserve">pagesën e tarifave të shqyrtimit. </w:t>
            </w:r>
          </w:p>
          <w:p w14:paraId="65224703" w14:textId="77777777" w:rsidR="004A00F6" w:rsidRPr="005C0AF2" w:rsidRDefault="004A00F6">
            <w:pPr>
              <w:spacing w:line="276" w:lineRule="auto"/>
              <w:jc w:val="both"/>
              <w:rPr>
                <w:sz w:val="24"/>
                <w:szCs w:val="24"/>
                <w:lang w:val="pt-PT"/>
              </w:rPr>
            </w:pPr>
            <w:r w:rsidRPr="005C0AF2">
              <w:rPr>
                <w:sz w:val="24"/>
                <w:szCs w:val="24"/>
                <w:lang w:val="pt-PT"/>
              </w:rPr>
              <w:t xml:space="preserve">Në mungesë të njoftimit të aplikuesit brenda afatit </w:t>
            </w:r>
            <w:r w:rsidRPr="005C0AF2">
              <w:rPr>
                <w:b/>
                <w:sz w:val="24"/>
                <w:szCs w:val="24"/>
                <w:lang w:val="pt-PT"/>
              </w:rPr>
              <w:t>5-ditor,</w:t>
            </w:r>
            <w:r w:rsidRPr="005C0AF2">
              <w:rPr>
                <w:sz w:val="24"/>
                <w:szCs w:val="24"/>
                <w:lang w:val="pt-PT"/>
              </w:rPr>
              <w:t xml:space="preserve"> kërkesa konsiderohet e miratuar në heshtje.</w:t>
            </w:r>
          </w:p>
        </w:tc>
        <w:tc>
          <w:tcPr>
            <w:tcW w:w="1971" w:type="pct"/>
          </w:tcPr>
          <w:p w14:paraId="6F0B3DFD" w14:textId="09A8FAB0" w:rsidR="004A00F6" w:rsidRPr="004A00F6" w:rsidRDefault="004A00F6" w:rsidP="00C23D26">
            <w:pPr>
              <w:spacing w:line="276" w:lineRule="auto"/>
              <w:rPr>
                <w:spacing w:val="-7"/>
                <w:sz w:val="24"/>
                <w:szCs w:val="24"/>
              </w:rPr>
            </w:pPr>
            <w:r w:rsidRPr="004A00F6">
              <w:rPr>
                <w:b/>
                <w:sz w:val="24"/>
                <w:szCs w:val="24"/>
              </w:rPr>
              <w:t>3 ditë</w:t>
            </w:r>
          </w:p>
        </w:tc>
      </w:tr>
      <w:tr w:rsidR="004A00F6" w:rsidRPr="004A00F6" w14:paraId="32C16F51" w14:textId="77777777">
        <w:tc>
          <w:tcPr>
            <w:tcW w:w="390" w:type="pct"/>
            <w:vAlign w:val="center"/>
          </w:tcPr>
          <w:p w14:paraId="0A812D5A" w14:textId="77777777" w:rsidR="004A00F6" w:rsidRPr="004A00F6" w:rsidRDefault="004A00F6" w:rsidP="00964419">
            <w:pPr>
              <w:pStyle w:val="ListParagraph"/>
              <w:numPr>
                <w:ilvl w:val="0"/>
                <w:numId w:val="25"/>
              </w:numPr>
              <w:spacing w:before="0" w:line="276" w:lineRule="auto"/>
              <w:contextualSpacing/>
              <w:jc w:val="center"/>
              <w:rPr>
                <w:spacing w:val="-7"/>
                <w:sz w:val="24"/>
                <w:szCs w:val="24"/>
              </w:rPr>
            </w:pPr>
          </w:p>
        </w:tc>
        <w:tc>
          <w:tcPr>
            <w:tcW w:w="2639" w:type="pct"/>
            <w:vAlign w:val="center"/>
          </w:tcPr>
          <w:p w14:paraId="18B589FF" w14:textId="37545E73" w:rsidR="004A00F6" w:rsidRPr="004A00F6" w:rsidRDefault="004A00F6">
            <w:pPr>
              <w:shd w:val="clear" w:color="auto" w:fill="FFFFFF"/>
              <w:spacing w:line="276" w:lineRule="auto"/>
              <w:jc w:val="both"/>
              <w:textAlignment w:val="baseline"/>
              <w:rPr>
                <w:sz w:val="24"/>
                <w:szCs w:val="24"/>
              </w:rPr>
            </w:pPr>
            <w:r w:rsidRPr="004A00F6">
              <w:rPr>
                <w:sz w:val="24"/>
                <w:szCs w:val="24"/>
              </w:rPr>
              <w:t xml:space="preserve">Nëse dokumentacioni </w:t>
            </w:r>
            <w:r w:rsidRPr="004A00F6">
              <w:rPr>
                <w:i/>
                <w:sz w:val="24"/>
                <w:szCs w:val="24"/>
                <w:u w:val="single"/>
              </w:rPr>
              <w:t>është i plotë</w:t>
            </w:r>
            <w:r w:rsidRPr="004A00F6">
              <w:rPr>
                <w:sz w:val="24"/>
                <w:szCs w:val="24"/>
              </w:rPr>
              <w:t xml:space="preserve">, autoriteti përgjegjës, njofton aplikuesin që të paguajë, </w:t>
            </w:r>
            <w:r w:rsidRPr="004A00F6">
              <w:rPr>
                <w:b/>
                <w:sz w:val="24"/>
                <w:szCs w:val="24"/>
              </w:rPr>
              <w:t xml:space="preserve">brenda 15 </w:t>
            </w:r>
            <w:r w:rsidR="0041349E">
              <w:rPr>
                <w:b/>
                <w:sz w:val="24"/>
                <w:szCs w:val="24"/>
              </w:rPr>
              <w:t xml:space="preserve">(pesëmbëdhjetë) </w:t>
            </w:r>
            <w:r w:rsidRPr="004A00F6">
              <w:rPr>
                <w:b/>
                <w:sz w:val="24"/>
                <w:szCs w:val="24"/>
              </w:rPr>
              <w:t>ditëve,</w:t>
            </w:r>
            <w:r w:rsidRPr="004A00F6">
              <w:rPr>
                <w:sz w:val="24"/>
                <w:szCs w:val="24"/>
              </w:rPr>
              <w:t xml:space="preserve"> të gjitha tarifat për shqyrtimin e aplikimit nga autoritetet që duhet të shprehen në lidhje me kërkesën.</w:t>
            </w:r>
          </w:p>
        </w:tc>
        <w:tc>
          <w:tcPr>
            <w:tcW w:w="1971" w:type="pct"/>
          </w:tcPr>
          <w:p w14:paraId="077BCD3D" w14:textId="77777777" w:rsidR="004A00F6" w:rsidRPr="004A00F6" w:rsidRDefault="004A00F6" w:rsidP="00C23D26">
            <w:pPr>
              <w:spacing w:line="276" w:lineRule="auto"/>
              <w:rPr>
                <w:b/>
                <w:bCs/>
                <w:spacing w:val="-3"/>
                <w:sz w:val="24"/>
                <w:szCs w:val="24"/>
                <w:lang w:val="it-IT"/>
              </w:rPr>
            </w:pPr>
            <w:r w:rsidRPr="004A00F6">
              <w:rPr>
                <w:b/>
                <w:sz w:val="24"/>
                <w:szCs w:val="24"/>
              </w:rPr>
              <w:t>3 ditë</w:t>
            </w:r>
          </w:p>
          <w:p w14:paraId="7B2340AD" w14:textId="77777777" w:rsidR="004A00F6" w:rsidRPr="004A00F6" w:rsidRDefault="004A00F6">
            <w:pPr>
              <w:spacing w:line="276" w:lineRule="auto"/>
              <w:rPr>
                <w:b/>
                <w:bCs/>
                <w:spacing w:val="-3"/>
                <w:sz w:val="24"/>
                <w:szCs w:val="24"/>
                <w:lang w:val="it-IT"/>
              </w:rPr>
            </w:pPr>
            <w:r w:rsidRPr="004A00F6">
              <w:rPr>
                <w:b/>
                <w:bCs/>
                <w:spacing w:val="-3"/>
                <w:sz w:val="24"/>
                <w:szCs w:val="24"/>
                <w:lang w:val="it-IT"/>
              </w:rPr>
              <w:t>KOMENT</w:t>
            </w:r>
          </w:p>
          <w:p w14:paraId="127522B7" w14:textId="77777777" w:rsidR="004A00F6" w:rsidRPr="004A00F6" w:rsidRDefault="004A00F6">
            <w:pPr>
              <w:spacing w:line="276" w:lineRule="auto"/>
              <w:jc w:val="both"/>
              <w:rPr>
                <w:sz w:val="24"/>
                <w:szCs w:val="24"/>
              </w:rPr>
            </w:pPr>
            <w:r w:rsidRPr="004A00F6">
              <w:rPr>
                <w:sz w:val="24"/>
                <w:szCs w:val="24"/>
              </w:rPr>
              <w:t xml:space="preserve">Nëqoftë se aplikuesi do të përjashtohet nga tarifat përkatëse, atëherë, ky hap nuk do të zbatohet. </w:t>
            </w:r>
            <w:r w:rsidRPr="004A00F6">
              <w:rPr>
                <w:sz w:val="24"/>
                <w:szCs w:val="24"/>
                <w:u w:val="single"/>
              </w:rPr>
              <w:t>Tek leja e zhvillimit i vetmi institucion që ka tarifë shërbimi e cila kërkohet paraprakisht është ASHK/ Drejtoritë Vendore të ASHK-së. Nëse dokumentacioni i pronës vjen i rifreskuar i 3 ditëve të fundit atëherë ky hap eleminohet tërësisht.</w:t>
            </w:r>
          </w:p>
        </w:tc>
      </w:tr>
      <w:tr w:rsidR="004A00F6" w:rsidRPr="004A00F6" w14:paraId="26956B3E" w14:textId="77777777">
        <w:tc>
          <w:tcPr>
            <w:tcW w:w="390" w:type="pct"/>
            <w:vAlign w:val="center"/>
          </w:tcPr>
          <w:p w14:paraId="41D8500A" w14:textId="77777777" w:rsidR="004A00F6" w:rsidRPr="004A00F6" w:rsidRDefault="004A00F6" w:rsidP="00964419">
            <w:pPr>
              <w:pStyle w:val="ListParagraph"/>
              <w:numPr>
                <w:ilvl w:val="0"/>
                <w:numId w:val="25"/>
              </w:numPr>
              <w:spacing w:before="0" w:line="276" w:lineRule="auto"/>
              <w:contextualSpacing/>
              <w:jc w:val="center"/>
              <w:rPr>
                <w:spacing w:val="-7"/>
                <w:sz w:val="24"/>
                <w:szCs w:val="24"/>
              </w:rPr>
            </w:pPr>
          </w:p>
        </w:tc>
        <w:tc>
          <w:tcPr>
            <w:tcW w:w="2639" w:type="pct"/>
          </w:tcPr>
          <w:p w14:paraId="228372C4" w14:textId="4B62143B" w:rsidR="004A00F6" w:rsidRPr="004A00F6" w:rsidRDefault="004A00F6">
            <w:pPr>
              <w:shd w:val="clear" w:color="auto" w:fill="FFFFFF"/>
              <w:spacing w:line="276" w:lineRule="auto"/>
              <w:jc w:val="both"/>
              <w:textAlignment w:val="baseline"/>
              <w:rPr>
                <w:sz w:val="24"/>
                <w:szCs w:val="24"/>
              </w:rPr>
            </w:pPr>
            <w:r w:rsidRPr="004A00F6">
              <w:rPr>
                <w:sz w:val="24"/>
                <w:szCs w:val="24"/>
              </w:rPr>
              <w:t xml:space="preserve">Nëse dokumentacioni </w:t>
            </w:r>
            <w:r w:rsidRPr="004A00F6">
              <w:rPr>
                <w:i/>
                <w:sz w:val="24"/>
                <w:szCs w:val="24"/>
                <w:u w:val="single"/>
              </w:rPr>
              <w:t>nuk është i plotë</w:t>
            </w:r>
            <w:r w:rsidRPr="004A00F6">
              <w:rPr>
                <w:sz w:val="24"/>
                <w:szCs w:val="24"/>
              </w:rPr>
              <w:t xml:space="preserve">, autoriteti përgjegjës njofton aplikuesin që të kryejë plotësimin e tij dhe pagesën e tarifave, </w:t>
            </w:r>
            <w:r w:rsidRPr="004A00F6">
              <w:rPr>
                <w:b/>
                <w:sz w:val="24"/>
                <w:szCs w:val="24"/>
              </w:rPr>
              <w:t xml:space="preserve">brenda 15 </w:t>
            </w:r>
            <w:r w:rsidR="0041349E">
              <w:rPr>
                <w:b/>
                <w:sz w:val="24"/>
                <w:szCs w:val="24"/>
              </w:rPr>
              <w:t xml:space="preserve">(pesëmbëdhjetë) </w:t>
            </w:r>
            <w:r w:rsidRPr="004A00F6">
              <w:rPr>
                <w:b/>
                <w:sz w:val="24"/>
                <w:szCs w:val="24"/>
              </w:rPr>
              <w:t xml:space="preserve">ditëve. </w:t>
            </w:r>
            <w:r w:rsidRPr="00422A1D">
              <w:rPr>
                <w:sz w:val="24"/>
                <w:szCs w:val="24"/>
              </w:rPr>
              <w:t>Afatet pezullohen. Nëse</w:t>
            </w:r>
            <w:r w:rsidRPr="004A00F6">
              <w:rPr>
                <w:sz w:val="24"/>
                <w:szCs w:val="24"/>
              </w:rPr>
              <w:t xml:space="preserve"> aplikuesi nuk kryen plotësimet, apo nuk paguan tarifat, autoriteti përgjegjës refuzon kërkesën.</w:t>
            </w:r>
          </w:p>
        </w:tc>
        <w:tc>
          <w:tcPr>
            <w:tcW w:w="1971" w:type="pct"/>
          </w:tcPr>
          <w:p w14:paraId="27D68898" w14:textId="77777777" w:rsidR="004A00F6" w:rsidRPr="004A00F6" w:rsidRDefault="004A00F6" w:rsidP="00C23D26">
            <w:pPr>
              <w:spacing w:line="276" w:lineRule="auto"/>
              <w:rPr>
                <w:spacing w:val="-7"/>
                <w:sz w:val="24"/>
                <w:szCs w:val="24"/>
              </w:rPr>
            </w:pPr>
            <w:r w:rsidRPr="004A00F6">
              <w:rPr>
                <w:b/>
                <w:spacing w:val="-7"/>
                <w:sz w:val="24"/>
                <w:szCs w:val="24"/>
              </w:rPr>
              <w:t>3 ditë</w:t>
            </w:r>
          </w:p>
          <w:p w14:paraId="6C42FC51" w14:textId="77777777" w:rsidR="004A00F6" w:rsidRPr="004A00F6" w:rsidRDefault="004A00F6">
            <w:pPr>
              <w:spacing w:line="276" w:lineRule="auto"/>
              <w:jc w:val="both"/>
              <w:rPr>
                <w:b/>
                <w:sz w:val="24"/>
                <w:szCs w:val="24"/>
              </w:rPr>
            </w:pPr>
            <w:r w:rsidRPr="004A00F6">
              <w:rPr>
                <w:b/>
                <w:sz w:val="24"/>
                <w:szCs w:val="24"/>
              </w:rPr>
              <w:t>KOMENT</w:t>
            </w:r>
          </w:p>
          <w:p w14:paraId="60D6AC1B" w14:textId="4F804047" w:rsidR="004A00F6" w:rsidRPr="004A00F6" w:rsidRDefault="004A00F6">
            <w:pPr>
              <w:spacing w:line="276" w:lineRule="auto"/>
              <w:jc w:val="both"/>
              <w:rPr>
                <w:spacing w:val="-7"/>
                <w:sz w:val="24"/>
                <w:szCs w:val="24"/>
              </w:rPr>
            </w:pPr>
            <w:r w:rsidRPr="004A00F6">
              <w:rPr>
                <w:sz w:val="24"/>
                <w:szCs w:val="24"/>
              </w:rPr>
              <w:t xml:space="preserve">Nëse aplikuesi nuk do të përjashtohet nga tarifat, atëherë ky hap do të kryhet njëkohësisht me hapin e përcaktuar në pikën </w:t>
            </w:r>
            <w:r w:rsidRPr="004A00F6">
              <w:rPr>
                <w:b/>
                <w:sz w:val="24"/>
                <w:szCs w:val="24"/>
              </w:rPr>
              <w:t>2</w:t>
            </w:r>
            <w:r w:rsidRPr="004A00F6">
              <w:rPr>
                <w:sz w:val="24"/>
                <w:szCs w:val="24"/>
              </w:rPr>
              <w:t xml:space="preserve">, pra brenda afatit </w:t>
            </w:r>
            <w:r w:rsidRPr="004A00F6">
              <w:rPr>
                <w:b/>
                <w:sz w:val="24"/>
                <w:szCs w:val="24"/>
              </w:rPr>
              <w:t>3 ditë</w:t>
            </w:r>
            <w:r w:rsidRPr="004A00F6">
              <w:rPr>
                <w:sz w:val="24"/>
                <w:szCs w:val="24"/>
              </w:rPr>
              <w:t>.</w:t>
            </w:r>
          </w:p>
        </w:tc>
      </w:tr>
      <w:tr w:rsidR="004A00F6" w:rsidRPr="004A00F6" w14:paraId="22BE8074" w14:textId="77777777">
        <w:tc>
          <w:tcPr>
            <w:tcW w:w="390" w:type="pct"/>
            <w:vAlign w:val="center"/>
          </w:tcPr>
          <w:p w14:paraId="4D3FDE6C" w14:textId="77777777" w:rsidR="004A00F6" w:rsidRPr="004A00F6" w:rsidRDefault="004A00F6" w:rsidP="00964419">
            <w:pPr>
              <w:pStyle w:val="ListParagraph"/>
              <w:numPr>
                <w:ilvl w:val="0"/>
                <w:numId w:val="25"/>
              </w:numPr>
              <w:spacing w:before="0" w:line="276" w:lineRule="auto"/>
              <w:contextualSpacing/>
              <w:jc w:val="center"/>
              <w:rPr>
                <w:spacing w:val="-7"/>
                <w:sz w:val="24"/>
                <w:szCs w:val="24"/>
              </w:rPr>
            </w:pPr>
          </w:p>
        </w:tc>
        <w:tc>
          <w:tcPr>
            <w:tcW w:w="2639" w:type="pct"/>
          </w:tcPr>
          <w:p w14:paraId="2644B837" w14:textId="6F467B3D" w:rsidR="004A00F6" w:rsidRPr="004A00F6" w:rsidRDefault="004A00F6">
            <w:pPr>
              <w:shd w:val="clear" w:color="auto" w:fill="FFFFFF"/>
              <w:spacing w:line="276" w:lineRule="auto"/>
              <w:jc w:val="both"/>
              <w:textAlignment w:val="baseline"/>
              <w:rPr>
                <w:b/>
                <w:sz w:val="24"/>
                <w:szCs w:val="24"/>
              </w:rPr>
            </w:pPr>
            <w:r w:rsidRPr="004A00F6">
              <w:rPr>
                <w:b/>
                <w:sz w:val="24"/>
                <w:szCs w:val="24"/>
              </w:rPr>
              <w:t xml:space="preserve">Brenda 10 </w:t>
            </w:r>
            <w:r w:rsidR="0098172F">
              <w:rPr>
                <w:b/>
                <w:sz w:val="24"/>
                <w:szCs w:val="24"/>
              </w:rPr>
              <w:t>(dhjetë)</w:t>
            </w:r>
            <w:r w:rsidRPr="004A00F6">
              <w:rPr>
                <w:b/>
                <w:sz w:val="24"/>
                <w:szCs w:val="24"/>
              </w:rPr>
              <w:t xml:space="preserve"> ditëve, </w:t>
            </w:r>
            <w:r w:rsidRPr="004A00F6">
              <w:rPr>
                <w:sz w:val="24"/>
                <w:szCs w:val="24"/>
              </w:rPr>
              <w:t>autoritetet publike që duhet të shprehen në lidhje me aplikimin, kanë detyrimin t’i njoftojnë autoritetit përgjegjës, nëpërmjet sistemit të e-lejeve, të dhëna lidhur me përditësimet e infrastrukturës apo ekzistencën e kufizimeve sektoriale të mundshme, lidhur me pronën/zhvillimin e propozuar. Në mungesë të përgjigjes brenda këtij afati, kërkesa konsiderohet e miratuar në heshtje.</w:t>
            </w:r>
          </w:p>
        </w:tc>
        <w:tc>
          <w:tcPr>
            <w:tcW w:w="1971" w:type="pct"/>
          </w:tcPr>
          <w:p w14:paraId="355BEDCC" w14:textId="6E821CEC" w:rsidR="004A00F6" w:rsidRPr="004A00F6" w:rsidRDefault="004A00F6" w:rsidP="00422A1D">
            <w:pPr>
              <w:spacing w:line="276" w:lineRule="auto"/>
              <w:rPr>
                <w:spacing w:val="-7"/>
                <w:sz w:val="24"/>
                <w:szCs w:val="24"/>
              </w:rPr>
            </w:pPr>
            <w:r w:rsidRPr="004A00F6">
              <w:rPr>
                <w:b/>
                <w:sz w:val="24"/>
                <w:szCs w:val="24"/>
              </w:rPr>
              <w:t>4 ditë</w:t>
            </w:r>
          </w:p>
        </w:tc>
      </w:tr>
      <w:tr w:rsidR="004A00F6" w:rsidRPr="004A00F6" w14:paraId="21EAB40F" w14:textId="77777777">
        <w:tc>
          <w:tcPr>
            <w:tcW w:w="390" w:type="pct"/>
            <w:vAlign w:val="center"/>
          </w:tcPr>
          <w:p w14:paraId="0152B7B6" w14:textId="77777777" w:rsidR="004A00F6" w:rsidRPr="004A00F6" w:rsidRDefault="004A00F6" w:rsidP="00964419">
            <w:pPr>
              <w:pStyle w:val="ListParagraph"/>
              <w:numPr>
                <w:ilvl w:val="0"/>
                <w:numId w:val="25"/>
              </w:numPr>
              <w:spacing w:before="0" w:line="276" w:lineRule="auto"/>
              <w:contextualSpacing/>
              <w:jc w:val="center"/>
              <w:rPr>
                <w:spacing w:val="-7"/>
                <w:sz w:val="24"/>
                <w:szCs w:val="24"/>
              </w:rPr>
            </w:pPr>
          </w:p>
        </w:tc>
        <w:tc>
          <w:tcPr>
            <w:tcW w:w="2639" w:type="pct"/>
          </w:tcPr>
          <w:p w14:paraId="778A2F68" w14:textId="4A564FEA" w:rsidR="004A00F6" w:rsidRPr="004A00F6" w:rsidRDefault="004A00F6" w:rsidP="00291D52">
            <w:pPr>
              <w:spacing w:line="276" w:lineRule="auto"/>
              <w:jc w:val="both"/>
              <w:rPr>
                <w:sz w:val="24"/>
                <w:szCs w:val="24"/>
              </w:rPr>
            </w:pPr>
            <w:r w:rsidRPr="004A00F6">
              <w:rPr>
                <w:b/>
                <w:sz w:val="24"/>
                <w:szCs w:val="24"/>
              </w:rPr>
              <w:t xml:space="preserve">Brenda 5 </w:t>
            </w:r>
            <w:r w:rsidR="007237B0">
              <w:rPr>
                <w:b/>
                <w:sz w:val="24"/>
                <w:szCs w:val="24"/>
              </w:rPr>
              <w:t>(pesë)</w:t>
            </w:r>
            <w:r w:rsidRPr="004A00F6">
              <w:rPr>
                <w:b/>
                <w:sz w:val="24"/>
                <w:szCs w:val="24"/>
              </w:rPr>
              <w:t xml:space="preserve"> ditëve, </w:t>
            </w:r>
            <w:r w:rsidRPr="004A00F6">
              <w:rPr>
                <w:sz w:val="24"/>
                <w:szCs w:val="24"/>
              </w:rPr>
              <w:t>nga marrja e të gjitha përgjigjeve prej autoriteteve publike të specializuara apo miratimit në heshtje, autoriteti vendor përgjegjës, ose KKT-ja, vendos për:</w:t>
            </w:r>
            <w:r w:rsidR="00183EA8">
              <w:rPr>
                <w:sz w:val="24"/>
                <w:szCs w:val="24"/>
              </w:rPr>
              <w:t xml:space="preserve"> </w:t>
            </w:r>
            <w:r w:rsidRPr="004A00F6">
              <w:rPr>
                <w:sz w:val="24"/>
                <w:szCs w:val="24"/>
              </w:rPr>
              <w:t>a) miratimin e Lejes së Zhvillimit</w:t>
            </w:r>
            <w:r w:rsidR="00467E13">
              <w:rPr>
                <w:sz w:val="24"/>
                <w:szCs w:val="24"/>
              </w:rPr>
              <w:t>,</w:t>
            </w:r>
            <w:r w:rsidR="00183EA8">
              <w:rPr>
                <w:sz w:val="24"/>
                <w:szCs w:val="24"/>
              </w:rPr>
              <w:t xml:space="preserve"> </w:t>
            </w:r>
            <w:r w:rsidRPr="004A00F6">
              <w:rPr>
                <w:sz w:val="24"/>
                <w:szCs w:val="24"/>
              </w:rPr>
              <w:t>b) refuzimin e Lejes së Zhvillimit.</w:t>
            </w:r>
          </w:p>
        </w:tc>
        <w:tc>
          <w:tcPr>
            <w:tcW w:w="1971" w:type="pct"/>
          </w:tcPr>
          <w:p w14:paraId="0B499BCD" w14:textId="77777777" w:rsidR="004A00F6" w:rsidRPr="004A00F6" w:rsidRDefault="004A00F6" w:rsidP="00422A1D">
            <w:pPr>
              <w:spacing w:line="276" w:lineRule="auto"/>
              <w:rPr>
                <w:spacing w:val="-7"/>
                <w:sz w:val="24"/>
                <w:szCs w:val="24"/>
              </w:rPr>
            </w:pPr>
            <w:r w:rsidRPr="004A00F6">
              <w:rPr>
                <w:b/>
                <w:sz w:val="24"/>
                <w:szCs w:val="24"/>
              </w:rPr>
              <w:t>5 ditë</w:t>
            </w:r>
          </w:p>
        </w:tc>
      </w:tr>
      <w:tr w:rsidR="004A00F6" w:rsidRPr="004A00F6" w14:paraId="645F7093" w14:textId="77777777">
        <w:tc>
          <w:tcPr>
            <w:tcW w:w="390" w:type="pct"/>
            <w:vAlign w:val="center"/>
          </w:tcPr>
          <w:p w14:paraId="440A59D9" w14:textId="77777777" w:rsidR="004A00F6" w:rsidRPr="004A00F6" w:rsidRDefault="004A00F6" w:rsidP="00964419">
            <w:pPr>
              <w:pStyle w:val="ListParagraph"/>
              <w:numPr>
                <w:ilvl w:val="0"/>
                <w:numId w:val="25"/>
              </w:numPr>
              <w:spacing w:before="0" w:line="276" w:lineRule="auto"/>
              <w:contextualSpacing/>
              <w:jc w:val="center"/>
              <w:rPr>
                <w:spacing w:val="-7"/>
                <w:sz w:val="24"/>
                <w:szCs w:val="24"/>
              </w:rPr>
            </w:pPr>
          </w:p>
        </w:tc>
        <w:tc>
          <w:tcPr>
            <w:tcW w:w="2639" w:type="pct"/>
            <w:vAlign w:val="center"/>
          </w:tcPr>
          <w:p w14:paraId="5C25AEB9" w14:textId="77777777" w:rsidR="004A00F6" w:rsidRPr="004A00F6" w:rsidRDefault="004A00F6">
            <w:pPr>
              <w:spacing w:line="276" w:lineRule="auto"/>
              <w:rPr>
                <w:b/>
                <w:sz w:val="24"/>
                <w:szCs w:val="24"/>
              </w:rPr>
            </w:pPr>
            <w:r w:rsidRPr="004A00F6">
              <w:rPr>
                <w:sz w:val="24"/>
                <w:szCs w:val="24"/>
              </w:rPr>
              <w:t>Sekretariati i KKT-së do të lëshojë Dokumentin e Lejes së Zhvillimit, nëpërmjet sistemit të e-lejeve.</w:t>
            </w:r>
          </w:p>
        </w:tc>
        <w:tc>
          <w:tcPr>
            <w:tcW w:w="1971" w:type="pct"/>
          </w:tcPr>
          <w:p w14:paraId="2CACE7B1" w14:textId="77777777" w:rsidR="004A00F6" w:rsidRPr="004A00F6" w:rsidRDefault="004A00F6">
            <w:pPr>
              <w:spacing w:line="276" w:lineRule="auto"/>
              <w:rPr>
                <w:sz w:val="24"/>
                <w:szCs w:val="24"/>
              </w:rPr>
            </w:pPr>
            <w:r w:rsidRPr="004A00F6">
              <w:rPr>
                <w:sz w:val="24"/>
                <w:szCs w:val="24"/>
              </w:rPr>
              <w:t xml:space="preserve">Sekretariati i KKT-së do të lëshojë Dokumentin e Lejes së Zhvillimit, nëpërmjet sistemit të e-lejeve. </w:t>
            </w:r>
            <w:r w:rsidRPr="004A00F6">
              <w:rPr>
                <w:b/>
                <w:sz w:val="24"/>
                <w:szCs w:val="24"/>
              </w:rPr>
              <w:t>5 ditë</w:t>
            </w:r>
          </w:p>
          <w:p w14:paraId="00414E24" w14:textId="77777777" w:rsidR="004A00F6" w:rsidRPr="004A00F6" w:rsidRDefault="004A00F6">
            <w:pPr>
              <w:spacing w:line="276" w:lineRule="auto"/>
              <w:jc w:val="both"/>
              <w:rPr>
                <w:b/>
                <w:sz w:val="24"/>
                <w:szCs w:val="24"/>
              </w:rPr>
            </w:pPr>
          </w:p>
        </w:tc>
      </w:tr>
    </w:tbl>
    <w:p w14:paraId="3C6EABC5" w14:textId="77777777" w:rsidR="004A00F6" w:rsidRPr="004A00F6" w:rsidRDefault="004A00F6" w:rsidP="004A00F6">
      <w:pPr>
        <w:shd w:val="clear" w:color="auto" w:fill="FFFFFF"/>
        <w:spacing w:line="276" w:lineRule="auto"/>
        <w:jc w:val="center"/>
        <w:textAlignment w:val="baseline"/>
        <w:rPr>
          <w:sz w:val="24"/>
          <w:szCs w:val="24"/>
        </w:rPr>
      </w:pPr>
    </w:p>
    <w:p w14:paraId="7CC069CC" w14:textId="77777777" w:rsidR="004A00F6" w:rsidRPr="004A00F6" w:rsidRDefault="004A00F6" w:rsidP="004A00F6">
      <w:pPr>
        <w:shd w:val="clear" w:color="auto" w:fill="FFFFFF"/>
        <w:spacing w:line="276" w:lineRule="auto"/>
        <w:jc w:val="center"/>
        <w:textAlignment w:val="baseline"/>
        <w:rPr>
          <w:sz w:val="24"/>
          <w:szCs w:val="24"/>
        </w:rPr>
      </w:pPr>
    </w:p>
    <w:p w14:paraId="7CA7B104" w14:textId="77777777" w:rsidR="004A00F6" w:rsidRPr="004A00F6" w:rsidRDefault="004A00F6" w:rsidP="00964419">
      <w:pPr>
        <w:pStyle w:val="ListParagraph"/>
        <w:widowControl/>
        <w:numPr>
          <w:ilvl w:val="0"/>
          <w:numId w:val="26"/>
        </w:numPr>
        <w:shd w:val="clear" w:color="auto" w:fill="FFFFFF"/>
        <w:autoSpaceDE/>
        <w:autoSpaceDN/>
        <w:spacing w:before="0" w:line="276" w:lineRule="auto"/>
        <w:contextualSpacing/>
        <w:jc w:val="left"/>
        <w:textAlignment w:val="baseline"/>
        <w:rPr>
          <w:b/>
          <w:sz w:val="24"/>
          <w:szCs w:val="24"/>
        </w:rPr>
      </w:pPr>
      <w:r w:rsidRPr="004A00F6">
        <w:rPr>
          <w:b/>
          <w:sz w:val="24"/>
          <w:szCs w:val="24"/>
        </w:rPr>
        <w:t xml:space="preserve">LEJA E NDËRTIMIT </w:t>
      </w:r>
    </w:p>
    <w:p w14:paraId="483ED4AC" w14:textId="77777777" w:rsidR="004A00F6" w:rsidRPr="004A00F6" w:rsidRDefault="004A00F6" w:rsidP="004A00F6">
      <w:pPr>
        <w:shd w:val="clear" w:color="auto" w:fill="FFFFFF"/>
        <w:spacing w:line="276" w:lineRule="auto"/>
        <w:jc w:val="center"/>
        <w:textAlignment w:val="baseline"/>
        <w:rPr>
          <w:sz w:val="24"/>
          <w:szCs w:val="24"/>
        </w:rPr>
      </w:pPr>
    </w:p>
    <w:p w14:paraId="2D71ABD1" w14:textId="77777777" w:rsidR="004A00F6" w:rsidRPr="004A00F6" w:rsidRDefault="004A00F6" w:rsidP="00964419">
      <w:pPr>
        <w:pStyle w:val="ListParagraph"/>
        <w:widowControl/>
        <w:numPr>
          <w:ilvl w:val="0"/>
          <w:numId w:val="29"/>
        </w:numPr>
        <w:shd w:val="clear" w:color="auto" w:fill="FFFFFF"/>
        <w:autoSpaceDE/>
        <w:autoSpaceDN/>
        <w:spacing w:before="0" w:line="276" w:lineRule="auto"/>
        <w:contextualSpacing/>
        <w:jc w:val="left"/>
        <w:textAlignment w:val="baseline"/>
        <w:rPr>
          <w:b/>
          <w:sz w:val="24"/>
          <w:szCs w:val="24"/>
        </w:rPr>
      </w:pPr>
      <w:r w:rsidRPr="004A00F6">
        <w:rPr>
          <w:b/>
          <w:sz w:val="24"/>
          <w:szCs w:val="24"/>
        </w:rPr>
        <w:t xml:space="preserve">DOKUMENTACIONI PËR LEJE </w:t>
      </w:r>
      <w:r w:rsidRPr="004A00F6">
        <w:rPr>
          <w:b/>
          <w:bCs/>
          <w:sz w:val="24"/>
          <w:szCs w:val="24"/>
          <w:lang w:val="it-IT"/>
        </w:rPr>
        <w:t>NDËRTIMI</w:t>
      </w:r>
    </w:p>
    <w:p w14:paraId="7CD948E3" w14:textId="77777777" w:rsidR="004A00F6" w:rsidRPr="004A00F6" w:rsidRDefault="004A00F6" w:rsidP="004A00F6">
      <w:pPr>
        <w:shd w:val="clear" w:color="auto" w:fill="FFFFFF"/>
        <w:spacing w:line="276" w:lineRule="auto"/>
        <w:jc w:val="both"/>
        <w:textAlignment w:val="baseline"/>
        <w:rPr>
          <w:sz w:val="24"/>
          <w:szCs w:val="24"/>
        </w:rPr>
      </w:pPr>
    </w:p>
    <w:p w14:paraId="36CE361C" w14:textId="77777777" w:rsidR="004A00F6" w:rsidRPr="004A00F6" w:rsidRDefault="004A00F6" w:rsidP="004A00F6">
      <w:pPr>
        <w:shd w:val="clear" w:color="auto" w:fill="FFFFFF"/>
        <w:spacing w:line="276" w:lineRule="auto"/>
        <w:ind w:left="360"/>
        <w:jc w:val="both"/>
        <w:textAlignment w:val="baseline"/>
        <w:rPr>
          <w:sz w:val="24"/>
          <w:szCs w:val="24"/>
        </w:rPr>
      </w:pPr>
      <w:r w:rsidRPr="004A00F6">
        <w:rPr>
          <w:sz w:val="24"/>
          <w:szCs w:val="24"/>
        </w:rPr>
        <w:t xml:space="preserve">Dokumentet që duhet të paraqesë zhvilluesi për t’u pajisur me Leje </w:t>
      </w:r>
      <w:r w:rsidRPr="004A00F6">
        <w:rPr>
          <w:bCs/>
          <w:sz w:val="24"/>
          <w:szCs w:val="24"/>
          <w:lang w:val="it-IT"/>
        </w:rPr>
        <w:t xml:space="preserve">Ndërtimi </w:t>
      </w:r>
      <w:r w:rsidRPr="004A00F6">
        <w:rPr>
          <w:sz w:val="24"/>
          <w:szCs w:val="24"/>
        </w:rPr>
        <w:t>(në gjuhën shqipe):</w:t>
      </w:r>
    </w:p>
    <w:p w14:paraId="1FFE9D93" w14:textId="6F38C2B9" w:rsidR="004A00F6" w:rsidRPr="004A00F6" w:rsidRDefault="004A00F6" w:rsidP="00964419">
      <w:pPr>
        <w:pStyle w:val="ListParagraph"/>
        <w:widowControl/>
        <w:numPr>
          <w:ilvl w:val="0"/>
          <w:numId w:val="30"/>
        </w:numPr>
        <w:shd w:val="clear" w:color="auto" w:fill="FFFFFF"/>
        <w:autoSpaceDE/>
        <w:autoSpaceDN/>
        <w:spacing w:before="0" w:line="276" w:lineRule="auto"/>
        <w:contextualSpacing/>
        <w:textAlignment w:val="baseline"/>
        <w:rPr>
          <w:sz w:val="24"/>
          <w:szCs w:val="24"/>
        </w:rPr>
      </w:pPr>
      <w:r w:rsidRPr="004A00F6">
        <w:rPr>
          <w:sz w:val="24"/>
          <w:szCs w:val="24"/>
        </w:rPr>
        <w:t>Kërkesa për leje ndërtimi, sipas formatit të aplikimit, të përcaktuar në sistemin elektronik të lejeve;</w:t>
      </w:r>
    </w:p>
    <w:p w14:paraId="05EFDC3C" w14:textId="46E7FB82" w:rsidR="004A00F6" w:rsidRPr="004A00F6" w:rsidRDefault="004A00F6" w:rsidP="00964419">
      <w:pPr>
        <w:pStyle w:val="ListParagraph"/>
        <w:widowControl/>
        <w:numPr>
          <w:ilvl w:val="0"/>
          <w:numId w:val="30"/>
        </w:numPr>
        <w:shd w:val="clear" w:color="auto" w:fill="FFFFFF"/>
        <w:autoSpaceDE/>
        <w:autoSpaceDN/>
        <w:spacing w:before="0" w:line="276" w:lineRule="auto"/>
        <w:contextualSpacing/>
        <w:textAlignment w:val="baseline"/>
        <w:rPr>
          <w:sz w:val="24"/>
          <w:szCs w:val="24"/>
        </w:rPr>
      </w:pPr>
      <w:r w:rsidRPr="004A00F6">
        <w:rPr>
          <w:sz w:val="24"/>
          <w:szCs w:val="24"/>
        </w:rPr>
        <w:t>Certifikatat e pronësisë që provojnë titullin e pronësisë, statusin ligjor dhe kufijtë e pronave, të shoqëruara me kopje të kartelave kadastrale dhe hartave përkatëse kadastrale</w:t>
      </w:r>
      <w:r w:rsidR="00467E13">
        <w:rPr>
          <w:sz w:val="24"/>
          <w:szCs w:val="24"/>
        </w:rPr>
        <w:t>;</w:t>
      </w:r>
    </w:p>
    <w:p w14:paraId="5DE09661" w14:textId="77777777" w:rsidR="004A00F6" w:rsidRPr="004A00F6" w:rsidRDefault="004A00F6" w:rsidP="00964419">
      <w:pPr>
        <w:pStyle w:val="ListParagraph"/>
        <w:widowControl/>
        <w:numPr>
          <w:ilvl w:val="0"/>
          <w:numId w:val="30"/>
        </w:numPr>
        <w:shd w:val="clear" w:color="auto" w:fill="FFFFFF"/>
        <w:autoSpaceDE/>
        <w:autoSpaceDN/>
        <w:spacing w:before="0" w:line="276" w:lineRule="auto"/>
        <w:contextualSpacing/>
        <w:textAlignment w:val="baseline"/>
        <w:rPr>
          <w:sz w:val="24"/>
          <w:szCs w:val="24"/>
        </w:rPr>
      </w:pPr>
      <w:r w:rsidRPr="004A00F6">
        <w:rPr>
          <w:sz w:val="24"/>
          <w:szCs w:val="24"/>
        </w:rPr>
        <w:t>Marrëveshjet nëpërmjet pronarëve dhe zhvilluesit ose/dhe palëve të treta;</w:t>
      </w:r>
    </w:p>
    <w:p w14:paraId="0BF5E401" w14:textId="77777777" w:rsidR="004A00F6" w:rsidRPr="005C0AF2" w:rsidRDefault="004A00F6" w:rsidP="00964419">
      <w:pPr>
        <w:pStyle w:val="ListParagraph"/>
        <w:widowControl/>
        <w:numPr>
          <w:ilvl w:val="0"/>
          <w:numId w:val="30"/>
        </w:numPr>
        <w:shd w:val="clear" w:color="auto" w:fill="FFFFFF"/>
        <w:autoSpaceDE/>
        <w:autoSpaceDN/>
        <w:spacing w:before="0" w:line="276" w:lineRule="auto"/>
        <w:contextualSpacing/>
        <w:textAlignment w:val="baseline"/>
        <w:rPr>
          <w:sz w:val="24"/>
          <w:szCs w:val="24"/>
          <w:lang w:val="pt-PT"/>
        </w:rPr>
      </w:pPr>
      <w:r w:rsidRPr="005C0AF2">
        <w:rPr>
          <w:sz w:val="24"/>
          <w:szCs w:val="24"/>
          <w:lang w:val="pt-PT"/>
        </w:rPr>
        <w:t>Plani i vendosjes së ndërtimit mbi fragmentin e hartës në gjendjen ekzistuese;</w:t>
      </w:r>
    </w:p>
    <w:p w14:paraId="7338A8E4" w14:textId="2F91AB2A" w:rsidR="004A00F6" w:rsidRPr="004A00F6" w:rsidRDefault="004A00F6" w:rsidP="00964419">
      <w:pPr>
        <w:pStyle w:val="ListParagraph"/>
        <w:widowControl/>
        <w:numPr>
          <w:ilvl w:val="0"/>
          <w:numId w:val="30"/>
        </w:numPr>
        <w:autoSpaceDE/>
        <w:autoSpaceDN/>
        <w:spacing w:before="0" w:line="276" w:lineRule="auto"/>
        <w:contextualSpacing/>
        <w:rPr>
          <w:sz w:val="24"/>
          <w:szCs w:val="24"/>
          <w:shd w:val="clear" w:color="auto" w:fill="FFFFFF"/>
        </w:rPr>
      </w:pPr>
      <w:r w:rsidRPr="005C0AF2">
        <w:rPr>
          <w:sz w:val="24"/>
          <w:szCs w:val="24"/>
          <w:shd w:val="clear" w:color="auto" w:fill="FFFFFF"/>
          <w:lang w:val="pt-PT"/>
        </w:rPr>
        <w:t>Projekti i ndërtimit dhe relacioni përkatës në format pdf, të nënshkruar elektronikisht, si dhe në format dwg, sa i përket projektit arkitektonik</w:t>
      </w:r>
      <w:r w:rsidR="00467E13" w:rsidRPr="005C0AF2">
        <w:rPr>
          <w:sz w:val="24"/>
          <w:szCs w:val="24"/>
          <w:shd w:val="clear" w:color="auto" w:fill="FFFFFF"/>
          <w:lang w:val="pt-PT"/>
        </w:rPr>
        <w:t>.</w:t>
      </w:r>
      <w:r w:rsidRPr="005C0AF2">
        <w:rPr>
          <w:sz w:val="24"/>
          <w:szCs w:val="24"/>
          <w:shd w:val="clear" w:color="auto" w:fill="FFFFFF"/>
          <w:lang w:val="pt-PT"/>
        </w:rPr>
        <w:t xml:space="preserve"> </w:t>
      </w:r>
      <w:r w:rsidRPr="004A00F6">
        <w:rPr>
          <w:sz w:val="24"/>
          <w:szCs w:val="24"/>
        </w:rPr>
        <w:t>Projekti i ndërtimit, përmban:</w:t>
      </w:r>
    </w:p>
    <w:p w14:paraId="5FB42B50" w14:textId="430E712C" w:rsidR="004A00F6" w:rsidRPr="004A00F6" w:rsidRDefault="004A00F6" w:rsidP="00C472F9">
      <w:pPr>
        <w:pStyle w:val="ListParagraph"/>
        <w:numPr>
          <w:ilvl w:val="0"/>
          <w:numId w:val="34"/>
        </w:numPr>
        <w:shd w:val="clear" w:color="auto" w:fill="FFFFFF"/>
        <w:spacing w:line="276" w:lineRule="auto"/>
        <w:ind w:left="1260" w:hanging="180"/>
        <w:textAlignment w:val="baseline"/>
        <w:rPr>
          <w:sz w:val="24"/>
          <w:szCs w:val="24"/>
        </w:rPr>
      </w:pPr>
      <w:r w:rsidRPr="004A00F6">
        <w:rPr>
          <w:sz w:val="24"/>
          <w:szCs w:val="24"/>
        </w:rPr>
        <w:t>projektin arkitektonik, përfshirë eliminimin e barrierave arkitektonike, në rastet kur është e detyrueshme me ligj;</w:t>
      </w:r>
    </w:p>
    <w:p w14:paraId="79CFFCD1" w14:textId="77777777" w:rsidR="00C472F9" w:rsidRDefault="004A00F6" w:rsidP="00C472F9">
      <w:pPr>
        <w:pStyle w:val="ListParagraph"/>
        <w:numPr>
          <w:ilvl w:val="0"/>
          <w:numId w:val="34"/>
        </w:numPr>
        <w:shd w:val="clear" w:color="auto" w:fill="FFFFFF"/>
        <w:spacing w:line="276" w:lineRule="auto"/>
        <w:ind w:left="1260" w:hanging="180"/>
        <w:textAlignment w:val="baseline"/>
        <w:rPr>
          <w:sz w:val="24"/>
          <w:szCs w:val="24"/>
        </w:rPr>
      </w:pPr>
      <w:r w:rsidRPr="00C472F9">
        <w:rPr>
          <w:sz w:val="24"/>
          <w:szCs w:val="24"/>
        </w:rPr>
        <w:t>projektin konstruktiv;</w:t>
      </w:r>
    </w:p>
    <w:p w14:paraId="7DAFE722" w14:textId="77777777" w:rsidR="00C472F9" w:rsidRPr="005C0AF2" w:rsidRDefault="004A00F6" w:rsidP="00C472F9">
      <w:pPr>
        <w:pStyle w:val="ListParagraph"/>
        <w:numPr>
          <w:ilvl w:val="0"/>
          <w:numId w:val="34"/>
        </w:numPr>
        <w:shd w:val="clear" w:color="auto" w:fill="FFFFFF"/>
        <w:spacing w:line="276" w:lineRule="auto"/>
        <w:ind w:left="1260" w:hanging="180"/>
        <w:textAlignment w:val="baseline"/>
        <w:rPr>
          <w:sz w:val="24"/>
          <w:szCs w:val="24"/>
          <w:lang w:val="pt-PT"/>
        </w:rPr>
      </w:pPr>
      <w:r w:rsidRPr="005C0AF2">
        <w:rPr>
          <w:sz w:val="24"/>
          <w:szCs w:val="24"/>
          <w:lang w:val="pt-PT"/>
        </w:rPr>
        <w:t>projektet e instalimeve hidrosanitare, elektrike dhe të ngrohje-ftohjes;</w:t>
      </w:r>
    </w:p>
    <w:p w14:paraId="6E83A4EB" w14:textId="1FF6B50E" w:rsidR="004F259D" w:rsidRPr="005C0AF2" w:rsidRDefault="004A00F6" w:rsidP="004F259D">
      <w:pPr>
        <w:pStyle w:val="ListParagraph"/>
        <w:numPr>
          <w:ilvl w:val="0"/>
          <w:numId w:val="34"/>
        </w:numPr>
        <w:shd w:val="clear" w:color="auto" w:fill="FFFFFF"/>
        <w:spacing w:line="276" w:lineRule="auto"/>
        <w:ind w:left="1260" w:hanging="180"/>
        <w:textAlignment w:val="baseline"/>
        <w:rPr>
          <w:sz w:val="24"/>
          <w:szCs w:val="24"/>
          <w:lang w:val="pt-PT"/>
        </w:rPr>
      </w:pPr>
      <w:r w:rsidRPr="005C0AF2">
        <w:rPr>
          <w:sz w:val="24"/>
          <w:szCs w:val="24"/>
          <w:shd w:val="clear" w:color="auto" w:fill="FFFFFF"/>
          <w:lang w:val="pt-PT"/>
        </w:rPr>
        <w:t>projektin për mbrojtjen nga zjarri, në rastet kur është e detyrueshme me ligj</w:t>
      </w:r>
    </w:p>
    <w:p w14:paraId="6FBAF765" w14:textId="77777777" w:rsidR="001F52D0" w:rsidRPr="005C0AF2" w:rsidRDefault="001F52D0" w:rsidP="001F52D0">
      <w:pPr>
        <w:pStyle w:val="ListParagraph"/>
        <w:numPr>
          <w:ilvl w:val="0"/>
          <w:numId w:val="34"/>
        </w:numPr>
        <w:shd w:val="clear" w:color="auto" w:fill="FFFFFF"/>
        <w:spacing w:line="276" w:lineRule="auto"/>
        <w:ind w:left="1260" w:hanging="180"/>
        <w:textAlignment w:val="baseline"/>
        <w:rPr>
          <w:sz w:val="24"/>
          <w:szCs w:val="24"/>
          <w:lang w:val="pt-PT"/>
        </w:rPr>
      </w:pPr>
      <w:r w:rsidRPr="005C0AF2">
        <w:rPr>
          <w:sz w:val="24"/>
          <w:szCs w:val="24"/>
          <w:lang w:val="pt-PT"/>
        </w:rPr>
        <w:t>projektin e efiçencës energjetike, në rastet kur është e detyrueshme me ligj.</w:t>
      </w:r>
    </w:p>
    <w:p w14:paraId="612B3693" w14:textId="77777777" w:rsidR="00C16968" w:rsidRPr="005C0AF2" w:rsidRDefault="00C16968" w:rsidP="001F52D0">
      <w:pPr>
        <w:shd w:val="clear" w:color="auto" w:fill="FFFFFF"/>
        <w:spacing w:line="276" w:lineRule="auto"/>
        <w:ind w:left="1080"/>
        <w:textAlignment w:val="baseline"/>
        <w:rPr>
          <w:sz w:val="24"/>
          <w:szCs w:val="24"/>
          <w:lang w:val="pt-PT"/>
        </w:rPr>
      </w:pPr>
    </w:p>
    <w:p w14:paraId="62F4280C" w14:textId="77777777" w:rsidR="004A00F6" w:rsidRPr="005C0AF2" w:rsidRDefault="004A00F6" w:rsidP="00964419">
      <w:pPr>
        <w:pStyle w:val="ListParagraph"/>
        <w:widowControl/>
        <w:numPr>
          <w:ilvl w:val="0"/>
          <w:numId w:val="30"/>
        </w:numPr>
        <w:autoSpaceDE/>
        <w:autoSpaceDN/>
        <w:spacing w:before="0" w:line="276" w:lineRule="auto"/>
        <w:contextualSpacing/>
        <w:rPr>
          <w:sz w:val="24"/>
          <w:szCs w:val="24"/>
          <w:shd w:val="clear" w:color="auto" w:fill="FFFFFF"/>
          <w:lang w:val="pt-PT"/>
        </w:rPr>
      </w:pPr>
      <w:r w:rsidRPr="005C0AF2">
        <w:rPr>
          <w:sz w:val="24"/>
          <w:szCs w:val="24"/>
          <w:shd w:val="clear" w:color="auto" w:fill="FFFFFF"/>
          <w:lang w:val="pt-PT"/>
        </w:rPr>
        <w:t>Grafiku paraprak i punimeve dhe afati i dorëzimit të objekteve, sipas fazave të zbatimit;</w:t>
      </w:r>
    </w:p>
    <w:p w14:paraId="4BB1341E" w14:textId="77777777" w:rsidR="004A00F6" w:rsidRPr="004A00F6" w:rsidRDefault="004A00F6" w:rsidP="00964419">
      <w:pPr>
        <w:pStyle w:val="ListParagraph"/>
        <w:widowControl/>
        <w:numPr>
          <w:ilvl w:val="0"/>
          <w:numId w:val="30"/>
        </w:numPr>
        <w:autoSpaceDE/>
        <w:autoSpaceDN/>
        <w:spacing w:before="0" w:line="276" w:lineRule="auto"/>
        <w:contextualSpacing/>
        <w:rPr>
          <w:sz w:val="24"/>
          <w:szCs w:val="24"/>
          <w:shd w:val="clear" w:color="auto" w:fill="FFFFFF"/>
        </w:rPr>
      </w:pPr>
      <w:r w:rsidRPr="004A00F6">
        <w:rPr>
          <w:sz w:val="24"/>
          <w:szCs w:val="24"/>
          <w:shd w:val="clear" w:color="auto" w:fill="FFFFFF"/>
        </w:rPr>
        <w:t>Preventivi;</w:t>
      </w:r>
    </w:p>
    <w:p w14:paraId="682941FB" w14:textId="77777777" w:rsidR="004A00F6" w:rsidRPr="004A00F6" w:rsidRDefault="004A00F6" w:rsidP="00964419">
      <w:pPr>
        <w:pStyle w:val="ListParagraph"/>
        <w:widowControl/>
        <w:numPr>
          <w:ilvl w:val="0"/>
          <w:numId w:val="30"/>
        </w:numPr>
        <w:autoSpaceDE/>
        <w:autoSpaceDN/>
        <w:spacing w:before="0" w:line="276" w:lineRule="auto"/>
        <w:contextualSpacing/>
        <w:rPr>
          <w:sz w:val="24"/>
          <w:szCs w:val="24"/>
          <w:shd w:val="clear" w:color="auto" w:fill="FFFFFF"/>
        </w:rPr>
      </w:pPr>
      <w:r w:rsidRPr="004A00F6">
        <w:rPr>
          <w:sz w:val="24"/>
          <w:szCs w:val="24"/>
          <w:shd w:val="clear" w:color="auto" w:fill="FFFFFF"/>
        </w:rPr>
        <w:t>Deklarata e projektuesit të licencuar, sipas formatit të aplikimit, të përcaktuar në sistemin elektronik të lejeve të ndërtimit, nëpërmjet së cilës konfirmohet përputhshmëria e projektit me lejen e zhvillimit, dokumentet e planifikimit e kontrollit të zhvillimit, në fuqi, dhe me legjislacionin që rregullon veprimtarinë e ndërtimit në Republikën e Shqipërisë, përfshirë dispozitat antisizmike, të sigurisë, mbrojtjes nga zjarri dhe higjieno-sanitare;</w:t>
      </w:r>
    </w:p>
    <w:p w14:paraId="11D52748" w14:textId="77777777" w:rsidR="004A00F6" w:rsidRPr="004A00F6" w:rsidRDefault="004A00F6" w:rsidP="00964419">
      <w:pPr>
        <w:pStyle w:val="ListParagraph"/>
        <w:widowControl/>
        <w:numPr>
          <w:ilvl w:val="0"/>
          <w:numId w:val="30"/>
        </w:numPr>
        <w:autoSpaceDE/>
        <w:autoSpaceDN/>
        <w:spacing w:before="0" w:line="276" w:lineRule="auto"/>
        <w:contextualSpacing/>
        <w:rPr>
          <w:sz w:val="24"/>
          <w:szCs w:val="24"/>
          <w:shd w:val="clear" w:color="auto" w:fill="FFFFFF"/>
        </w:rPr>
      </w:pPr>
      <w:r w:rsidRPr="004A00F6">
        <w:rPr>
          <w:sz w:val="24"/>
          <w:szCs w:val="24"/>
          <w:shd w:val="clear" w:color="auto" w:fill="FFFFFF"/>
        </w:rPr>
        <w:t>Leje/Autorizim Përdorimi Ujor;</w:t>
      </w:r>
    </w:p>
    <w:p w14:paraId="3950BA9E" w14:textId="77777777" w:rsidR="004A00F6" w:rsidRPr="004A00F6" w:rsidRDefault="004A00F6" w:rsidP="00964419">
      <w:pPr>
        <w:pStyle w:val="ListParagraph"/>
        <w:widowControl/>
        <w:numPr>
          <w:ilvl w:val="0"/>
          <w:numId w:val="30"/>
        </w:numPr>
        <w:autoSpaceDE/>
        <w:autoSpaceDN/>
        <w:spacing w:before="0" w:line="276" w:lineRule="auto"/>
        <w:contextualSpacing/>
        <w:rPr>
          <w:sz w:val="24"/>
          <w:szCs w:val="24"/>
          <w:shd w:val="clear" w:color="auto" w:fill="FFFFFF"/>
        </w:rPr>
      </w:pPr>
      <w:r w:rsidRPr="004A00F6">
        <w:rPr>
          <w:sz w:val="24"/>
          <w:szCs w:val="24"/>
          <w:shd w:val="clear" w:color="auto" w:fill="FFFFFF"/>
        </w:rPr>
        <w:t>VNM paraprake/e thelluar;</w:t>
      </w:r>
    </w:p>
    <w:p w14:paraId="6914017C" w14:textId="671E3AF0" w:rsidR="004A00F6" w:rsidRPr="005C0AF2" w:rsidRDefault="004A00F6" w:rsidP="00964419">
      <w:pPr>
        <w:pStyle w:val="ListParagraph"/>
        <w:widowControl/>
        <w:numPr>
          <w:ilvl w:val="0"/>
          <w:numId w:val="30"/>
        </w:numPr>
        <w:autoSpaceDE/>
        <w:autoSpaceDN/>
        <w:spacing w:before="0" w:line="276" w:lineRule="auto"/>
        <w:contextualSpacing/>
        <w:rPr>
          <w:sz w:val="24"/>
          <w:szCs w:val="24"/>
          <w:shd w:val="clear" w:color="auto" w:fill="FFFFFF"/>
          <w:lang w:val="pt-PT"/>
        </w:rPr>
      </w:pPr>
      <w:r w:rsidRPr="005C0AF2">
        <w:rPr>
          <w:sz w:val="24"/>
          <w:szCs w:val="24"/>
          <w:shd w:val="clear" w:color="auto" w:fill="FFFFFF"/>
          <w:lang w:val="pt-PT"/>
        </w:rPr>
        <w:t>Vendim nga Këshilli Kombëtar i Trashëgimisë Kulturore dhe Materiale</w:t>
      </w:r>
      <w:r w:rsidR="008B342F" w:rsidRPr="005C0AF2">
        <w:rPr>
          <w:sz w:val="24"/>
          <w:szCs w:val="24"/>
          <w:shd w:val="clear" w:color="auto" w:fill="FFFFFF"/>
          <w:lang w:val="pt-PT"/>
        </w:rPr>
        <w:t>;</w:t>
      </w:r>
    </w:p>
    <w:p w14:paraId="3F89D3D4" w14:textId="4CCFA200" w:rsidR="004A00F6" w:rsidRPr="005C0AF2" w:rsidRDefault="004A00F6" w:rsidP="00964419">
      <w:pPr>
        <w:pStyle w:val="ListParagraph"/>
        <w:widowControl/>
        <w:numPr>
          <w:ilvl w:val="0"/>
          <w:numId w:val="30"/>
        </w:numPr>
        <w:autoSpaceDE/>
        <w:autoSpaceDN/>
        <w:spacing w:before="0" w:line="276" w:lineRule="auto"/>
        <w:contextualSpacing/>
        <w:rPr>
          <w:sz w:val="24"/>
          <w:szCs w:val="24"/>
          <w:shd w:val="clear" w:color="auto" w:fill="FFFFFF"/>
          <w:lang w:val="pt-PT"/>
        </w:rPr>
      </w:pPr>
      <w:r w:rsidRPr="005C0AF2">
        <w:rPr>
          <w:sz w:val="24"/>
          <w:szCs w:val="24"/>
          <w:shd w:val="clear" w:color="auto" w:fill="FFFFFF"/>
          <w:lang w:val="pt-PT"/>
        </w:rPr>
        <w:t>Kopje e policës së sigurimit të projektuesve, për mbulimin e përgjegjësive profesionale</w:t>
      </w:r>
      <w:r w:rsidR="008B342F" w:rsidRPr="005C0AF2">
        <w:rPr>
          <w:sz w:val="24"/>
          <w:szCs w:val="24"/>
          <w:shd w:val="clear" w:color="auto" w:fill="FFFFFF"/>
          <w:lang w:val="pt-PT"/>
        </w:rPr>
        <w:t>;</w:t>
      </w:r>
    </w:p>
    <w:p w14:paraId="7E13C56F" w14:textId="1AAC77FE" w:rsidR="008B342F" w:rsidRPr="005C0AF2" w:rsidRDefault="004A00F6" w:rsidP="00964419">
      <w:pPr>
        <w:pStyle w:val="ListParagraph"/>
        <w:widowControl/>
        <w:numPr>
          <w:ilvl w:val="0"/>
          <w:numId w:val="30"/>
        </w:numPr>
        <w:autoSpaceDE/>
        <w:autoSpaceDN/>
        <w:spacing w:before="0" w:line="276" w:lineRule="auto"/>
        <w:contextualSpacing/>
        <w:rPr>
          <w:sz w:val="24"/>
          <w:szCs w:val="24"/>
          <w:shd w:val="clear" w:color="auto" w:fill="FFFFFF"/>
          <w:lang w:val="pt-PT"/>
        </w:rPr>
      </w:pPr>
      <w:r w:rsidRPr="005C0AF2">
        <w:rPr>
          <w:sz w:val="24"/>
          <w:szCs w:val="24"/>
          <w:shd w:val="clear" w:color="auto" w:fill="FFFFFF"/>
          <w:lang w:val="pt-PT"/>
        </w:rPr>
        <w:t>Oponenca teknike për projektin e ndërtimit</w:t>
      </w:r>
      <w:r w:rsidR="004B75D4" w:rsidRPr="005C0AF2">
        <w:rPr>
          <w:sz w:val="24"/>
          <w:szCs w:val="24"/>
          <w:shd w:val="clear" w:color="auto" w:fill="FFFFFF"/>
          <w:lang w:val="pt-PT"/>
        </w:rPr>
        <w:t>,</w:t>
      </w:r>
      <w:r w:rsidRPr="005C0AF2">
        <w:rPr>
          <w:sz w:val="24"/>
          <w:szCs w:val="24"/>
          <w:shd w:val="clear" w:color="auto" w:fill="FFFFFF"/>
          <w:lang w:val="pt-PT"/>
        </w:rPr>
        <w:t xml:space="preserve"> e cila të jetë kryer nga një institut shtetëror</w:t>
      </w:r>
      <w:r w:rsidR="008B342F" w:rsidRPr="005C0AF2">
        <w:rPr>
          <w:sz w:val="24"/>
          <w:szCs w:val="24"/>
          <w:shd w:val="clear" w:color="auto" w:fill="FFFFFF"/>
          <w:lang w:val="pt-PT"/>
        </w:rPr>
        <w:t>;</w:t>
      </w:r>
    </w:p>
    <w:p w14:paraId="2590476E" w14:textId="6924739A" w:rsidR="004A00F6" w:rsidRPr="005C0AF2" w:rsidRDefault="004A00F6" w:rsidP="00964419">
      <w:pPr>
        <w:pStyle w:val="ListParagraph"/>
        <w:widowControl/>
        <w:numPr>
          <w:ilvl w:val="0"/>
          <w:numId w:val="30"/>
        </w:numPr>
        <w:autoSpaceDE/>
        <w:autoSpaceDN/>
        <w:spacing w:before="0" w:line="276" w:lineRule="auto"/>
        <w:contextualSpacing/>
        <w:rPr>
          <w:sz w:val="24"/>
          <w:szCs w:val="24"/>
          <w:shd w:val="clear" w:color="auto" w:fill="FFFFFF"/>
          <w:lang w:val="pt-PT"/>
        </w:rPr>
      </w:pPr>
      <w:r w:rsidRPr="005C0AF2">
        <w:rPr>
          <w:sz w:val="24"/>
          <w:szCs w:val="24"/>
          <w:shd w:val="clear" w:color="auto" w:fill="FFFFFF"/>
          <w:lang w:val="pt-PT"/>
        </w:rPr>
        <w:t>ose ente të tjera të përcaktuara nga ministria që mbulon veprimtarinë e ndërtimit</w:t>
      </w:r>
      <w:r w:rsidR="008B342F" w:rsidRPr="005C0AF2">
        <w:rPr>
          <w:sz w:val="24"/>
          <w:szCs w:val="24"/>
          <w:shd w:val="clear" w:color="auto" w:fill="FFFFFF"/>
          <w:lang w:val="pt-PT"/>
        </w:rPr>
        <w:t>;</w:t>
      </w:r>
      <w:r w:rsidRPr="005C0AF2">
        <w:rPr>
          <w:sz w:val="24"/>
          <w:szCs w:val="24"/>
          <w:shd w:val="clear" w:color="auto" w:fill="FFFFFF"/>
          <w:lang w:val="pt-PT"/>
        </w:rPr>
        <w:t xml:space="preserve"> </w:t>
      </w:r>
    </w:p>
    <w:p w14:paraId="2B111184" w14:textId="77777777" w:rsidR="004A00F6" w:rsidRPr="005C0AF2" w:rsidRDefault="004A00F6" w:rsidP="00964419">
      <w:pPr>
        <w:pStyle w:val="ListParagraph"/>
        <w:widowControl/>
        <w:numPr>
          <w:ilvl w:val="0"/>
          <w:numId w:val="30"/>
        </w:numPr>
        <w:autoSpaceDE/>
        <w:autoSpaceDN/>
        <w:spacing w:before="0" w:line="276" w:lineRule="auto"/>
        <w:contextualSpacing/>
        <w:rPr>
          <w:sz w:val="24"/>
          <w:szCs w:val="24"/>
          <w:shd w:val="clear" w:color="auto" w:fill="FFFFFF"/>
          <w:lang w:val="pt-PT"/>
        </w:rPr>
      </w:pPr>
      <w:r w:rsidRPr="005C0AF2">
        <w:rPr>
          <w:sz w:val="24"/>
          <w:szCs w:val="24"/>
          <w:shd w:val="clear" w:color="auto" w:fill="FFFFFF"/>
          <w:lang w:val="pt-PT"/>
        </w:rPr>
        <w:t>Për lejet e ndërtimit të infrastrukturës, ose leje për objekte me përdorim të posaçëm, projekti teknik i zbatimit duhet të përmbajë edhe projektin teknik specifik, sipas fushës përkatëse, si dhe autorizime/miratime të nevojshme nga autoritetet përgjegjëse.</w:t>
      </w:r>
    </w:p>
    <w:p w14:paraId="48D9C487" w14:textId="77777777" w:rsidR="004A00F6" w:rsidRPr="005C0AF2" w:rsidRDefault="004A00F6" w:rsidP="004A00F6">
      <w:pPr>
        <w:shd w:val="clear" w:color="auto" w:fill="FFFFFF"/>
        <w:spacing w:line="276" w:lineRule="auto"/>
        <w:rPr>
          <w:spacing w:val="-7"/>
          <w:sz w:val="24"/>
          <w:szCs w:val="24"/>
          <w:lang w:val="pt-PT"/>
        </w:rPr>
      </w:pPr>
    </w:p>
    <w:p w14:paraId="65554522" w14:textId="77777777" w:rsidR="004A00F6" w:rsidRPr="005C0AF2" w:rsidRDefault="004A00F6" w:rsidP="00964419">
      <w:pPr>
        <w:pStyle w:val="ListParagraph"/>
        <w:widowControl/>
        <w:numPr>
          <w:ilvl w:val="0"/>
          <w:numId w:val="29"/>
        </w:numPr>
        <w:autoSpaceDE/>
        <w:autoSpaceDN/>
        <w:spacing w:before="0"/>
        <w:contextualSpacing/>
        <w:rPr>
          <w:sz w:val="24"/>
          <w:szCs w:val="24"/>
          <w:lang w:val="pt-PT"/>
        </w:rPr>
      </w:pPr>
      <w:r w:rsidRPr="005C0AF2">
        <w:rPr>
          <w:b/>
          <w:sz w:val="24"/>
          <w:szCs w:val="24"/>
          <w:lang w:val="pt-PT"/>
        </w:rPr>
        <w:t>MATRICA ME HAPAT PROCEDURALE/ AFATET LIGJORE PËR MIRATIMIN E LEJES SË NDËRTIMIT (AKTUALE DHE SI PROPOZOHEN ME PROCEDURË TË PËRSHPEJTUAR)</w:t>
      </w:r>
    </w:p>
    <w:p w14:paraId="134A1E3E" w14:textId="77777777" w:rsidR="004A00F6" w:rsidRPr="005C0AF2" w:rsidRDefault="004A00F6" w:rsidP="004A00F6">
      <w:pPr>
        <w:shd w:val="clear" w:color="auto" w:fill="FFFFFF"/>
        <w:spacing w:line="276" w:lineRule="auto"/>
        <w:rPr>
          <w:spacing w:val="-7"/>
          <w:sz w:val="24"/>
          <w:szCs w:val="24"/>
          <w:lang w:val="pt-PT"/>
        </w:rPr>
      </w:pPr>
    </w:p>
    <w:tbl>
      <w:tblPr>
        <w:tblStyle w:val="TableGrid"/>
        <w:tblW w:w="8995" w:type="dxa"/>
        <w:tblLook w:val="04A0" w:firstRow="1" w:lastRow="0" w:firstColumn="1" w:lastColumn="0" w:noHBand="0" w:noVBand="1"/>
      </w:tblPr>
      <w:tblGrid>
        <w:gridCol w:w="625"/>
        <w:gridCol w:w="5220"/>
        <w:gridCol w:w="3150"/>
      </w:tblGrid>
      <w:tr w:rsidR="004A00F6" w:rsidRPr="0049342C" w14:paraId="63A389AE" w14:textId="77777777">
        <w:tc>
          <w:tcPr>
            <w:tcW w:w="625" w:type="dxa"/>
          </w:tcPr>
          <w:p w14:paraId="1D76F1CA" w14:textId="77777777" w:rsidR="004A00F6" w:rsidRPr="004A00F6" w:rsidRDefault="004A00F6">
            <w:pPr>
              <w:spacing w:line="276" w:lineRule="auto"/>
              <w:jc w:val="both"/>
              <w:rPr>
                <w:b/>
                <w:bCs/>
                <w:spacing w:val="-3"/>
                <w:sz w:val="24"/>
                <w:szCs w:val="24"/>
                <w:lang w:val="it-IT"/>
              </w:rPr>
            </w:pPr>
            <w:r w:rsidRPr="004A00F6">
              <w:rPr>
                <w:b/>
                <w:bCs/>
                <w:spacing w:val="-3"/>
                <w:sz w:val="24"/>
                <w:szCs w:val="24"/>
                <w:lang w:val="it-IT"/>
              </w:rPr>
              <w:t>NR.</w:t>
            </w:r>
          </w:p>
        </w:tc>
        <w:tc>
          <w:tcPr>
            <w:tcW w:w="5220" w:type="dxa"/>
          </w:tcPr>
          <w:p w14:paraId="77268DDF" w14:textId="77777777" w:rsidR="004A00F6" w:rsidRPr="004A00F6" w:rsidRDefault="004A00F6" w:rsidP="00AF672B">
            <w:pPr>
              <w:shd w:val="clear" w:color="auto" w:fill="FFFFFF"/>
              <w:spacing w:line="276" w:lineRule="auto"/>
              <w:textAlignment w:val="baseline"/>
              <w:rPr>
                <w:b/>
                <w:sz w:val="24"/>
                <w:szCs w:val="24"/>
              </w:rPr>
            </w:pPr>
            <w:r w:rsidRPr="004A00F6">
              <w:rPr>
                <w:b/>
                <w:sz w:val="24"/>
                <w:szCs w:val="24"/>
              </w:rPr>
              <w:t>HAPAT PROCEDURALE/AFATET LIGJORE AKTUALE PËR MIRATIMIN E LEJES SË NDËRTIMIT</w:t>
            </w:r>
          </w:p>
          <w:p w14:paraId="1D1DACC2" w14:textId="77777777" w:rsidR="004A00F6" w:rsidRPr="004A00F6" w:rsidRDefault="004A00F6" w:rsidP="00AF672B">
            <w:pPr>
              <w:spacing w:line="276" w:lineRule="auto"/>
              <w:rPr>
                <w:b/>
                <w:bCs/>
                <w:spacing w:val="-3"/>
                <w:sz w:val="24"/>
                <w:szCs w:val="24"/>
                <w:lang w:val="it-IT"/>
              </w:rPr>
            </w:pPr>
            <w:r w:rsidRPr="004A00F6">
              <w:rPr>
                <w:b/>
                <w:bCs/>
                <w:spacing w:val="-3"/>
                <w:sz w:val="24"/>
                <w:szCs w:val="24"/>
                <w:lang w:val="it-IT"/>
              </w:rPr>
              <w:t>(TOTAL 120 - 230 DITË)</w:t>
            </w:r>
          </w:p>
        </w:tc>
        <w:tc>
          <w:tcPr>
            <w:tcW w:w="3150" w:type="dxa"/>
          </w:tcPr>
          <w:p w14:paraId="167954FD" w14:textId="77777777" w:rsidR="004A00F6" w:rsidRPr="005C0AF2" w:rsidRDefault="004A00F6" w:rsidP="00AF672B">
            <w:pPr>
              <w:shd w:val="clear" w:color="auto" w:fill="FFFFFF"/>
              <w:spacing w:line="276" w:lineRule="auto"/>
              <w:textAlignment w:val="baseline"/>
              <w:rPr>
                <w:b/>
                <w:sz w:val="24"/>
                <w:szCs w:val="24"/>
                <w:lang w:val="it-IT"/>
              </w:rPr>
            </w:pPr>
            <w:r w:rsidRPr="005C0AF2">
              <w:rPr>
                <w:b/>
                <w:sz w:val="24"/>
                <w:szCs w:val="24"/>
                <w:lang w:val="it-IT"/>
              </w:rPr>
              <w:t>AFATET LIGJORE QË PROPOZOHEN</w:t>
            </w:r>
          </w:p>
          <w:p w14:paraId="47BE1E77" w14:textId="65840D22" w:rsidR="004A00F6" w:rsidRPr="005C0AF2" w:rsidRDefault="004A00F6" w:rsidP="00AF672B">
            <w:pPr>
              <w:shd w:val="clear" w:color="auto" w:fill="FFFFFF"/>
              <w:spacing w:line="276" w:lineRule="auto"/>
              <w:textAlignment w:val="baseline"/>
              <w:rPr>
                <w:b/>
                <w:sz w:val="24"/>
                <w:szCs w:val="24"/>
                <w:lang w:val="it-IT"/>
              </w:rPr>
            </w:pPr>
            <w:r w:rsidRPr="005C0AF2">
              <w:rPr>
                <w:b/>
                <w:sz w:val="24"/>
                <w:szCs w:val="24"/>
                <w:lang w:val="it-IT"/>
              </w:rPr>
              <w:t xml:space="preserve">PËR MIRATIMIN E LEJES SË NDËRTIMIT </w:t>
            </w:r>
            <w:r w:rsidRPr="004A00F6">
              <w:rPr>
                <w:b/>
                <w:bCs/>
                <w:spacing w:val="-3"/>
                <w:sz w:val="24"/>
                <w:szCs w:val="24"/>
                <w:lang w:val="it-IT"/>
              </w:rPr>
              <w:t>(TOTAL 40 DITË)</w:t>
            </w:r>
          </w:p>
        </w:tc>
      </w:tr>
      <w:tr w:rsidR="004A00F6" w:rsidRPr="004A00F6" w14:paraId="359B604F" w14:textId="77777777">
        <w:tc>
          <w:tcPr>
            <w:tcW w:w="625" w:type="dxa"/>
          </w:tcPr>
          <w:p w14:paraId="13E5B8DF" w14:textId="77777777" w:rsidR="004A00F6" w:rsidRPr="004A00F6" w:rsidRDefault="004A00F6" w:rsidP="00964419">
            <w:pPr>
              <w:pStyle w:val="ListParagraph"/>
              <w:numPr>
                <w:ilvl w:val="0"/>
                <w:numId w:val="24"/>
              </w:numPr>
              <w:spacing w:before="0" w:line="276" w:lineRule="auto"/>
              <w:ind w:left="247" w:hanging="180"/>
              <w:contextualSpacing/>
              <w:rPr>
                <w:bCs/>
                <w:spacing w:val="-3"/>
                <w:sz w:val="24"/>
                <w:szCs w:val="24"/>
                <w:lang w:val="it-IT"/>
              </w:rPr>
            </w:pPr>
          </w:p>
        </w:tc>
        <w:tc>
          <w:tcPr>
            <w:tcW w:w="5220" w:type="dxa"/>
          </w:tcPr>
          <w:p w14:paraId="6EF202A0" w14:textId="6CEDAD42" w:rsidR="004A00F6" w:rsidRPr="005C0AF2" w:rsidRDefault="004A00F6">
            <w:pPr>
              <w:shd w:val="clear" w:color="auto" w:fill="FFFFFF"/>
              <w:spacing w:line="276" w:lineRule="auto"/>
              <w:jc w:val="both"/>
              <w:textAlignment w:val="baseline"/>
              <w:rPr>
                <w:sz w:val="24"/>
                <w:szCs w:val="24"/>
                <w:lang w:val="pt-PT"/>
              </w:rPr>
            </w:pPr>
            <w:r w:rsidRPr="005C0AF2">
              <w:rPr>
                <w:b/>
                <w:sz w:val="24"/>
                <w:szCs w:val="24"/>
                <w:lang w:val="pt-PT"/>
              </w:rPr>
              <w:t xml:space="preserve">Brenda 5 </w:t>
            </w:r>
            <w:r w:rsidR="004B75D4" w:rsidRPr="005C0AF2">
              <w:rPr>
                <w:b/>
                <w:sz w:val="24"/>
                <w:szCs w:val="24"/>
                <w:lang w:val="pt-PT"/>
              </w:rPr>
              <w:t>(pesë)</w:t>
            </w:r>
            <w:r w:rsidRPr="005C0AF2">
              <w:rPr>
                <w:b/>
                <w:sz w:val="24"/>
                <w:szCs w:val="24"/>
                <w:lang w:val="pt-PT"/>
              </w:rPr>
              <w:t xml:space="preserve"> ditëve</w:t>
            </w:r>
            <w:r w:rsidRPr="005C0AF2">
              <w:rPr>
                <w:sz w:val="24"/>
                <w:szCs w:val="24"/>
                <w:lang w:val="pt-PT"/>
              </w:rPr>
              <w:t xml:space="preserve"> nga paraqitja e dokumentacionit, Sekretariati i KKT-së shqyrton kërkesat për leje ndërtimi nga ana formale.</w:t>
            </w:r>
          </w:p>
        </w:tc>
        <w:tc>
          <w:tcPr>
            <w:tcW w:w="3150" w:type="dxa"/>
          </w:tcPr>
          <w:p w14:paraId="555B9621" w14:textId="77777777" w:rsidR="004A00F6" w:rsidRPr="004A00F6" w:rsidRDefault="004A00F6" w:rsidP="00422A1D">
            <w:pPr>
              <w:spacing w:line="276" w:lineRule="auto"/>
              <w:rPr>
                <w:bCs/>
                <w:spacing w:val="-3"/>
                <w:sz w:val="24"/>
                <w:szCs w:val="24"/>
                <w:lang w:val="it-IT"/>
              </w:rPr>
            </w:pPr>
            <w:r w:rsidRPr="004A00F6">
              <w:rPr>
                <w:b/>
                <w:sz w:val="24"/>
                <w:szCs w:val="24"/>
              </w:rPr>
              <w:t>3 ditë</w:t>
            </w:r>
          </w:p>
        </w:tc>
      </w:tr>
      <w:tr w:rsidR="004A00F6" w:rsidRPr="001A570F" w14:paraId="0E905E1B" w14:textId="77777777">
        <w:tc>
          <w:tcPr>
            <w:tcW w:w="625" w:type="dxa"/>
          </w:tcPr>
          <w:p w14:paraId="24CA74E4" w14:textId="77777777" w:rsidR="004A00F6" w:rsidRPr="004A00F6" w:rsidRDefault="004A00F6" w:rsidP="00964419">
            <w:pPr>
              <w:pStyle w:val="ListParagraph"/>
              <w:numPr>
                <w:ilvl w:val="0"/>
                <w:numId w:val="24"/>
              </w:numPr>
              <w:spacing w:before="0" w:line="276" w:lineRule="auto"/>
              <w:ind w:left="247" w:hanging="180"/>
              <w:contextualSpacing/>
              <w:rPr>
                <w:bCs/>
                <w:spacing w:val="-3"/>
                <w:sz w:val="24"/>
                <w:szCs w:val="24"/>
                <w:lang w:val="it-IT"/>
              </w:rPr>
            </w:pPr>
          </w:p>
        </w:tc>
        <w:tc>
          <w:tcPr>
            <w:tcW w:w="5220" w:type="dxa"/>
          </w:tcPr>
          <w:p w14:paraId="05F31F88" w14:textId="039ABCA3" w:rsidR="004A00F6" w:rsidRPr="005C0AF2" w:rsidRDefault="004A00F6">
            <w:pPr>
              <w:spacing w:line="276" w:lineRule="auto"/>
              <w:jc w:val="both"/>
              <w:rPr>
                <w:sz w:val="24"/>
                <w:szCs w:val="24"/>
                <w:lang w:val="it-IT"/>
              </w:rPr>
            </w:pPr>
            <w:r w:rsidRPr="005C0AF2">
              <w:rPr>
                <w:sz w:val="24"/>
                <w:szCs w:val="24"/>
                <w:lang w:val="it-IT"/>
              </w:rPr>
              <w:t xml:space="preserve">Nëse dokumentacioni </w:t>
            </w:r>
            <w:r w:rsidRPr="005C0AF2">
              <w:rPr>
                <w:i/>
                <w:sz w:val="24"/>
                <w:szCs w:val="24"/>
                <w:u w:val="single"/>
                <w:lang w:val="it-IT"/>
              </w:rPr>
              <w:t>është i plotë</w:t>
            </w:r>
            <w:r w:rsidRPr="005C0AF2">
              <w:rPr>
                <w:sz w:val="24"/>
                <w:szCs w:val="24"/>
                <w:lang w:val="it-IT"/>
              </w:rPr>
              <w:t xml:space="preserve">, autoriteti përgjegjës, njofton aplikuesin që të paguajë, </w:t>
            </w:r>
            <w:r w:rsidRPr="005C0AF2">
              <w:rPr>
                <w:b/>
                <w:sz w:val="24"/>
                <w:szCs w:val="24"/>
                <w:lang w:val="it-IT"/>
              </w:rPr>
              <w:t xml:space="preserve">brenda 15 </w:t>
            </w:r>
            <w:r w:rsidR="004B75D4" w:rsidRPr="005C0AF2">
              <w:rPr>
                <w:b/>
                <w:sz w:val="24"/>
                <w:szCs w:val="24"/>
                <w:lang w:val="it-IT"/>
              </w:rPr>
              <w:t xml:space="preserve">(pesëmbëdhjetë) </w:t>
            </w:r>
            <w:r w:rsidRPr="005C0AF2">
              <w:rPr>
                <w:b/>
                <w:sz w:val="24"/>
                <w:szCs w:val="24"/>
                <w:lang w:val="it-IT"/>
              </w:rPr>
              <w:t>ditëve,</w:t>
            </w:r>
            <w:r w:rsidRPr="005C0AF2">
              <w:rPr>
                <w:sz w:val="24"/>
                <w:szCs w:val="24"/>
                <w:lang w:val="it-IT"/>
              </w:rPr>
              <w:t xml:space="preserve"> të gjitha tarifat për shqyrtimin e aplikimit nga autoritetet që duhet të shprehen në lidhje me kërkesën.</w:t>
            </w:r>
          </w:p>
        </w:tc>
        <w:tc>
          <w:tcPr>
            <w:tcW w:w="3150" w:type="dxa"/>
          </w:tcPr>
          <w:p w14:paraId="62456633" w14:textId="273E2393" w:rsidR="004A00F6" w:rsidRPr="004B75D4" w:rsidRDefault="004A00F6" w:rsidP="00422A1D">
            <w:pPr>
              <w:spacing w:line="276" w:lineRule="auto"/>
              <w:rPr>
                <w:b/>
                <w:sz w:val="24"/>
                <w:szCs w:val="24"/>
                <w:lang w:val="sq-AL"/>
              </w:rPr>
            </w:pPr>
            <w:r w:rsidRPr="005C0AF2">
              <w:rPr>
                <w:b/>
                <w:sz w:val="24"/>
                <w:szCs w:val="24"/>
                <w:lang w:val="it-IT"/>
              </w:rPr>
              <w:t>3 ditë</w:t>
            </w:r>
          </w:p>
          <w:p w14:paraId="1B6EAC4A" w14:textId="77777777" w:rsidR="004A00F6" w:rsidRPr="004A00F6" w:rsidRDefault="004A00F6">
            <w:pPr>
              <w:spacing w:line="276" w:lineRule="auto"/>
              <w:rPr>
                <w:b/>
                <w:bCs/>
                <w:spacing w:val="-3"/>
                <w:sz w:val="24"/>
                <w:szCs w:val="24"/>
                <w:lang w:val="it-IT"/>
              </w:rPr>
            </w:pPr>
            <w:r w:rsidRPr="004A00F6">
              <w:rPr>
                <w:b/>
                <w:bCs/>
                <w:spacing w:val="-3"/>
                <w:sz w:val="24"/>
                <w:szCs w:val="24"/>
                <w:lang w:val="it-IT"/>
              </w:rPr>
              <w:t>KOMENT</w:t>
            </w:r>
          </w:p>
          <w:p w14:paraId="7FD44CB9" w14:textId="77777777" w:rsidR="004A00F6" w:rsidRPr="004A00F6" w:rsidRDefault="004A00F6">
            <w:pPr>
              <w:spacing w:line="276" w:lineRule="auto"/>
              <w:rPr>
                <w:bCs/>
                <w:spacing w:val="-3"/>
                <w:sz w:val="24"/>
                <w:szCs w:val="24"/>
                <w:lang w:val="it-IT"/>
              </w:rPr>
            </w:pPr>
            <w:r w:rsidRPr="004A00F6">
              <w:rPr>
                <w:bCs/>
                <w:spacing w:val="-3"/>
                <w:sz w:val="24"/>
                <w:szCs w:val="24"/>
                <w:lang w:val="it-IT"/>
              </w:rPr>
              <w:t>Nëqoftë se aplikuesi do të përjashtohet nga tarifat përkatëse, atëherë, ky hap nuk do të zbatohet.</w:t>
            </w:r>
          </w:p>
        </w:tc>
      </w:tr>
      <w:tr w:rsidR="004A00F6" w:rsidRPr="001A570F" w14:paraId="76AB0452" w14:textId="77777777">
        <w:tc>
          <w:tcPr>
            <w:tcW w:w="625" w:type="dxa"/>
          </w:tcPr>
          <w:p w14:paraId="5376DFE3" w14:textId="77777777" w:rsidR="004A00F6" w:rsidRPr="004A00F6" w:rsidRDefault="004A00F6" w:rsidP="00964419">
            <w:pPr>
              <w:pStyle w:val="ListParagraph"/>
              <w:numPr>
                <w:ilvl w:val="0"/>
                <w:numId w:val="24"/>
              </w:numPr>
              <w:spacing w:before="0" w:line="276" w:lineRule="auto"/>
              <w:ind w:left="247" w:hanging="180"/>
              <w:contextualSpacing/>
              <w:rPr>
                <w:bCs/>
                <w:spacing w:val="-3"/>
                <w:sz w:val="24"/>
                <w:szCs w:val="24"/>
                <w:lang w:val="it-IT"/>
              </w:rPr>
            </w:pPr>
          </w:p>
        </w:tc>
        <w:tc>
          <w:tcPr>
            <w:tcW w:w="5220" w:type="dxa"/>
          </w:tcPr>
          <w:p w14:paraId="1277FC82" w14:textId="15E774BA" w:rsidR="004A00F6" w:rsidRPr="005C0AF2" w:rsidRDefault="004A00F6">
            <w:pPr>
              <w:spacing w:line="276" w:lineRule="auto"/>
              <w:jc w:val="both"/>
              <w:rPr>
                <w:sz w:val="24"/>
                <w:szCs w:val="24"/>
                <w:lang w:val="it-IT"/>
              </w:rPr>
            </w:pPr>
            <w:r w:rsidRPr="005C0AF2">
              <w:rPr>
                <w:sz w:val="24"/>
                <w:szCs w:val="24"/>
                <w:lang w:val="it-IT"/>
              </w:rPr>
              <w:t xml:space="preserve">Nëse dokumentacioni </w:t>
            </w:r>
            <w:r w:rsidRPr="005C0AF2">
              <w:rPr>
                <w:i/>
                <w:sz w:val="24"/>
                <w:szCs w:val="24"/>
                <w:u w:val="single"/>
                <w:lang w:val="it-IT"/>
              </w:rPr>
              <w:t>nuk është i plotë</w:t>
            </w:r>
            <w:r w:rsidRPr="005C0AF2">
              <w:rPr>
                <w:sz w:val="24"/>
                <w:szCs w:val="24"/>
                <w:lang w:val="it-IT"/>
              </w:rPr>
              <w:t xml:space="preserve">, autoriteti përgjegjës njofton aplikuesin që të kryejë plotësimin e tij dhe pagesën e tarifave, </w:t>
            </w:r>
            <w:r w:rsidRPr="005C0AF2">
              <w:rPr>
                <w:b/>
                <w:sz w:val="24"/>
                <w:szCs w:val="24"/>
                <w:lang w:val="it-IT"/>
              </w:rPr>
              <w:t xml:space="preserve">brenda 15 </w:t>
            </w:r>
            <w:r w:rsidR="004B75D4" w:rsidRPr="005C0AF2">
              <w:rPr>
                <w:b/>
                <w:sz w:val="24"/>
                <w:szCs w:val="24"/>
                <w:lang w:val="it-IT"/>
              </w:rPr>
              <w:t xml:space="preserve">(pesëmbëdhjetë) </w:t>
            </w:r>
            <w:r w:rsidRPr="005C0AF2">
              <w:rPr>
                <w:b/>
                <w:sz w:val="24"/>
                <w:szCs w:val="24"/>
                <w:lang w:val="it-IT"/>
              </w:rPr>
              <w:t xml:space="preserve">ditëve. </w:t>
            </w:r>
            <w:r w:rsidRPr="005C0AF2">
              <w:rPr>
                <w:sz w:val="24"/>
                <w:szCs w:val="24"/>
                <w:lang w:val="it-IT"/>
              </w:rPr>
              <w:t>Afatet pezullohen. Nëse aplikuesi nuk kryen plotësimet, apo nuk paguan tarifat, autoriteti përgjegjës refuzon kërkesën</w:t>
            </w:r>
          </w:p>
        </w:tc>
        <w:tc>
          <w:tcPr>
            <w:tcW w:w="3150" w:type="dxa"/>
          </w:tcPr>
          <w:p w14:paraId="201EB011" w14:textId="77777777" w:rsidR="004A00F6" w:rsidRPr="004A00F6" w:rsidRDefault="004A00F6">
            <w:pPr>
              <w:spacing w:line="276" w:lineRule="auto"/>
              <w:rPr>
                <w:b/>
                <w:bCs/>
                <w:spacing w:val="-3"/>
                <w:sz w:val="24"/>
                <w:szCs w:val="24"/>
                <w:lang w:val="it-IT"/>
              </w:rPr>
            </w:pPr>
            <w:r w:rsidRPr="004A00F6">
              <w:rPr>
                <w:b/>
                <w:bCs/>
                <w:spacing w:val="-3"/>
                <w:sz w:val="24"/>
                <w:szCs w:val="24"/>
                <w:lang w:val="it-IT"/>
              </w:rPr>
              <w:t>KOMENT</w:t>
            </w:r>
          </w:p>
          <w:p w14:paraId="54552F6D" w14:textId="77777777" w:rsidR="004A00F6" w:rsidRPr="005C0AF2" w:rsidRDefault="004A00F6">
            <w:pPr>
              <w:spacing w:line="276" w:lineRule="auto"/>
              <w:jc w:val="both"/>
              <w:rPr>
                <w:sz w:val="24"/>
                <w:szCs w:val="24"/>
                <w:lang w:val="it-IT"/>
              </w:rPr>
            </w:pPr>
            <w:r w:rsidRPr="005C0AF2">
              <w:rPr>
                <w:sz w:val="24"/>
                <w:szCs w:val="24"/>
                <w:lang w:val="it-IT"/>
              </w:rPr>
              <w:t xml:space="preserve">Nëqoftë se aplikuesi do të përjashtohet nga tarifat përkatëse, atëherë, ky hap nuk do të zbatohet. </w:t>
            </w:r>
          </w:p>
          <w:p w14:paraId="63094BBA" w14:textId="77777777" w:rsidR="004A00F6" w:rsidRPr="004A00F6" w:rsidRDefault="004A00F6">
            <w:pPr>
              <w:spacing w:line="276" w:lineRule="auto"/>
              <w:jc w:val="both"/>
              <w:rPr>
                <w:bCs/>
                <w:spacing w:val="-3"/>
                <w:sz w:val="24"/>
                <w:szCs w:val="24"/>
                <w:lang w:val="it-IT"/>
              </w:rPr>
            </w:pPr>
            <w:r w:rsidRPr="005C0AF2">
              <w:rPr>
                <w:sz w:val="24"/>
                <w:szCs w:val="24"/>
                <w:lang w:val="it-IT"/>
              </w:rPr>
              <w:t xml:space="preserve">Nëse aplikuesi nuk do të përjashtohet nga tarifat, atëherë ky hap do të kryhet njëkohësisht me hapin e përcaktuar në pikën 2, pra brenda afatit </w:t>
            </w:r>
            <w:r w:rsidRPr="005C0AF2">
              <w:rPr>
                <w:b/>
                <w:sz w:val="24"/>
                <w:szCs w:val="24"/>
                <w:lang w:val="it-IT"/>
              </w:rPr>
              <w:t>3 ditë</w:t>
            </w:r>
            <w:r w:rsidRPr="005C0AF2">
              <w:rPr>
                <w:sz w:val="24"/>
                <w:szCs w:val="24"/>
                <w:lang w:val="it-IT"/>
              </w:rPr>
              <w:t>.</w:t>
            </w:r>
          </w:p>
        </w:tc>
      </w:tr>
      <w:tr w:rsidR="004A00F6" w:rsidRPr="004A00F6" w14:paraId="71A788FB" w14:textId="77777777">
        <w:tc>
          <w:tcPr>
            <w:tcW w:w="625" w:type="dxa"/>
          </w:tcPr>
          <w:p w14:paraId="19D1B142" w14:textId="77777777" w:rsidR="004A00F6" w:rsidRPr="004A00F6" w:rsidRDefault="004A00F6" w:rsidP="00964419">
            <w:pPr>
              <w:pStyle w:val="ListParagraph"/>
              <w:numPr>
                <w:ilvl w:val="0"/>
                <w:numId w:val="24"/>
              </w:numPr>
              <w:spacing w:before="0" w:line="276" w:lineRule="auto"/>
              <w:ind w:left="247" w:hanging="180"/>
              <w:contextualSpacing/>
              <w:rPr>
                <w:bCs/>
                <w:spacing w:val="-3"/>
                <w:sz w:val="24"/>
                <w:szCs w:val="24"/>
                <w:lang w:val="it-IT"/>
              </w:rPr>
            </w:pPr>
          </w:p>
        </w:tc>
        <w:tc>
          <w:tcPr>
            <w:tcW w:w="5220" w:type="dxa"/>
          </w:tcPr>
          <w:p w14:paraId="1C89E102" w14:textId="5B645967" w:rsidR="004A00F6" w:rsidRPr="005C0AF2" w:rsidRDefault="004A00F6">
            <w:pPr>
              <w:shd w:val="clear" w:color="auto" w:fill="FFFFFF"/>
              <w:spacing w:line="276" w:lineRule="auto"/>
              <w:jc w:val="both"/>
              <w:textAlignment w:val="baseline"/>
              <w:rPr>
                <w:sz w:val="24"/>
                <w:szCs w:val="24"/>
                <w:lang w:val="it-IT"/>
              </w:rPr>
            </w:pPr>
            <w:r w:rsidRPr="005C0AF2">
              <w:rPr>
                <w:sz w:val="24"/>
                <w:szCs w:val="24"/>
                <w:lang w:val="it-IT"/>
              </w:rPr>
              <w:t xml:space="preserve">Brenda </w:t>
            </w:r>
            <w:r w:rsidRPr="005C0AF2">
              <w:rPr>
                <w:b/>
                <w:sz w:val="24"/>
                <w:szCs w:val="24"/>
                <w:lang w:val="it-IT"/>
              </w:rPr>
              <w:t>10</w:t>
            </w:r>
            <w:r w:rsidRPr="005C0AF2">
              <w:rPr>
                <w:sz w:val="24"/>
                <w:szCs w:val="24"/>
                <w:lang w:val="it-IT"/>
              </w:rPr>
              <w:t xml:space="preserve"> </w:t>
            </w:r>
            <w:r w:rsidR="00780FE3" w:rsidRPr="005C0AF2">
              <w:rPr>
                <w:b/>
                <w:sz w:val="24"/>
                <w:szCs w:val="24"/>
                <w:lang w:val="it-IT"/>
              </w:rPr>
              <w:t>(dhjetë)</w:t>
            </w:r>
            <w:r w:rsidRPr="005C0AF2">
              <w:rPr>
                <w:b/>
                <w:sz w:val="24"/>
                <w:szCs w:val="24"/>
                <w:lang w:val="it-IT"/>
              </w:rPr>
              <w:t xml:space="preserve"> </w:t>
            </w:r>
            <w:r w:rsidRPr="005C0AF2">
              <w:rPr>
                <w:sz w:val="24"/>
                <w:szCs w:val="24"/>
                <w:lang w:val="it-IT"/>
              </w:rPr>
              <w:t>ditëve të gjitha autoritetetet përgjegjëse, duhet të shprehen në lidhje me aplikimin nëpërmjet sistemit elektronik të lejeve. Ministria përgjegjëse e linjës dhe institucionet përkatëse të varësisë shqyrtojnë përputhshmërinë me politikat, strategjitë dhe legjislacionin sektorial, si dhe kriteret teknike të veçanta për objektin përkatës. Në mungesë të përgjigjes brenda afatit 10-ditor, pëlqimi apo miratimi konsiderohet i dhënë (miratim në heshtje).</w:t>
            </w:r>
            <w:r w:rsidRPr="005C0AF2">
              <w:rPr>
                <w:sz w:val="24"/>
                <w:szCs w:val="24"/>
                <w:lang w:val="it-IT"/>
              </w:rPr>
              <w:tab/>
            </w:r>
          </w:p>
        </w:tc>
        <w:tc>
          <w:tcPr>
            <w:tcW w:w="3150" w:type="dxa"/>
          </w:tcPr>
          <w:p w14:paraId="7089CDC2" w14:textId="77777777" w:rsidR="004A00F6" w:rsidRPr="004A00F6" w:rsidRDefault="004A00F6" w:rsidP="004245FE">
            <w:pPr>
              <w:spacing w:line="276" w:lineRule="auto"/>
              <w:rPr>
                <w:b/>
                <w:sz w:val="24"/>
                <w:szCs w:val="24"/>
              </w:rPr>
            </w:pPr>
            <w:r w:rsidRPr="004A00F6">
              <w:rPr>
                <w:b/>
                <w:sz w:val="24"/>
                <w:szCs w:val="24"/>
              </w:rPr>
              <w:t>4 ditë</w:t>
            </w:r>
          </w:p>
        </w:tc>
      </w:tr>
      <w:tr w:rsidR="004A00F6" w:rsidRPr="004A00F6" w14:paraId="4B100682" w14:textId="77777777">
        <w:tc>
          <w:tcPr>
            <w:tcW w:w="625" w:type="dxa"/>
          </w:tcPr>
          <w:p w14:paraId="433EE89D" w14:textId="77777777" w:rsidR="004A00F6" w:rsidRPr="004A00F6" w:rsidRDefault="004A00F6" w:rsidP="00964419">
            <w:pPr>
              <w:pStyle w:val="ListParagraph"/>
              <w:numPr>
                <w:ilvl w:val="0"/>
                <w:numId w:val="24"/>
              </w:numPr>
              <w:spacing w:before="0" w:line="276" w:lineRule="auto"/>
              <w:ind w:left="247" w:hanging="180"/>
              <w:contextualSpacing/>
              <w:rPr>
                <w:bCs/>
                <w:spacing w:val="-3"/>
                <w:sz w:val="24"/>
                <w:szCs w:val="24"/>
                <w:lang w:val="it-IT"/>
              </w:rPr>
            </w:pPr>
          </w:p>
        </w:tc>
        <w:tc>
          <w:tcPr>
            <w:tcW w:w="5220" w:type="dxa"/>
          </w:tcPr>
          <w:p w14:paraId="5F6EAA5F" w14:textId="61FE382E" w:rsidR="004A00F6" w:rsidRPr="005C0AF2" w:rsidRDefault="004A00F6">
            <w:pPr>
              <w:shd w:val="clear" w:color="auto" w:fill="FFFFFF"/>
              <w:spacing w:line="276" w:lineRule="auto"/>
              <w:jc w:val="both"/>
              <w:textAlignment w:val="baseline"/>
              <w:rPr>
                <w:sz w:val="24"/>
                <w:szCs w:val="24"/>
                <w:lang w:val="pt-PT"/>
              </w:rPr>
            </w:pPr>
            <w:r w:rsidRPr="005C0AF2">
              <w:rPr>
                <w:sz w:val="24"/>
                <w:szCs w:val="24"/>
                <w:lang w:val="it-IT"/>
              </w:rPr>
              <w:t>Përjashtimisht, ky afat është</w:t>
            </w:r>
            <w:r w:rsidRPr="005C0AF2">
              <w:rPr>
                <w:b/>
                <w:sz w:val="24"/>
                <w:szCs w:val="24"/>
                <w:lang w:val="it-IT"/>
              </w:rPr>
              <w:t xml:space="preserve"> 30 </w:t>
            </w:r>
            <w:r w:rsidR="004B75D4" w:rsidRPr="005C0AF2">
              <w:rPr>
                <w:b/>
                <w:sz w:val="24"/>
                <w:szCs w:val="24"/>
                <w:lang w:val="it-IT"/>
              </w:rPr>
              <w:t xml:space="preserve">(tridhjetë) </w:t>
            </w:r>
            <w:r w:rsidRPr="005C0AF2">
              <w:rPr>
                <w:b/>
                <w:sz w:val="24"/>
                <w:szCs w:val="24"/>
                <w:lang w:val="it-IT"/>
              </w:rPr>
              <w:t xml:space="preserve">ditë, </w:t>
            </w:r>
            <w:r w:rsidRPr="005C0AF2">
              <w:rPr>
                <w:sz w:val="24"/>
                <w:szCs w:val="24"/>
                <w:lang w:val="it-IT"/>
              </w:rPr>
              <w:t xml:space="preserve">vetëm në raste kur nevojitet vendimmarrja e këshillave kolegjiale të specializuara, lidhur me projektin e ndërtimit. </w:t>
            </w:r>
            <w:r w:rsidRPr="005C0AF2">
              <w:rPr>
                <w:sz w:val="24"/>
                <w:szCs w:val="24"/>
                <w:lang w:val="pt-PT"/>
              </w:rPr>
              <w:t xml:space="preserve">Me kalimin e afatit </w:t>
            </w:r>
            <w:r w:rsidRPr="005C0AF2">
              <w:rPr>
                <w:b/>
                <w:sz w:val="24"/>
                <w:szCs w:val="24"/>
                <w:lang w:val="pt-PT"/>
              </w:rPr>
              <w:t>30</w:t>
            </w:r>
            <w:r w:rsidRPr="005C0AF2">
              <w:rPr>
                <w:sz w:val="24"/>
                <w:szCs w:val="24"/>
                <w:lang w:val="pt-PT"/>
              </w:rPr>
              <w:t xml:space="preserve"> </w:t>
            </w:r>
            <w:r w:rsidR="000C712F" w:rsidRPr="005C0AF2">
              <w:rPr>
                <w:b/>
                <w:sz w:val="24"/>
                <w:szCs w:val="24"/>
                <w:lang w:val="pt-PT"/>
              </w:rPr>
              <w:t xml:space="preserve">(tridhjetë) </w:t>
            </w:r>
            <w:r w:rsidRPr="005C0AF2">
              <w:rPr>
                <w:sz w:val="24"/>
                <w:szCs w:val="24"/>
                <w:lang w:val="pt-PT"/>
              </w:rPr>
              <w:t>ditor, pëlqimi/miratimi konsiderohet i dhënë (miratim në heshtje).</w:t>
            </w:r>
          </w:p>
          <w:p w14:paraId="338AE876" w14:textId="77777777" w:rsidR="004A00F6" w:rsidRPr="004A00F6" w:rsidRDefault="004A00F6">
            <w:pPr>
              <w:spacing w:line="276" w:lineRule="auto"/>
              <w:jc w:val="both"/>
              <w:rPr>
                <w:bCs/>
                <w:spacing w:val="-3"/>
                <w:sz w:val="24"/>
                <w:szCs w:val="24"/>
                <w:lang w:val="it-IT"/>
              </w:rPr>
            </w:pPr>
          </w:p>
        </w:tc>
        <w:tc>
          <w:tcPr>
            <w:tcW w:w="3150" w:type="dxa"/>
          </w:tcPr>
          <w:p w14:paraId="19DBCC08" w14:textId="77777777" w:rsidR="004A00F6" w:rsidRPr="005C0AF2" w:rsidRDefault="004A00F6">
            <w:pPr>
              <w:shd w:val="clear" w:color="auto" w:fill="FFFFFF"/>
              <w:spacing w:line="276" w:lineRule="auto"/>
              <w:jc w:val="both"/>
              <w:textAlignment w:val="baseline"/>
              <w:rPr>
                <w:b/>
                <w:sz w:val="24"/>
                <w:szCs w:val="24"/>
                <w:lang w:val="it-IT"/>
              </w:rPr>
            </w:pPr>
            <w:r w:rsidRPr="005C0AF2">
              <w:rPr>
                <w:b/>
                <w:sz w:val="24"/>
                <w:szCs w:val="24"/>
                <w:lang w:val="it-IT"/>
              </w:rPr>
              <w:t>KOMENT</w:t>
            </w:r>
          </w:p>
          <w:p w14:paraId="202F20F4" w14:textId="77777777" w:rsidR="004A00F6" w:rsidRPr="004A00F6" w:rsidRDefault="004A00F6">
            <w:pPr>
              <w:shd w:val="clear" w:color="auto" w:fill="FFFFFF"/>
              <w:spacing w:line="276" w:lineRule="auto"/>
              <w:jc w:val="both"/>
              <w:textAlignment w:val="baseline"/>
              <w:rPr>
                <w:sz w:val="24"/>
                <w:szCs w:val="24"/>
              </w:rPr>
            </w:pPr>
            <w:r w:rsidRPr="005C0AF2">
              <w:rPr>
                <w:sz w:val="24"/>
                <w:szCs w:val="24"/>
                <w:lang w:val="it-IT"/>
              </w:rPr>
              <w:t xml:space="preserve">Aktet që lëshohen nga </w:t>
            </w:r>
            <w:r w:rsidRPr="005C0AF2">
              <w:rPr>
                <w:sz w:val="24"/>
                <w:szCs w:val="24"/>
                <w:u w:val="single"/>
                <w:lang w:val="it-IT"/>
              </w:rPr>
              <w:t xml:space="preserve">organe/këshilla kolegjiale, sipas këtij hapi procedural, duhet të jenë lëshuar nga organet/insitucionet kompetente, para se aplikimi të paraqitet për miratimin e lejes së ndërtimit pranë KKT-së. </w:t>
            </w:r>
            <w:r w:rsidRPr="004A00F6">
              <w:rPr>
                <w:sz w:val="24"/>
                <w:szCs w:val="24"/>
                <w:u w:val="single"/>
              </w:rPr>
              <w:t>Pra, ky hap do të hiqet.</w:t>
            </w:r>
            <w:r w:rsidRPr="004A00F6">
              <w:rPr>
                <w:b/>
                <w:sz w:val="24"/>
                <w:szCs w:val="24"/>
              </w:rPr>
              <w:t xml:space="preserve"> </w:t>
            </w:r>
          </w:p>
        </w:tc>
      </w:tr>
      <w:tr w:rsidR="004A00F6" w:rsidRPr="004A00F6" w14:paraId="1237C390" w14:textId="77777777">
        <w:tc>
          <w:tcPr>
            <w:tcW w:w="625" w:type="dxa"/>
          </w:tcPr>
          <w:p w14:paraId="40D68936" w14:textId="77777777" w:rsidR="004A00F6" w:rsidRPr="004A00F6" w:rsidRDefault="004A00F6" w:rsidP="00964419">
            <w:pPr>
              <w:pStyle w:val="ListParagraph"/>
              <w:numPr>
                <w:ilvl w:val="0"/>
                <w:numId w:val="24"/>
              </w:numPr>
              <w:spacing w:before="0" w:line="276" w:lineRule="auto"/>
              <w:ind w:left="247" w:hanging="180"/>
              <w:contextualSpacing/>
              <w:rPr>
                <w:bCs/>
                <w:spacing w:val="-3"/>
                <w:sz w:val="24"/>
                <w:szCs w:val="24"/>
                <w:lang w:val="it-IT"/>
              </w:rPr>
            </w:pPr>
          </w:p>
        </w:tc>
        <w:tc>
          <w:tcPr>
            <w:tcW w:w="5220" w:type="dxa"/>
          </w:tcPr>
          <w:p w14:paraId="015AAA3F" w14:textId="48271A36" w:rsidR="004A00F6" w:rsidRPr="005C0AF2" w:rsidRDefault="004A00F6">
            <w:pPr>
              <w:shd w:val="clear" w:color="auto" w:fill="FFFFFF"/>
              <w:spacing w:line="276" w:lineRule="auto"/>
              <w:jc w:val="both"/>
              <w:textAlignment w:val="baseline"/>
              <w:rPr>
                <w:sz w:val="24"/>
                <w:szCs w:val="24"/>
                <w:lang w:val="it-IT"/>
              </w:rPr>
            </w:pPr>
            <w:r w:rsidRPr="005C0AF2">
              <w:rPr>
                <w:sz w:val="24"/>
                <w:szCs w:val="24"/>
                <w:lang w:val="it-IT"/>
              </w:rPr>
              <w:t xml:space="preserve">Sekretariati i KKT-së kryen shqyrtimin teknik të kërkesës për leje ndërtimi brenda </w:t>
            </w:r>
            <w:r w:rsidRPr="005C0AF2">
              <w:rPr>
                <w:b/>
                <w:sz w:val="24"/>
                <w:szCs w:val="24"/>
                <w:lang w:val="it-IT"/>
              </w:rPr>
              <w:t xml:space="preserve">20 </w:t>
            </w:r>
            <w:r w:rsidR="00C3737B" w:rsidRPr="005C0AF2">
              <w:rPr>
                <w:b/>
                <w:sz w:val="24"/>
                <w:szCs w:val="24"/>
                <w:lang w:val="it-IT"/>
              </w:rPr>
              <w:t xml:space="preserve">(njëzet) </w:t>
            </w:r>
            <w:r w:rsidRPr="005C0AF2">
              <w:rPr>
                <w:b/>
                <w:sz w:val="24"/>
                <w:szCs w:val="24"/>
                <w:lang w:val="it-IT"/>
              </w:rPr>
              <w:t>ditëve.</w:t>
            </w:r>
          </w:p>
        </w:tc>
        <w:tc>
          <w:tcPr>
            <w:tcW w:w="3150" w:type="dxa"/>
          </w:tcPr>
          <w:p w14:paraId="0E41ED42" w14:textId="77777777" w:rsidR="004A00F6" w:rsidRPr="004A00F6" w:rsidRDefault="004A00F6" w:rsidP="004245FE">
            <w:pPr>
              <w:spacing w:line="276" w:lineRule="auto"/>
              <w:rPr>
                <w:bCs/>
                <w:spacing w:val="-3"/>
                <w:sz w:val="24"/>
                <w:szCs w:val="24"/>
                <w:lang w:val="it-IT"/>
              </w:rPr>
            </w:pPr>
            <w:r w:rsidRPr="004A00F6">
              <w:rPr>
                <w:b/>
                <w:sz w:val="24"/>
                <w:szCs w:val="24"/>
              </w:rPr>
              <w:t>5 ditë</w:t>
            </w:r>
          </w:p>
        </w:tc>
      </w:tr>
      <w:tr w:rsidR="004A00F6" w:rsidRPr="004A00F6" w14:paraId="64C2B5FD" w14:textId="77777777">
        <w:tc>
          <w:tcPr>
            <w:tcW w:w="625" w:type="dxa"/>
          </w:tcPr>
          <w:p w14:paraId="00562E57" w14:textId="77777777" w:rsidR="004A00F6" w:rsidRPr="004A00F6" w:rsidRDefault="004A00F6" w:rsidP="00964419">
            <w:pPr>
              <w:pStyle w:val="ListParagraph"/>
              <w:numPr>
                <w:ilvl w:val="0"/>
                <w:numId w:val="24"/>
              </w:numPr>
              <w:spacing w:before="0" w:line="276" w:lineRule="auto"/>
              <w:ind w:left="247" w:hanging="180"/>
              <w:contextualSpacing/>
              <w:rPr>
                <w:bCs/>
                <w:spacing w:val="-3"/>
                <w:sz w:val="24"/>
                <w:szCs w:val="24"/>
                <w:lang w:val="it-IT"/>
              </w:rPr>
            </w:pPr>
          </w:p>
        </w:tc>
        <w:tc>
          <w:tcPr>
            <w:tcW w:w="5220" w:type="dxa"/>
          </w:tcPr>
          <w:p w14:paraId="053C7239" w14:textId="6C1D9529" w:rsidR="004A00F6" w:rsidRPr="005C0AF2" w:rsidRDefault="004A00F6">
            <w:pPr>
              <w:shd w:val="clear" w:color="auto" w:fill="FFFFFF"/>
              <w:spacing w:line="276" w:lineRule="auto"/>
              <w:jc w:val="both"/>
              <w:textAlignment w:val="baseline"/>
              <w:rPr>
                <w:sz w:val="24"/>
                <w:szCs w:val="24"/>
                <w:lang w:val="it-IT"/>
              </w:rPr>
            </w:pPr>
            <w:r w:rsidRPr="005C0AF2">
              <w:rPr>
                <w:sz w:val="24"/>
                <w:szCs w:val="24"/>
                <w:lang w:val="it-IT"/>
              </w:rPr>
              <w:t xml:space="preserve">Nëse kërkohet të kryhen ndryshime në projekt, njoftohet aplikuesi, i cili duhet të kryejë ndryshimet </w:t>
            </w:r>
            <w:r w:rsidRPr="005C0AF2">
              <w:rPr>
                <w:b/>
                <w:sz w:val="24"/>
                <w:szCs w:val="24"/>
                <w:lang w:val="it-IT"/>
              </w:rPr>
              <w:t xml:space="preserve">brenda 15 </w:t>
            </w:r>
            <w:r w:rsidR="00C3737B" w:rsidRPr="005C0AF2">
              <w:rPr>
                <w:b/>
                <w:sz w:val="24"/>
                <w:szCs w:val="24"/>
                <w:lang w:val="it-IT"/>
              </w:rPr>
              <w:t xml:space="preserve">(pesëmbëdhjetë) </w:t>
            </w:r>
            <w:r w:rsidRPr="005C0AF2">
              <w:rPr>
                <w:b/>
                <w:sz w:val="24"/>
                <w:szCs w:val="24"/>
                <w:lang w:val="it-IT"/>
              </w:rPr>
              <w:t>ditëve</w:t>
            </w:r>
            <w:r w:rsidRPr="005C0AF2">
              <w:rPr>
                <w:sz w:val="24"/>
                <w:szCs w:val="24"/>
                <w:lang w:val="it-IT"/>
              </w:rPr>
              <w:t xml:space="preserve"> nga njoftimi i kërkesës. Afatet për shqyrtimin teknik pezullohen. Në rast se ndryshimet nuk kryhen brenda afatit </w:t>
            </w:r>
            <w:r w:rsidRPr="005C0AF2">
              <w:rPr>
                <w:b/>
                <w:sz w:val="24"/>
                <w:szCs w:val="24"/>
                <w:lang w:val="it-IT"/>
              </w:rPr>
              <w:t xml:space="preserve">15 </w:t>
            </w:r>
            <w:r w:rsidR="00C3737B" w:rsidRPr="005C0AF2">
              <w:rPr>
                <w:b/>
                <w:sz w:val="24"/>
                <w:szCs w:val="24"/>
                <w:lang w:val="it-IT"/>
              </w:rPr>
              <w:t xml:space="preserve">(pesëmbëdhjetë) </w:t>
            </w:r>
            <w:r w:rsidRPr="005C0AF2">
              <w:rPr>
                <w:b/>
                <w:sz w:val="24"/>
                <w:szCs w:val="24"/>
                <w:lang w:val="it-IT"/>
              </w:rPr>
              <w:t xml:space="preserve">ditor, </w:t>
            </w:r>
            <w:r w:rsidRPr="005C0AF2">
              <w:rPr>
                <w:sz w:val="24"/>
                <w:szCs w:val="24"/>
                <w:lang w:val="it-IT"/>
              </w:rPr>
              <w:t xml:space="preserve">kërkesa refuzohet. </w:t>
            </w:r>
          </w:p>
        </w:tc>
        <w:tc>
          <w:tcPr>
            <w:tcW w:w="3150" w:type="dxa"/>
          </w:tcPr>
          <w:p w14:paraId="7AF6AFC9" w14:textId="77777777" w:rsidR="004A00F6" w:rsidRPr="004A00F6" w:rsidRDefault="004A00F6" w:rsidP="004245FE">
            <w:pPr>
              <w:spacing w:line="276" w:lineRule="auto"/>
              <w:rPr>
                <w:bCs/>
                <w:spacing w:val="-3"/>
                <w:sz w:val="24"/>
                <w:szCs w:val="24"/>
                <w:lang w:val="it-IT"/>
              </w:rPr>
            </w:pPr>
            <w:r w:rsidRPr="004A00F6">
              <w:rPr>
                <w:b/>
                <w:sz w:val="24"/>
                <w:szCs w:val="24"/>
              </w:rPr>
              <w:t>5 ditë</w:t>
            </w:r>
          </w:p>
        </w:tc>
      </w:tr>
      <w:tr w:rsidR="004A00F6" w:rsidRPr="004A00F6" w14:paraId="08F7FDAC" w14:textId="77777777">
        <w:tc>
          <w:tcPr>
            <w:tcW w:w="625" w:type="dxa"/>
          </w:tcPr>
          <w:p w14:paraId="1CCCA605" w14:textId="77777777" w:rsidR="004A00F6" w:rsidRPr="004A00F6" w:rsidRDefault="004A00F6" w:rsidP="00964419">
            <w:pPr>
              <w:pStyle w:val="ListParagraph"/>
              <w:numPr>
                <w:ilvl w:val="0"/>
                <w:numId w:val="24"/>
              </w:numPr>
              <w:spacing w:before="0" w:line="276" w:lineRule="auto"/>
              <w:ind w:left="247" w:hanging="180"/>
              <w:contextualSpacing/>
              <w:rPr>
                <w:bCs/>
                <w:spacing w:val="-3"/>
                <w:sz w:val="24"/>
                <w:szCs w:val="24"/>
                <w:lang w:val="it-IT"/>
              </w:rPr>
            </w:pPr>
          </w:p>
        </w:tc>
        <w:tc>
          <w:tcPr>
            <w:tcW w:w="5220" w:type="dxa"/>
          </w:tcPr>
          <w:p w14:paraId="63AE573A" w14:textId="27775449" w:rsidR="004A00F6" w:rsidRPr="005C0AF2" w:rsidRDefault="004A00F6" w:rsidP="00C3737B">
            <w:pPr>
              <w:shd w:val="clear" w:color="auto" w:fill="FFFFFF"/>
              <w:spacing w:line="276" w:lineRule="auto"/>
              <w:jc w:val="both"/>
              <w:textAlignment w:val="baseline"/>
              <w:rPr>
                <w:sz w:val="24"/>
                <w:szCs w:val="24"/>
                <w:lang w:val="it-IT"/>
              </w:rPr>
            </w:pPr>
            <w:r w:rsidRPr="005C0AF2">
              <w:rPr>
                <w:b/>
                <w:sz w:val="24"/>
                <w:szCs w:val="24"/>
                <w:lang w:val="it-IT"/>
              </w:rPr>
              <w:t xml:space="preserve">Brenda 20 </w:t>
            </w:r>
            <w:r w:rsidR="00C3737B" w:rsidRPr="005C0AF2">
              <w:rPr>
                <w:b/>
                <w:sz w:val="24"/>
                <w:szCs w:val="24"/>
                <w:lang w:val="it-IT"/>
              </w:rPr>
              <w:t>(njëzet)</w:t>
            </w:r>
            <w:r w:rsidRPr="005C0AF2">
              <w:rPr>
                <w:b/>
                <w:sz w:val="24"/>
                <w:szCs w:val="24"/>
                <w:lang w:val="it-IT"/>
              </w:rPr>
              <w:t xml:space="preserve"> ditëve</w:t>
            </w:r>
            <w:r w:rsidRPr="005C0AF2">
              <w:rPr>
                <w:sz w:val="24"/>
                <w:szCs w:val="24"/>
                <w:lang w:val="it-IT"/>
              </w:rPr>
              <w:t>, nga paraqitja e raportit të vlerësimit teknik nga Sekretariati i KKT-së, nëpërmjet sistemit elektronik të lejeve, KKT-ja vendos për:</w:t>
            </w:r>
            <w:r w:rsidR="00C3737B" w:rsidRPr="005C0AF2">
              <w:rPr>
                <w:sz w:val="24"/>
                <w:szCs w:val="24"/>
                <w:lang w:val="it-IT"/>
              </w:rPr>
              <w:t xml:space="preserve"> </w:t>
            </w:r>
            <w:r w:rsidRPr="005C0AF2">
              <w:rPr>
                <w:sz w:val="24"/>
                <w:szCs w:val="24"/>
                <w:lang w:val="it-IT"/>
              </w:rPr>
              <w:t>a) miratimin e Lejes së Ndërtimit; b) refuzimin e Lejes së Ndërtimit;</w:t>
            </w:r>
            <w:r w:rsidR="00C3737B" w:rsidRPr="005C0AF2">
              <w:rPr>
                <w:sz w:val="24"/>
                <w:szCs w:val="24"/>
                <w:lang w:val="it-IT"/>
              </w:rPr>
              <w:t xml:space="preserve"> </w:t>
            </w:r>
            <w:r w:rsidRPr="005C0AF2">
              <w:rPr>
                <w:sz w:val="24"/>
                <w:szCs w:val="24"/>
                <w:lang w:val="it-IT"/>
              </w:rPr>
              <w:t>c) miratimin me kusht të Lejes së Ndërtimit</w:t>
            </w:r>
            <w:r w:rsidR="00C3737B" w:rsidRPr="005C0AF2">
              <w:rPr>
                <w:sz w:val="24"/>
                <w:szCs w:val="24"/>
                <w:lang w:val="it-IT"/>
              </w:rPr>
              <w:t>.</w:t>
            </w:r>
          </w:p>
        </w:tc>
        <w:tc>
          <w:tcPr>
            <w:tcW w:w="3150" w:type="dxa"/>
          </w:tcPr>
          <w:p w14:paraId="32552EFA" w14:textId="77777777" w:rsidR="004A00F6" w:rsidRPr="004A00F6" w:rsidRDefault="004A00F6" w:rsidP="004245FE">
            <w:pPr>
              <w:spacing w:line="276" w:lineRule="auto"/>
              <w:rPr>
                <w:bCs/>
                <w:spacing w:val="-3"/>
                <w:sz w:val="24"/>
                <w:szCs w:val="24"/>
                <w:lang w:val="it-IT"/>
              </w:rPr>
            </w:pPr>
            <w:r w:rsidRPr="004A00F6">
              <w:rPr>
                <w:b/>
                <w:sz w:val="24"/>
                <w:szCs w:val="24"/>
              </w:rPr>
              <w:t>5 ditë</w:t>
            </w:r>
            <w:r w:rsidRPr="004A00F6">
              <w:rPr>
                <w:bCs/>
                <w:spacing w:val="-3"/>
                <w:sz w:val="24"/>
                <w:szCs w:val="24"/>
                <w:lang w:val="it-IT"/>
              </w:rPr>
              <w:t xml:space="preserve"> </w:t>
            </w:r>
          </w:p>
        </w:tc>
      </w:tr>
      <w:tr w:rsidR="004A00F6" w:rsidRPr="004A00F6" w14:paraId="23BAC965" w14:textId="77777777">
        <w:tc>
          <w:tcPr>
            <w:tcW w:w="625" w:type="dxa"/>
          </w:tcPr>
          <w:p w14:paraId="2CCB6296" w14:textId="77777777" w:rsidR="004A00F6" w:rsidRPr="004A00F6" w:rsidRDefault="004A00F6" w:rsidP="00964419">
            <w:pPr>
              <w:pStyle w:val="ListParagraph"/>
              <w:numPr>
                <w:ilvl w:val="0"/>
                <w:numId w:val="24"/>
              </w:numPr>
              <w:spacing w:before="0" w:line="276" w:lineRule="auto"/>
              <w:ind w:left="247" w:hanging="180"/>
              <w:contextualSpacing/>
              <w:rPr>
                <w:bCs/>
                <w:spacing w:val="-3"/>
                <w:sz w:val="24"/>
                <w:szCs w:val="24"/>
                <w:lang w:val="it-IT"/>
              </w:rPr>
            </w:pPr>
          </w:p>
        </w:tc>
        <w:tc>
          <w:tcPr>
            <w:tcW w:w="5220" w:type="dxa"/>
          </w:tcPr>
          <w:p w14:paraId="1191E9B0" w14:textId="1CFEA57E" w:rsidR="004A00F6" w:rsidRPr="005C0AF2" w:rsidRDefault="004A00F6">
            <w:pPr>
              <w:shd w:val="clear" w:color="auto" w:fill="FFFFFF"/>
              <w:spacing w:line="276" w:lineRule="auto"/>
              <w:jc w:val="both"/>
              <w:textAlignment w:val="baseline"/>
              <w:rPr>
                <w:sz w:val="24"/>
                <w:szCs w:val="24"/>
                <w:lang w:val="it-IT"/>
              </w:rPr>
            </w:pPr>
            <w:r w:rsidRPr="005C0AF2">
              <w:rPr>
                <w:b/>
                <w:sz w:val="24"/>
                <w:szCs w:val="24"/>
                <w:lang w:val="it-IT"/>
              </w:rPr>
              <w:t xml:space="preserve">Brenda 5 </w:t>
            </w:r>
            <w:r w:rsidR="00C3737B" w:rsidRPr="005C0AF2">
              <w:rPr>
                <w:b/>
                <w:sz w:val="24"/>
                <w:szCs w:val="24"/>
                <w:lang w:val="it-IT"/>
              </w:rPr>
              <w:t>(pesë)</w:t>
            </w:r>
            <w:r w:rsidRPr="005C0AF2">
              <w:rPr>
                <w:b/>
                <w:sz w:val="24"/>
                <w:szCs w:val="24"/>
                <w:lang w:val="it-IT"/>
              </w:rPr>
              <w:t xml:space="preserve"> ditëve</w:t>
            </w:r>
            <w:r w:rsidRPr="005C0AF2">
              <w:rPr>
                <w:sz w:val="24"/>
                <w:szCs w:val="24"/>
                <w:lang w:val="it-IT"/>
              </w:rPr>
              <w:t xml:space="preserve"> nga data e marrjes së Vendimit të KKT-së, ky Vendim njoftohet nëpërmjet sistemit të e-lejeve të ndërtimit dhe ngarkohet në sistemin e-leje.</w:t>
            </w:r>
          </w:p>
        </w:tc>
        <w:tc>
          <w:tcPr>
            <w:tcW w:w="3150" w:type="dxa"/>
          </w:tcPr>
          <w:p w14:paraId="25BECC92" w14:textId="77777777" w:rsidR="004A00F6" w:rsidRPr="004A00F6" w:rsidRDefault="004A00F6" w:rsidP="004245FE">
            <w:pPr>
              <w:spacing w:line="276" w:lineRule="auto"/>
              <w:rPr>
                <w:bCs/>
                <w:spacing w:val="-3"/>
                <w:sz w:val="24"/>
                <w:szCs w:val="24"/>
                <w:lang w:val="it-IT"/>
              </w:rPr>
            </w:pPr>
            <w:r w:rsidRPr="004A00F6">
              <w:rPr>
                <w:b/>
                <w:sz w:val="24"/>
                <w:szCs w:val="24"/>
              </w:rPr>
              <w:t>5 ditë</w:t>
            </w:r>
          </w:p>
        </w:tc>
      </w:tr>
      <w:tr w:rsidR="004A00F6" w:rsidRPr="004A00F6" w14:paraId="33DAD4F9" w14:textId="77777777">
        <w:tc>
          <w:tcPr>
            <w:tcW w:w="625" w:type="dxa"/>
            <w:tcBorders>
              <w:bottom w:val="single" w:sz="4" w:space="0" w:color="auto"/>
            </w:tcBorders>
          </w:tcPr>
          <w:p w14:paraId="4FCCDEB0" w14:textId="77777777" w:rsidR="004A00F6" w:rsidRPr="004A00F6" w:rsidRDefault="004A00F6" w:rsidP="00964419">
            <w:pPr>
              <w:pStyle w:val="ListParagraph"/>
              <w:numPr>
                <w:ilvl w:val="0"/>
                <w:numId w:val="24"/>
              </w:numPr>
              <w:spacing w:before="0" w:line="276" w:lineRule="auto"/>
              <w:ind w:left="247" w:hanging="180"/>
              <w:contextualSpacing/>
              <w:rPr>
                <w:bCs/>
                <w:spacing w:val="-3"/>
                <w:sz w:val="24"/>
                <w:szCs w:val="24"/>
                <w:lang w:val="it-IT"/>
              </w:rPr>
            </w:pPr>
          </w:p>
        </w:tc>
        <w:tc>
          <w:tcPr>
            <w:tcW w:w="5220" w:type="dxa"/>
            <w:tcBorders>
              <w:bottom w:val="single" w:sz="4" w:space="0" w:color="auto"/>
            </w:tcBorders>
          </w:tcPr>
          <w:p w14:paraId="0187EC38" w14:textId="724DB7C7" w:rsidR="004A00F6" w:rsidRPr="005C0AF2" w:rsidRDefault="004A00F6">
            <w:pPr>
              <w:shd w:val="clear" w:color="auto" w:fill="FFFFFF"/>
              <w:spacing w:line="276" w:lineRule="auto"/>
              <w:jc w:val="both"/>
              <w:textAlignment w:val="baseline"/>
              <w:rPr>
                <w:sz w:val="24"/>
                <w:szCs w:val="24"/>
                <w:lang w:val="it-IT"/>
              </w:rPr>
            </w:pPr>
            <w:r w:rsidRPr="005C0AF2">
              <w:rPr>
                <w:b/>
                <w:sz w:val="24"/>
                <w:szCs w:val="24"/>
                <w:lang w:val="it-IT"/>
              </w:rPr>
              <w:t xml:space="preserve">Brenda 90 </w:t>
            </w:r>
            <w:r w:rsidR="00C3737B" w:rsidRPr="005C0AF2">
              <w:rPr>
                <w:b/>
                <w:sz w:val="24"/>
                <w:szCs w:val="24"/>
                <w:lang w:val="it-IT"/>
              </w:rPr>
              <w:t>(nëntëdhjetë</w:t>
            </w:r>
            <w:r w:rsidR="00832463" w:rsidRPr="005C0AF2">
              <w:rPr>
                <w:b/>
                <w:sz w:val="24"/>
                <w:szCs w:val="24"/>
                <w:lang w:val="it-IT"/>
              </w:rPr>
              <w:t xml:space="preserve">) </w:t>
            </w:r>
            <w:r w:rsidRPr="005C0AF2">
              <w:rPr>
                <w:b/>
                <w:sz w:val="24"/>
                <w:szCs w:val="24"/>
                <w:lang w:val="it-IT"/>
              </w:rPr>
              <w:t>ditëve</w:t>
            </w:r>
            <w:r w:rsidRPr="005C0AF2">
              <w:rPr>
                <w:sz w:val="24"/>
                <w:szCs w:val="24"/>
                <w:lang w:val="it-IT"/>
              </w:rPr>
              <w:t xml:space="preserve"> nga marrja e njoftimit nëpërmjet sistemit të e-lejeve, për miratimin e kërkesës për leje ndërtimi, kërkuesi duhet të ngarkojë në sistem aktet që provojnë pagimin e taksës së ndikimit në infrastrukturë nga ndërtimet e reja dhe plotësimin e kushtit në rastet kur KKT-ja vendos për miratimin me kusht të lejes së ndërtimit.</w:t>
            </w:r>
          </w:p>
        </w:tc>
        <w:tc>
          <w:tcPr>
            <w:tcW w:w="3150" w:type="dxa"/>
          </w:tcPr>
          <w:p w14:paraId="567DD17F" w14:textId="77777777" w:rsidR="004A00F6" w:rsidRPr="004A00F6" w:rsidRDefault="004A00F6" w:rsidP="004245FE">
            <w:pPr>
              <w:spacing w:line="276" w:lineRule="auto"/>
              <w:rPr>
                <w:bCs/>
                <w:spacing w:val="-3"/>
                <w:sz w:val="24"/>
                <w:szCs w:val="24"/>
                <w:lang w:val="it-IT"/>
              </w:rPr>
            </w:pPr>
            <w:r w:rsidRPr="004A00F6">
              <w:rPr>
                <w:b/>
                <w:sz w:val="24"/>
                <w:szCs w:val="24"/>
              </w:rPr>
              <w:t>5 ditë</w:t>
            </w:r>
          </w:p>
        </w:tc>
      </w:tr>
      <w:tr w:rsidR="004A00F6" w:rsidRPr="004A00F6" w14:paraId="5662DB15" w14:textId="77777777">
        <w:tc>
          <w:tcPr>
            <w:tcW w:w="625" w:type="dxa"/>
            <w:tcBorders>
              <w:bottom w:val="single" w:sz="4" w:space="0" w:color="auto"/>
            </w:tcBorders>
          </w:tcPr>
          <w:p w14:paraId="6D291F9C" w14:textId="77777777" w:rsidR="004A00F6" w:rsidRPr="004A00F6" w:rsidRDefault="004A00F6" w:rsidP="00964419">
            <w:pPr>
              <w:pStyle w:val="ListParagraph"/>
              <w:numPr>
                <w:ilvl w:val="0"/>
                <w:numId w:val="24"/>
              </w:numPr>
              <w:spacing w:before="0" w:line="276" w:lineRule="auto"/>
              <w:ind w:left="247" w:hanging="180"/>
              <w:contextualSpacing/>
              <w:rPr>
                <w:bCs/>
                <w:spacing w:val="-3"/>
                <w:sz w:val="24"/>
                <w:szCs w:val="24"/>
                <w:lang w:val="it-IT"/>
              </w:rPr>
            </w:pPr>
          </w:p>
        </w:tc>
        <w:tc>
          <w:tcPr>
            <w:tcW w:w="5220" w:type="dxa"/>
            <w:tcBorders>
              <w:bottom w:val="single" w:sz="4" w:space="0" w:color="auto"/>
            </w:tcBorders>
          </w:tcPr>
          <w:p w14:paraId="5DAE84A1" w14:textId="548BFD97" w:rsidR="004A00F6" w:rsidRPr="005C0AF2" w:rsidRDefault="004A00F6">
            <w:pPr>
              <w:shd w:val="clear" w:color="auto" w:fill="FFFFFF"/>
              <w:spacing w:line="276" w:lineRule="auto"/>
              <w:jc w:val="both"/>
              <w:textAlignment w:val="baseline"/>
              <w:rPr>
                <w:sz w:val="24"/>
                <w:szCs w:val="24"/>
                <w:lang w:val="it-IT"/>
              </w:rPr>
            </w:pPr>
            <w:r w:rsidRPr="005C0AF2">
              <w:rPr>
                <w:b/>
                <w:sz w:val="24"/>
                <w:szCs w:val="24"/>
                <w:lang w:val="it-IT"/>
              </w:rPr>
              <w:t xml:space="preserve">Brenda 30 </w:t>
            </w:r>
            <w:r w:rsidR="00832463" w:rsidRPr="005C0AF2">
              <w:rPr>
                <w:b/>
                <w:sz w:val="24"/>
                <w:szCs w:val="24"/>
                <w:lang w:val="it-IT"/>
              </w:rPr>
              <w:t>(tridhjetë</w:t>
            </w:r>
            <w:r w:rsidR="00532FCE" w:rsidRPr="005C0AF2">
              <w:rPr>
                <w:b/>
                <w:sz w:val="24"/>
                <w:szCs w:val="24"/>
                <w:lang w:val="it-IT"/>
              </w:rPr>
              <w:t>)</w:t>
            </w:r>
            <w:r w:rsidRPr="005C0AF2">
              <w:rPr>
                <w:b/>
                <w:sz w:val="24"/>
                <w:szCs w:val="24"/>
                <w:lang w:val="it-IT"/>
              </w:rPr>
              <w:t xml:space="preserve"> ditëve</w:t>
            </w:r>
            <w:r w:rsidRPr="005C0AF2">
              <w:rPr>
                <w:sz w:val="24"/>
                <w:szCs w:val="24"/>
                <w:lang w:val="it-IT"/>
              </w:rPr>
              <w:t xml:space="preserve"> nga miratimi i lejes së ndërtimit, Sekretariati i KKT-së lëshon dokumentin e Lejes së Ndërtimit, nëpërmjet sistemit të e-lejeve dhe i dërgon aplikuesit nëpërmjet këtij sistemi.</w:t>
            </w:r>
          </w:p>
        </w:tc>
        <w:tc>
          <w:tcPr>
            <w:tcW w:w="3150" w:type="dxa"/>
            <w:tcBorders>
              <w:bottom w:val="single" w:sz="4" w:space="0" w:color="auto"/>
            </w:tcBorders>
          </w:tcPr>
          <w:p w14:paraId="0B22F021" w14:textId="77777777" w:rsidR="004A00F6" w:rsidRPr="004A00F6" w:rsidRDefault="004A00F6" w:rsidP="004245FE">
            <w:pPr>
              <w:spacing w:line="276" w:lineRule="auto"/>
              <w:rPr>
                <w:bCs/>
                <w:spacing w:val="-3"/>
                <w:sz w:val="24"/>
                <w:szCs w:val="24"/>
                <w:lang w:val="it-IT"/>
              </w:rPr>
            </w:pPr>
            <w:r w:rsidRPr="004A00F6">
              <w:rPr>
                <w:b/>
                <w:sz w:val="24"/>
                <w:szCs w:val="24"/>
              </w:rPr>
              <w:t>5 ditë</w:t>
            </w:r>
          </w:p>
        </w:tc>
      </w:tr>
    </w:tbl>
    <w:p w14:paraId="297B9E34" w14:textId="77777777" w:rsidR="004A00F6" w:rsidRPr="004A00F6" w:rsidRDefault="004A00F6" w:rsidP="004A00F6">
      <w:pPr>
        <w:rPr>
          <w:sz w:val="24"/>
          <w:szCs w:val="24"/>
        </w:rPr>
      </w:pPr>
    </w:p>
    <w:p w14:paraId="0671081C" w14:textId="77777777" w:rsidR="004A00F6" w:rsidRPr="004A00F6" w:rsidRDefault="004A00F6" w:rsidP="00964419">
      <w:pPr>
        <w:pStyle w:val="ListParagraph"/>
        <w:widowControl/>
        <w:numPr>
          <w:ilvl w:val="0"/>
          <w:numId w:val="26"/>
        </w:numPr>
        <w:autoSpaceDE/>
        <w:autoSpaceDN/>
        <w:spacing w:before="0"/>
        <w:contextualSpacing/>
        <w:jc w:val="left"/>
        <w:rPr>
          <w:b/>
          <w:sz w:val="24"/>
          <w:szCs w:val="24"/>
        </w:rPr>
      </w:pPr>
      <w:r w:rsidRPr="004A00F6">
        <w:rPr>
          <w:b/>
          <w:sz w:val="24"/>
          <w:szCs w:val="24"/>
        </w:rPr>
        <w:t>CERTIFIKATA E PËRDORIMIT</w:t>
      </w:r>
    </w:p>
    <w:p w14:paraId="3950DE22" w14:textId="77777777" w:rsidR="004A00F6" w:rsidRPr="004A00F6" w:rsidRDefault="004A00F6" w:rsidP="004A00F6">
      <w:pPr>
        <w:rPr>
          <w:sz w:val="24"/>
          <w:szCs w:val="24"/>
        </w:rPr>
      </w:pPr>
    </w:p>
    <w:p w14:paraId="6E668E86" w14:textId="5ECF07AC" w:rsidR="004A00F6" w:rsidRPr="004A00F6" w:rsidRDefault="004A00F6" w:rsidP="00964419">
      <w:pPr>
        <w:pStyle w:val="ListParagraph"/>
        <w:widowControl/>
        <w:numPr>
          <w:ilvl w:val="0"/>
          <w:numId w:val="32"/>
        </w:numPr>
        <w:autoSpaceDE/>
        <w:autoSpaceDN/>
        <w:spacing w:before="0"/>
        <w:contextualSpacing/>
        <w:jc w:val="left"/>
        <w:rPr>
          <w:b/>
          <w:sz w:val="24"/>
          <w:szCs w:val="24"/>
        </w:rPr>
      </w:pPr>
      <w:r w:rsidRPr="004A00F6">
        <w:rPr>
          <w:b/>
          <w:sz w:val="24"/>
          <w:szCs w:val="24"/>
        </w:rPr>
        <w:t>LISTA E DOKUMENTACIONIT</w:t>
      </w:r>
    </w:p>
    <w:p w14:paraId="6F769227" w14:textId="77777777" w:rsidR="004A00F6" w:rsidRPr="004A00F6" w:rsidRDefault="004A00F6" w:rsidP="004A00F6">
      <w:pPr>
        <w:rPr>
          <w:sz w:val="24"/>
          <w:szCs w:val="24"/>
        </w:rPr>
      </w:pPr>
    </w:p>
    <w:p w14:paraId="32D1DC87" w14:textId="23412D65" w:rsidR="004A00F6" w:rsidRPr="004A00F6" w:rsidRDefault="004A00F6" w:rsidP="004A00F6">
      <w:pPr>
        <w:spacing w:line="276" w:lineRule="auto"/>
        <w:jc w:val="both"/>
        <w:rPr>
          <w:sz w:val="24"/>
          <w:szCs w:val="24"/>
        </w:rPr>
      </w:pPr>
      <w:r w:rsidRPr="004A00F6">
        <w:rPr>
          <w:sz w:val="24"/>
          <w:szCs w:val="24"/>
        </w:rPr>
        <w:t>Dokumentet që duhet të paraqesë aplikuesi për pajisjen me certifikatë përdorimi janë si më poshtë vijon:</w:t>
      </w:r>
    </w:p>
    <w:p w14:paraId="3805F259" w14:textId="77777777" w:rsidR="004A00F6" w:rsidRPr="004A00F6" w:rsidRDefault="004A00F6" w:rsidP="00964419">
      <w:pPr>
        <w:pStyle w:val="ListParagraph"/>
        <w:widowControl/>
        <w:numPr>
          <w:ilvl w:val="0"/>
          <w:numId w:val="33"/>
        </w:numPr>
        <w:autoSpaceDE/>
        <w:autoSpaceDN/>
        <w:spacing w:before="0" w:line="276" w:lineRule="auto"/>
        <w:contextualSpacing/>
        <w:rPr>
          <w:sz w:val="24"/>
          <w:szCs w:val="24"/>
        </w:rPr>
      </w:pPr>
      <w:r w:rsidRPr="004A00F6">
        <w:rPr>
          <w:sz w:val="24"/>
          <w:szCs w:val="24"/>
        </w:rPr>
        <w:t>kërkesa për certifikatë përdorimi, sipas formatit të aplikimit të përcaktuar në sistemin eleje, e nënshkruar elektroniksht;</w:t>
      </w:r>
    </w:p>
    <w:p w14:paraId="572F08DD" w14:textId="16773218" w:rsidR="004A00F6" w:rsidRPr="004A00F6" w:rsidRDefault="004A00F6" w:rsidP="00964419">
      <w:pPr>
        <w:pStyle w:val="ListParagraph"/>
        <w:widowControl/>
        <w:numPr>
          <w:ilvl w:val="0"/>
          <w:numId w:val="33"/>
        </w:numPr>
        <w:autoSpaceDE/>
        <w:autoSpaceDN/>
        <w:spacing w:before="0" w:line="276" w:lineRule="auto"/>
        <w:contextualSpacing/>
        <w:rPr>
          <w:sz w:val="24"/>
          <w:szCs w:val="24"/>
        </w:rPr>
      </w:pPr>
      <w:r w:rsidRPr="004A00F6">
        <w:rPr>
          <w:sz w:val="24"/>
          <w:szCs w:val="24"/>
        </w:rPr>
        <w:t>autorizim</w:t>
      </w:r>
      <w:r w:rsidR="002E2C63">
        <w:rPr>
          <w:sz w:val="24"/>
          <w:szCs w:val="24"/>
        </w:rPr>
        <w:t>i</w:t>
      </w:r>
      <w:r w:rsidRPr="004A00F6">
        <w:rPr>
          <w:sz w:val="24"/>
          <w:szCs w:val="24"/>
        </w:rPr>
        <w:t xml:space="preserve"> me prokurë nga zhvilluesi për aplikantin (nëse zhvilluesi dhe aplikuesi janë</w:t>
      </w:r>
    </w:p>
    <w:p w14:paraId="4273D988" w14:textId="77777777" w:rsidR="004A00F6" w:rsidRPr="004A00F6" w:rsidRDefault="004A00F6" w:rsidP="00423493">
      <w:pPr>
        <w:pStyle w:val="ListParagraph"/>
        <w:widowControl/>
        <w:autoSpaceDE/>
        <w:autoSpaceDN/>
        <w:spacing w:before="0" w:line="276" w:lineRule="auto"/>
        <w:ind w:left="720" w:firstLine="0"/>
        <w:contextualSpacing/>
        <w:rPr>
          <w:sz w:val="24"/>
          <w:szCs w:val="24"/>
        </w:rPr>
      </w:pPr>
      <w:r w:rsidRPr="004A00F6">
        <w:rPr>
          <w:sz w:val="24"/>
          <w:szCs w:val="24"/>
        </w:rPr>
        <w:t>subjekte të ndryshme), ose autorizim i pajisur me nënshkrim elektronik nëse aplikuesi është subjekt shtetëror; procesverbali i kolaudimit, i hartuar nga kolaudatori/grupi i kolaudimit, i shoqëruar me licencën/licencat përkatëse, brenda afatit të vlefshmërisë;</w:t>
      </w:r>
    </w:p>
    <w:p w14:paraId="716D08AD" w14:textId="77777777" w:rsidR="004A00F6" w:rsidRPr="004A00F6" w:rsidRDefault="004A00F6" w:rsidP="00964419">
      <w:pPr>
        <w:pStyle w:val="ListParagraph"/>
        <w:widowControl/>
        <w:numPr>
          <w:ilvl w:val="0"/>
          <w:numId w:val="33"/>
        </w:numPr>
        <w:autoSpaceDE/>
        <w:autoSpaceDN/>
        <w:spacing w:before="0" w:line="276" w:lineRule="auto"/>
        <w:contextualSpacing/>
        <w:rPr>
          <w:sz w:val="24"/>
          <w:szCs w:val="24"/>
        </w:rPr>
      </w:pPr>
      <w:r w:rsidRPr="004A00F6">
        <w:rPr>
          <w:sz w:val="24"/>
          <w:szCs w:val="24"/>
        </w:rPr>
        <w:t>deklarata e përputhshmërisë nga subjekti/subjektet që kanë kryer punimet;</w:t>
      </w:r>
    </w:p>
    <w:p w14:paraId="7EF2BF9E" w14:textId="35624348" w:rsidR="004A00F6" w:rsidRPr="004A00F6" w:rsidRDefault="00423493" w:rsidP="00964419">
      <w:pPr>
        <w:pStyle w:val="ListParagraph"/>
        <w:widowControl/>
        <w:numPr>
          <w:ilvl w:val="0"/>
          <w:numId w:val="33"/>
        </w:numPr>
        <w:autoSpaceDE/>
        <w:autoSpaceDN/>
        <w:spacing w:before="0" w:line="276" w:lineRule="auto"/>
        <w:contextualSpacing/>
        <w:rPr>
          <w:sz w:val="24"/>
          <w:szCs w:val="24"/>
        </w:rPr>
      </w:pPr>
      <w:r>
        <w:rPr>
          <w:sz w:val="24"/>
          <w:szCs w:val="24"/>
        </w:rPr>
        <w:t>r</w:t>
      </w:r>
      <w:r w:rsidR="004A00F6" w:rsidRPr="004A00F6">
        <w:rPr>
          <w:sz w:val="24"/>
          <w:szCs w:val="24"/>
        </w:rPr>
        <w:t>elacioni teknik i mbikëqyrësit/ mbikëqyrësve, mbi zbatimin e të gjitha disiplinave të punimeve të ndërtimit, shoqëruar nga licencat përkatëse, brenda afatit të vlefshmërisë;</w:t>
      </w:r>
    </w:p>
    <w:p w14:paraId="41AE0A75" w14:textId="77777777" w:rsidR="004A00F6" w:rsidRPr="004A00F6" w:rsidRDefault="004A00F6" w:rsidP="00964419">
      <w:pPr>
        <w:pStyle w:val="ListParagraph"/>
        <w:widowControl/>
        <w:numPr>
          <w:ilvl w:val="0"/>
          <w:numId w:val="33"/>
        </w:numPr>
        <w:autoSpaceDE/>
        <w:autoSpaceDN/>
        <w:spacing w:before="0" w:line="276" w:lineRule="auto"/>
        <w:contextualSpacing/>
        <w:rPr>
          <w:sz w:val="24"/>
          <w:szCs w:val="24"/>
        </w:rPr>
      </w:pPr>
      <w:r w:rsidRPr="004A00F6">
        <w:rPr>
          <w:sz w:val="24"/>
          <w:szCs w:val="24"/>
        </w:rPr>
        <w:t>aktet e kontrollit të fazave të ndërtimit ose akti përmbledhës për të gjitha fazat e kontrollit;</w:t>
      </w:r>
    </w:p>
    <w:p w14:paraId="4CD4004C" w14:textId="77777777" w:rsidR="004A00F6" w:rsidRPr="004A00F6" w:rsidRDefault="004A00F6" w:rsidP="00964419">
      <w:pPr>
        <w:pStyle w:val="ListParagraph"/>
        <w:widowControl/>
        <w:numPr>
          <w:ilvl w:val="0"/>
          <w:numId w:val="33"/>
        </w:numPr>
        <w:autoSpaceDE/>
        <w:autoSpaceDN/>
        <w:spacing w:before="0" w:line="276" w:lineRule="auto"/>
        <w:contextualSpacing/>
        <w:rPr>
          <w:sz w:val="24"/>
          <w:szCs w:val="24"/>
        </w:rPr>
      </w:pPr>
      <w:r w:rsidRPr="004A00F6">
        <w:rPr>
          <w:sz w:val="24"/>
          <w:szCs w:val="24"/>
        </w:rPr>
        <w:t>situacioni përfundimtar i punimeve;</w:t>
      </w:r>
    </w:p>
    <w:p w14:paraId="7C1C3C9F" w14:textId="5D5F72F6" w:rsidR="004A00F6" w:rsidRPr="004A00F6" w:rsidRDefault="004A00F6" w:rsidP="00964419">
      <w:pPr>
        <w:pStyle w:val="ListParagraph"/>
        <w:widowControl/>
        <w:numPr>
          <w:ilvl w:val="0"/>
          <w:numId w:val="33"/>
        </w:numPr>
        <w:autoSpaceDE/>
        <w:autoSpaceDN/>
        <w:spacing w:before="0" w:line="276" w:lineRule="auto"/>
        <w:contextualSpacing/>
        <w:rPr>
          <w:sz w:val="24"/>
          <w:szCs w:val="24"/>
        </w:rPr>
      </w:pPr>
      <w:r w:rsidRPr="004A00F6">
        <w:rPr>
          <w:sz w:val="24"/>
          <w:szCs w:val="24"/>
        </w:rPr>
        <w:t>aktet përkatëse (procesverbal, akt miratimi, akt kolaudimi, akt teknik etj.), të lëshuara nga shoqëria “Ujësjellës-Kanalizime” sh.a., Operatori i Shpërndarjes së Energjisë Elektrike, institucionet kompetente për Shërbimin e Mbrojtjes nga Zjarri dhe Shpëtimin, si dhe ato për mena</w:t>
      </w:r>
      <w:r w:rsidR="00987644">
        <w:rPr>
          <w:sz w:val="24"/>
          <w:szCs w:val="24"/>
        </w:rPr>
        <w:t>z</w:t>
      </w:r>
      <w:r w:rsidRPr="004A00F6">
        <w:rPr>
          <w:sz w:val="24"/>
          <w:szCs w:val="24"/>
        </w:rPr>
        <w:t>himin e mbetjeve urbane;</w:t>
      </w:r>
    </w:p>
    <w:p w14:paraId="624E97DF" w14:textId="77777777" w:rsidR="004A00F6" w:rsidRPr="004A00F6" w:rsidRDefault="004A00F6" w:rsidP="00964419">
      <w:pPr>
        <w:pStyle w:val="ListParagraph"/>
        <w:widowControl/>
        <w:numPr>
          <w:ilvl w:val="0"/>
          <w:numId w:val="33"/>
        </w:numPr>
        <w:autoSpaceDE/>
        <w:autoSpaceDN/>
        <w:spacing w:before="0" w:line="276" w:lineRule="auto"/>
        <w:contextualSpacing/>
        <w:rPr>
          <w:sz w:val="24"/>
          <w:szCs w:val="24"/>
        </w:rPr>
      </w:pPr>
      <w:r w:rsidRPr="004A00F6">
        <w:rPr>
          <w:sz w:val="24"/>
          <w:szCs w:val="24"/>
        </w:rPr>
        <w:t>projekti arkitektonik i miratuar dhe projekti “as built” (i zbatuar);</w:t>
      </w:r>
    </w:p>
    <w:p w14:paraId="7C252671" w14:textId="15BBFC1F" w:rsidR="004A00F6" w:rsidRPr="004A00F6" w:rsidRDefault="004A00F6" w:rsidP="00964419">
      <w:pPr>
        <w:pStyle w:val="ListParagraph"/>
        <w:widowControl/>
        <w:numPr>
          <w:ilvl w:val="0"/>
          <w:numId w:val="33"/>
        </w:numPr>
        <w:autoSpaceDE/>
        <w:autoSpaceDN/>
        <w:spacing w:before="0" w:line="276" w:lineRule="auto"/>
        <w:contextualSpacing/>
        <w:rPr>
          <w:sz w:val="24"/>
          <w:szCs w:val="24"/>
        </w:rPr>
      </w:pPr>
      <w:r w:rsidRPr="004A00F6">
        <w:rPr>
          <w:sz w:val="24"/>
          <w:szCs w:val="24"/>
        </w:rPr>
        <w:t>“Projekti për mirëmbajtjen e objektit”, i cili të përmbajë edhe afatet e kontrollit periodik në intervale kohore të përcaktuara, të gjendjes së të gjitha sistemeve përbërëse, sipas disiplinave përkatëse të zbatimit të punimeve;</w:t>
      </w:r>
    </w:p>
    <w:p w14:paraId="3840B47D" w14:textId="1F3D2DF3" w:rsidR="004A00F6" w:rsidRPr="004A00F6" w:rsidRDefault="004A00F6" w:rsidP="00964419">
      <w:pPr>
        <w:pStyle w:val="ListParagraph"/>
        <w:widowControl/>
        <w:numPr>
          <w:ilvl w:val="0"/>
          <w:numId w:val="33"/>
        </w:numPr>
        <w:autoSpaceDE/>
        <w:autoSpaceDN/>
        <w:spacing w:before="0" w:line="276" w:lineRule="auto"/>
        <w:contextualSpacing/>
        <w:rPr>
          <w:sz w:val="24"/>
          <w:szCs w:val="24"/>
        </w:rPr>
      </w:pPr>
      <w:r w:rsidRPr="004A00F6">
        <w:rPr>
          <w:sz w:val="24"/>
          <w:szCs w:val="24"/>
        </w:rPr>
        <w:t>certifikimi i montimit të ashensorëve dhe inspektimi final;</w:t>
      </w:r>
    </w:p>
    <w:p w14:paraId="2558E791" w14:textId="4E325D8A" w:rsidR="004A00F6" w:rsidRPr="004A00F6" w:rsidRDefault="004A00F6" w:rsidP="00964419">
      <w:pPr>
        <w:pStyle w:val="ListParagraph"/>
        <w:widowControl/>
        <w:numPr>
          <w:ilvl w:val="0"/>
          <w:numId w:val="33"/>
        </w:numPr>
        <w:autoSpaceDE/>
        <w:autoSpaceDN/>
        <w:spacing w:before="0" w:line="276" w:lineRule="auto"/>
        <w:contextualSpacing/>
        <w:rPr>
          <w:sz w:val="24"/>
          <w:szCs w:val="24"/>
        </w:rPr>
      </w:pPr>
      <w:r w:rsidRPr="004A00F6">
        <w:rPr>
          <w:sz w:val="24"/>
          <w:szCs w:val="24"/>
        </w:rPr>
        <w:t>polic</w:t>
      </w:r>
      <w:r w:rsidR="002E2C63">
        <w:rPr>
          <w:sz w:val="24"/>
          <w:szCs w:val="24"/>
        </w:rPr>
        <w:t>a</w:t>
      </w:r>
      <w:r w:rsidRPr="004A00F6">
        <w:rPr>
          <w:sz w:val="24"/>
          <w:szCs w:val="24"/>
        </w:rPr>
        <w:t xml:space="preserve"> e sigurimit të përgjegjësisë së ndërtuesit për dëmtime të objektit të përfunduar;</w:t>
      </w:r>
    </w:p>
    <w:p w14:paraId="5EB87C71" w14:textId="77777777" w:rsidR="004A00F6" w:rsidRPr="005C0AF2" w:rsidRDefault="004A00F6" w:rsidP="00964419">
      <w:pPr>
        <w:pStyle w:val="ListParagraph"/>
        <w:widowControl/>
        <w:numPr>
          <w:ilvl w:val="0"/>
          <w:numId w:val="33"/>
        </w:numPr>
        <w:autoSpaceDE/>
        <w:autoSpaceDN/>
        <w:spacing w:before="0" w:line="276" w:lineRule="auto"/>
        <w:contextualSpacing/>
        <w:rPr>
          <w:sz w:val="24"/>
          <w:szCs w:val="24"/>
          <w:lang w:val="pt-PT"/>
        </w:rPr>
      </w:pPr>
      <w:r w:rsidRPr="005C0AF2">
        <w:rPr>
          <w:sz w:val="24"/>
          <w:szCs w:val="24"/>
          <w:lang w:val="pt-PT"/>
        </w:rPr>
        <w:t>fotografi të objektit në të gjitha orientimet;</w:t>
      </w:r>
    </w:p>
    <w:p w14:paraId="668AE1ED" w14:textId="77777777" w:rsidR="004A00F6" w:rsidRPr="005C0AF2" w:rsidRDefault="004A00F6" w:rsidP="00964419">
      <w:pPr>
        <w:pStyle w:val="ListParagraph"/>
        <w:widowControl/>
        <w:numPr>
          <w:ilvl w:val="0"/>
          <w:numId w:val="33"/>
        </w:numPr>
        <w:autoSpaceDE/>
        <w:autoSpaceDN/>
        <w:spacing w:before="0" w:line="276" w:lineRule="auto"/>
        <w:contextualSpacing/>
        <w:rPr>
          <w:sz w:val="24"/>
          <w:szCs w:val="24"/>
          <w:lang w:val="pt-PT"/>
        </w:rPr>
      </w:pPr>
      <w:r w:rsidRPr="005C0AF2">
        <w:rPr>
          <w:sz w:val="24"/>
          <w:szCs w:val="24"/>
          <w:lang w:val="pt-PT"/>
        </w:rPr>
        <w:t>kontrata e nënshkruar ndërmjet zhvilluesit dhe shoqërisë/shoqërive ndërtuese, shoqëruar me licencën përkatëse;</w:t>
      </w:r>
    </w:p>
    <w:p w14:paraId="790A29FE" w14:textId="77777777" w:rsidR="004A00F6" w:rsidRPr="005C0AF2" w:rsidRDefault="004A00F6" w:rsidP="00964419">
      <w:pPr>
        <w:pStyle w:val="ListParagraph"/>
        <w:widowControl/>
        <w:numPr>
          <w:ilvl w:val="0"/>
          <w:numId w:val="33"/>
        </w:numPr>
        <w:autoSpaceDE/>
        <w:autoSpaceDN/>
        <w:spacing w:before="0" w:line="276" w:lineRule="auto"/>
        <w:contextualSpacing/>
        <w:rPr>
          <w:sz w:val="24"/>
          <w:szCs w:val="24"/>
          <w:lang w:val="pt-PT"/>
        </w:rPr>
      </w:pPr>
      <w:r w:rsidRPr="005C0AF2">
        <w:rPr>
          <w:sz w:val="24"/>
          <w:szCs w:val="24"/>
          <w:lang w:val="pt-PT"/>
        </w:rPr>
        <w:t>kontrata e nënshkruar, ndërmjet zhvilluesit dhe mbikëqyrësit/mbikëqyrësve të punimeve, shoqëruar me licencën përkatëse.</w:t>
      </w:r>
    </w:p>
    <w:p w14:paraId="15FA00DE" w14:textId="77777777" w:rsidR="004A00F6" w:rsidRPr="005C0AF2" w:rsidRDefault="004A00F6" w:rsidP="004A00F6">
      <w:pPr>
        <w:rPr>
          <w:sz w:val="24"/>
          <w:szCs w:val="24"/>
          <w:lang w:val="pt-PT"/>
        </w:rPr>
      </w:pPr>
    </w:p>
    <w:p w14:paraId="33000769" w14:textId="77777777" w:rsidR="004A00F6" w:rsidRPr="005C0AF2" w:rsidRDefault="004A00F6" w:rsidP="00964419">
      <w:pPr>
        <w:pStyle w:val="ListParagraph"/>
        <w:widowControl/>
        <w:numPr>
          <w:ilvl w:val="0"/>
          <w:numId w:val="32"/>
        </w:numPr>
        <w:autoSpaceDE/>
        <w:autoSpaceDN/>
        <w:spacing w:before="0"/>
        <w:contextualSpacing/>
        <w:rPr>
          <w:sz w:val="24"/>
          <w:szCs w:val="24"/>
          <w:lang w:val="pt-PT"/>
        </w:rPr>
      </w:pPr>
      <w:r w:rsidRPr="005C0AF2">
        <w:rPr>
          <w:b/>
          <w:sz w:val="24"/>
          <w:szCs w:val="24"/>
          <w:lang w:val="pt-PT"/>
        </w:rPr>
        <w:t>MATRICA ME HAPAT PROCEDURALE/ AFATET LIGJORE PËR MIRATIMIN E CERTIFIKATËS SË PËRDORIMIT (AKTUALE DHE SI PROPOZOHEN ME PROCEDURË TË PËRSHPEJTUAR)</w:t>
      </w:r>
    </w:p>
    <w:p w14:paraId="23291AEB" w14:textId="77777777" w:rsidR="004A00F6" w:rsidRPr="005C0AF2" w:rsidRDefault="004A00F6" w:rsidP="004A00F6">
      <w:pPr>
        <w:rPr>
          <w:sz w:val="24"/>
          <w:szCs w:val="24"/>
          <w:lang w:val="pt-PT"/>
        </w:rPr>
      </w:pPr>
    </w:p>
    <w:tbl>
      <w:tblPr>
        <w:tblStyle w:val="TableGrid"/>
        <w:tblW w:w="0" w:type="auto"/>
        <w:tblLook w:val="04A0" w:firstRow="1" w:lastRow="0" w:firstColumn="1" w:lastColumn="0" w:noHBand="0" w:noVBand="1"/>
      </w:tblPr>
      <w:tblGrid>
        <w:gridCol w:w="805"/>
        <w:gridCol w:w="4050"/>
        <w:gridCol w:w="4162"/>
      </w:tblGrid>
      <w:tr w:rsidR="004A00F6" w:rsidRPr="004A00F6" w14:paraId="7877A01E" w14:textId="77777777">
        <w:tc>
          <w:tcPr>
            <w:tcW w:w="805" w:type="dxa"/>
            <w:vAlign w:val="center"/>
          </w:tcPr>
          <w:p w14:paraId="7AFA5FB1" w14:textId="77777777" w:rsidR="004A00F6" w:rsidRPr="004A00F6" w:rsidRDefault="004A00F6">
            <w:pPr>
              <w:spacing w:line="276" w:lineRule="auto"/>
              <w:jc w:val="center"/>
              <w:rPr>
                <w:b/>
                <w:sz w:val="24"/>
                <w:szCs w:val="24"/>
              </w:rPr>
            </w:pPr>
            <w:r w:rsidRPr="004A00F6">
              <w:rPr>
                <w:b/>
                <w:sz w:val="24"/>
                <w:szCs w:val="24"/>
              </w:rPr>
              <w:t>NR.</w:t>
            </w:r>
          </w:p>
        </w:tc>
        <w:tc>
          <w:tcPr>
            <w:tcW w:w="4050" w:type="dxa"/>
          </w:tcPr>
          <w:p w14:paraId="7235FD96" w14:textId="77777777" w:rsidR="004A00F6" w:rsidRPr="005C0AF2" w:rsidRDefault="004A00F6" w:rsidP="00AF672B">
            <w:pPr>
              <w:spacing w:line="276" w:lineRule="auto"/>
              <w:rPr>
                <w:b/>
                <w:sz w:val="24"/>
                <w:szCs w:val="24"/>
                <w:lang w:val="pt-PT"/>
              </w:rPr>
            </w:pPr>
            <w:r w:rsidRPr="005C0AF2">
              <w:rPr>
                <w:b/>
                <w:sz w:val="24"/>
                <w:szCs w:val="24"/>
                <w:lang w:val="pt-PT"/>
              </w:rPr>
              <w:t>PROCEDURA/AFATET AKTUALE</w:t>
            </w:r>
          </w:p>
          <w:p w14:paraId="1C4E601A" w14:textId="77777777" w:rsidR="004A00F6" w:rsidRPr="005C0AF2" w:rsidRDefault="004A00F6" w:rsidP="00AF672B">
            <w:pPr>
              <w:spacing w:line="276" w:lineRule="auto"/>
              <w:rPr>
                <w:b/>
                <w:sz w:val="24"/>
                <w:szCs w:val="24"/>
                <w:lang w:val="pt-PT"/>
              </w:rPr>
            </w:pPr>
            <w:r w:rsidRPr="005C0AF2">
              <w:rPr>
                <w:b/>
                <w:sz w:val="24"/>
                <w:szCs w:val="24"/>
                <w:lang w:val="pt-PT"/>
              </w:rPr>
              <w:t>PËR LËSHIMIN E CERTIFIKATËS SË PËRDORIMIT</w:t>
            </w:r>
          </w:p>
          <w:p w14:paraId="05C97B9F" w14:textId="77777777" w:rsidR="004A00F6" w:rsidRPr="004A00F6" w:rsidRDefault="004A00F6" w:rsidP="00AF672B">
            <w:pPr>
              <w:spacing w:line="276" w:lineRule="auto"/>
              <w:rPr>
                <w:b/>
                <w:sz w:val="24"/>
                <w:szCs w:val="24"/>
              </w:rPr>
            </w:pPr>
            <w:r w:rsidRPr="004A00F6">
              <w:rPr>
                <w:b/>
                <w:sz w:val="24"/>
                <w:szCs w:val="24"/>
              </w:rPr>
              <w:t>(TOTAL 60)</w:t>
            </w:r>
          </w:p>
        </w:tc>
        <w:tc>
          <w:tcPr>
            <w:tcW w:w="4162" w:type="dxa"/>
          </w:tcPr>
          <w:p w14:paraId="1D9842C1" w14:textId="77777777" w:rsidR="004A00F6" w:rsidRPr="004A00F6" w:rsidRDefault="004A00F6" w:rsidP="00AF672B">
            <w:pPr>
              <w:spacing w:line="276" w:lineRule="auto"/>
              <w:rPr>
                <w:b/>
                <w:sz w:val="24"/>
                <w:szCs w:val="24"/>
              </w:rPr>
            </w:pPr>
            <w:r w:rsidRPr="004A00F6">
              <w:rPr>
                <w:b/>
                <w:sz w:val="24"/>
                <w:szCs w:val="24"/>
              </w:rPr>
              <w:t xml:space="preserve">PROCEDURA/AFATET </w:t>
            </w:r>
          </w:p>
          <w:p w14:paraId="75459E3B" w14:textId="77777777" w:rsidR="004A00F6" w:rsidRPr="004A00F6" w:rsidRDefault="004A00F6" w:rsidP="00AF672B">
            <w:pPr>
              <w:spacing w:line="276" w:lineRule="auto"/>
              <w:rPr>
                <w:b/>
                <w:sz w:val="24"/>
                <w:szCs w:val="24"/>
              </w:rPr>
            </w:pPr>
            <w:r w:rsidRPr="004A00F6">
              <w:rPr>
                <w:b/>
                <w:sz w:val="24"/>
                <w:szCs w:val="24"/>
              </w:rPr>
              <w:t xml:space="preserve">QË PROPOZOHET </w:t>
            </w:r>
          </w:p>
          <w:p w14:paraId="0AD43F83" w14:textId="77777777" w:rsidR="004A00F6" w:rsidRPr="004A00F6" w:rsidRDefault="004A00F6" w:rsidP="00AF672B">
            <w:pPr>
              <w:spacing w:line="276" w:lineRule="auto"/>
              <w:rPr>
                <w:b/>
                <w:sz w:val="24"/>
                <w:szCs w:val="24"/>
              </w:rPr>
            </w:pPr>
            <w:r w:rsidRPr="004A00F6">
              <w:rPr>
                <w:b/>
                <w:sz w:val="24"/>
                <w:szCs w:val="24"/>
              </w:rPr>
              <w:t>TË NDRYSHOHEN</w:t>
            </w:r>
          </w:p>
          <w:p w14:paraId="0B9544A8" w14:textId="77777777" w:rsidR="004A00F6" w:rsidRPr="004A00F6" w:rsidRDefault="004A00F6" w:rsidP="00AF672B">
            <w:pPr>
              <w:spacing w:line="276" w:lineRule="auto"/>
              <w:rPr>
                <w:b/>
                <w:sz w:val="24"/>
                <w:szCs w:val="24"/>
              </w:rPr>
            </w:pPr>
            <w:r w:rsidRPr="004A00F6">
              <w:rPr>
                <w:b/>
                <w:sz w:val="24"/>
                <w:szCs w:val="24"/>
              </w:rPr>
              <w:t>(TOTAL 27)</w:t>
            </w:r>
          </w:p>
        </w:tc>
      </w:tr>
      <w:tr w:rsidR="004A00F6" w:rsidRPr="004A00F6" w14:paraId="00B2BC10" w14:textId="77777777">
        <w:tc>
          <w:tcPr>
            <w:tcW w:w="805" w:type="dxa"/>
            <w:vAlign w:val="center"/>
          </w:tcPr>
          <w:p w14:paraId="20469CDB" w14:textId="77777777" w:rsidR="004A00F6" w:rsidRPr="004A00F6" w:rsidRDefault="004A00F6" w:rsidP="00964419">
            <w:pPr>
              <w:pStyle w:val="ListParagraph"/>
              <w:numPr>
                <w:ilvl w:val="0"/>
                <w:numId w:val="31"/>
              </w:numPr>
              <w:spacing w:before="0" w:line="276" w:lineRule="auto"/>
              <w:contextualSpacing/>
              <w:jc w:val="center"/>
              <w:rPr>
                <w:sz w:val="24"/>
                <w:szCs w:val="24"/>
              </w:rPr>
            </w:pPr>
          </w:p>
        </w:tc>
        <w:tc>
          <w:tcPr>
            <w:tcW w:w="4050" w:type="dxa"/>
          </w:tcPr>
          <w:p w14:paraId="4FFC3E12" w14:textId="41F5EC02" w:rsidR="004A00F6" w:rsidRPr="004A00F6" w:rsidRDefault="004A00F6">
            <w:pPr>
              <w:shd w:val="clear" w:color="auto" w:fill="FFFFFF"/>
              <w:spacing w:line="276" w:lineRule="auto"/>
              <w:jc w:val="both"/>
              <w:textAlignment w:val="baseline"/>
              <w:rPr>
                <w:sz w:val="24"/>
                <w:szCs w:val="24"/>
              </w:rPr>
            </w:pPr>
            <w:r w:rsidRPr="004A00F6">
              <w:rPr>
                <w:sz w:val="24"/>
                <w:szCs w:val="24"/>
              </w:rPr>
              <w:t>Për lejet që miratohen nga KKT-ja, certifikata e përdorimit, që vërteton përfundimin e punimeve, lëshohet nga sekretariati i KKT-së, pasi ai ka bashkërenduar procesin me autoritetin vendor të zhvillimit të territorit dhe me ministritë e linjës, në përputhje me ligjin dhe me legjislacionin për disiplinimin e punimeve në ndërtim. Të gjitha autoritetet publike të specializuara, që duhet të shprehen në lidhje me kryerjen e punimeve, në përputhje me normat dhe standardet në fuqi, kanë detyrimin t’i njoftojnë sekretariatit të KKT-së, nëpëmjet sistemit elektronik të lejeve, opinionet, relacionet dhe aktet e konfirmimit. Në mungesë të përgjigjes, brenda afatit</w:t>
            </w:r>
            <w:r w:rsidRPr="004A00F6">
              <w:rPr>
                <w:b/>
                <w:sz w:val="24"/>
                <w:szCs w:val="24"/>
              </w:rPr>
              <w:t xml:space="preserve"> 15</w:t>
            </w:r>
            <w:r w:rsidR="009B38AA">
              <w:rPr>
                <w:b/>
                <w:sz w:val="24"/>
                <w:szCs w:val="24"/>
              </w:rPr>
              <w:t xml:space="preserve"> (pesëmbëdhjetë</w:t>
            </w:r>
            <w:r w:rsidRPr="004A00F6">
              <w:rPr>
                <w:b/>
                <w:sz w:val="24"/>
                <w:szCs w:val="24"/>
              </w:rPr>
              <w:t>ditor</w:t>
            </w:r>
            <w:r w:rsidR="009B38AA">
              <w:rPr>
                <w:b/>
                <w:sz w:val="24"/>
                <w:szCs w:val="24"/>
              </w:rPr>
              <w:t>)</w:t>
            </w:r>
            <w:r w:rsidRPr="004A00F6">
              <w:rPr>
                <w:sz w:val="24"/>
                <w:szCs w:val="24"/>
              </w:rPr>
              <w:t xml:space="preserve"> nga momenti i marrjes së kërkesës, pëlqimi apo miratimi konsiderohet i dhënë dhe autoriteti përgjegjës ka detyrimin të vijojë me procedurat përkatëse.</w:t>
            </w:r>
          </w:p>
        </w:tc>
        <w:tc>
          <w:tcPr>
            <w:tcW w:w="4162" w:type="dxa"/>
          </w:tcPr>
          <w:p w14:paraId="1AE62171" w14:textId="32ACBF37" w:rsidR="004A00F6" w:rsidRPr="004A00F6" w:rsidRDefault="004A00F6">
            <w:pPr>
              <w:shd w:val="clear" w:color="auto" w:fill="FFFFFF"/>
              <w:spacing w:line="276" w:lineRule="auto"/>
              <w:jc w:val="both"/>
              <w:textAlignment w:val="baseline"/>
              <w:rPr>
                <w:sz w:val="24"/>
                <w:szCs w:val="24"/>
              </w:rPr>
            </w:pPr>
            <w:r w:rsidRPr="004A00F6">
              <w:rPr>
                <w:sz w:val="24"/>
                <w:szCs w:val="24"/>
              </w:rPr>
              <w:t xml:space="preserve">Në mungesë të përgjigjes, brenda afatit </w:t>
            </w:r>
            <w:r w:rsidRPr="004A00F6">
              <w:rPr>
                <w:b/>
                <w:bCs/>
                <w:sz w:val="24"/>
                <w:szCs w:val="24"/>
              </w:rPr>
              <w:t>5</w:t>
            </w:r>
            <w:r w:rsidR="00522A7C">
              <w:rPr>
                <w:b/>
                <w:bCs/>
                <w:sz w:val="24"/>
                <w:szCs w:val="24"/>
              </w:rPr>
              <w:t xml:space="preserve"> </w:t>
            </w:r>
            <w:r w:rsidR="009B38AA">
              <w:rPr>
                <w:b/>
                <w:bCs/>
                <w:sz w:val="24"/>
                <w:szCs w:val="24"/>
              </w:rPr>
              <w:t xml:space="preserve">(pesë) </w:t>
            </w:r>
            <w:r w:rsidRPr="004A00F6">
              <w:rPr>
                <w:b/>
                <w:bCs/>
                <w:sz w:val="24"/>
                <w:szCs w:val="24"/>
              </w:rPr>
              <w:t>ditor</w:t>
            </w:r>
            <w:r w:rsidRPr="004A00F6">
              <w:rPr>
                <w:sz w:val="24"/>
                <w:szCs w:val="24"/>
              </w:rPr>
              <w:t>, nga momenti i marrjes së kërkesës, pëlqimi apo miratimi konsiderohet i dhënë dhe autoriteti përgjegjës ka detyrimin të vijojë me procedurat përkatëse.</w:t>
            </w:r>
          </w:p>
          <w:p w14:paraId="099DAAEB" w14:textId="77777777" w:rsidR="004A00F6" w:rsidRPr="004A00F6" w:rsidRDefault="004A00F6">
            <w:pPr>
              <w:shd w:val="clear" w:color="auto" w:fill="FFFFFF"/>
              <w:spacing w:line="276" w:lineRule="auto"/>
              <w:jc w:val="both"/>
              <w:textAlignment w:val="baseline"/>
              <w:rPr>
                <w:sz w:val="24"/>
                <w:szCs w:val="24"/>
              </w:rPr>
            </w:pPr>
          </w:p>
        </w:tc>
      </w:tr>
      <w:tr w:rsidR="004A00F6" w:rsidRPr="004A00F6" w14:paraId="1F5FAD2E" w14:textId="77777777">
        <w:tc>
          <w:tcPr>
            <w:tcW w:w="805" w:type="dxa"/>
            <w:vAlign w:val="center"/>
          </w:tcPr>
          <w:p w14:paraId="63E55840" w14:textId="77777777" w:rsidR="004A00F6" w:rsidRPr="004A00F6" w:rsidRDefault="004A00F6" w:rsidP="00964419">
            <w:pPr>
              <w:pStyle w:val="ListParagraph"/>
              <w:numPr>
                <w:ilvl w:val="0"/>
                <w:numId w:val="31"/>
              </w:numPr>
              <w:spacing w:before="0" w:line="276" w:lineRule="auto"/>
              <w:contextualSpacing/>
              <w:jc w:val="center"/>
              <w:rPr>
                <w:sz w:val="24"/>
                <w:szCs w:val="24"/>
              </w:rPr>
            </w:pPr>
          </w:p>
        </w:tc>
        <w:tc>
          <w:tcPr>
            <w:tcW w:w="4050" w:type="dxa"/>
          </w:tcPr>
          <w:p w14:paraId="7077700E" w14:textId="00002526" w:rsidR="004A00F6" w:rsidRPr="004A00F6" w:rsidRDefault="004A00F6">
            <w:pPr>
              <w:shd w:val="clear" w:color="auto" w:fill="FFFFFF"/>
              <w:spacing w:line="276" w:lineRule="auto"/>
              <w:jc w:val="both"/>
              <w:textAlignment w:val="baseline"/>
              <w:rPr>
                <w:sz w:val="24"/>
                <w:szCs w:val="24"/>
              </w:rPr>
            </w:pPr>
            <w:r w:rsidRPr="004A00F6">
              <w:rPr>
                <w:sz w:val="24"/>
                <w:szCs w:val="24"/>
              </w:rPr>
              <w:t xml:space="preserve">Autoriteti përgjegjës, brenda </w:t>
            </w:r>
            <w:r w:rsidRPr="004A00F6">
              <w:rPr>
                <w:b/>
                <w:sz w:val="24"/>
                <w:szCs w:val="24"/>
              </w:rPr>
              <w:t xml:space="preserve">5 </w:t>
            </w:r>
            <w:r w:rsidR="00522A7C">
              <w:rPr>
                <w:b/>
                <w:sz w:val="24"/>
                <w:szCs w:val="24"/>
              </w:rPr>
              <w:t xml:space="preserve">(pesë) </w:t>
            </w:r>
            <w:r w:rsidRPr="004A00F6">
              <w:rPr>
                <w:b/>
                <w:sz w:val="24"/>
                <w:szCs w:val="24"/>
              </w:rPr>
              <w:t>ditëve</w:t>
            </w:r>
            <w:r w:rsidRPr="004A00F6">
              <w:rPr>
                <w:sz w:val="24"/>
                <w:szCs w:val="24"/>
              </w:rPr>
              <w:t xml:space="preserve"> pune nga aplikimi nëpërmjet sistemit elektronik të lejeve, shqyrton nëse dokumentacioni është paraqitur i plotë dhe i saktë. Në rast se dokumentacioni nuk është i plotë, autoriteti përgjegjës njofton kërkuesin që, brenda </w:t>
            </w:r>
            <w:r w:rsidRPr="004A00F6">
              <w:rPr>
                <w:b/>
                <w:sz w:val="24"/>
                <w:szCs w:val="24"/>
              </w:rPr>
              <w:t xml:space="preserve">15 </w:t>
            </w:r>
            <w:r w:rsidR="00522A7C">
              <w:rPr>
                <w:b/>
                <w:sz w:val="24"/>
                <w:szCs w:val="24"/>
              </w:rPr>
              <w:t>(pesëmbëdhjetë)</w:t>
            </w:r>
            <w:r w:rsidR="006C5D9B">
              <w:rPr>
                <w:b/>
                <w:sz w:val="24"/>
                <w:szCs w:val="24"/>
              </w:rPr>
              <w:t xml:space="preserve"> </w:t>
            </w:r>
            <w:r w:rsidRPr="004A00F6">
              <w:rPr>
                <w:b/>
                <w:sz w:val="24"/>
                <w:szCs w:val="24"/>
              </w:rPr>
              <w:t>ditëve,</w:t>
            </w:r>
            <w:r w:rsidRPr="004A00F6">
              <w:rPr>
                <w:sz w:val="24"/>
                <w:szCs w:val="24"/>
              </w:rPr>
              <w:t xml:space="preserve"> të kryejë plotësimin e dokumentacionit. Me dërgimin e njoftimit pezullohet llogaritja e afatit të shqyrtimit të kërkesës. Në mungesë njoftimi për mangësi në dokumentacion, brenda 5 </w:t>
            </w:r>
            <w:r w:rsidR="006C5D9B">
              <w:rPr>
                <w:b/>
                <w:sz w:val="24"/>
                <w:szCs w:val="24"/>
              </w:rPr>
              <w:t xml:space="preserve">(pesë) </w:t>
            </w:r>
            <w:r w:rsidRPr="004A00F6">
              <w:rPr>
                <w:sz w:val="24"/>
                <w:szCs w:val="24"/>
              </w:rPr>
              <w:t>ditëve pune, aplikimi konsiderohet i miratuar në heshtje për çështje të formës dhe autoriteti përgjegjës ka detyrimin të vijojë me shqyrtimin e kërkesës. </w:t>
            </w:r>
          </w:p>
        </w:tc>
        <w:tc>
          <w:tcPr>
            <w:tcW w:w="4162" w:type="dxa"/>
          </w:tcPr>
          <w:p w14:paraId="3112C877" w14:textId="44EE7B68" w:rsidR="004A00F6" w:rsidRPr="004A00F6" w:rsidRDefault="004A00F6">
            <w:pPr>
              <w:shd w:val="clear" w:color="auto" w:fill="FFFFFF"/>
              <w:spacing w:line="276" w:lineRule="auto"/>
              <w:jc w:val="both"/>
              <w:textAlignment w:val="baseline"/>
              <w:rPr>
                <w:sz w:val="24"/>
                <w:szCs w:val="24"/>
              </w:rPr>
            </w:pPr>
            <w:r w:rsidRPr="004A00F6">
              <w:rPr>
                <w:sz w:val="24"/>
                <w:szCs w:val="24"/>
              </w:rPr>
              <w:t xml:space="preserve">Autoriteti përgjegjës, brenda </w:t>
            </w:r>
            <w:r w:rsidRPr="004A00F6">
              <w:rPr>
                <w:b/>
                <w:bCs/>
                <w:sz w:val="24"/>
                <w:szCs w:val="24"/>
              </w:rPr>
              <w:t>3</w:t>
            </w:r>
            <w:r w:rsidRPr="004A00F6">
              <w:rPr>
                <w:b/>
                <w:sz w:val="24"/>
                <w:szCs w:val="24"/>
              </w:rPr>
              <w:t xml:space="preserve"> </w:t>
            </w:r>
            <w:r w:rsidR="00522A7C">
              <w:rPr>
                <w:b/>
                <w:sz w:val="24"/>
                <w:szCs w:val="24"/>
              </w:rPr>
              <w:t>(tre)</w:t>
            </w:r>
            <w:r w:rsidR="006C5D9B">
              <w:rPr>
                <w:b/>
                <w:sz w:val="24"/>
                <w:szCs w:val="24"/>
              </w:rPr>
              <w:t xml:space="preserve"> </w:t>
            </w:r>
            <w:r w:rsidRPr="004A00F6">
              <w:rPr>
                <w:b/>
                <w:sz w:val="24"/>
                <w:szCs w:val="24"/>
              </w:rPr>
              <w:t xml:space="preserve">ditëve </w:t>
            </w:r>
            <w:r w:rsidRPr="004A00F6">
              <w:rPr>
                <w:sz w:val="24"/>
                <w:szCs w:val="24"/>
              </w:rPr>
              <w:t>pune nga aplikimi nëpërmjet sistemit elektronik të lejeve, shqyrton nëse dokumentacioni është paraqitur i plotë dhe i saktë. Në rast se dokumentacioni nuk është i plotë, autoriteti përgjegjës njofton kërkuesin që, brenda</w:t>
            </w:r>
            <w:r w:rsidRPr="004A00F6">
              <w:rPr>
                <w:b/>
                <w:sz w:val="24"/>
                <w:szCs w:val="24"/>
              </w:rPr>
              <w:t xml:space="preserve"> </w:t>
            </w:r>
            <w:r w:rsidRPr="004A00F6">
              <w:rPr>
                <w:b/>
                <w:bCs/>
                <w:sz w:val="24"/>
                <w:szCs w:val="24"/>
              </w:rPr>
              <w:t>5</w:t>
            </w:r>
            <w:r w:rsidRPr="004A00F6">
              <w:rPr>
                <w:b/>
                <w:sz w:val="24"/>
                <w:szCs w:val="24"/>
              </w:rPr>
              <w:t xml:space="preserve"> </w:t>
            </w:r>
            <w:r w:rsidR="006C5D9B">
              <w:rPr>
                <w:b/>
                <w:sz w:val="24"/>
                <w:szCs w:val="24"/>
              </w:rPr>
              <w:t xml:space="preserve">(pesë) </w:t>
            </w:r>
            <w:r w:rsidRPr="004A00F6">
              <w:rPr>
                <w:b/>
                <w:sz w:val="24"/>
                <w:szCs w:val="24"/>
              </w:rPr>
              <w:t>ditëve,</w:t>
            </w:r>
            <w:r w:rsidRPr="004A00F6">
              <w:rPr>
                <w:sz w:val="24"/>
                <w:szCs w:val="24"/>
              </w:rPr>
              <w:t xml:space="preserve"> të kryejë plotësimin e dokumentacionit. Me dërgimin e njoftimit pezullohet llogaritja e afatit të shqyrtimit të kërkesës. Në mungesë njoftimi për mangësi në dokumentacion, brenda </w:t>
            </w:r>
            <w:r w:rsidRPr="004A00F6">
              <w:rPr>
                <w:b/>
                <w:bCs/>
                <w:sz w:val="24"/>
                <w:szCs w:val="24"/>
              </w:rPr>
              <w:t xml:space="preserve">3 </w:t>
            </w:r>
            <w:r w:rsidR="006C5D9B">
              <w:rPr>
                <w:b/>
                <w:sz w:val="24"/>
                <w:szCs w:val="24"/>
              </w:rPr>
              <w:t xml:space="preserve">(tre) </w:t>
            </w:r>
            <w:r w:rsidRPr="004A00F6">
              <w:rPr>
                <w:b/>
                <w:sz w:val="24"/>
                <w:szCs w:val="24"/>
              </w:rPr>
              <w:t xml:space="preserve">ditëve </w:t>
            </w:r>
            <w:r w:rsidRPr="004A00F6">
              <w:rPr>
                <w:sz w:val="24"/>
                <w:szCs w:val="24"/>
              </w:rPr>
              <w:t>pune, aplikimi konsiderohet i miratuar në heshtje për çështje të formës dhe autoriteti përgjegjës ka detyrimin të vijojë me shqyrtimin e kërkesës. </w:t>
            </w:r>
          </w:p>
          <w:p w14:paraId="38A14EFA" w14:textId="77777777" w:rsidR="004A00F6" w:rsidRPr="004A00F6" w:rsidRDefault="004A00F6">
            <w:pPr>
              <w:spacing w:line="276" w:lineRule="auto"/>
              <w:jc w:val="both"/>
              <w:rPr>
                <w:sz w:val="24"/>
                <w:szCs w:val="24"/>
              </w:rPr>
            </w:pPr>
          </w:p>
        </w:tc>
      </w:tr>
      <w:tr w:rsidR="004A00F6" w:rsidRPr="004A00F6" w14:paraId="7BC28EC5" w14:textId="77777777">
        <w:tc>
          <w:tcPr>
            <w:tcW w:w="805" w:type="dxa"/>
            <w:vAlign w:val="center"/>
          </w:tcPr>
          <w:p w14:paraId="348387D1" w14:textId="77777777" w:rsidR="004A00F6" w:rsidRPr="004A00F6" w:rsidRDefault="004A00F6" w:rsidP="00964419">
            <w:pPr>
              <w:pStyle w:val="ListParagraph"/>
              <w:numPr>
                <w:ilvl w:val="0"/>
                <w:numId w:val="31"/>
              </w:numPr>
              <w:spacing w:before="0" w:line="276" w:lineRule="auto"/>
              <w:contextualSpacing/>
              <w:jc w:val="center"/>
              <w:rPr>
                <w:sz w:val="24"/>
                <w:szCs w:val="24"/>
              </w:rPr>
            </w:pPr>
          </w:p>
        </w:tc>
        <w:tc>
          <w:tcPr>
            <w:tcW w:w="4050" w:type="dxa"/>
          </w:tcPr>
          <w:p w14:paraId="34FE290E" w14:textId="4558EEDD" w:rsidR="004A00F6" w:rsidRPr="004A00F6" w:rsidRDefault="004A00F6">
            <w:pPr>
              <w:shd w:val="clear" w:color="auto" w:fill="FFFFFF"/>
              <w:spacing w:line="276" w:lineRule="auto"/>
              <w:jc w:val="both"/>
              <w:textAlignment w:val="baseline"/>
              <w:rPr>
                <w:sz w:val="24"/>
                <w:szCs w:val="24"/>
              </w:rPr>
            </w:pPr>
            <w:r w:rsidRPr="004A00F6">
              <w:rPr>
                <w:sz w:val="24"/>
                <w:szCs w:val="24"/>
              </w:rPr>
              <w:t xml:space="preserve">Nëse aplikuesi nuk plotëson dokumentacionin brenda afatit </w:t>
            </w:r>
            <w:r w:rsidRPr="004A00F6">
              <w:rPr>
                <w:b/>
                <w:sz w:val="24"/>
                <w:szCs w:val="24"/>
              </w:rPr>
              <w:t>15</w:t>
            </w:r>
            <w:r w:rsidR="006C5D9B">
              <w:rPr>
                <w:b/>
                <w:sz w:val="24"/>
                <w:szCs w:val="24"/>
              </w:rPr>
              <w:t xml:space="preserve"> (pesëmbëdhjetë) </w:t>
            </w:r>
            <w:r w:rsidRPr="004A00F6">
              <w:rPr>
                <w:b/>
                <w:sz w:val="24"/>
                <w:szCs w:val="24"/>
              </w:rPr>
              <w:t xml:space="preserve">ditor, </w:t>
            </w:r>
            <w:r w:rsidRPr="004A00F6">
              <w:rPr>
                <w:sz w:val="24"/>
                <w:szCs w:val="24"/>
              </w:rPr>
              <w:t>autoriteti përgjegjës merr vendim të arsyetuar për refuzimin e kërkesës për lëshimin e certifikatës së përdorimit.</w:t>
            </w:r>
          </w:p>
        </w:tc>
        <w:tc>
          <w:tcPr>
            <w:tcW w:w="4162" w:type="dxa"/>
            <w:vAlign w:val="center"/>
          </w:tcPr>
          <w:p w14:paraId="1579C68B" w14:textId="77777777" w:rsidR="004A00F6" w:rsidRPr="004A00F6" w:rsidRDefault="004A00F6" w:rsidP="004245FE">
            <w:pPr>
              <w:spacing w:line="276" w:lineRule="auto"/>
              <w:rPr>
                <w:b/>
                <w:sz w:val="24"/>
                <w:szCs w:val="24"/>
              </w:rPr>
            </w:pPr>
            <w:r w:rsidRPr="004A00F6">
              <w:rPr>
                <w:b/>
                <w:sz w:val="24"/>
                <w:szCs w:val="24"/>
              </w:rPr>
              <w:t>5 ditë</w:t>
            </w:r>
          </w:p>
        </w:tc>
      </w:tr>
      <w:tr w:rsidR="004A00F6" w:rsidRPr="004A00F6" w14:paraId="25C97856" w14:textId="77777777">
        <w:tc>
          <w:tcPr>
            <w:tcW w:w="805" w:type="dxa"/>
            <w:vAlign w:val="center"/>
          </w:tcPr>
          <w:p w14:paraId="71EC1852" w14:textId="77777777" w:rsidR="004A00F6" w:rsidRPr="004A00F6" w:rsidRDefault="004A00F6" w:rsidP="00964419">
            <w:pPr>
              <w:pStyle w:val="ListParagraph"/>
              <w:numPr>
                <w:ilvl w:val="0"/>
                <w:numId w:val="31"/>
              </w:numPr>
              <w:spacing w:before="0" w:line="276" w:lineRule="auto"/>
              <w:contextualSpacing/>
              <w:jc w:val="center"/>
              <w:rPr>
                <w:sz w:val="24"/>
                <w:szCs w:val="24"/>
              </w:rPr>
            </w:pPr>
          </w:p>
        </w:tc>
        <w:tc>
          <w:tcPr>
            <w:tcW w:w="4050" w:type="dxa"/>
          </w:tcPr>
          <w:p w14:paraId="096DEC44" w14:textId="77777777" w:rsidR="004A00F6" w:rsidRPr="004A00F6" w:rsidRDefault="004A00F6">
            <w:pPr>
              <w:shd w:val="clear" w:color="auto" w:fill="FFFFFF"/>
              <w:spacing w:line="276" w:lineRule="auto"/>
              <w:jc w:val="both"/>
              <w:textAlignment w:val="baseline"/>
              <w:rPr>
                <w:sz w:val="24"/>
                <w:szCs w:val="24"/>
              </w:rPr>
            </w:pPr>
            <w:r w:rsidRPr="004A00F6">
              <w:rPr>
                <w:sz w:val="24"/>
                <w:szCs w:val="24"/>
              </w:rPr>
              <w:t xml:space="preserve">Brenda </w:t>
            </w:r>
            <w:r w:rsidRPr="004A00F6">
              <w:rPr>
                <w:b/>
                <w:sz w:val="24"/>
                <w:szCs w:val="24"/>
              </w:rPr>
              <w:t>15 ditëve pune,</w:t>
            </w:r>
            <w:r w:rsidRPr="004A00F6">
              <w:rPr>
                <w:sz w:val="24"/>
                <w:szCs w:val="24"/>
              </w:rPr>
              <w:t xml:space="preserve"> nga marrja në dorëzim e kërkesës për certifikatë përdorimi, së bashku me dokumentacionin e plotë shoqërues të saj, autoriteti përgjegjës, sipas fushës së kompetencës, shqyrton aplikimin në tërësi dhe i paraqet raportin e vlerësimit, sipas rastit, sekretariatit të KKT-së ose kryetarit të bashkisë për vendim.</w:t>
            </w:r>
          </w:p>
          <w:p w14:paraId="590DA486" w14:textId="77777777" w:rsidR="004A00F6" w:rsidRPr="004A00F6" w:rsidRDefault="004A00F6">
            <w:pPr>
              <w:spacing w:line="276" w:lineRule="auto"/>
              <w:jc w:val="both"/>
              <w:rPr>
                <w:sz w:val="24"/>
                <w:szCs w:val="24"/>
              </w:rPr>
            </w:pPr>
          </w:p>
        </w:tc>
        <w:tc>
          <w:tcPr>
            <w:tcW w:w="4162" w:type="dxa"/>
            <w:vAlign w:val="center"/>
          </w:tcPr>
          <w:p w14:paraId="7B6D8EE1" w14:textId="0B7543C5" w:rsidR="004A00F6" w:rsidRPr="004A00F6" w:rsidRDefault="004A00F6" w:rsidP="004245FE">
            <w:pPr>
              <w:shd w:val="clear" w:color="auto" w:fill="FFFFFF"/>
              <w:spacing w:line="276" w:lineRule="auto"/>
              <w:textAlignment w:val="baseline"/>
              <w:rPr>
                <w:sz w:val="24"/>
                <w:szCs w:val="24"/>
              </w:rPr>
            </w:pPr>
            <w:r w:rsidRPr="004A00F6">
              <w:rPr>
                <w:b/>
                <w:bCs/>
                <w:sz w:val="24"/>
                <w:szCs w:val="24"/>
                <w:shd w:val="clear" w:color="auto" w:fill="FFFFFF"/>
              </w:rPr>
              <w:t>9</w:t>
            </w:r>
            <w:r w:rsidR="006C5D9B">
              <w:rPr>
                <w:b/>
                <w:bCs/>
                <w:sz w:val="24"/>
                <w:szCs w:val="24"/>
                <w:shd w:val="clear" w:color="auto" w:fill="FFFFFF"/>
              </w:rPr>
              <w:t xml:space="preserve"> </w:t>
            </w:r>
            <w:r w:rsidRPr="004A00F6">
              <w:rPr>
                <w:b/>
                <w:sz w:val="24"/>
                <w:szCs w:val="24"/>
                <w:shd w:val="clear" w:color="auto" w:fill="FFFFFF"/>
              </w:rPr>
              <w:t>ditë</w:t>
            </w:r>
          </w:p>
          <w:p w14:paraId="350F44A7" w14:textId="77777777" w:rsidR="004A00F6" w:rsidRPr="004A00F6" w:rsidRDefault="004A00F6" w:rsidP="004245FE">
            <w:pPr>
              <w:spacing w:line="276" w:lineRule="auto"/>
              <w:rPr>
                <w:sz w:val="24"/>
                <w:szCs w:val="24"/>
              </w:rPr>
            </w:pPr>
          </w:p>
        </w:tc>
      </w:tr>
      <w:tr w:rsidR="004A00F6" w:rsidRPr="001A570F" w14:paraId="3F5A300D" w14:textId="77777777">
        <w:tc>
          <w:tcPr>
            <w:tcW w:w="805" w:type="dxa"/>
            <w:vAlign w:val="center"/>
          </w:tcPr>
          <w:p w14:paraId="3D1A4187" w14:textId="77777777" w:rsidR="004A00F6" w:rsidRPr="004A00F6" w:rsidRDefault="004A00F6" w:rsidP="00964419">
            <w:pPr>
              <w:pStyle w:val="ListParagraph"/>
              <w:numPr>
                <w:ilvl w:val="0"/>
                <w:numId w:val="31"/>
              </w:numPr>
              <w:spacing w:before="0" w:line="276" w:lineRule="auto"/>
              <w:contextualSpacing/>
              <w:jc w:val="center"/>
              <w:rPr>
                <w:sz w:val="24"/>
                <w:szCs w:val="24"/>
              </w:rPr>
            </w:pPr>
          </w:p>
        </w:tc>
        <w:tc>
          <w:tcPr>
            <w:tcW w:w="4050" w:type="dxa"/>
          </w:tcPr>
          <w:p w14:paraId="33509A0E" w14:textId="74673953" w:rsidR="004A00F6" w:rsidRPr="004A00F6" w:rsidRDefault="004A00F6">
            <w:pPr>
              <w:shd w:val="clear" w:color="auto" w:fill="FFFFFF"/>
              <w:spacing w:line="276" w:lineRule="auto"/>
              <w:jc w:val="both"/>
              <w:textAlignment w:val="baseline"/>
              <w:rPr>
                <w:sz w:val="24"/>
                <w:szCs w:val="24"/>
              </w:rPr>
            </w:pPr>
            <w:r w:rsidRPr="004A00F6">
              <w:rPr>
                <w:sz w:val="24"/>
                <w:szCs w:val="24"/>
              </w:rPr>
              <w:t xml:space="preserve">Brenda </w:t>
            </w:r>
            <w:r w:rsidRPr="004A00F6">
              <w:rPr>
                <w:b/>
                <w:sz w:val="24"/>
                <w:szCs w:val="24"/>
              </w:rPr>
              <w:t xml:space="preserve">10 </w:t>
            </w:r>
            <w:r w:rsidR="00692730">
              <w:rPr>
                <w:b/>
                <w:sz w:val="24"/>
                <w:szCs w:val="24"/>
              </w:rPr>
              <w:t>(</w:t>
            </w:r>
            <w:r w:rsidR="0037149A">
              <w:rPr>
                <w:b/>
                <w:sz w:val="24"/>
                <w:szCs w:val="24"/>
              </w:rPr>
              <w:t>dhj</w:t>
            </w:r>
            <w:r w:rsidR="00692730">
              <w:rPr>
                <w:b/>
                <w:sz w:val="24"/>
                <w:szCs w:val="24"/>
              </w:rPr>
              <w:t>e</w:t>
            </w:r>
            <w:r w:rsidR="0037149A">
              <w:rPr>
                <w:b/>
                <w:sz w:val="24"/>
                <w:szCs w:val="24"/>
              </w:rPr>
              <w:t>t</w:t>
            </w:r>
            <w:r w:rsidR="00692730">
              <w:rPr>
                <w:b/>
                <w:sz w:val="24"/>
                <w:szCs w:val="24"/>
              </w:rPr>
              <w:t>ë)</w:t>
            </w:r>
            <w:r w:rsidRPr="004A00F6">
              <w:rPr>
                <w:b/>
                <w:sz w:val="24"/>
                <w:szCs w:val="24"/>
              </w:rPr>
              <w:t xml:space="preserve"> ditëve pune,</w:t>
            </w:r>
            <w:r w:rsidRPr="004A00F6">
              <w:rPr>
                <w:sz w:val="24"/>
                <w:szCs w:val="24"/>
              </w:rPr>
              <w:t xml:space="preserve"> nga paraqitja e raportit të vlerësimit dhe, në çdo rast, jo më vonë se </w:t>
            </w:r>
            <w:r w:rsidRPr="00BD09B3">
              <w:rPr>
                <w:b/>
                <w:sz w:val="24"/>
                <w:szCs w:val="24"/>
              </w:rPr>
              <w:t xml:space="preserve">30 </w:t>
            </w:r>
            <w:r w:rsidR="0037149A">
              <w:rPr>
                <w:sz w:val="24"/>
                <w:szCs w:val="24"/>
              </w:rPr>
              <w:t>(</w:t>
            </w:r>
            <w:r w:rsidR="0037149A">
              <w:rPr>
                <w:b/>
                <w:sz w:val="24"/>
                <w:szCs w:val="24"/>
              </w:rPr>
              <w:t xml:space="preserve">tridhjetë) </w:t>
            </w:r>
            <w:r w:rsidRPr="00BD09B3">
              <w:rPr>
                <w:b/>
                <w:bCs/>
                <w:sz w:val="24"/>
                <w:szCs w:val="24"/>
              </w:rPr>
              <w:t>ditë</w:t>
            </w:r>
            <w:r w:rsidR="00BD09B3" w:rsidRPr="00BD09B3">
              <w:rPr>
                <w:b/>
                <w:bCs/>
                <w:sz w:val="24"/>
                <w:szCs w:val="24"/>
              </w:rPr>
              <w:t>ve</w:t>
            </w:r>
            <w:r w:rsidRPr="00BD09B3">
              <w:rPr>
                <w:b/>
                <w:sz w:val="24"/>
                <w:szCs w:val="24"/>
              </w:rPr>
              <w:t xml:space="preserve"> pune</w:t>
            </w:r>
            <w:r w:rsidRPr="004A00F6">
              <w:rPr>
                <w:sz w:val="24"/>
                <w:szCs w:val="24"/>
              </w:rPr>
              <w:t>, nga data e dorëzimit të procesverbalit të kolaudimit, sipas rastit, kryetari i bashkisë apo sekretariati i KKT-së vendos:</w:t>
            </w:r>
          </w:p>
          <w:p w14:paraId="3632E5E6" w14:textId="77777777" w:rsidR="004A00F6" w:rsidRPr="004A00F6" w:rsidRDefault="004A00F6">
            <w:pPr>
              <w:shd w:val="clear" w:color="auto" w:fill="FFFFFF"/>
              <w:spacing w:line="276" w:lineRule="auto"/>
              <w:jc w:val="both"/>
              <w:textAlignment w:val="baseline"/>
              <w:rPr>
                <w:sz w:val="24"/>
                <w:szCs w:val="24"/>
              </w:rPr>
            </w:pPr>
            <w:r w:rsidRPr="004A00F6">
              <w:rPr>
                <w:sz w:val="24"/>
                <w:szCs w:val="24"/>
              </w:rPr>
              <w:t>a) lëshimin e certifikatës së përdorimit të objektit, që vërteton përfundimin e punimeve në përputhje me kushtet e lejes së ndërtimit, ose të deklaratës paraprake për kryerje punimesh si dhe zbatimin e kritereve të dokumenteve të planifikimit e të kontrollit të zhvillimit;</w:t>
            </w:r>
          </w:p>
          <w:p w14:paraId="59AA8816" w14:textId="77777777" w:rsidR="004A00F6" w:rsidRPr="004A00F6" w:rsidRDefault="004A00F6">
            <w:pPr>
              <w:shd w:val="clear" w:color="auto" w:fill="FFFFFF"/>
              <w:spacing w:line="276" w:lineRule="auto"/>
              <w:jc w:val="both"/>
              <w:textAlignment w:val="baseline"/>
              <w:rPr>
                <w:sz w:val="24"/>
                <w:szCs w:val="24"/>
              </w:rPr>
            </w:pPr>
            <w:r w:rsidRPr="004A00F6">
              <w:rPr>
                <w:sz w:val="24"/>
                <w:szCs w:val="24"/>
              </w:rPr>
              <w:t>b) për lëshimin e aktit të konstatimit të mospërputhshmërisë, në rastet kur konstatohet mospërputhje e punimeve të kryera, i cili jep sugjerimet dhe afatin kohor dhe, nëse afati kohor nuk respektohet, sanksionet për sigurimin e përputhshmërisë nga zhvilluesi.</w:t>
            </w:r>
          </w:p>
          <w:p w14:paraId="7E33A488" w14:textId="77777777" w:rsidR="004A00F6" w:rsidRPr="004A00F6" w:rsidRDefault="004A00F6">
            <w:pPr>
              <w:spacing w:line="276" w:lineRule="auto"/>
              <w:jc w:val="both"/>
              <w:rPr>
                <w:sz w:val="24"/>
                <w:szCs w:val="24"/>
              </w:rPr>
            </w:pPr>
          </w:p>
        </w:tc>
        <w:tc>
          <w:tcPr>
            <w:tcW w:w="4162" w:type="dxa"/>
          </w:tcPr>
          <w:p w14:paraId="1E3BEEDE" w14:textId="71ED3015" w:rsidR="004A00F6" w:rsidRPr="004A00F6" w:rsidRDefault="004A00F6">
            <w:pPr>
              <w:shd w:val="clear" w:color="auto" w:fill="FFFFFF"/>
              <w:spacing w:line="276" w:lineRule="auto"/>
              <w:jc w:val="both"/>
              <w:textAlignment w:val="baseline"/>
              <w:rPr>
                <w:sz w:val="24"/>
                <w:szCs w:val="24"/>
              </w:rPr>
            </w:pPr>
            <w:r w:rsidRPr="004A00F6">
              <w:rPr>
                <w:sz w:val="24"/>
                <w:szCs w:val="24"/>
                <w:shd w:val="clear" w:color="auto" w:fill="FFFFFF"/>
              </w:rPr>
              <w:t xml:space="preserve">Brenda </w:t>
            </w:r>
            <w:r w:rsidRPr="004A00F6">
              <w:rPr>
                <w:b/>
                <w:bCs/>
                <w:sz w:val="24"/>
                <w:szCs w:val="24"/>
                <w:shd w:val="clear" w:color="auto" w:fill="FFFFFF"/>
              </w:rPr>
              <w:t>5</w:t>
            </w:r>
            <w:r w:rsidRPr="004A00F6">
              <w:rPr>
                <w:b/>
                <w:sz w:val="24"/>
                <w:szCs w:val="24"/>
                <w:shd w:val="clear" w:color="auto" w:fill="FFFFFF"/>
              </w:rPr>
              <w:t xml:space="preserve"> </w:t>
            </w:r>
            <w:r w:rsidR="0037149A">
              <w:rPr>
                <w:b/>
                <w:sz w:val="24"/>
                <w:szCs w:val="24"/>
                <w:shd w:val="clear" w:color="auto" w:fill="FFFFFF"/>
              </w:rPr>
              <w:t>(</w:t>
            </w:r>
            <w:r w:rsidR="0037149A">
              <w:rPr>
                <w:b/>
                <w:sz w:val="24"/>
                <w:szCs w:val="24"/>
              </w:rPr>
              <w:t>pesë)</w:t>
            </w:r>
            <w:r>
              <w:rPr>
                <w:b/>
                <w:sz w:val="24"/>
                <w:szCs w:val="24"/>
              </w:rPr>
              <w:t xml:space="preserve"> </w:t>
            </w:r>
            <w:r w:rsidRPr="004A00F6">
              <w:rPr>
                <w:b/>
                <w:sz w:val="24"/>
                <w:szCs w:val="24"/>
                <w:shd w:val="clear" w:color="auto" w:fill="FFFFFF"/>
              </w:rPr>
              <w:t>ditëve pune,</w:t>
            </w:r>
            <w:r w:rsidRPr="004A00F6">
              <w:rPr>
                <w:sz w:val="24"/>
                <w:szCs w:val="24"/>
                <w:shd w:val="clear" w:color="auto" w:fill="FFFFFF"/>
              </w:rPr>
              <w:t xml:space="preserve"> nga paraqitja e raportit të vlerësimit si dhe marrjes te konfirmimit nga njësia vendore përkatëse të pagesës së diferencës së situacionit përfundimtar të punimeve me preventivin fillestar të punimeve, dhe në çdo rast, jo më vonë se </w:t>
            </w:r>
            <w:r w:rsidRPr="004A00F6">
              <w:rPr>
                <w:b/>
                <w:bCs/>
                <w:sz w:val="24"/>
                <w:szCs w:val="24"/>
                <w:shd w:val="clear" w:color="auto" w:fill="FFFFFF"/>
              </w:rPr>
              <w:t xml:space="preserve">11 </w:t>
            </w:r>
            <w:r w:rsidR="0037149A">
              <w:rPr>
                <w:b/>
                <w:bCs/>
                <w:sz w:val="24"/>
                <w:szCs w:val="24"/>
                <w:shd w:val="clear" w:color="auto" w:fill="FFFFFF"/>
              </w:rPr>
              <w:t>(nj</w:t>
            </w:r>
            <w:r w:rsidR="0037149A">
              <w:rPr>
                <w:b/>
                <w:sz w:val="24"/>
                <w:szCs w:val="24"/>
              </w:rPr>
              <w:t>ëmbëdhjetë)</w:t>
            </w:r>
            <w:r>
              <w:rPr>
                <w:b/>
                <w:sz w:val="24"/>
                <w:szCs w:val="24"/>
              </w:rPr>
              <w:t xml:space="preserve"> </w:t>
            </w:r>
            <w:r w:rsidRPr="004A00F6">
              <w:rPr>
                <w:b/>
                <w:bCs/>
                <w:sz w:val="24"/>
                <w:szCs w:val="24"/>
                <w:shd w:val="clear" w:color="auto" w:fill="FFFFFF"/>
              </w:rPr>
              <w:t>ditë pune, nga data e konfirmimit të plotë të dokumentacionit të vënë në dispozicion gjatë aplikimit,</w:t>
            </w:r>
            <w:r w:rsidRPr="004A00F6">
              <w:rPr>
                <w:sz w:val="24"/>
                <w:szCs w:val="24"/>
                <w:shd w:val="clear" w:color="auto" w:fill="FFFFFF"/>
              </w:rPr>
              <w:t xml:space="preserve"> sipas rastit, kryetari i bashkisë apo sekretariati i KKT-së vendos:</w:t>
            </w:r>
          </w:p>
          <w:p w14:paraId="7C477F0E" w14:textId="77777777" w:rsidR="004A00F6" w:rsidRPr="00C802FA" w:rsidRDefault="004A00F6">
            <w:pPr>
              <w:pStyle w:val="xmsolistparagraph"/>
              <w:shd w:val="clear" w:color="auto" w:fill="FFFFFF"/>
              <w:spacing w:before="0" w:beforeAutospacing="0" w:after="0" w:afterAutospacing="0" w:line="276" w:lineRule="auto"/>
              <w:jc w:val="both"/>
              <w:rPr>
                <w:lang w:val="sq-AL"/>
              </w:rPr>
            </w:pPr>
            <w:r w:rsidRPr="00C802FA">
              <w:rPr>
                <w:lang w:val="sq-AL"/>
              </w:rPr>
              <w:t xml:space="preserve">a) </w:t>
            </w:r>
            <w:r w:rsidRPr="004A00F6">
              <w:rPr>
                <w:lang w:val="it-IT"/>
              </w:rPr>
              <w:t>lëshimin e certifikatës së përdorimit të objektit, që vërteton përfundimin e punimeve në përputhje me kushtet e lejes së ndërtimit si dhe zbatimin e kritereve të dokumenteve të planifikimit e të kontrollit të zhvillimi.</w:t>
            </w:r>
          </w:p>
          <w:p w14:paraId="5DE23611" w14:textId="77777777" w:rsidR="004A00F6" w:rsidRPr="005C0AF2" w:rsidRDefault="004A00F6">
            <w:pPr>
              <w:shd w:val="clear" w:color="auto" w:fill="FFFFFF"/>
              <w:spacing w:line="276" w:lineRule="auto"/>
              <w:jc w:val="both"/>
              <w:textAlignment w:val="baseline"/>
              <w:rPr>
                <w:sz w:val="24"/>
                <w:szCs w:val="24"/>
                <w:lang w:val="sq-AL"/>
              </w:rPr>
            </w:pPr>
            <w:r w:rsidRPr="005C0AF2">
              <w:rPr>
                <w:sz w:val="24"/>
                <w:szCs w:val="24"/>
                <w:lang w:val="sq-AL"/>
              </w:rPr>
              <w:t>b) për lëshimin e aktit të konstatimit të mospërputhshmërisë, në rastet kur konstatohet mospërputhje e punimeve të kryera, i cili jep sugjerimet dhe afatin kohor dhe, nëse afati kohor nuk respektohet, sanksionet për sigurimin e përputhshmërisë nga zhvilluesi.</w:t>
            </w:r>
          </w:p>
          <w:p w14:paraId="4A411F4A" w14:textId="77777777" w:rsidR="004A00F6" w:rsidRPr="005C0AF2" w:rsidRDefault="004A00F6">
            <w:pPr>
              <w:shd w:val="clear" w:color="auto" w:fill="FFFFFF"/>
              <w:spacing w:line="276" w:lineRule="auto"/>
              <w:jc w:val="both"/>
              <w:rPr>
                <w:sz w:val="24"/>
                <w:szCs w:val="24"/>
                <w:lang w:val="sq-AL"/>
              </w:rPr>
            </w:pPr>
          </w:p>
        </w:tc>
      </w:tr>
    </w:tbl>
    <w:p w14:paraId="01F23838" w14:textId="77777777" w:rsidR="004A00F6" w:rsidRPr="005C0AF2" w:rsidRDefault="004A00F6" w:rsidP="004A00F6">
      <w:pPr>
        <w:rPr>
          <w:sz w:val="24"/>
          <w:szCs w:val="24"/>
          <w:lang w:val="sq-AL"/>
        </w:rPr>
      </w:pPr>
    </w:p>
    <w:p w14:paraId="4463797C" w14:textId="77777777" w:rsidR="004A00F6" w:rsidRPr="005C0AF2" w:rsidRDefault="004A00F6" w:rsidP="004A00F6">
      <w:pPr>
        <w:rPr>
          <w:sz w:val="24"/>
          <w:szCs w:val="24"/>
          <w:lang w:val="sq-AL"/>
        </w:rPr>
      </w:pPr>
    </w:p>
    <w:p w14:paraId="37386C48" w14:textId="77777777" w:rsidR="004A00F6" w:rsidRPr="005C0AF2" w:rsidRDefault="004A00F6" w:rsidP="004A00F6">
      <w:pPr>
        <w:rPr>
          <w:sz w:val="24"/>
          <w:szCs w:val="24"/>
          <w:lang w:val="sq-AL"/>
        </w:rPr>
      </w:pPr>
    </w:p>
    <w:p w14:paraId="244B90F4" w14:textId="506375BA" w:rsidR="004A00F6" w:rsidRPr="00C802FA" w:rsidRDefault="004A00F6">
      <w:pPr>
        <w:rPr>
          <w:sz w:val="24"/>
          <w:szCs w:val="24"/>
          <w:lang w:val="sq-AL"/>
        </w:rPr>
      </w:pPr>
      <w:r w:rsidRPr="00C802FA">
        <w:rPr>
          <w:sz w:val="24"/>
          <w:szCs w:val="24"/>
          <w:lang w:val="sq-AL"/>
        </w:rPr>
        <w:br w:type="page"/>
      </w:r>
    </w:p>
    <w:p w14:paraId="12A84042" w14:textId="77777777" w:rsidR="00114EDB" w:rsidRPr="00C802FA" w:rsidRDefault="00114EDB" w:rsidP="00114EDB">
      <w:pPr>
        <w:rPr>
          <w:lang w:val="sq-AL"/>
        </w:rPr>
      </w:pPr>
    </w:p>
    <w:p w14:paraId="2D484017" w14:textId="47C5857C" w:rsidR="00CA3999" w:rsidRPr="007005C5" w:rsidRDefault="00CA3999" w:rsidP="00CA3999">
      <w:pPr>
        <w:jc w:val="right"/>
        <w:rPr>
          <w:sz w:val="24"/>
          <w:szCs w:val="24"/>
          <w:u w:val="single"/>
          <w:lang w:val="it-IT"/>
        </w:rPr>
      </w:pPr>
      <w:bookmarkStart w:id="319" w:name="_Hlk118121006"/>
      <w:r>
        <w:rPr>
          <w:sz w:val="24"/>
          <w:szCs w:val="24"/>
          <w:u w:val="single"/>
          <w:lang w:val="it-IT"/>
        </w:rPr>
        <w:t>SHTOJCA</w:t>
      </w:r>
      <w:r w:rsidRPr="007005C5">
        <w:rPr>
          <w:sz w:val="24"/>
          <w:szCs w:val="24"/>
          <w:u w:val="single"/>
          <w:lang w:val="it-IT"/>
        </w:rPr>
        <w:t xml:space="preserve"> </w:t>
      </w:r>
      <w:r>
        <w:rPr>
          <w:sz w:val="24"/>
          <w:szCs w:val="24"/>
          <w:u w:val="single"/>
          <w:lang w:val="it-IT"/>
        </w:rPr>
        <w:t>4</w:t>
      </w:r>
    </w:p>
    <w:p w14:paraId="47CF7D49" w14:textId="77777777" w:rsidR="00CA3999" w:rsidRDefault="00CA3999" w:rsidP="00CA3999">
      <w:pPr>
        <w:rPr>
          <w:sz w:val="24"/>
          <w:szCs w:val="24"/>
          <w:lang w:val="it-IT"/>
        </w:rPr>
      </w:pPr>
    </w:p>
    <w:p w14:paraId="7E062591" w14:textId="709500D1" w:rsidR="00CA3999" w:rsidRPr="007005C5" w:rsidRDefault="007C3FBA" w:rsidP="00CA3999">
      <w:pPr>
        <w:jc w:val="center"/>
        <w:rPr>
          <w:b/>
          <w:bCs/>
          <w:sz w:val="24"/>
          <w:szCs w:val="24"/>
          <w:lang w:val="it-IT"/>
        </w:rPr>
      </w:pPr>
      <w:r w:rsidRPr="007C3FBA">
        <w:rPr>
          <w:b/>
          <w:bCs/>
          <w:sz w:val="24"/>
          <w:szCs w:val="24"/>
          <w:lang w:val="it-IT"/>
        </w:rPr>
        <w:t>Master Plani</w:t>
      </w:r>
    </w:p>
    <w:p w14:paraId="4CDC39E4" w14:textId="77777777" w:rsidR="00CA3999" w:rsidRPr="00C802FA" w:rsidRDefault="00CA3999" w:rsidP="00CA3999">
      <w:pPr>
        <w:rPr>
          <w:lang w:val="pt-PT"/>
        </w:rPr>
      </w:pPr>
    </w:p>
    <w:p w14:paraId="37A5B060" w14:textId="77777777" w:rsidR="00CA3999" w:rsidRPr="00C802FA" w:rsidRDefault="00CA3999" w:rsidP="00CA3999">
      <w:pPr>
        <w:rPr>
          <w:lang w:val="pt-PT"/>
        </w:rPr>
      </w:pPr>
    </w:p>
    <w:p w14:paraId="6A6C36D4" w14:textId="77777777" w:rsidR="00CA3999" w:rsidRPr="00C802FA" w:rsidRDefault="00CA3999" w:rsidP="00CA3999">
      <w:pPr>
        <w:rPr>
          <w:lang w:val="pt-PT"/>
        </w:rPr>
      </w:pPr>
      <w:r w:rsidRPr="00C802FA">
        <w:rPr>
          <w:lang w:val="pt-PT"/>
        </w:rPr>
        <w:br w:type="page"/>
      </w:r>
    </w:p>
    <w:bookmarkEnd w:id="319"/>
    <w:p w14:paraId="21336BEC" w14:textId="4040C0F7" w:rsidR="007C3FBA" w:rsidRPr="007005C5" w:rsidRDefault="007C3FBA" w:rsidP="007C3FBA">
      <w:pPr>
        <w:jc w:val="right"/>
        <w:rPr>
          <w:sz w:val="24"/>
          <w:szCs w:val="24"/>
          <w:u w:val="single"/>
          <w:lang w:val="it-IT"/>
        </w:rPr>
      </w:pPr>
      <w:r>
        <w:rPr>
          <w:sz w:val="24"/>
          <w:szCs w:val="24"/>
          <w:u w:val="single"/>
          <w:lang w:val="it-IT"/>
        </w:rPr>
        <w:t>SHTOJCA</w:t>
      </w:r>
      <w:r w:rsidRPr="007005C5">
        <w:rPr>
          <w:sz w:val="24"/>
          <w:szCs w:val="24"/>
          <w:u w:val="single"/>
          <w:lang w:val="it-IT"/>
        </w:rPr>
        <w:t xml:space="preserve"> </w:t>
      </w:r>
      <w:r>
        <w:rPr>
          <w:sz w:val="24"/>
          <w:szCs w:val="24"/>
          <w:u w:val="single"/>
          <w:lang w:val="it-IT"/>
        </w:rPr>
        <w:t>5</w:t>
      </w:r>
    </w:p>
    <w:p w14:paraId="4CBFFE85" w14:textId="77777777" w:rsidR="007C3FBA" w:rsidRDefault="007C3FBA" w:rsidP="007C3FBA">
      <w:pPr>
        <w:rPr>
          <w:sz w:val="24"/>
          <w:szCs w:val="24"/>
          <w:lang w:val="it-IT"/>
        </w:rPr>
      </w:pPr>
    </w:p>
    <w:p w14:paraId="7C942096" w14:textId="2CA2D48A" w:rsidR="007C3FBA" w:rsidRPr="007005C5" w:rsidRDefault="00032C21" w:rsidP="007C3FBA">
      <w:pPr>
        <w:jc w:val="center"/>
        <w:rPr>
          <w:b/>
          <w:bCs/>
          <w:sz w:val="24"/>
          <w:szCs w:val="24"/>
          <w:lang w:val="it-IT"/>
        </w:rPr>
      </w:pPr>
      <w:r w:rsidRPr="00032C21">
        <w:rPr>
          <w:b/>
          <w:bCs/>
          <w:sz w:val="24"/>
          <w:szCs w:val="24"/>
          <w:lang w:val="it-IT"/>
        </w:rPr>
        <w:t>Marrëveshja e Marinës</w:t>
      </w:r>
    </w:p>
    <w:p w14:paraId="59B30663" w14:textId="77777777" w:rsidR="007C3FBA" w:rsidRPr="00C802FA" w:rsidRDefault="007C3FBA" w:rsidP="007C3FBA">
      <w:pPr>
        <w:rPr>
          <w:lang w:val="pt-PT"/>
        </w:rPr>
      </w:pPr>
    </w:p>
    <w:p w14:paraId="4408F362" w14:textId="77777777" w:rsidR="007C3FBA" w:rsidRPr="00C802FA" w:rsidRDefault="007C3FBA" w:rsidP="007C3FBA">
      <w:pPr>
        <w:rPr>
          <w:lang w:val="pt-PT"/>
        </w:rPr>
      </w:pPr>
    </w:p>
    <w:p w14:paraId="266DD444" w14:textId="77777777" w:rsidR="007C3FBA" w:rsidRPr="00C802FA" w:rsidRDefault="007C3FBA" w:rsidP="007C3FBA">
      <w:pPr>
        <w:rPr>
          <w:lang w:val="pt-PT"/>
        </w:rPr>
      </w:pPr>
      <w:r w:rsidRPr="00C802FA">
        <w:rPr>
          <w:lang w:val="pt-PT"/>
        </w:rPr>
        <w:br w:type="page"/>
      </w:r>
    </w:p>
    <w:p w14:paraId="6D6087EE" w14:textId="65BD76FF" w:rsidR="00032C21" w:rsidRPr="007005C5" w:rsidRDefault="00032C21" w:rsidP="00032C21">
      <w:pPr>
        <w:jc w:val="right"/>
        <w:rPr>
          <w:sz w:val="24"/>
          <w:szCs w:val="24"/>
          <w:u w:val="single"/>
          <w:lang w:val="it-IT"/>
        </w:rPr>
      </w:pPr>
      <w:r>
        <w:rPr>
          <w:sz w:val="24"/>
          <w:szCs w:val="24"/>
          <w:u w:val="single"/>
          <w:lang w:val="it-IT"/>
        </w:rPr>
        <w:t>SHTOJCA</w:t>
      </w:r>
      <w:r w:rsidRPr="007005C5">
        <w:rPr>
          <w:sz w:val="24"/>
          <w:szCs w:val="24"/>
          <w:u w:val="single"/>
          <w:lang w:val="it-IT"/>
        </w:rPr>
        <w:t xml:space="preserve"> </w:t>
      </w:r>
      <w:r>
        <w:rPr>
          <w:sz w:val="24"/>
          <w:szCs w:val="24"/>
          <w:u w:val="single"/>
          <w:lang w:val="it-IT"/>
        </w:rPr>
        <w:t>6</w:t>
      </w:r>
    </w:p>
    <w:p w14:paraId="2B4BAD33" w14:textId="77777777" w:rsidR="00032C21" w:rsidRDefault="00032C21" w:rsidP="00032C21">
      <w:pPr>
        <w:rPr>
          <w:sz w:val="24"/>
          <w:szCs w:val="24"/>
          <w:lang w:val="it-IT"/>
        </w:rPr>
      </w:pPr>
    </w:p>
    <w:p w14:paraId="11403B32" w14:textId="1FBE248A" w:rsidR="00032C21" w:rsidRPr="007005C5" w:rsidRDefault="00032C21" w:rsidP="00032C21">
      <w:pPr>
        <w:jc w:val="center"/>
        <w:rPr>
          <w:b/>
          <w:bCs/>
          <w:sz w:val="24"/>
          <w:szCs w:val="24"/>
          <w:lang w:val="it-IT"/>
        </w:rPr>
      </w:pPr>
      <w:r w:rsidRPr="00032C21">
        <w:rPr>
          <w:b/>
          <w:bCs/>
          <w:sz w:val="24"/>
          <w:szCs w:val="24"/>
          <w:lang w:val="it-IT"/>
        </w:rPr>
        <w:t>Sheshi i Plazhit i Fazës 1</w:t>
      </w:r>
    </w:p>
    <w:p w14:paraId="682BB372" w14:textId="77777777" w:rsidR="00032C21" w:rsidRPr="00EB42E1" w:rsidRDefault="00032C21" w:rsidP="00032C21">
      <w:pPr>
        <w:rPr>
          <w:lang w:val="en-GB"/>
        </w:rPr>
      </w:pPr>
    </w:p>
    <w:p w14:paraId="6F9004C9" w14:textId="77777777" w:rsidR="00032C21" w:rsidRPr="00EB42E1" w:rsidRDefault="00032C21" w:rsidP="00032C21">
      <w:pPr>
        <w:rPr>
          <w:lang w:val="en-GB"/>
        </w:rPr>
      </w:pPr>
    </w:p>
    <w:p w14:paraId="03149433" w14:textId="77777777" w:rsidR="00032C21" w:rsidRPr="00EB42E1" w:rsidRDefault="00032C21" w:rsidP="00032C21">
      <w:pPr>
        <w:rPr>
          <w:lang w:val="en-GB"/>
        </w:rPr>
      </w:pPr>
      <w:r>
        <w:rPr>
          <w:lang w:val="en-GB"/>
        </w:rPr>
        <w:br w:type="page"/>
      </w:r>
    </w:p>
    <w:p w14:paraId="4F313435" w14:textId="5F0AD78C" w:rsidR="00032C21" w:rsidRPr="007005C5" w:rsidRDefault="00032C21" w:rsidP="00032C21">
      <w:pPr>
        <w:jc w:val="right"/>
        <w:rPr>
          <w:sz w:val="24"/>
          <w:szCs w:val="24"/>
          <w:u w:val="single"/>
          <w:lang w:val="it-IT"/>
        </w:rPr>
      </w:pPr>
      <w:r>
        <w:rPr>
          <w:sz w:val="24"/>
          <w:szCs w:val="24"/>
          <w:u w:val="single"/>
          <w:lang w:val="it-IT"/>
        </w:rPr>
        <w:t>SHTOJCA</w:t>
      </w:r>
      <w:r w:rsidRPr="007005C5">
        <w:rPr>
          <w:sz w:val="24"/>
          <w:szCs w:val="24"/>
          <w:u w:val="single"/>
          <w:lang w:val="it-IT"/>
        </w:rPr>
        <w:t xml:space="preserve"> </w:t>
      </w:r>
      <w:r>
        <w:rPr>
          <w:sz w:val="24"/>
          <w:szCs w:val="24"/>
          <w:u w:val="single"/>
          <w:lang w:val="it-IT"/>
        </w:rPr>
        <w:t>7</w:t>
      </w:r>
      <w:r w:rsidRPr="007005C5">
        <w:rPr>
          <w:sz w:val="24"/>
          <w:szCs w:val="24"/>
          <w:u w:val="single"/>
          <w:lang w:val="it-IT"/>
        </w:rPr>
        <w:t xml:space="preserve"> </w:t>
      </w:r>
    </w:p>
    <w:p w14:paraId="2DACB071" w14:textId="77777777" w:rsidR="00032C21" w:rsidRDefault="00032C21" w:rsidP="00032C21">
      <w:pPr>
        <w:rPr>
          <w:sz w:val="24"/>
          <w:szCs w:val="24"/>
          <w:lang w:val="it-IT"/>
        </w:rPr>
      </w:pPr>
    </w:p>
    <w:p w14:paraId="54F9BB10" w14:textId="54D8F356" w:rsidR="00032C21" w:rsidRPr="007005C5" w:rsidRDefault="00D96150" w:rsidP="00032C21">
      <w:pPr>
        <w:jc w:val="center"/>
        <w:rPr>
          <w:b/>
          <w:bCs/>
          <w:sz w:val="24"/>
          <w:szCs w:val="24"/>
          <w:lang w:val="it-IT"/>
        </w:rPr>
      </w:pPr>
      <w:r w:rsidRPr="00D96150">
        <w:rPr>
          <w:b/>
          <w:bCs/>
          <w:sz w:val="24"/>
          <w:szCs w:val="24"/>
          <w:lang w:val="it-IT"/>
        </w:rPr>
        <w:t>Sheshi i Projektit</w:t>
      </w:r>
    </w:p>
    <w:p w14:paraId="0B8A30C1" w14:textId="77777777" w:rsidR="00032C21" w:rsidRPr="00EB42E1" w:rsidRDefault="00032C21" w:rsidP="00032C21">
      <w:pPr>
        <w:rPr>
          <w:lang w:val="en-GB"/>
        </w:rPr>
      </w:pPr>
    </w:p>
    <w:p w14:paraId="4F7D0AB8" w14:textId="77777777" w:rsidR="00032C21" w:rsidRPr="00EB42E1" w:rsidRDefault="00032C21" w:rsidP="00032C21">
      <w:pPr>
        <w:rPr>
          <w:lang w:val="en-GB"/>
        </w:rPr>
      </w:pPr>
    </w:p>
    <w:p w14:paraId="0B110DF0" w14:textId="77777777" w:rsidR="00032C21" w:rsidRPr="00EB42E1" w:rsidRDefault="00032C21" w:rsidP="00032C21">
      <w:pPr>
        <w:rPr>
          <w:lang w:val="en-GB"/>
        </w:rPr>
      </w:pPr>
      <w:r>
        <w:rPr>
          <w:lang w:val="en-GB"/>
        </w:rPr>
        <w:br w:type="page"/>
      </w:r>
    </w:p>
    <w:p w14:paraId="5EE1530E" w14:textId="5987B944" w:rsidR="003B53F0" w:rsidRPr="007005C5" w:rsidRDefault="003B53F0" w:rsidP="003B53F0">
      <w:pPr>
        <w:jc w:val="right"/>
        <w:rPr>
          <w:sz w:val="24"/>
          <w:szCs w:val="24"/>
          <w:u w:val="single"/>
          <w:lang w:val="it-IT"/>
        </w:rPr>
      </w:pPr>
      <w:r>
        <w:rPr>
          <w:sz w:val="24"/>
          <w:szCs w:val="24"/>
          <w:u w:val="single"/>
          <w:lang w:val="it-IT"/>
        </w:rPr>
        <w:t>SHTOJCA</w:t>
      </w:r>
      <w:r w:rsidRPr="007005C5">
        <w:rPr>
          <w:sz w:val="24"/>
          <w:szCs w:val="24"/>
          <w:u w:val="single"/>
          <w:lang w:val="it-IT"/>
        </w:rPr>
        <w:t xml:space="preserve"> </w:t>
      </w:r>
      <w:r>
        <w:rPr>
          <w:sz w:val="24"/>
          <w:szCs w:val="24"/>
          <w:u w:val="single"/>
          <w:lang w:val="it-IT"/>
        </w:rPr>
        <w:t>8</w:t>
      </w:r>
    </w:p>
    <w:p w14:paraId="053C38F3" w14:textId="77777777" w:rsidR="003B53F0" w:rsidRDefault="003B53F0" w:rsidP="003B53F0">
      <w:pPr>
        <w:rPr>
          <w:sz w:val="24"/>
          <w:szCs w:val="24"/>
          <w:lang w:val="it-IT"/>
        </w:rPr>
      </w:pPr>
    </w:p>
    <w:p w14:paraId="7261753A" w14:textId="7F235E06" w:rsidR="003B53F0" w:rsidRPr="007005C5" w:rsidRDefault="00D371BE" w:rsidP="003B53F0">
      <w:pPr>
        <w:jc w:val="center"/>
        <w:rPr>
          <w:b/>
          <w:bCs/>
          <w:sz w:val="24"/>
          <w:szCs w:val="24"/>
          <w:lang w:val="it-IT"/>
        </w:rPr>
      </w:pPr>
      <w:r>
        <w:rPr>
          <w:b/>
          <w:bCs/>
          <w:sz w:val="24"/>
          <w:szCs w:val="24"/>
          <w:lang w:val="it-IT"/>
        </w:rPr>
        <w:t>AKTI I THEMELIMIT</w:t>
      </w:r>
    </w:p>
    <w:p w14:paraId="1FDB1FB1" w14:textId="77777777" w:rsidR="003B53F0" w:rsidRPr="00EB42E1" w:rsidRDefault="003B53F0" w:rsidP="003B53F0">
      <w:pPr>
        <w:rPr>
          <w:lang w:val="en-GB"/>
        </w:rPr>
      </w:pPr>
    </w:p>
    <w:p w14:paraId="345B9940" w14:textId="77777777" w:rsidR="003B53F0" w:rsidRPr="00EB42E1" w:rsidRDefault="003B53F0" w:rsidP="003B53F0">
      <w:pPr>
        <w:rPr>
          <w:lang w:val="en-GB"/>
        </w:rPr>
      </w:pPr>
    </w:p>
    <w:p w14:paraId="3912FED2" w14:textId="77777777" w:rsidR="003B53F0" w:rsidRPr="00EB42E1" w:rsidRDefault="003B53F0" w:rsidP="003B53F0">
      <w:pPr>
        <w:rPr>
          <w:lang w:val="en-GB"/>
        </w:rPr>
      </w:pPr>
      <w:r>
        <w:rPr>
          <w:lang w:val="en-GB"/>
        </w:rPr>
        <w:br w:type="page"/>
      </w:r>
    </w:p>
    <w:p w14:paraId="75B7E6BB" w14:textId="6392FA0F" w:rsidR="00E63030" w:rsidRPr="007005C5" w:rsidRDefault="00E63030" w:rsidP="00E63030">
      <w:pPr>
        <w:jc w:val="right"/>
        <w:rPr>
          <w:sz w:val="24"/>
          <w:szCs w:val="24"/>
          <w:u w:val="single"/>
          <w:lang w:val="it-IT"/>
        </w:rPr>
      </w:pPr>
      <w:r>
        <w:rPr>
          <w:sz w:val="24"/>
          <w:szCs w:val="24"/>
          <w:u w:val="single"/>
          <w:lang w:val="it-IT"/>
        </w:rPr>
        <w:t>SHTOJCA</w:t>
      </w:r>
      <w:r w:rsidRPr="007005C5">
        <w:rPr>
          <w:sz w:val="24"/>
          <w:szCs w:val="24"/>
          <w:u w:val="single"/>
          <w:lang w:val="it-IT"/>
        </w:rPr>
        <w:t xml:space="preserve"> </w:t>
      </w:r>
      <w:r>
        <w:rPr>
          <w:sz w:val="24"/>
          <w:szCs w:val="24"/>
          <w:u w:val="single"/>
          <w:lang w:val="it-IT"/>
        </w:rPr>
        <w:t>9</w:t>
      </w:r>
    </w:p>
    <w:p w14:paraId="2B1B81B5" w14:textId="77777777" w:rsidR="00E63030" w:rsidRDefault="00E63030" w:rsidP="00E63030">
      <w:pPr>
        <w:rPr>
          <w:sz w:val="24"/>
          <w:szCs w:val="24"/>
          <w:lang w:val="it-IT"/>
        </w:rPr>
      </w:pPr>
    </w:p>
    <w:p w14:paraId="594BB446" w14:textId="6D052FFC" w:rsidR="00E63030" w:rsidRPr="007005C5" w:rsidRDefault="00B4386D" w:rsidP="00E63030">
      <w:pPr>
        <w:jc w:val="center"/>
        <w:rPr>
          <w:b/>
          <w:bCs/>
          <w:sz w:val="24"/>
          <w:szCs w:val="24"/>
          <w:lang w:val="it-IT"/>
        </w:rPr>
      </w:pPr>
      <w:r w:rsidRPr="00B4386D">
        <w:rPr>
          <w:b/>
          <w:bCs/>
          <w:sz w:val="24"/>
          <w:szCs w:val="24"/>
          <w:lang w:val="it-IT"/>
        </w:rPr>
        <w:t>Modeli i Kontratës së Transferimit të Titullit</w:t>
      </w:r>
    </w:p>
    <w:p w14:paraId="484FD21F" w14:textId="77777777" w:rsidR="00E63030" w:rsidRPr="00EB42E1" w:rsidRDefault="00E63030" w:rsidP="00E63030">
      <w:pPr>
        <w:rPr>
          <w:lang w:val="en-GB"/>
        </w:rPr>
      </w:pPr>
    </w:p>
    <w:p w14:paraId="393CD04B" w14:textId="77777777" w:rsidR="00E63030" w:rsidRPr="00EB42E1" w:rsidRDefault="00E63030" w:rsidP="00E63030">
      <w:pPr>
        <w:rPr>
          <w:lang w:val="en-GB"/>
        </w:rPr>
      </w:pPr>
    </w:p>
    <w:p w14:paraId="6D0FAFB3" w14:textId="77777777" w:rsidR="00E63030" w:rsidRPr="00EB42E1" w:rsidRDefault="00E63030" w:rsidP="00E63030">
      <w:pPr>
        <w:rPr>
          <w:lang w:val="en-GB"/>
        </w:rPr>
      </w:pPr>
      <w:r>
        <w:rPr>
          <w:lang w:val="en-GB"/>
        </w:rPr>
        <w:br w:type="page"/>
      </w:r>
    </w:p>
    <w:p w14:paraId="32B1847F" w14:textId="684D18FF" w:rsidR="009B28D6" w:rsidRPr="007005C5" w:rsidRDefault="009B28D6" w:rsidP="009B28D6">
      <w:pPr>
        <w:jc w:val="right"/>
        <w:rPr>
          <w:sz w:val="24"/>
          <w:szCs w:val="24"/>
          <w:u w:val="single"/>
          <w:lang w:val="it-IT"/>
        </w:rPr>
      </w:pPr>
      <w:r>
        <w:rPr>
          <w:sz w:val="24"/>
          <w:szCs w:val="24"/>
          <w:u w:val="single"/>
          <w:lang w:val="it-IT"/>
        </w:rPr>
        <w:t>SHTOJCA</w:t>
      </w:r>
      <w:r w:rsidRPr="007005C5">
        <w:rPr>
          <w:sz w:val="24"/>
          <w:szCs w:val="24"/>
          <w:u w:val="single"/>
          <w:lang w:val="it-IT"/>
        </w:rPr>
        <w:t xml:space="preserve"> </w:t>
      </w:r>
      <w:r>
        <w:rPr>
          <w:sz w:val="24"/>
          <w:szCs w:val="24"/>
          <w:u w:val="single"/>
          <w:lang w:val="it-IT"/>
        </w:rPr>
        <w:t>10</w:t>
      </w:r>
    </w:p>
    <w:p w14:paraId="5F34BA1A" w14:textId="77777777" w:rsidR="009B28D6" w:rsidRDefault="009B28D6" w:rsidP="009B28D6">
      <w:pPr>
        <w:rPr>
          <w:sz w:val="24"/>
          <w:szCs w:val="24"/>
          <w:lang w:val="it-IT"/>
        </w:rPr>
      </w:pPr>
    </w:p>
    <w:p w14:paraId="04D4599B" w14:textId="172AFFFB" w:rsidR="009B28D6" w:rsidRPr="007005C5" w:rsidRDefault="0006344A" w:rsidP="009B28D6">
      <w:pPr>
        <w:jc w:val="center"/>
        <w:rPr>
          <w:b/>
          <w:bCs/>
          <w:sz w:val="24"/>
          <w:szCs w:val="24"/>
          <w:lang w:val="it-IT"/>
        </w:rPr>
      </w:pPr>
      <w:r w:rsidRPr="0006344A">
        <w:rPr>
          <w:b/>
          <w:bCs/>
          <w:sz w:val="24"/>
          <w:szCs w:val="24"/>
          <w:lang w:val="it-IT"/>
        </w:rPr>
        <w:t>Akti i Transferimit</w:t>
      </w:r>
    </w:p>
    <w:p w14:paraId="617E40D6" w14:textId="77777777" w:rsidR="009B28D6" w:rsidRPr="00295F2A" w:rsidRDefault="009B28D6" w:rsidP="009B28D6">
      <w:pPr>
        <w:rPr>
          <w:sz w:val="24"/>
          <w:szCs w:val="24"/>
          <w:lang w:val="en-GB"/>
        </w:rPr>
      </w:pPr>
    </w:p>
    <w:p w14:paraId="6A52131B" w14:textId="77777777" w:rsidR="003366C8" w:rsidRPr="00295F2A" w:rsidRDefault="003366C8" w:rsidP="003366C8">
      <w:pPr>
        <w:rPr>
          <w:sz w:val="24"/>
          <w:szCs w:val="24"/>
        </w:rPr>
      </w:pPr>
    </w:p>
    <w:tbl>
      <w:tblPr>
        <w:tblW w:w="10065" w:type="dxa"/>
        <w:tblLayout w:type="fixed"/>
        <w:tblLook w:val="01E0" w:firstRow="1" w:lastRow="1" w:firstColumn="1" w:lastColumn="1" w:noHBand="0" w:noVBand="0"/>
      </w:tblPr>
      <w:tblGrid>
        <w:gridCol w:w="445"/>
        <w:gridCol w:w="119"/>
        <w:gridCol w:w="4370"/>
        <w:gridCol w:w="551"/>
        <w:gridCol w:w="4580"/>
      </w:tblGrid>
      <w:tr w:rsidR="003366C8" w:rsidRPr="00295F2A" w14:paraId="2C69F552" w14:textId="77777777">
        <w:tc>
          <w:tcPr>
            <w:tcW w:w="4934" w:type="dxa"/>
            <w:gridSpan w:val="3"/>
          </w:tcPr>
          <w:p w14:paraId="69B3ED77" w14:textId="77777777" w:rsidR="003366C8" w:rsidRPr="00295F2A" w:rsidRDefault="003366C8">
            <w:pPr>
              <w:jc w:val="center"/>
              <w:rPr>
                <w:b/>
                <w:sz w:val="24"/>
                <w:szCs w:val="24"/>
              </w:rPr>
            </w:pPr>
            <w:r w:rsidRPr="00295F2A">
              <w:rPr>
                <w:b/>
                <w:sz w:val="24"/>
                <w:szCs w:val="24"/>
              </w:rPr>
              <w:t>MARRËVESHJA PËR SHITJEN DHE TRANSFERIMIN E AKSIONEVE</w:t>
            </w:r>
          </w:p>
        </w:tc>
        <w:tc>
          <w:tcPr>
            <w:tcW w:w="5131" w:type="dxa"/>
            <w:gridSpan w:val="2"/>
            <w:hideMark/>
          </w:tcPr>
          <w:p w14:paraId="36A9D555" w14:textId="77777777" w:rsidR="003366C8" w:rsidRPr="00295F2A" w:rsidRDefault="003366C8">
            <w:pPr>
              <w:jc w:val="center"/>
              <w:rPr>
                <w:b/>
                <w:sz w:val="24"/>
                <w:szCs w:val="24"/>
              </w:rPr>
            </w:pPr>
            <w:r w:rsidRPr="00295F2A">
              <w:rPr>
                <w:b/>
                <w:sz w:val="24"/>
                <w:szCs w:val="24"/>
              </w:rPr>
              <w:t>AGREEMENT ON PURCHASE AND TRANSFER OF SHARE</w:t>
            </w:r>
          </w:p>
        </w:tc>
      </w:tr>
      <w:tr w:rsidR="003366C8" w:rsidRPr="00295F2A" w14:paraId="60E4CBC7" w14:textId="77777777">
        <w:tc>
          <w:tcPr>
            <w:tcW w:w="4934" w:type="dxa"/>
            <w:gridSpan w:val="3"/>
          </w:tcPr>
          <w:p w14:paraId="77F523A7" w14:textId="77777777" w:rsidR="003366C8" w:rsidRPr="00295F2A" w:rsidRDefault="003366C8">
            <w:pPr>
              <w:jc w:val="both"/>
              <w:rPr>
                <w:sz w:val="24"/>
                <w:szCs w:val="24"/>
              </w:rPr>
            </w:pPr>
          </w:p>
        </w:tc>
        <w:tc>
          <w:tcPr>
            <w:tcW w:w="5131" w:type="dxa"/>
            <w:gridSpan w:val="2"/>
          </w:tcPr>
          <w:p w14:paraId="1265A7D8" w14:textId="77777777" w:rsidR="003366C8" w:rsidRPr="00295F2A" w:rsidRDefault="003366C8">
            <w:pPr>
              <w:jc w:val="both"/>
              <w:rPr>
                <w:sz w:val="24"/>
                <w:szCs w:val="24"/>
                <w:u w:val="single"/>
              </w:rPr>
            </w:pPr>
          </w:p>
        </w:tc>
      </w:tr>
      <w:tr w:rsidR="003366C8" w:rsidRPr="00295F2A" w14:paraId="0EBE047A" w14:textId="77777777">
        <w:tc>
          <w:tcPr>
            <w:tcW w:w="4934" w:type="dxa"/>
            <w:gridSpan w:val="3"/>
          </w:tcPr>
          <w:p w14:paraId="446A87FB" w14:textId="1B438DFD" w:rsidR="003366C8" w:rsidRPr="00295F2A" w:rsidRDefault="003366C8">
            <w:pPr>
              <w:jc w:val="both"/>
              <w:rPr>
                <w:sz w:val="24"/>
                <w:szCs w:val="24"/>
              </w:rPr>
            </w:pPr>
            <w:r w:rsidRPr="00295F2A">
              <w:rPr>
                <w:sz w:val="24"/>
                <w:szCs w:val="24"/>
              </w:rPr>
              <w:t>E lidhur në [●] më [●] ndërmjet palëve të kësaj marrëveshje</w:t>
            </w:r>
            <w:r w:rsidR="004E7BFE">
              <w:rPr>
                <w:sz w:val="24"/>
                <w:szCs w:val="24"/>
              </w:rPr>
              <w:t>je</w:t>
            </w:r>
            <w:r w:rsidRPr="00295F2A">
              <w:rPr>
                <w:sz w:val="24"/>
                <w:szCs w:val="24"/>
              </w:rPr>
              <w:t xml:space="preserve">: </w:t>
            </w:r>
          </w:p>
        </w:tc>
        <w:tc>
          <w:tcPr>
            <w:tcW w:w="5131" w:type="dxa"/>
            <w:gridSpan w:val="2"/>
            <w:hideMark/>
          </w:tcPr>
          <w:p w14:paraId="45EF773C" w14:textId="77777777" w:rsidR="003366C8" w:rsidRPr="00295F2A" w:rsidRDefault="003366C8">
            <w:pPr>
              <w:jc w:val="both"/>
              <w:rPr>
                <w:sz w:val="24"/>
                <w:szCs w:val="24"/>
                <w:u w:val="single"/>
              </w:rPr>
            </w:pPr>
            <w:r w:rsidRPr="00295F2A">
              <w:rPr>
                <w:sz w:val="24"/>
                <w:szCs w:val="24"/>
              </w:rPr>
              <w:t>Concluded in [●] on [●] between the following parties to the agreement:</w:t>
            </w:r>
          </w:p>
        </w:tc>
      </w:tr>
      <w:tr w:rsidR="003366C8" w:rsidRPr="00295F2A" w14:paraId="2F74BA76" w14:textId="77777777">
        <w:tc>
          <w:tcPr>
            <w:tcW w:w="4934" w:type="dxa"/>
            <w:gridSpan w:val="3"/>
          </w:tcPr>
          <w:p w14:paraId="2ABE8155" w14:textId="77777777" w:rsidR="003366C8" w:rsidRPr="00295F2A" w:rsidRDefault="003366C8">
            <w:pPr>
              <w:jc w:val="both"/>
              <w:rPr>
                <w:sz w:val="24"/>
                <w:szCs w:val="24"/>
              </w:rPr>
            </w:pPr>
          </w:p>
        </w:tc>
        <w:tc>
          <w:tcPr>
            <w:tcW w:w="5131" w:type="dxa"/>
            <w:gridSpan w:val="2"/>
          </w:tcPr>
          <w:p w14:paraId="69745884" w14:textId="77777777" w:rsidR="003366C8" w:rsidRPr="00295F2A" w:rsidRDefault="003366C8">
            <w:pPr>
              <w:jc w:val="both"/>
              <w:rPr>
                <w:sz w:val="24"/>
                <w:szCs w:val="24"/>
                <w:u w:val="single"/>
              </w:rPr>
            </w:pPr>
          </w:p>
        </w:tc>
      </w:tr>
      <w:tr w:rsidR="003366C8" w:rsidRPr="00295F2A" w14:paraId="4E635D25" w14:textId="77777777">
        <w:tc>
          <w:tcPr>
            <w:tcW w:w="445" w:type="dxa"/>
          </w:tcPr>
          <w:p w14:paraId="2C221A09" w14:textId="77777777" w:rsidR="003366C8" w:rsidRPr="00295F2A" w:rsidRDefault="003366C8">
            <w:pPr>
              <w:jc w:val="both"/>
              <w:rPr>
                <w:sz w:val="24"/>
                <w:szCs w:val="24"/>
              </w:rPr>
            </w:pPr>
            <w:r w:rsidRPr="00295F2A">
              <w:rPr>
                <w:sz w:val="24"/>
                <w:szCs w:val="24"/>
              </w:rPr>
              <w:t>1.</w:t>
            </w:r>
          </w:p>
        </w:tc>
        <w:tc>
          <w:tcPr>
            <w:tcW w:w="4489" w:type="dxa"/>
            <w:gridSpan w:val="2"/>
          </w:tcPr>
          <w:p w14:paraId="334D8497" w14:textId="2B187318" w:rsidR="003366C8" w:rsidRPr="00295F2A" w:rsidRDefault="003366C8">
            <w:pPr>
              <w:jc w:val="both"/>
              <w:rPr>
                <w:sz w:val="24"/>
                <w:szCs w:val="24"/>
              </w:rPr>
            </w:pPr>
            <w:r w:rsidRPr="00295F2A">
              <w:rPr>
                <w:b/>
                <w:bCs/>
                <w:sz w:val="24"/>
                <w:szCs w:val="24"/>
              </w:rPr>
              <w:t>“EAGLE HILLS REAL ESTATE DEVELOPMENT” SH.P.K.,</w:t>
            </w:r>
            <w:r w:rsidRPr="00295F2A">
              <w:rPr>
                <w:sz w:val="24"/>
                <w:szCs w:val="24"/>
              </w:rPr>
              <w:t xml:space="preserve"> një shoqëri e organizuar dhe ekzistuese sipas ligjeve të Shqipërisë, me seli në</w:t>
            </w:r>
            <w:r w:rsidR="000A22A2">
              <w:rPr>
                <w:sz w:val="24"/>
                <w:szCs w:val="24"/>
              </w:rPr>
              <w:t xml:space="preserve">: </w:t>
            </w:r>
            <w:r w:rsidR="000A22A2" w:rsidRPr="00295F2A">
              <w:rPr>
                <w:sz w:val="24"/>
                <w:szCs w:val="24"/>
              </w:rPr>
              <w:t xml:space="preserve">Rruga </w:t>
            </w:r>
            <w:r w:rsidR="000A22A2">
              <w:rPr>
                <w:sz w:val="24"/>
                <w:szCs w:val="24"/>
              </w:rPr>
              <w:t>“</w:t>
            </w:r>
            <w:r w:rsidR="000A22A2" w:rsidRPr="00295F2A">
              <w:rPr>
                <w:sz w:val="24"/>
                <w:szCs w:val="24"/>
              </w:rPr>
              <w:t>Tregtare</w:t>
            </w:r>
            <w:r w:rsidR="000A22A2">
              <w:rPr>
                <w:sz w:val="24"/>
                <w:szCs w:val="24"/>
              </w:rPr>
              <w:t>”</w:t>
            </w:r>
            <w:r w:rsidR="000A22A2" w:rsidRPr="00295F2A">
              <w:rPr>
                <w:sz w:val="24"/>
                <w:szCs w:val="24"/>
              </w:rPr>
              <w:t>,</w:t>
            </w:r>
            <w:r w:rsidRPr="00295F2A">
              <w:rPr>
                <w:sz w:val="24"/>
                <w:szCs w:val="24"/>
              </w:rPr>
              <w:t xml:space="preserve"> Administrata 8</w:t>
            </w:r>
            <w:r w:rsidR="000A22A2">
              <w:rPr>
                <w:sz w:val="24"/>
                <w:szCs w:val="24"/>
              </w:rPr>
              <w:t>,</w:t>
            </w:r>
            <w:r w:rsidRPr="00295F2A">
              <w:rPr>
                <w:sz w:val="24"/>
                <w:szCs w:val="24"/>
              </w:rPr>
              <w:t xml:space="preserve"> Porti i Durrësit, Lagjia Nr. 1, Durrës, Shqipëri, e regjistruar në Regjistrin Tregtar me NUIS M11726006H, e përfaqësuar nga [●], në cilësinë e [●] [</w:t>
            </w:r>
            <w:r w:rsidRPr="00295F2A">
              <w:rPr>
                <w:b/>
                <w:i/>
                <w:sz w:val="24"/>
                <w:szCs w:val="24"/>
              </w:rPr>
              <w:t>ose Aksionarit Shitës në kuptimin e Marrëveshjes Kuadër</w:t>
            </w:r>
            <w:r w:rsidR="00602332">
              <w:rPr>
                <w:b/>
                <w:i/>
                <w:sz w:val="24"/>
                <w:szCs w:val="24"/>
              </w:rPr>
              <w:t>]</w:t>
            </w:r>
            <w:r w:rsidRPr="00295F2A">
              <w:rPr>
                <w:sz w:val="24"/>
                <w:szCs w:val="24"/>
              </w:rPr>
              <w:t xml:space="preserve"> (</w:t>
            </w:r>
            <w:r w:rsidR="00E00515">
              <w:rPr>
                <w:sz w:val="24"/>
                <w:szCs w:val="24"/>
              </w:rPr>
              <w:t>“</w:t>
            </w:r>
            <w:r w:rsidRPr="00295F2A">
              <w:rPr>
                <w:b/>
                <w:sz w:val="24"/>
                <w:szCs w:val="24"/>
              </w:rPr>
              <w:t>Shitës</w:t>
            </w:r>
            <w:r w:rsidR="00E00515">
              <w:rPr>
                <w:b/>
                <w:sz w:val="24"/>
                <w:szCs w:val="24"/>
              </w:rPr>
              <w:t>”</w:t>
            </w:r>
            <w:r w:rsidRPr="00295F2A">
              <w:rPr>
                <w:sz w:val="24"/>
                <w:szCs w:val="24"/>
              </w:rPr>
              <w:t xml:space="preserve">), dhe </w:t>
            </w:r>
          </w:p>
        </w:tc>
        <w:tc>
          <w:tcPr>
            <w:tcW w:w="551" w:type="dxa"/>
            <w:hideMark/>
          </w:tcPr>
          <w:p w14:paraId="3FE46CF9" w14:textId="77777777" w:rsidR="003366C8" w:rsidRPr="00295F2A" w:rsidRDefault="003366C8">
            <w:pPr>
              <w:jc w:val="both"/>
              <w:rPr>
                <w:sz w:val="24"/>
                <w:szCs w:val="24"/>
              </w:rPr>
            </w:pPr>
            <w:r w:rsidRPr="00295F2A">
              <w:rPr>
                <w:sz w:val="24"/>
                <w:szCs w:val="24"/>
              </w:rPr>
              <w:t>1.</w:t>
            </w:r>
          </w:p>
        </w:tc>
        <w:tc>
          <w:tcPr>
            <w:tcW w:w="4580" w:type="dxa"/>
            <w:hideMark/>
          </w:tcPr>
          <w:p w14:paraId="39355750" w14:textId="4E48D56E" w:rsidR="003366C8" w:rsidRPr="00295F2A" w:rsidRDefault="003366C8">
            <w:pPr>
              <w:jc w:val="both"/>
              <w:rPr>
                <w:sz w:val="24"/>
                <w:szCs w:val="24"/>
                <w:u w:val="single"/>
              </w:rPr>
            </w:pPr>
            <w:r w:rsidRPr="00295F2A">
              <w:rPr>
                <w:b/>
                <w:bCs/>
                <w:sz w:val="24"/>
                <w:szCs w:val="24"/>
              </w:rPr>
              <w:t>“EAGLE HILLS REAL ESTATE DEVELOPMENT” SH.P.K.,</w:t>
            </w:r>
            <w:r w:rsidRPr="00295F2A">
              <w:rPr>
                <w:sz w:val="24"/>
                <w:szCs w:val="24"/>
              </w:rPr>
              <w:t xml:space="preserve"> a company duly organized and existing under the laws of Albania, with its corporate seat at</w:t>
            </w:r>
            <w:r w:rsidR="000A22A2">
              <w:rPr>
                <w:sz w:val="24"/>
                <w:szCs w:val="24"/>
              </w:rPr>
              <w:t>:</w:t>
            </w:r>
            <w:r w:rsidRPr="00295F2A">
              <w:rPr>
                <w:sz w:val="24"/>
                <w:szCs w:val="24"/>
              </w:rPr>
              <w:t xml:space="preserve"> </w:t>
            </w:r>
            <w:r w:rsidR="000A22A2" w:rsidRPr="00295F2A">
              <w:rPr>
                <w:sz w:val="24"/>
                <w:szCs w:val="24"/>
              </w:rPr>
              <w:t xml:space="preserve">Rruga </w:t>
            </w:r>
            <w:r w:rsidR="000A22A2">
              <w:rPr>
                <w:sz w:val="24"/>
                <w:szCs w:val="24"/>
              </w:rPr>
              <w:t>“</w:t>
            </w:r>
            <w:r w:rsidR="000A22A2" w:rsidRPr="00295F2A">
              <w:rPr>
                <w:sz w:val="24"/>
                <w:szCs w:val="24"/>
              </w:rPr>
              <w:t>Tregtare</w:t>
            </w:r>
            <w:r w:rsidR="000A22A2">
              <w:rPr>
                <w:sz w:val="24"/>
                <w:szCs w:val="24"/>
              </w:rPr>
              <w:t>”</w:t>
            </w:r>
            <w:r w:rsidR="000A22A2" w:rsidRPr="00295F2A">
              <w:rPr>
                <w:sz w:val="24"/>
                <w:szCs w:val="24"/>
              </w:rPr>
              <w:t>,</w:t>
            </w:r>
            <w:r w:rsidRPr="00295F2A">
              <w:rPr>
                <w:sz w:val="24"/>
                <w:szCs w:val="24"/>
              </w:rPr>
              <w:t xml:space="preserve"> Administrata 8</w:t>
            </w:r>
            <w:r w:rsidR="000A22A2">
              <w:rPr>
                <w:sz w:val="24"/>
                <w:szCs w:val="24"/>
              </w:rPr>
              <w:t>,</w:t>
            </w:r>
            <w:r w:rsidRPr="00295F2A">
              <w:rPr>
                <w:sz w:val="24"/>
                <w:szCs w:val="24"/>
              </w:rPr>
              <w:t xml:space="preserve"> Porti i Durrësit, Lagjia Nr. 1, Durrës, Shqipëri, registered in the Commercial Register with NUIS M11726006H, represented by [●], in the capacity of [●][</w:t>
            </w:r>
            <w:r w:rsidRPr="00295F2A">
              <w:rPr>
                <w:b/>
                <w:i/>
                <w:sz w:val="24"/>
                <w:szCs w:val="24"/>
              </w:rPr>
              <w:t>or the Selling Shareholder within the meaning of the Framework Agreement</w:t>
            </w:r>
            <w:r w:rsidRPr="00295F2A">
              <w:rPr>
                <w:sz w:val="24"/>
                <w:szCs w:val="24"/>
              </w:rPr>
              <w:t xml:space="preserve">] (the </w:t>
            </w:r>
            <w:r w:rsidR="00602332">
              <w:rPr>
                <w:sz w:val="24"/>
                <w:szCs w:val="24"/>
              </w:rPr>
              <w:t>“</w:t>
            </w:r>
            <w:r w:rsidRPr="00295F2A">
              <w:rPr>
                <w:b/>
                <w:sz w:val="24"/>
                <w:szCs w:val="24"/>
              </w:rPr>
              <w:t>Seller</w:t>
            </w:r>
            <w:r w:rsidR="00602332">
              <w:rPr>
                <w:b/>
                <w:sz w:val="24"/>
                <w:szCs w:val="24"/>
              </w:rPr>
              <w:t>”</w:t>
            </w:r>
            <w:r w:rsidRPr="00295F2A">
              <w:rPr>
                <w:sz w:val="24"/>
                <w:szCs w:val="24"/>
              </w:rPr>
              <w:t>), and</w:t>
            </w:r>
          </w:p>
        </w:tc>
      </w:tr>
      <w:tr w:rsidR="003366C8" w:rsidRPr="00295F2A" w14:paraId="32ED24F2" w14:textId="77777777">
        <w:tc>
          <w:tcPr>
            <w:tcW w:w="4934" w:type="dxa"/>
            <w:gridSpan w:val="3"/>
          </w:tcPr>
          <w:p w14:paraId="54F9406A" w14:textId="77777777" w:rsidR="003366C8" w:rsidRPr="00295F2A" w:rsidRDefault="003366C8">
            <w:pPr>
              <w:jc w:val="both"/>
              <w:rPr>
                <w:sz w:val="24"/>
                <w:szCs w:val="24"/>
              </w:rPr>
            </w:pPr>
          </w:p>
        </w:tc>
        <w:tc>
          <w:tcPr>
            <w:tcW w:w="5131" w:type="dxa"/>
            <w:gridSpan w:val="2"/>
          </w:tcPr>
          <w:p w14:paraId="7928F287" w14:textId="77777777" w:rsidR="003366C8" w:rsidRPr="00295F2A" w:rsidRDefault="003366C8">
            <w:pPr>
              <w:jc w:val="both"/>
              <w:rPr>
                <w:sz w:val="24"/>
                <w:szCs w:val="24"/>
              </w:rPr>
            </w:pPr>
          </w:p>
        </w:tc>
      </w:tr>
      <w:tr w:rsidR="003366C8" w:rsidRPr="00295F2A" w14:paraId="5F1B8012" w14:textId="77777777">
        <w:tc>
          <w:tcPr>
            <w:tcW w:w="445" w:type="dxa"/>
          </w:tcPr>
          <w:p w14:paraId="4EAF3426" w14:textId="77777777" w:rsidR="003366C8" w:rsidRPr="00295F2A" w:rsidRDefault="003366C8">
            <w:pPr>
              <w:jc w:val="both"/>
              <w:rPr>
                <w:sz w:val="24"/>
                <w:szCs w:val="24"/>
              </w:rPr>
            </w:pPr>
            <w:r w:rsidRPr="00295F2A">
              <w:rPr>
                <w:sz w:val="24"/>
                <w:szCs w:val="24"/>
              </w:rPr>
              <w:t>2.</w:t>
            </w:r>
          </w:p>
        </w:tc>
        <w:tc>
          <w:tcPr>
            <w:tcW w:w="4489" w:type="dxa"/>
            <w:gridSpan w:val="2"/>
          </w:tcPr>
          <w:p w14:paraId="327086A6" w14:textId="7514099E" w:rsidR="003366C8" w:rsidRPr="00295F2A" w:rsidRDefault="003366C8">
            <w:pPr>
              <w:jc w:val="both"/>
              <w:rPr>
                <w:sz w:val="24"/>
                <w:szCs w:val="24"/>
              </w:rPr>
            </w:pPr>
            <w:r w:rsidRPr="00295F2A">
              <w:rPr>
                <w:b/>
                <w:sz w:val="24"/>
                <w:szCs w:val="24"/>
              </w:rPr>
              <w:t>“ALBANIAN SEAPORTS DEVELOPMENT COMPANY” SH.A.</w:t>
            </w:r>
            <w:r w:rsidRPr="00295F2A">
              <w:rPr>
                <w:sz w:val="24"/>
                <w:szCs w:val="24"/>
              </w:rPr>
              <w:t xml:space="preserve">, një shoqëri e organizuar dhe ekzistuese sipas ligjeve të Shqipërisë, me selinë e saj në Rruga </w:t>
            </w:r>
            <w:r w:rsidR="000A22A2">
              <w:rPr>
                <w:sz w:val="24"/>
                <w:szCs w:val="24"/>
              </w:rPr>
              <w:t>“</w:t>
            </w:r>
            <w:r w:rsidRPr="00295F2A">
              <w:rPr>
                <w:sz w:val="24"/>
                <w:szCs w:val="24"/>
              </w:rPr>
              <w:t>Tregtare</w:t>
            </w:r>
            <w:r w:rsidR="000A22A2">
              <w:rPr>
                <w:sz w:val="24"/>
                <w:szCs w:val="24"/>
              </w:rPr>
              <w:t>”</w:t>
            </w:r>
            <w:r w:rsidR="000A22A2" w:rsidRPr="00295F2A">
              <w:rPr>
                <w:sz w:val="24"/>
                <w:szCs w:val="24"/>
              </w:rPr>
              <w:t>, Administrata 8</w:t>
            </w:r>
            <w:r w:rsidR="000A22A2">
              <w:rPr>
                <w:sz w:val="24"/>
                <w:szCs w:val="24"/>
              </w:rPr>
              <w:t>,</w:t>
            </w:r>
            <w:r w:rsidR="000A22A2" w:rsidRPr="00295F2A">
              <w:rPr>
                <w:sz w:val="24"/>
                <w:szCs w:val="24"/>
              </w:rPr>
              <w:t xml:space="preserve"> Porti i Durrësit, Lagjia Nr.</w:t>
            </w:r>
            <w:r w:rsidRPr="00295F2A">
              <w:rPr>
                <w:sz w:val="24"/>
                <w:szCs w:val="24"/>
              </w:rPr>
              <w:t xml:space="preserve"> 1, Durrës, Shqipëri, e regjistruar në Regjistrin Tregtar me NUIS M21929501T, e përfaqësuar nga [●][</w:t>
            </w:r>
            <w:r w:rsidRPr="00295F2A">
              <w:rPr>
                <w:b/>
                <w:i/>
                <w:sz w:val="24"/>
                <w:szCs w:val="24"/>
              </w:rPr>
              <w:t>ose Aksionar jo-shitës sipas kuptimit të Marrëveshjes Kuadër</w:t>
            </w:r>
            <w:r w:rsidRPr="00295F2A">
              <w:rPr>
                <w:sz w:val="24"/>
                <w:szCs w:val="24"/>
              </w:rPr>
              <w:t>] (</w:t>
            </w:r>
            <w:r w:rsidR="00F347B4">
              <w:rPr>
                <w:sz w:val="24"/>
                <w:szCs w:val="24"/>
              </w:rPr>
              <w:t>“</w:t>
            </w:r>
            <w:r w:rsidRPr="00295F2A">
              <w:rPr>
                <w:b/>
                <w:sz w:val="24"/>
                <w:szCs w:val="24"/>
              </w:rPr>
              <w:t>Blerësi</w:t>
            </w:r>
            <w:r w:rsidR="00203B7E">
              <w:rPr>
                <w:sz w:val="24"/>
                <w:szCs w:val="24"/>
              </w:rPr>
              <w:t>”</w:t>
            </w:r>
            <w:r w:rsidRPr="00295F2A">
              <w:rPr>
                <w:sz w:val="24"/>
                <w:szCs w:val="24"/>
              </w:rPr>
              <w:t xml:space="preserve">),  </w:t>
            </w:r>
          </w:p>
        </w:tc>
        <w:tc>
          <w:tcPr>
            <w:tcW w:w="551" w:type="dxa"/>
            <w:hideMark/>
          </w:tcPr>
          <w:p w14:paraId="21EA56EA" w14:textId="77777777" w:rsidR="003366C8" w:rsidRPr="00295F2A" w:rsidRDefault="003366C8">
            <w:pPr>
              <w:jc w:val="both"/>
              <w:rPr>
                <w:sz w:val="24"/>
                <w:szCs w:val="24"/>
              </w:rPr>
            </w:pPr>
            <w:r w:rsidRPr="00295F2A">
              <w:rPr>
                <w:sz w:val="24"/>
                <w:szCs w:val="24"/>
              </w:rPr>
              <w:t>2.</w:t>
            </w:r>
          </w:p>
        </w:tc>
        <w:tc>
          <w:tcPr>
            <w:tcW w:w="4580" w:type="dxa"/>
            <w:hideMark/>
          </w:tcPr>
          <w:p w14:paraId="361502DC" w14:textId="118F4C58" w:rsidR="003366C8" w:rsidRPr="00295F2A" w:rsidRDefault="003366C8">
            <w:pPr>
              <w:jc w:val="both"/>
              <w:rPr>
                <w:sz w:val="24"/>
                <w:szCs w:val="24"/>
              </w:rPr>
            </w:pPr>
            <w:r w:rsidRPr="00295F2A">
              <w:rPr>
                <w:b/>
                <w:sz w:val="24"/>
                <w:szCs w:val="24"/>
              </w:rPr>
              <w:t>“ALBANIAN SEAPORTS DEVELOPMENT COMPANY” SH.A.</w:t>
            </w:r>
            <w:r w:rsidRPr="00295F2A">
              <w:rPr>
                <w:sz w:val="24"/>
                <w:szCs w:val="24"/>
              </w:rPr>
              <w:t>, a company duly organized and existing under the laws of Albania, with its corporate seat at</w:t>
            </w:r>
            <w:r w:rsidR="000A22A2">
              <w:rPr>
                <w:sz w:val="24"/>
                <w:szCs w:val="24"/>
              </w:rPr>
              <w:t>:</w:t>
            </w:r>
            <w:r w:rsidRPr="00295F2A">
              <w:rPr>
                <w:sz w:val="24"/>
                <w:szCs w:val="24"/>
              </w:rPr>
              <w:t xml:space="preserve"> Rruga </w:t>
            </w:r>
            <w:r w:rsidR="000A22A2">
              <w:rPr>
                <w:sz w:val="24"/>
                <w:szCs w:val="24"/>
              </w:rPr>
              <w:t>“</w:t>
            </w:r>
            <w:r w:rsidRPr="00295F2A">
              <w:rPr>
                <w:sz w:val="24"/>
                <w:szCs w:val="24"/>
              </w:rPr>
              <w:t>Tregtare</w:t>
            </w:r>
            <w:r w:rsidR="000A22A2">
              <w:rPr>
                <w:sz w:val="24"/>
                <w:szCs w:val="24"/>
              </w:rPr>
              <w:t>”</w:t>
            </w:r>
            <w:r w:rsidR="000A22A2" w:rsidRPr="00295F2A">
              <w:rPr>
                <w:sz w:val="24"/>
                <w:szCs w:val="24"/>
              </w:rPr>
              <w:t>, Administrata 8</w:t>
            </w:r>
            <w:r w:rsidR="000A22A2">
              <w:rPr>
                <w:sz w:val="24"/>
                <w:szCs w:val="24"/>
              </w:rPr>
              <w:t>,</w:t>
            </w:r>
            <w:r w:rsidR="000A22A2" w:rsidRPr="00295F2A">
              <w:rPr>
                <w:sz w:val="24"/>
                <w:szCs w:val="24"/>
              </w:rPr>
              <w:t xml:space="preserve"> Porti i Durrësit, Lagjia Nr.</w:t>
            </w:r>
            <w:r w:rsidRPr="00295F2A">
              <w:rPr>
                <w:sz w:val="24"/>
                <w:szCs w:val="24"/>
              </w:rPr>
              <w:t xml:space="preserve"> 1, Durrës, Shqipëri, registered in the Commercial Register with NUIS M21929501T, represented by [●][</w:t>
            </w:r>
            <w:r w:rsidRPr="00295F2A">
              <w:rPr>
                <w:b/>
                <w:i/>
                <w:sz w:val="24"/>
                <w:szCs w:val="24"/>
              </w:rPr>
              <w:t>or non-selling Shareholder within the meaning of the Framework Agreement</w:t>
            </w:r>
            <w:r w:rsidRPr="00295F2A">
              <w:rPr>
                <w:sz w:val="24"/>
                <w:szCs w:val="24"/>
              </w:rPr>
              <w:t xml:space="preserve">] (the </w:t>
            </w:r>
            <w:r w:rsidR="00F347B4">
              <w:rPr>
                <w:sz w:val="24"/>
                <w:szCs w:val="24"/>
              </w:rPr>
              <w:t>“</w:t>
            </w:r>
            <w:r w:rsidRPr="00295F2A">
              <w:rPr>
                <w:b/>
                <w:sz w:val="24"/>
                <w:szCs w:val="24"/>
              </w:rPr>
              <w:t>Purchaser</w:t>
            </w:r>
            <w:r w:rsidR="00203B7E">
              <w:rPr>
                <w:sz w:val="24"/>
                <w:szCs w:val="24"/>
              </w:rPr>
              <w:t>”</w:t>
            </w:r>
            <w:r w:rsidRPr="00295F2A">
              <w:rPr>
                <w:sz w:val="24"/>
                <w:szCs w:val="24"/>
              </w:rPr>
              <w:t xml:space="preserve">),  </w:t>
            </w:r>
          </w:p>
        </w:tc>
      </w:tr>
      <w:tr w:rsidR="003366C8" w:rsidRPr="00295F2A" w14:paraId="0A1F6EC8" w14:textId="77777777">
        <w:tc>
          <w:tcPr>
            <w:tcW w:w="4934" w:type="dxa"/>
            <w:gridSpan w:val="3"/>
          </w:tcPr>
          <w:p w14:paraId="3D0D1DB0" w14:textId="77777777" w:rsidR="003366C8" w:rsidRPr="00295F2A" w:rsidRDefault="003366C8">
            <w:pPr>
              <w:jc w:val="both"/>
              <w:rPr>
                <w:sz w:val="24"/>
                <w:szCs w:val="24"/>
              </w:rPr>
            </w:pPr>
          </w:p>
        </w:tc>
        <w:tc>
          <w:tcPr>
            <w:tcW w:w="5131" w:type="dxa"/>
            <w:gridSpan w:val="2"/>
          </w:tcPr>
          <w:p w14:paraId="3B38B909" w14:textId="77777777" w:rsidR="003366C8" w:rsidRPr="00295F2A" w:rsidRDefault="003366C8">
            <w:pPr>
              <w:jc w:val="both"/>
              <w:rPr>
                <w:sz w:val="24"/>
                <w:szCs w:val="24"/>
              </w:rPr>
            </w:pPr>
          </w:p>
        </w:tc>
      </w:tr>
      <w:tr w:rsidR="003366C8" w:rsidRPr="00295F2A" w14:paraId="56BC0658" w14:textId="77777777">
        <w:tc>
          <w:tcPr>
            <w:tcW w:w="4934" w:type="dxa"/>
            <w:gridSpan w:val="3"/>
          </w:tcPr>
          <w:p w14:paraId="72E9A055" w14:textId="44B7588D" w:rsidR="003366C8" w:rsidRPr="005C0AF2" w:rsidRDefault="003366C8">
            <w:pPr>
              <w:jc w:val="both"/>
              <w:rPr>
                <w:sz w:val="24"/>
                <w:szCs w:val="24"/>
                <w:lang w:val="pt-PT"/>
              </w:rPr>
            </w:pPr>
            <w:r w:rsidRPr="005C0AF2">
              <w:rPr>
                <w:sz w:val="24"/>
                <w:szCs w:val="24"/>
                <w:lang w:val="pt-PT"/>
              </w:rPr>
              <w:t xml:space="preserve">Shitësi dhe Blerësi në vijim do të referohen bashkërisht si </w:t>
            </w:r>
            <w:r w:rsidR="00F347B4" w:rsidRPr="005C0AF2">
              <w:rPr>
                <w:sz w:val="24"/>
                <w:szCs w:val="24"/>
                <w:lang w:val="pt-PT"/>
              </w:rPr>
              <w:t>“</w:t>
            </w:r>
            <w:r w:rsidRPr="005C0AF2">
              <w:rPr>
                <w:b/>
                <w:sz w:val="24"/>
                <w:szCs w:val="24"/>
                <w:lang w:val="pt-PT"/>
              </w:rPr>
              <w:t>Palët</w:t>
            </w:r>
            <w:r w:rsidR="00203B7E" w:rsidRPr="005C0AF2">
              <w:rPr>
                <w:sz w:val="24"/>
                <w:szCs w:val="24"/>
                <w:lang w:val="pt-PT"/>
              </w:rPr>
              <w:t>”</w:t>
            </w:r>
            <w:r w:rsidRPr="005C0AF2">
              <w:rPr>
                <w:sz w:val="24"/>
                <w:szCs w:val="24"/>
                <w:lang w:val="pt-PT"/>
              </w:rPr>
              <w:t xml:space="preserve"> ose individualisht si </w:t>
            </w:r>
            <w:r w:rsidR="00F347B4" w:rsidRPr="005C0AF2">
              <w:rPr>
                <w:sz w:val="24"/>
                <w:szCs w:val="24"/>
                <w:lang w:val="pt-PT"/>
              </w:rPr>
              <w:t>“</w:t>
            </w:r>
            <w:r w:rsidRPr="005C0AF2">
              <w:rPr>
                <w:b/>
                <w:sz w:val="24"/>
                <w:szCs w:val="24"/>
                <w:lang w:val="pt-PT"/>
              </w:rPr>
              <w:t>Pala</w:t>
            </w:r>
            <w:r w:rsidR="00203B7E" w:rsidRPr="005C0AF2">
              <w:rPr>
                <w:sz w:val="24"/>
                <w:szCs w:val="24"/>
                <w:lang w:val="pt-PT"/>
              </w:rPr>
              <w:t>”</w:t>
            </w:r>
          </w:p>
        </w:tc>
        <w:tc>
          <w:tcPr>
            <w:tcW w:w="5131" w:type="dxa"/>
            <w:gridSpan w:val="2"/>
            <w:hideMark/>
          </w:tcPr>
          <w:p w14:paraId="07B8C722" w14:textId="7C05426B" w:rsidR="003366C8" w:rsidRPr="00295F2A" w:rsidRDefault="003366C8">
            <w:pPr>
              <w:jc w:val="both"/>
              <w:rPr>
                <w:sz w:val="24"/>
                <w:szCs w:val="24"/>
              </w:rPr>
            </w:pPr>
            <w:r w:rsidRPr="00295F2A">
              <w:rPr>
                <w:sz w:val="24"/>
                <w:szCs w:val="24"/>
              </w:rPr>
              <w:t xml:space="preserve">the Seller and the Purchaser are hereinafter jointly referred to as the </w:t>
            </w:r>
            <w:r w:rsidR="00F347B4">
              <w:rPr>
                <w:sz w:val="24"/>
                <w:szCs w:val="24"/>
              </w:rPr>
              <w:t>“</w:t>
            </w:r>
            <w:r w:rsidRPr="00295F2A">
              <w:rPr>
                <w:b/>
                <w:sz w:val="24"/>
                <w:szCs w:val="24"/>
              </w:rPr>
              <w:t>Parties</w:t>
            </w:r>
            <w:r w:rsidR="00203B7E">
              <w:rPr>
                <w:sz w:val="24"/>
                <w:szCs w:val="24"/>
              </w:rPr>
              <w:t>”</w:t>
            </w:r>
            <w:r w:rsidRPr="00295F2A">
              <w:rPr>
                <w:sz w:val="24"/>
                <w:szCs w:val="24"/>
              </w:rPr>
              <w:t xml:space="preserve"> or individually as the </w:t>
            </w:r>
            <w:r w:rsidR="00F347B4">
              <w:rPr>
                <w:sz w:val="24"/>
                <w:szCs w:val="24"/>
              </w:rPr>
              <w:t>“</w:t>
            </w:r>
            <w:r w:rsidRPr="00295F2A">
              <w:rPr>
                <w:b/>
                <w:sz w:val="24"/>
                <w:szCs w:val="24"/>
              </w:rPr>
              <w:t>Party</w:t>
            </w:r>
            <w:r w:rsidR="00203B7E">
              <w:rPr>
                <w:sz w:val="24"/>
                <w:szCs w:val="24"/>
              </w:rPr>
              <w:t>”</w:t>
            </w:r>
          </w:p>
        </w:tc>
      </w:tr>
      <w:tr w:rsidR="003366C8" w:rsidRPr="00295F2A" w14:paraId="64D66121" w14:textId="77777777">
        <w:tc>
          <w:tcPr>
            <w:tcW w:w="4934" w:type="dxa"/>
            <w:gridSpan w:val="3"/>
          </w:tcPr>
          <w:p w14:paraId="064C3125" w14:textId="77777777" w:rsidR="003366C8" w:rsidRPr="00295F2A" w:rsidRDefault="003366C8">
            <w:pPr>
              <w:jc w:val="both"/>
              <w:rPr>
                <w:sz w:val="24"/>
                <w:szCs w:val="24"/>
              </w:rPr>
            </w:pPr>
          </w:p>
        </w:tc>
        <w:tc>
          <w:tcPr>
            <w:tcW w:w="5131" w:type="dxa"/>
            <w:gridSpan w:val="2"/>
          </w:tcPr>
          <w:p w14:paraId="3405FD62" w14:textId="77777777" w:rsidR="003366C8" w:rsidRPr="00295F2A" w:rsidRDefault="003366C8">
            <w:pPr>
              <w:jc w:val="both"/>
              <w:rPr>
                <w:sz w:val="24"/>
                <w:szCs w:val="24"/>
                <w:u w:val="single"/>
              </w:rPr>
            </w:pPr>
          </w:p>
        </w:tc>
      </w:tr>
      <w:tr w:rsidR="003366C8" w:rsidRPr="00295F2A" w14:paraId="7D0C60F7" w14:textId="77777777">
        <w:tc>
          <w:tcPr>
            <w:tcW w:w="4934" w:type="dxa"/>
            <w:gridSpan w:val="3"/>
          </w:tcPr>
          <w:p w14:paraId="0F59289A" w14:textId="77777777" w:rsidR="003366C8" w:rsidRPr="00295F2A" w:rsidRDefault="003366C8">
            <w:pPr>
              <w:jc w:val="both"/>
              <w:rPr>
                <w:b/>
                <w:sz w:val="24"/>
                <w:szCs w:val="24"/>
              </w:rPr>
            </w:pPr>
            <w:r w:rsidRPr="00295F2A">
              <w:rPr>
                <w:b/>
                <w:sz w:val="24"/>
                <w:szCs w:val="24"/>
              </w:rPr>
              <w:t>Parathënie:</w:t>
            </w:r>
          </w:p>
        </w:tc>
        <w:tc>
          <w:tcPr>
            <w:tcW w:w="5131" w:type="dxa"/>
            <w:gridSpan w:val="2"/>
            <w:hideMark/>
          </w:tcPr>
          <w:p w14:paraId="6A7747DA" w14:textId="77777777" w:rsidR="003366C8" w:rsidRPr="00295F2A" w:rsidRDefault="003366C8">
            <w:pPr>
              <w:jc w:val="both"/>
              <w:rPr>
                <w:b/>
                <w:sz w:val="24"/>
                <w:szCs w:val="24"/>
              </w:rPr>
            </w:pPr>
            <w:r w:rsidRPr="00295F2A">
              <w:rPr>
                <w:b/>
                <w:sz w:val="24"/>
                <w:szCs w:val="24"/>
              </w:rPr>
              <w:t>Preamble:</w:t>
            </w:r>
          </w:p>
        </w:tc>
      </w:tr>
      <w:tr w:rsidR="003366C8" w:rsidRPr="00295F2A" w14:paraId="32BBA19A" w14:textId="77777777">
        <w:tc>
          <w:tcPr>
            <w:tcW w:w="4934" w:type="dxa"/>
            <w:gridSpan w:val="3"/>
          </w:tcPr>
          <w:p w14:paraId="5EF0DDB6" w14:textId="77777777" w:rsidR="003366C8" w:rsidRPr="00295F2A" w:rsidRDefault="003366C8">
            <w:pPr>
              <w:jc w:val="both"/>
              <w:rPr>
                <w:sz w:val="24"/>
                <w:szCs w:val="24"/>
              </w:rPr>
            </w:pPr>
          </w:p>
        </w:tc>
        <w:tc>
          <w:tcPr>
            <w:tcW w:w="5131" w:type="dxa"/>
            <w:gridSpan w:val="2"/>
          </w:tcPr>
          <w:p w14:paraId="5976843B" w14:textId="77777777" w:rsidR="003366C8" w:rsidRPr="00295F2A" w:rsidRDefault="003366C8">
            <w:pPr>
              <w:jc w:val="both"/>
              <w:rPr>
                <w:sz w:val="24"/>
                <w:szCs w:val="24"/>
                <w:u w:val="single"/>
              </w:rPr>
            </w:pPr>
          </w:p>
        </w:tc>
      </w:tr>
      <w:tr w:rsidR="003366C8" w:rsidRPr="00295F2A" w14:paraId="62749064" w14:textId="77777777">
        <w:tc>
          <w:tcPr>
            <w:tcW w:w="564" w:type="dxa"/>
            <w:gridSpan w:val="2"/>
          </w:tcPr>
          <w:p w14:paraId="63336670" w14:textId="77777777" w:rsidR="003366C8" w:rsidRPr="00295F2A" w:rsidRDefault="003366C8">
            <w:pPr>
              <w:jc w:val="both"/>
              <w:rPr>
                <w:sz w:val="24"/>
                <w:szCs w:val="24"/>
              </w:rPr>
            </w:pPr>
            <w:r w:rsidRPr="00295F2A">
              <w:rPr>
                <w:sz w:val="24"/>
                <w:szCs w:val="24"/>
              </w:rPr>
              <w:t>A.</w:t>
            </w:r>
          </w:p>
        </w:tc>
        <w:tc>
          <w:tcPr>
            <w:tcW w:w="4370" w:type="dxa"/>
          </w:tcPr>
          <w:p w14:paraId="45EDBA31" w14:textId="094FBB6A" w:rsidR="003366C8" w:rsidRPr="00295F2A" w:rsidRDefault="003366C8">
            <w:pPr>
              <w:jc w:val="both"/>
              <w:rPr>
                <w:sz w:val="24"/>
                <w:szCs w:val="24"/>
              </w:rPr>
            </w:pPr>
            <w:r w:rsidRPr="00295F2A">
              <w:rPr>
                <w:sz w:val="24"/>
                <w:szCs w:val="24"/>
              </w:rPr>
              <w:t>Palët janë aksion</w:t>
            </w:r>
            <w:r w:rsidR="002A7AB3">
              <w:rPr>
                <w:sz w:val="24"/>
                <w:szCs w:val="24"/>
              </w:rPr>
              <w:t>e</w:t>
            </w:r>
            <w:r w:rsidRPr="00295F2A">
              <w:rPr>
                <w:sz w:val="24"/>
                <w:szCs w:val="24"/>
              </w:rPr>
              <w:t xml:space="preserve">rë të shoqërisë </w:t>
            </w:r>
            <w:r w:rsidRPr="00295F2A">
              <w:rPr>
                <w:b/>
                <w:bCs/>
                <w:sz w:val="24"/>
                <w:szCs w:val="24"/>
              </w:rPr>
              <w:t>“Durres Marina” SH.A.,</w:t>
            </w:r>
            <w:r w:rsidRPr="00295F2A">
              <w:rPr>
                <w:sz w:val="24"/>
                <w:szCs w:val="24"/>
              </w:rPr>
              <w:t xml:space="preserve"> një shoqëri e organizuar dhe ekzistuese sipas ligjeve të Shqipërisë, me seli në Administrata 8 - Porti i Durrësit, Rruga Tregtare, Lagjia Nr. 1, Durrës, Shqipëri, e regjistruar në Regjistrin Tregtar me NUIS ___________ (</w:t>
            </w:r>
            <w:r w:rsidR="00F347B4">
              <w:rPr>
                <w:sz w:val="24"/>
                <w:szCs w:val="24"/>
              </w:rPr>
              <w:t>“</w:t>
            </w:r>
            <w:r w:rsidRPr="00295F2A">
              <w:rPr>
                <w:b/>
                <w:bCs/>
                <w:sz w:val="24"/>
                <w:szCs w:val="24"/>
              </w:rPr>
              <w:t>Investitori Strategjik</w:t>
            </w:r>
            <w:r w:rsidR="00203B7E">
              <w:rPr>
                <w:sz w:val="24"/>
                <w:szCs w:val="24"/>
              </w:rPr>
              <w:t>”</w:t>
            </w:r>
            <w:r w:rsidRPr="00295F2A">
              <w:rPr>
                <w:sz w:val="24"/>
                <w:szCs w:val="24"/>
              </w:rPr>
              <w:t xml:space="preserve"> dhe/ose </w:t>
            </w:r>
            <w:r w:rsidR="00F347B4">
              <w:rPr>
                <w:sz w:val="24"/>
                <w:szCs w:val="24"/>
              </w:rPr>
              <w:t>“</w:t>
            </w:r>
            <w:r w:rsidRPr="00295F2A">
              <w:rPr>
                <w:b/>
                <w:sz w:val="24"/>
                <w:szCs w:val="24"/>
              </w:rPr>
              <w:t>Shoqëria</w:t>
            </w:r>
            <w:r w:rsidR="00203B7E">
              <w:rPr>
                <w:sz w:val="24"/>
                <w:szCs w:val="24"/>
              </w:rPr>
              <w:t>”</w:t>
            </w:r>
            <w:r w:rsidRPr="00295F2A">
              <w:rPr>
                <w:sz w:val="24"/>
                <w:szCs w:val="24"/>
              </w:rPr>
              <w:t xml:space="preserve">); </w:t>
            </w:r>
          </w:p>
        </w:tc>
        <w:tc>
          <w:tcPr>
            <w:tcW w:w="551" w:type="dxa"/>
            <w:hideMark/>
          </w:tcPr>
          <w:p w14:paraId="4C0CCC08" w14:textId="77777777" w:rsidR="003366C8" w:rsidRPr="00295F2A" w:rsidRDefault="003366C8">
            <w:pPr>
              <w:jc w:val="both"/>
              <w:rPr>
                <w:sz w:val="24"/>
                <w:szCs w:val="24"/>
              </w:rPr>
            </w:pPr>
            <w:r w:rsidRPr="00295F2A">
              <w:rPr>
                <w:sz w:val="24"/>
                <w:szCs w:val="24"/>
              </w:rPr>
              <w:t>A.</w:t>
            </w:r>
          </w:p>
        </w:tc>
        <w:tc>
          <w:tcPr>
            <w:tcW w:w="4580" w:type="dxa"/>
            <w:hideMark/>
          </w:tcPr>
          <w:p w14:paraId="21FC2DC5" w14:textId="544721E3" w:rsidR="003366C8" w:rsidRPr="00295F2A" w:rsidRDefault="003366C8">
            <w:pPr>
              <w:jc w:val="both"/>
              <w:rPr>
                <w:sz w:val="24"/>
                <w:szCs w:val="24"/>
                <w:u w:val="single"/>
              </w:rPr>
            </w:pPr>
            <w:r w:rsidRPr="00295F2A">
              <w:rPr>
                <w:sz w:val="24"/>
                <w:szCs w:val="24"/>
              </w:rPr>
              <w:t xml:space="preserve">The Parties are the shareholders of the company </w:t>
            </w:r>
            <w:r w:rsidRPr="00295F2A">
              <w:rPr>
                <w:b/>
                <w:bCs/>
                <w:sz w:val="24"/>
                <w:szCs w:val="24"/>
              </w:rPr>
              <w:t>“Durres Marina” SH.A.,</w:t>
            </w:r>
            <w:r w:rsidRPr="00295F2A">
              <w:rPr>
                <w:sz w:val="24"/>
                <w:szCs w:val="24"/>
              </w:rPr>
              <w:t xml:space="preserve"> a company duly organized and existing under the laws of Albania, with its corporate seat at Administrata 8 - Porti i Durrësit, Rruga Tregtare, Lagjia Nr. 1, Durrës, Shqipëri, registered in the Commercial Register with NUIS ___________ (the </w:t>
            </w:r>
            <w:r w:rsidR="00F347B4">
              <w:rPr>
                <w:sz w:val="24"/>
                <w:szCs w:val="24"/>
              </w:rPr>
              <w:t>“</w:t>
            </w:r>
            <w:r w:rsidRPr="00295F2A">
              <w:rPr>
                <w:b/>
                <w:bCs/>
                <w:sz w:val="24"/>
                <w:szCs w:val="24"/>
              </w:rPr>
              <w:t>Strategic Investor</w:t>
            </w:r>
            <w:r w:rsidR="004D1E6A">
              <w:rPr>
                <w:sz w:val="24"/>
                <w:szCs w:val="24"/>
              </w:rPr>
              <w:t>”</w:t>
            </w:r>
            <w:r w:rsidRPr="00295F2A">
              <w:rPr>
                <w:sz w:val="24"/>
                <w:szCs w:val="24"/>
              </w:rPr>
              <w:t xml:space="preserve"> and/or </w:t>
            </w:r>
            <w:r w:rsidR="00F347B4">
              <w:rPr>
                <w:sz w:val="24"/>
                <w:szCs w:val="24"/>
              </w:rPr>
              <w:t>“</w:t>
            </w:r>
            <w:r w:rsidRPr="00295F2A">
              <w:rPr>
                <w:b/>
                <w:sz w:val="24"/>
                <w:szCs w:val="24"/>
              </w:rPr>
              <w:t>Company</w:t>
            </w:r>
            <w:r w:rsidR="004D1E6A">
              <w:rPr>
                <w:sz w:val="24"/>
                <w:szCs w:val="24"/>
              </w:rPr>
              <w:t>”</w:t>
            </w:r>
            <w:r w:rsidRPr="00295F2A">
              <w:rPr>
                <w:sz w:val="24"/>
                <w:szCs w:val="24"/>
              </w:rPr>
              <w:t>);</w:t>
            </w:r>
          </w:p>
        </w:tc>
      </w:tr>
      <w:tr w:rsidR="003366C8" w:rsidRPr="00295F2A" w14:paraId="6F0EC95A" w14:textId="77777777">
        <w:tc>
          <w:tcPr>
            <w:tcW w:w="4934" w:type="dxa"/>
            <w:gridSpan w:val="3"/>
          </w:tcPr>
          <w:p w14:paraId="2CD44484" w14:textId="77777777" w:rsidR="003366C8" w:rsidRPr="00295F2A" w:rsidRDefault="003366C8">
            <w:pPr>
              <w:jc w:val="both"/>
              <w:rPr>
                <w:sz w:val="24"/>
                <w:szCs w:val="24"/>
              </w:rPr>
            </w:pPr>
          </w:p>
        </w:tc>
        <w:tc>
          <w:tcPr>
            <w:tcW w:w="5131" w:type="dxa"/>
            <w:gridSpan w:val="2"/>
          </w:tcPr>
          <w:p w14:paraId="66553CEA" w14:textId="77777777" w:rsidR="003366C8" w:rsidRPr="00295F2A" w:rsidRDefault="003366C8">
            <w:pPr>
              <w:jc w:val="both"/>
              <w:rPr>
                <w:sz w:val="24"/>
                <w:szCs w:val="24"/>
                <w:u w:val="single"/>
              </w:rPr>
            </w:pPr>
          </w:p>
        </w:tc>
      </w:tr>
      <w:tr w:rsidR="003366C8" w:rsidRPr="00295F2A" w14:paraId="3AB775FE" w14:textId="77777777">
        <w:tc>
          <w:tcPr>
            <w:tcW w:w="564" w:type="dxa"/>
            <w:gridSpan w:val="2"/>
          </w:tcPr>
          <w:p w14:paraId="254F7490" w14:textId="77777777" w:rsidR="003366C8" w:rsidRPr="00295F2A" w:rsidRDefault="003366C8">
            <w:pPr>
              <w:jc w:val="both"/>
              <w:rPr>
                <w:sz w:val="24"/>
                <w:szCs w:val="24"/>
              </w:rPr>
            </w:pPr>
            <w:r w:rsidRPr="00295F2A">
              <w:rPr>
                <w:sz w:val="24"/>
                <w:szCs w:val="24"/>
              </w:rPr>
              <w:t>B.</w:t>
            </w:r>
          </w:p>
        </w:tc>
        <w:tc>
          <w:tcPr>
            <w:tcW w:w="4370" w:type="dxa"/>
          </w:tcPr>
          <w:p w14:paraId="74377D52" w14:textId="494B1572" w:rsidR="003366C8" w:rsidRPr="00295F2A" w:rsidRDefault="003366C8">
            <w:pPr>
              <w:jc w:val="both"/>
              <w:rPr>
                <w:sz w:val="24"/>
                <w:szCs w:val="24"/>
              </w:rPr>
            </w:pPr>
            <w:r w:rsidRPr="00295F2A">
              <w:rPr>
                <w:sz w:val="24"/>
                <w:szCs w:val="24"/>
              </w:rPr>
              <w:t>Shitësi dhe Blerësi janë palë në Marrëveshjen Kuadër të lidhur më [●] ndërmjet Këshillit të Ministrave të Republikës së Shqipërisë dhe Eagle Hills Real Estate Development SH.P.K dhe Albanian Seaports Development Copany SH.A. dhe Nshmi Development L.L.C (</w:t>
            </w:r>
            <w:r w:rsidR="00F347B4">
              <w:rPr>
                <w:sz w:val="24"/>
                <w:szCs w:val="24"/>
              </w:rPr>
              <w:t>“</w:t>
            </w:r>
            <w:r w:rsidRPr="00295F2A">
              <w:rPr>
                <w:b/>
                <w:sz w:val="24"/>
                <w:szCs w:val="24"/>
              </w:rPr>
              <w:t>Marrëveshja Kuadër</w:t>
            </w:r>
            <w:r w:rsidR="004D1E6A">
              <w:rPr>
                <w:sz w:val="24"/>
                <w:szCs w:val="24"/>
              </w:rPr>
              <w:t>”</w:t>
            </w:r>
            <w:r w:rsidRPr="00295F2A">
              <w:rPr>
                <w:sz w:val="24"/>
                <w:szCs w:val="24"/>
              </w:rPr>
              <w:t>);</w:t>
            </w:r>
          </w:p>
        </w:tc>
        <w:tc>
          <w:tcPr>
            <w:tcW w:w="551" w:type="dxa"/>
          </w:tcPr>
          <w:p w14:paraId="0FCF97CC" w14:textId="77777777" w:rsidR="003366C8" w:rsidRPr="00295F2A" w:rsidRDefault="003366C8">
            <w:pPr>
              <w:jc w:val="both"/>
              <w:rPr>
                <w:sz w:val="24"/>
                <w:szCs w:val="24"/>
              </w:rPr>
            </w:pPr>
            <w:r w:rsidRPr="00295F2A">
              <w:rPr>
                <w:sz w:val="24"/>
                <w:szCs w:val="24"/>
              </w:rPr>
              <w:t>B.</w:t>
            </w:r>
          </w:p>
        </w:tc>
        <w:tc>
          <w:tcPr>
            <w:tcW w:w="4580" w:type="dxa"/>
          </w:tcPr>
          <w:p w14:paraId="29FF1AE4" w14:textId="09FC3546" w:rsidR="003366C8" w:rsidRPr="00295F2A" w:rsidRDefault="003366C8">
            <w:pPr>
              <w:jc w:val="both"/>
              <w:rPr>
                <w:sz w:val="24"/>
                <w:szCs w:val="24"/>
              </w:rPr>
            </w:pPr>
            <w:r w:rsidRPr="00295F2A">
              <w:rPr>
                <w:sz w:val="24"/>
                <w:szCs w:val="24"/>
              </w:rPr>
              <w:t xml:space="preserve">The Seller and the Purchaser are parties to the Framework Agreement entered on [●] between the Council of Ministers of the Republic of Albania and Eagle Hills Real Estate Development SH.P.K and Albanian Seaports Development Company SH.A. and Nshmi Development L.L.C (the </w:t>
            </w:r>
            <w:r w:rsidR="00F347B4">
              <w:rPr>
                <w:sz w:val="24"/>
                <w:szCs w:val="24"/>
              </w:rPr>
              <w:t>“</w:t>
            </w:r>
            <w:r w:rsidRPr="00295F2A">
              <w:rPr>
                <w:b/>
                <w:sz w:val="24"/>
                <w:szCs w:val="24"/>
              </w:rPr>
              <w:t>Framework Agreement</w:t>
            </w:r>
            <w:r w:rsidR="004D1E6A">
              <w:rPr>
                <w:sz w:val="24"/>
                <w:szCs w:val="24"/>
              </w:rPr>
              <w:t>”</w:t>
            </w:r>
            <w:r w:rsidRPr="00295F2A">
              <w:rPr>
                <w:sz w:val="24"/>
                <w:szCs w:val="24"/>
              </w:rPr>
              <w:t>);</w:t>
            </w:r>
          </w:p>
        </w:tc>
      </w:tr>
      <w:tr w:rsidR="003366C8" w:rsidRPr="00295F2A" w14:paraId="05BA531E" w14:textId="77777777">
        <w:tc>
          <w:tcPr>
            <w:tcW w:w="4934" w:type="dxa"/>
            <w:gridSpan w:val="3"/>
          </w:tcPr>
          <w:p w14:paraId="2B3670F5" w14:textId="77777777" w:rsidR="003366C8" w:rsidRPr="00295F2A" w:rsidRDefault="003366C8">
            <w:pPr>
              <w:jc w:val="both"/>
              <w:rPr>
                <w:sz w:val="24"/>
                <w:szCs w:val="24"/>
              </w:rPr>
            </w:pPr>
          </w:p>
        </w:tc>
        <w:tc>
          <w:tcPr>
            <w:tcW w:w="5131" w:type="dxa"/>
            <w:gridSpan w:val="2"/>
          </w:tcPr>
          <w:p w14:paraId="62983F1E" w14:textId="77777777" w:rsidR="003366C8" w:rsidRPr="00295F2A" w:rsidRDefault="003366C8">
            <w:pPr>
              <w:jc w:val="both"/>
              <w:rPr>
                <w:sz w:val="24"/>
                <w:szCs w:val="24"/>
              </w:rPr>
            </w:pPr>
          </w:p>
        </w:tc>
      </w:tr>
      <w:tr w:rsidR="003366C8" w:rsidRPr="00295F2A" w14:paraId="42BB99C9" w14:textId="77777777">
        <w:tc>
          <w:tcPr>
            <w:tcW w:w="564" w:type="dxa"/>
            <w:gridSpan w:val="2"/>
            <w:hideMark/>
          </w:tcPr>
          <w:p w14:paraId="58136AFB" w14:textId="77777777" w:rsidR="003366C8" w:rsidRPr="00295F2A" w:rsidRDefault="003366C8">
            <w:pPr>
              <w:jc w:val="both"/>
              <w:rPr>
                <w:sz w:val="24"/>
                <w:szCs w:val="24"/>
              </w:rPr>
            </w:pPr>
            <w:r w:rsidRPr="00295F2A">
              <w:rPr>
                <w:sz w:val="24"/>
                <w:szCs w:val="24"/>
              </w:rPr>
              <w:t>C.</w:t>
            </w:r>
          </w:p>
        </w:tc>
        <w:tc>
          <w:tcPr>
            <w:tcW w:w="4370" w:type="dxa"/>
          </w:tcPr>
          <w:p w14:paraId="7BFC0B27" w14:textId="055166D0" w:rsidR="003366C8" w:rsidRPr="00295F2A" w:rsidRDefault="003366C8">
            <w:pPr>
              <w:jc w:val="both"/>
              <w:rPr>
                <w:sz w:val="24"/>
                <w:szCs w:val="24"/>
              </w:rPr>
            </w:pPr>
            <w:r w:rsidRPr="00295F2A">
              <w:rPr>
                <w:sz w:val="24"/>
                <w:szCs w:val="24"/>
              </w:rPr>
              <w:t>Shitësi është pronar i aksioneve që përfaqësojnë [●] % të totalit të kapitalit aksionar të Shoqërisë me vlerë nominale prej [●] nga të cilat kapitali i paguar në para arrin në [●] (</w:t>
            </w:r>
            <w:r w:rsidR="002D3F2F">
              <w:rPr>
                <w:sz w:val="24"/>
                <w:szCs w:val="24"/>
              </w:rPr>
              <w:t>“</w:t>
            </w:r>
            <w:r w:rsidRPr="00295F2A">
              <w:rPr>
                <w:b/>
                <w:bCs/>
                <w:sz w:val="24"/>
                <w:szCs w:val="24"/>
              </w:rPr>
              <w:t>Aksionet</w:t>
            </w:r>
            <w:r w:rsidR="004D1E6A">
              <w:rPr>
                <w:sz w:val="24"/>
                <w:szCs w:val="24"/>
              </w:rPr>
              <w:t>”</w:t>
            </w:r>
            <w:r w:rsidRPr="00295F2A">
              <w:rPr>
                <w:sz w:val="24"/>
                <w:szCs w:val="24"/>
              </w:rPr>
              <w:t>);</w:t>
            </w:r>
          </w:p>
        </w:tc>
        <w:tc>
          <w:tcPr>
            <w:tcW w:w="551" w:type="dxa"/>
            <w:hideMark/>
          </w:tcPr>
          <w:p w14:paraId="0F44CD8F" w14:textId="77777777" w:rsidR="003366C8" w:rsidRPr="00295F2A" w:rsidRDefault="003366C8">
            <w:pPr>
              <w:jc w:val="both"/>
              <w:rPr>
                <w:sz w:val="24"/>
                <w:szCs w:val="24"/>
              </w:rPr>
            </w:pPr>
            <w:r w:rsidRPr="00295F2A">
              <w:rPr>
                <w:sz w:val="24"/>
                <w:szCs w:val="24"/>
              </w:rPr>
              <w:t>C.</w:t>
            </w:r>
          </w:p>
        </w:tc>
        <w:tc>
          <w:tcPr>
            <w:tcW w:w="4580" w:type="dxa"/>
            <w:hideMark/>
          </w:tcPr>
          <w:p w14:paraId="5D8E9A20" w14:textId="55EFDFE6" w:rsidR="003366C8" w:rsidRPr="00295F2A" w:rsidRDefault="003366C8">
            <w:pPr>
              <w:jc w:val="both"/>
              <w:rPr>
                <w:sz w:val="24"/>
                <w:szCs w:val="24"/>
              </w:rPr>
            </w:pPr>
            <w:r w:rsidRPr="00295F2A">
              <w:rPr>
                <w:sz w:val="24"/>
                <w:szCs w:val="24"/>
              </w:rPr>
              <w:t xml:space="preserve">The Seller is the owner of the shares representing [●] % of the total share capital of the Company with the nominal value of [●] out of which the paid-in capital in cash amounts to [●] (the </w:t>
            </w:r>
            <w:r w:rsidR="002D3F2F">
              <w:rPr>
                <w:sz w:val="24"/>
                <w:szCs w:val="24"/>
              </w:rPr>
              <w:t>“</w:t>
            </w:r>
            <w:r w:rsidRPr="00295F2A">
              <w:rPr>
                <w:b/>
                <w:sz w:val="24"/>
                <w:szCs w:val="24"/>
              </w:rPr>
              <w:t>Shares</w:t>
            </w:r>
            <w:r w:rsidR="004D1E6A">
              <w:rPr>
                <w:sz w:val="24"/>
                <w:szCs w:val="24"/>
              </w:rPr>
              <w:t>”</w:t>
            </w:r>
            <w:r w:rsidRPr="00295F2A">
              <w:rPr>
                <w:sz w:val="24"/>
                <w:szCs w:val="24"/>
              </w:rPr>
              <w:t>);</w:t>
            </w:r>
          </w:p>
        </w:tc>
      </w:tr>
      <w:tr w:rsidR="003366C8" w:rsidRPr="00295F2A" w14:paraId="037EDF37" w14:textId="77777777">
        <w:tc>
          <w:tcPr>
            <w:tcW w:w="4934" w:type="dxa"/>
            <w:gridSpan w:val="3"/>
          </w:tcPr>
          <w:p w14:paraId="32079DE5" w14:textId="77777777" w:rsidR="003366C8" w:rsidRPr="00295F2A" w:rsidRDefault="003366C8">
            <w:pPr>
              <w:jc w:val="both"/>
              <w:rPr>
                <w:sz w:val="24"/>
                <w:szCs w:val="24"/>
              </w:rPr>
            </w:pPr>
          </w:p>
        </w:tc>
        <w:tc>
          <w:tcPr>
            <w:tcW w:w="5131" w:type="dxa"/>
            <w:gridSpan w:val="2"/>
          </w:tcPr>
          <w:p w14:paraId="694126EA" w14:textId="77777777" w:rsidR="003366C8" w:rsidRPr="00295F2A" w:rsidRDefault="003366C8">
            <w:pPr>
              <w:jc w:val="both"/>
              <w:rPr>
                <w:sz w:val="24"/>
                <w:szCs w:val="24"/>
              </w:rPr>
            </w:pPr>
          </w:p>
        </w:tc>
      </w:tr>
      <w:tr w:rsidR="003366C8" w:rsidRPr="00295F2A" w14:paraId="327041FF" w14:textId="77777777">
        <w:tc>
          <w:tcPr>
            <w:tcW w:w="564" w:type="dxa"/>
            <w:gridSpan w:val="2"/>
          </w:tcPr>
          <w:p w14:paraId="3545EC4A" w14:textId="77777777" w:rsidR="003366C8" w:rsidRPr="00295F2A" w:rsidRDefault="003366C8">
            <w:pPr>
              <w:jc w:val="both"/>
              <w:rPr>
                <w:sz w:val="24"/>
                <w:szCs w:val="24"/>
              </w:rPr>
            </w:pPr>
            <w:r w:rsidRPr="00295F2A">
              <w:rPr>
                <w:sz w:val="24"/>
                <w:szCs w:val="24"/>
              </w:rPr>
              <w:t>D.</w:t>
            </w:r>
          </w:p>
        </w:tc>
        <w:tc>
          <w:tcPr>
            <w:tcW w:w="4370" w:type="dxa"/>
          </w:tcPr>
          <w:p w14:paraId="5686AC45" w14:textId="77777777" w:rsidR="003366C8" w:rsidRPr="00295F2A" w:rsidRDefault="003366C8">
            <w:pPr>
              <w:jc w:val="both"/>
              <w:rPr>
                <w:sz w:val="24"/>
                <w:szCs w:val="24"/>
              </w:rPr>
            </w:pPr>
            <w:r w:rsidRPr="00295F2A">
              <w:rPr>
                <w:sz w:val="24"/>
                <w:szCs w:val="24"/>
              </w:rPr>
              <w:t xml:space="preserve">Blerësi është pronar i aksioneve që përfaqësojnë [●] % të totalit të kapitalit aksionar të Shoqërisë me vlerë nominale prej [●] nga të cilat kapitali i paguar në para arrin në [●]; </w:t>
            </w:r>
          </w:p>
        </w:tc>
        <w:tc>
          <w:tcPr>
            <w:tcW w:w="551" w:type="dxa"/>
          </w:tcPr>
          <w:p w14:paraId="078BC7A9" w14:textId="77777777" w:rsidR="003366C8" w:rsidRPr="00295F2A" w:rsidRDefault="003366C8">
            <w:pPr>
              <w:jc w:val="both"/>
              <w:rPr>
                <w:sz w:val="24"/>
                <w:szCs w:val="24"/>
              </w:rPr>
            </w:pPr>
            <w:r w:rsidRPr="00295F2A">
              <w:rPr>
                <w:sz w:val="24"/>
                <w:szCs w:val="24"/>
              </w:rPr>
              <w:t>D.</w:t>
            </w:r>
          </w:p>
        </w:tc>
        <w:tc>
          <w:tcPr>
            <w:tcW w:w="4580" w:type="dxa"/>
          </w:tcPr>
          <w:p w14:paraId="187743C9" w14:textId="77777777" w:rsidR="003366C8" w:rsidRPr="00295F2A" w:rsidRDefault="003366C8">
            <w:pPr>
              <w:jc w:val="both"/>
              <w:rPr>
                <w:sz w:val="24"/>
                <w:szCs w:val="24"/>
              </w:rPr>
            </w:pPr>
            <w:r w:rsidRPr="00295F2A">
              <w:rPr>
                <w:sz w:val="24"/>
                <w:szCs w:val="24"/>
              </w:rPr>
              <w:t>The Purchaser is the owner of the shares representing [●] % of the total share capital of the Company with the nominal value of [●] out of which the paid-in capital in cash amounts to [●];</w:t>
            </w:r>
          </w:p>
        </w:tc>
      </w:tr>
      <w:tr w:rsidR="003366C8" w:rsidRPr="00295F2A" w14:paraId="50F0B562" w14:textId="77777777">
        <w:tc>
          <w:tcPr>
            <w:tcW w:w="4934" w:type="dxa"/>
            <w:gridSpan w:val="3"/>
          </w:tcPr>
          <w:p w14:paraId="17A0B486" w14:textId="77777777" w:rsidR="003366C8" w:rsidRPr="00295F2A" w:rsidRDefault="003366C8">
            <w:pPr>
              <w:jc w:val="both"/>
              <w:rPr>
                <w:sz w:val="24"/>
                <w:szCs w:val="24"/>
              </w:rPr>
            </w:pPr>
          </w:p>
        </w:tc>
        <w:tc>
          <w:tcPr>
            <w:tcW w:w="5131" w:type="dxa"/>
            <w:gridSpan w:val="2"/>
          </w:tcPr>
          <w:p w14:paraId="0B3A26D7" w14:textId="77777777" w:rsidR="003366C8" w:rsidRPr="00295F2A" w:rsidRDefault="003366C8">
            <w:pPr>
              <w:jc w:val="both"/>
              <w:rPr>
                <w:sz w:val="24"/>
                <w:szCs w:val="24"/>
                <w:u w:val="single"/>
              </w:rPr>
            </w:pPr>
          </w:p>
        </w:tc>
      </w:tr>
      <w:tr w:rsidR="003366C8" w:rsidRPr="00295F2A" w14:paraId="36688D30" w14:textId="77777777">
        <w:tc>
          <w:tcPr>
            <w:tcW w:w="564" w:type="dxa"/>
            <w:gridSpan w:val="2"/>
            <w:hideMark/>
          </w:tcPr>
          <w:p w14:paraId="3D6B620B" w14:textId="77777777" w:rsidR="003366C8" w:rsidRPr="00295F2A" w:rsidRDefault="003366C8">
            <w:pPr>
              <w:jc w:val="both"/>
              <w:rPr>
                <w:sz w:val="24"/>
                <w:szCs w:val="24"/>
              </w:rPr>
            </w:pPr>
            <w:r w:rsidRPr="00295F2A">
              <w:rPr>
                <w:sz w:val="24"/>
                <w:szCs w:val="24"/>
              </w:rPr>
              <w:t>E.</w:t>
            </w:r>
          </w:p>
        </w:tc>
        <w:tc>
          <w:tcPr>
            <w:tcW w:w="4370" w:type="dxa"/>
          </w:tcPr>
          <w:p w14:paraId="5B9D19FC" w14:textId="77777777" w:rsidR="003366C8" w:rsidRPr="00295F2A" w:rsidRDefault="003366C8">
            <w:pPr>
              <w:jc w:val="both"/>
              <w:rPr>
                <w:sz w:val="24"/>
                <w:szCs w:val="24"/>
              </w:rPr>
            </w:pPr>
            <w:r w:rsidRPr="00295F2A">
              <w:rPr>
                <w:sz w:val="24"/>
                <w:szCs w:val="24"/>
              </w:rPr>
              <w:t>Kapitali i përgjithshëm aksionar i Shoqërisë arrin në [●] dhe përfshin kapitalin e nënshkruar në para në shumën prej [●], nga i cili kapitali i paguar në para arrin në [●];</w:t>
            </w:r>
          </w:p>
        </w:tc>
        <w:tc>
          <w:tcPr>
            <w:tcW w:w="551" w:type="dxa"/>
            <w:hideMark/>
          </w:tcPr>
          <w:p w14:paraId="34FAB828" w14:textId="77777777" w:rsidR="003366C8" w:rsidRPr="00295F2A" w:rsidRDefault="003366C8">
            <w:pPr>
              <w:jc w:val="both"/>
              <w:rPr>
                <w:sz w:val="24"/>
                <w:szCs w:val="24"/>
              </w:rPr>
            </w:pPr>
            <w:r w:rsidRPr="00295F2A">
              <w:rPr>
                <w:sz w:val="24"/>
                <w:szCs w:val="24"/>
              </w:rPr>
              <w:t>E.</w:t>
            </w:r>
          </w:p>
        </w:tc>
        <w:tc>
          <w:tcPr>
            <w:tcW w:w="4580" w:type="dxa"/>
            <w:hideMark/>
          </w:tcPr>
          <w:p w14:paraId="1177A7AF" w14:textId="77777777" w:rsidR="003366C8" w:rsidRPr="00295F2A" w:rsidRDefault="003366C8">
            <w:pPr>
              <w:jc w:val="both"/>
              <w:rPr>
                <w:sz w:val="24"/>
                <w:szCs w:val="24"/>
              </w:rPr>
            </w:pPr>
            <w:r w:rsidRPr="00295F2A">
              <w:rPr>
                <w:sz w:val="24"/>
                <w:szCs w:val="24"/>
              </w:rPr>
              <w:t>The total share capital of the Company amounts to [●] and comprises the subscribed capital in cash in the amount of [●], out of which the paid-in capital in cash amounts to [●];</w:t>
            </w:r>
          </w:p>
        </w:tc>
      </w:tr>
      <w:tr w:rsidR="003366C8" w:rsidRPr="00295F2A" w14:paraId="2D7FEE74" w14:textId="77777777">
        <w:tc>
          <w:tcPr>
            <w:tcW w:w="4934" w:type="dxa"/>
            <w:gridSpan w:val="3"/>
          </w:tcPr>
          <w:p w14:paraId="63FD2F25" w14:textId="77777777" w:rsidR="003366C8" w:rsidRPr="00295F2A" w:rsidRDefault="003366C8">
            <w:pPr>
              <w:jc w:val="both"/>
              <w:rPr>
                <w:sz w:val="24"/>
                <w:szCs w:val="24"/>
              </w:rPr>
            </w:pPr>
          </w:p>
        </w:tc>
        <w:tc>
          <w:tcPr>
            <w:tcW w:w="5131" w:type="dxa"/>
            <w:gridSpan w:val="2"/>
          </w:tcPr>
          <w:p w14:paraId="03068DF0" w14:textId="77777777" w:rsidR="003366C8" w:rsidRPr="00295F2A" w:rsidRDefault="003366C8">
            <w:pPr>
              <w:jc w:val="both"/>
              <w:rPr>
                <w:sz w:val="24"/>
                <w:szCs w:val="24"/>
                <w:u w:val="single"/>
              </w:rPr>
            </w:pPr>
          </w:p>
        </w:tc>
      </w:tr>
      <w:tr w:rsidR="003366C8" w:rsidRPr="00295F2A" w14:paraId="7D886229" w14:textId="77777777">
        <w:tc>
          <w:tcPr>
            <w:tcW w:w="564" w:type="dxa"/>
            <w:gridSpan w:val="2"/>
            <w:hideMark/>
          </w:tcPr>
          <w:p w14:paraId="1FEBAFD0" w14:textId="77777777" w:rsidR="003366C8" w:rsidRPr="00295F2A" w:rsidRDefault="003366C8">
            <w:pPr>
              <w:jc w:val="both"/>
              <w:rPr>
                <w:sz w:val="24"/>
                <w:szCs w:val="24"/>
              </w:rPr>
            </w:pPr>
            <w:r w:rsidRPr="00295F2A">
              <w:rPr>
                <w:sz w:val="24"/>
                <w:szCs w:val="24"/>
              </w:rPr>
              <w:t>F.</w:t>
            </w:r>
          </w:p>
        </w:tc>
        <w:tc>
          <w:tcPr>
            <w:tcW w:w="4370" w:type="dxa"/>
          </w:tcPr>
          <w:p w14:paraId="2FC4769C" w14:textId="5BEAFAC6" w:rsidR="003366C8" w:rsidRPr="00295F2A" w:rsidRDefault="003366C8">
            <w:pPr>
              <w:jc w:val="both"/>
              <w:rPr>
                <w:sz w:val="24"/>
                <w:szCs w:val="24"/>
              </w:rPr>
            </w:pPr>
            <w:r w:rsidRPr="00295F2A">
              <w:rPr>
                <w:sz w:val="24"/>
                <w:szCs w:val="24"/>
              </w:rPr>
              <w:t xml:space="preserve">Në bazë të </w:t>
            </w:r>
            <w:r w:rsidR="003109F6">
              <w:rPr>
                <w:sz w:val="24"/>
                <w:szCs w:val="24"/>
              </w:rPr>
              <w:t>paragrafit</w:t>
            </w:r>
            <w:r w:rsidRPr="00295F2A">
              <w:rPr>
                <w:sz w:val="24"/>
                <w:szCs w:val="24"/>
              </w:rPr>
              <w:t xml:space="preserve"> [19.1.1.] të Marrëveshjes Kuadër, Shitësi dëshiron të shesë dhe transferojë te Blerësi të gjitha aksionet në Shoqëri të mbajtura nga Shitësi dhe Blerësi dëshiron të blejë dhe pranojë aksionet e përmendura.</w:t>
            </w:r>
          </w:p>
        </w:tc>
        <w:tc>
          <w:tcPr>
            <w:tcW w:w="551" w:type="dxa"/>
            <w:hideMark/>
          </w:tcPr>
          <w:p w14:paraId="1F07136B" w14:textId="77777777" w:rsidR="003366C8" w:rsidRPr="00295F2A" w:rsidRDefault="003366C8">
            <w:pPr>
              <w:jc w:val="both"/>
              <w:rPr>
                <w:sz w:val="24"/>
                <w:szCs w:val="24"/>
              </w:rPr>
            </w:pPr>
            <w:r w:rsidRPr="00295F2A">
              <w:rPr>
                <w:sz w:val="24"/>
                <w:szCs w:val="24"/>
              </w:rPr>
              <w:t>F.</w:t>
            </w:r>
          </w:p>
        </w:tc>
        <w:tc>
          <w:tcPr>
            <w:tcW w:w="4580" w:type="dxa"/>
            <w:hideMark/>
          </w:tcPr>
          <w:p w14:paraId="6D80B40E" w14:textId="77777777" w:rsidR="003366C8" w:rsidRPr="00295F2A" w:rsidRDefault="003366C8">
            <w:pPr>
              <w:jc w:val="both"/>
              <w:rPr>
                <w:sz w:val="24"/>
                <w:szCs w:val="24"/>
                <w:u w:val="single"/>
              </w:rPr>
            </w:pPr>
            <w:r w:rsidRPr="00295F2A">
              <w:rPr>
                <w:sz w:val="24"/>
                <w:szCs w:val="24"/>
              </w:rPr>
              <w:t>Pursuant to Clause [19.1.1.] of the Framework Agreement, the Seller wishes to sell and transfer to the Purchaser the entire Shares in the Company held by the Seller and the Purchaser wishes to purchase and accept the said Shares.</w:t>
            </w:r>
          </w:p>
        </w:tc>
      </w:tr>
      <w:tr w:rsidR="003366C8" w:rsidRPr="00295F2A" w14:paraId="6C175E7A" w14:textId="77777777">
        <w:tc>
          <w:tcPr>
            <w:tcW w:w="4934" w:type="dxa"/>
            <w:gridSpan w:val="3"/>
          </w:tcPr>
          <w:p w14:paraId="742AC071" w14:textId="77777777" w:rsidR="003366C8" w:rsidRPr="00295F2A" w:rsidRDefault="003366C8">
            <w:pPr>
              <w:jc w:val="both"/>
              <w:rPr>
                <w:sz w:val="24"/>
                <w:szCs w:val="24"/>
              </w:rPr>
            </w:pPr>
          </w:p>
        </w:tc>
        <w:tc>
          <w:tcPr>
            <w:tcW w:w="5131" w:type="dxa"/>
            <w:gridSpan w:val="2"/>
          </w:tcPr>
          <w:p w14:paraId="2725B181" w14:textId="77777777" w:rsidR="003366C8" w:rsidRPr="00295F2A" w:rsidRDefault="003366C8">
            <w:pPr>
              <w:jc w:val="both"/>
              <w:rPr>
                <w:sz w:val="24"/>
                <w:szCs w:val="24"/>
              </w:rPr>
            </w:pPr>
          </w:p>
        </w:tc>
      </w:tr>
      <w:tr w:rsidR="003366C8" w:rsidRPr="00295F2A" w14:paraId="69BD9EBE" w14:textId="77777777">
        <w:tc>
          <w:tcPr>
            <w:tcW w:w="4934" w:type="dxa"/>
            <w:gridSpan w:val="3"/>
          </w:tcPr>
          <w:p w14:paraId="57906C80" w14:textId="54ACB1C2" w:rsidR="003366C8" w:rsidRPr="00295F2A" w:rsidRDefault="003366C8">
            <w:pPr>
              <w:jc w:val="both"/>
              <w:rPr>
                <w:b/>
                <w:sz w:val="24"/>
                <w:szCs w:val="24"/>
                <w:lang w:val="it-IT"/>
              </w:rPr>
            </w:pPr>
            <w:r w:rsidRPr="00295F2A">
              <w:rPr>
                <w:b/>
                <w:sz w:val="24"/>
                <w:szCs w:val="24"/>
                <w:lang w:val="it-IT"/>
              </w:rPr>
              <w:t>RRJEDHIMISHT, PALET RANE DAKORD P</w:t>
            </w:r>
            <w:r w:rsidR="00AD57A8">
              <w:rPr>
                <w:b/>
                <w:sz w:val="24"/>
                <w:szCs w:val="24"/>
                <w:lang w:val="it-IT"/>
              </w:rPr>
              <w:t>Ë</w:t>
            </w:r>
            <w:r w:rsidRPr="00295F2A">
              <w:rPr>
                <w:b/>
                <w:sz w:val="24"/>
                <w:szCs w:val="24"/>
                <w:lang w:val="it-IT"/>
              </w:rPr>
              <w:t>R SA VIJON:</w:t>
            </w:r>
          </w:p>
          <w:p w14:paraId="5A9F3FD8" w14:textId="77777777" w:rsidR="003366C8" w:rsidRPr="00295F2A" w:rsidRDefault="003366C8">
            <w:pPr>
              <w:jc w:val="both"/>
              <w:rPr>
                <w:sz w:val="24"/>
                <w:szCs w:val="24"/>
              </w:rPr>
            </w:pPr>
          </w:p>
        </w:tc>
        <w:tc>
          <w:tcPr>
            <w:tcW w:w="5131" w:type="dxa"/>
            <w:gridSpan w:val="2"/>
            <w:hideMark/>
          </w:tcPr>
          <w:p w14:paraId="2A61170A" w14:textId="77777777" w:rsidR="003366C8" w:rsidRPr="00295F2A" w:rsidRDefault="003366C8">
            <w:pPr>
              <w:jc w:val="both"/>
              <w:rPr>
                <w:b/>
                <w:sz w:val="24"/>
                <w:szCs w:val="24"/>
              </w:rPr>
            </w:pPr>
            <w:r w:rsidRPr="00295F2A">
              <w:rPr>
                <w:b/>
                <w:sz w:val="24"/>
                <w:szCs w:val="24"/>
              </w:rPr>
              <w:t>THEREFORE, THE PARTIES AGREED ON THE FOLLOWING:</w:t>
            </w:r>
          </w:p>
        </w:tc>
      </w:tr>
      <w:tr w:rsidR="003366C8" w:rsidRPr="00295F2A" w14:paraId="71EB259E" w14:textId="77777777">
        <w:tc>
          <w:tcPr>
            <w:tcW w:w="4934" w:type="dxa"/>
            <w:gridSpan w:val="3"/>
          </w:tcPr>
          <w:p w14:paraId="2A7FBD23" w14:textId="77777777" w:rsidR="003366C8" w:rsidRPr="00295F2A" w:rsidRDefault="003366C8">
            <w:pPr>
              <w:jc w:val="center"/>
              <w:rPr>
                <w:b/>
                <w:sz w:val="24"/>
                <w:szCs w:val="24"/>
                <w:lang w:val="it-IT"/>
              </w:rPr>
            </w:pPr>
            <w:r w:rsidRPr="00295F2A">
              <w:rPr>
                <w:b/>
                <w:sz w:val="24"/>
                <w:szCs w:val="24"/>
                <w:lang w:val="it-IT"/>
              </w:rPr>
              <w:t>Neni 1</w:t>
            </w:r>
          </w:p>
          <w:p w14:paraId="0187A097" w14:textId="77777777" w:rsidR="003366C8" w:rsidRPr="005C0AF2" w:rsidRDefault="003366C8">
            <w:pPr>
              <w:jc w:val="center"/>
              <w:rPr>
                <w:b/>
                <w:sz w:val="24"/>
                <w:szCs w:val="24"/>
                <w:lang w:val="pt-PT"/>
              </w:rPr>
            </w:pPr>
            <w:r w:rsidRPr="005C0AF2">
              <w:rPr>
                <w:b/>
                <w:sz w:val="24"/>
                <w:szCs w:val="24"/>
                <w:lang w:val="pt-PT"/>
              </w:rPr>
              <w:t>Shitja dhe transferimi i aksioneve</w:t>
            </w:r>
          </w:p>
        </w:tc>
        <w:tc>
          <w:tcPr>
            <w:tcW w:w="5131" w:type="dxa"/>
            <w:gridSpan w:val="2"/>
            <w:hideMark/>
          </w:tcPr>
          <w:p w14:paraId="4B286F29" w14:textId="77777777" w:rsidR="003366C8" w:rsidRPr="00295F2A" w:rsidRDefault="003366C8">
            <w:pPr>
              <w:jc w:val="center"/>
              <w:rPr>
                <w:b/>
                <w:sz w:val="24"/>
                <w:szCs w:val="24"/>
              </w:rPr>
            </w:pPr>
            <w:r w:rsidRPr="00295F2A">
              <w:rPr>
                <w:b/>
                <w:sz w:val="24"/>
                <w:szCs w:val="24"/>
              </w:rPr>
              <w:t>Article 1</w:t>
            </w:r>
          </w:p>
          <w:p w14:paraId="693D5B79" w14:textId="77777777" w:rsidR="003366C8" w:rsidRPr="00295F2A" w:rsidRDefault="003366C8">
            <w:pPr>
              <w:jc w:val="center"/>
              <w:rPr>
                <w:b/>
                <w:sz w:val="24"/>
                <w:szCs w:val="24"/>
              </w:rPr>
            </w:pPr>
            <w:r w:rsidRPr="00295F2A">
              <w:rPr>
                <w:b/>
                <w:sz w:val="24"/>
                <w:szCs w:val="24"/>
              </w:rPr>
              <w:t>Sale and transfer of shares</w:t>
            </w:r>
          </w:p>
        </w:tc>
      </w:tr>
      <w:tr w:rsidR="003366C8" w:rsidRPr="00295F2A" w14:paraId="430FFA2D" w14:textId="77777777">
        <w:tc>
          <w:tcPr>
            <w:tcW w:w="4934" w:type="dxa"/>
            <w:gridSpan w:val="3"/>
          </w:tcPr>
          <w:p w14:paraId="650F177B" w14:textId="77777777" w:rsidR="003366C8" w:rsidRPr="00295F2A" w:rsidRDefault="003366C8">
            <w:pPr>
              <w:jc w:val="both"/>
              <w:rPr>
                <w:sz w:val="24"/>
                <w:szCs w:val="24"/>
              </w:rPr>
            </w:pPr>
          </w:p>
        </w:tc>
        <w:tc>
          <w:tcPr>
            <w:tcW w:w="5131" w:type="dxa"/>
            <w:gridSpan w:val="2"/>
          </w:tcPr>
          <w:p w14:paraId="0F04B7E8" w14:textId="77777777" w:rsidR="003366C8" w:rsidRPr="00295F2A" w:rsidRDefault="003366C8">
            <w:pPr>
              <w:jc w:val="both"/>
              <w:rPr>
                <w:sz w:val="24"/>
                <w:szCs w:val="24"/>
                <w:u w:val="single"/>
              </w:rPr>
            </w:pPr>
          </w:p>
        </w:tc>
      </w:tr>
      <w:tr w:rsidR="003366C8" w:rsidRPr="00295F2A" w14:paraId="6ACE0A57" w14:textId="77777777">
        <w:tc>
          <w:tcPr>
            <w:tcW w:w="564" w:type="dxa"/>
            <w:gridSpan w:val="2"/>
            <w:hideMark/>
          </w:tcPr>
          <w:p w14:paraId="56FD6158" w14:textId="77777777" w:rsidR="003366C8" w:rsidRPr="00295F2A" w:rsidRDefault="003366C8" w:rsidP="00964419">
            <w:pPr>
              <w:pStyle w:val="ListParagraph"/>
              <w:widowControl/>
              <w:numPr>
                <w:ilvl w:val="1"/>
                <w:numId w:val="22"/>
              </w:numPr>
              <w:autoSpaceDE/>
              <w:autoSpaceDN/>
              <w:spacing w:before="0" w:line="280" w:lineRule="atLeast"/>
              <w:contextualSpacing/>
              <w:rPr>
                <w:sz w:val="24"/>
                <w:szCs w:val="24"/>
              </w:rPr>
            </w:pPr>
          </w:p>
        </w:tc>
        <w:tc>
          <w:tcPr>
            <w:tcW w:w="4370" w:type="dxa"/>
          </w:tcPr>
          <w:p w14:paraId="518C545E" w14:textId="77777777" w:rsidR="003366C8" w:rsidRPr="00295F2A" w:rsidRDefault="003366C8">
            <w:pPr>
              <w:jc w:val="both"/>
              <w:rPr>
                <w:sz w:val="24"/>
                <w:szCs w:val="24"/>
              </w:rPr>
            </w:pPr>
            <w:r w:rsidRPr="00295F2A">
              <w:rPr>
                <w:sz w:val="24"/>
                <w:szCs w:val="24"/>
              </w:rPr>
              <w:t>Që nga data e nënshkrimit të kësaj Marrëveshjeje, Shitësi do të shesë dhe transferojë Aksionet e tij në Shoqëri që përfaqësojnë [●] % të të gjithë kapitalit aksionar të Shoqërisë te Blerësi.</w:t>
            </w:r>
          </w:p>
        </w:tc>
        <w:tc>
          <w:tcPr>
            <w:tcW w:w="551" w:type="dxa"/>
            <w:hideMark/>
          </w:tcPr>
          <w:p w14:paraId="0F8D8D77" w14:textId="77777777" w:rsidR="003366C8" w:rsidRPr="00295F2A" w:rsidRDefault="003366C8">
            <w:pPr>
              <w:jc w:val="both"/>
              <w:rPr>
                <w:sz w:val="24"/>
                <w:szCs w:val="24"/>
              </w:rPr>
            </w:pPr>
            <w:r w:rsidRPr="00295F2A">
              <w:rPr>
                <w:sz w:val="24"/>
                <w:szCs w:val="24"/>
              </w:rPr>
              <w:t>1.1.</w:t>
            </w:r>
          </w:p>
        </w:tc>
        <w:tc>
          <w:tcPr>
            <w:tcW w:w="4580" w:type="dxa"/>
            <w:hideMark/>
          </w:tcPr>
          <w:p w14:paraId="4478D69C" w14:textId="77777777" w:rsidR="003366C8" w:rsidRPr="00295F2A" w:rsidRDefault="003366C8">
            <w:pPr>
              <w:jc w:val="both"/>
              <w:rPr>
                <w:sz w:val="24"/>
                <w:szCs w:val="24"/>
                <w:u w:val="single"/>
              </w:rPr>
            </w:pPr>
            <w:r w:rsidRPr="00295F2A">
              <w:rPr>
                <w:sz w:val="24"/>
                <w:szCs w:val="24"/>
              </w:rPr>
              <w:t>As of the date of signing of this Agreement the Seller shall sell and transfer its Shares in the Company representing [●] % of the total share capital of the Company to the Purchaser.</w:t>
            </w:r>
          </w:p>
        </w:tc>
      </w:tr>
      <w:tr w:rsidR="003366C8" w:rsidRPr="00295F2A" w14:paraId="5F44FE7E" w14:textId="77777777">
        <w:tc>
          <w:tcPr>
            <w:tcW w:w="4934" w:type="dxa"/>
            <w:gridSpan w:val="3"/>
          </w:tcPr>
          <w:p w14:paraId="7D6FAC7B" w14:textId="77777777" w:rsidR="003366C8" w:rsidRPr="00295F2A" w:rsidRDefault="003366C8">
            <w:pPr>
              <w:jc w:val="both"/>
              <w:rPr>
                <w:sz w:val="24"/>
                <w:szCs w:val="24"/>
              </w:rPr>
            </w:pPr>
          </w:p>
        </w:tc>
        <w:tc>
          <w:tcPr>
            <w:tcW w:w="5131" w:type="dxa"/>
            <w:gridSpan w:val="2"/>
          </w:tcPr>
          <w:p w14:paraId="4038D4B5" w14:textId="77777777" w:rsidR="003366C8" w:rsidRPr="00295F2A" w:rsidRDefault="003366C8">
            <w:pPr>
              <w:jc w:val="both"/>
              <w:rPr>
                <w:sz w:val="24"/>
                <w:szCs w:val="24"/>
                <w:u w:val="single"/>
              </w:rPr>
            </w:pPr>
          </w:p>
        </w:tc>
      </w:tr>
      <w:tr w:rsidR="003366C8" w:rsidRPr="00295F2A" w14:paraId="2FD89E26" w14:textId="77777777">
        <w:tc>
          <w:tcPr>
            <w:tcW w:w="564" w:type="dxa"/>
            <w:gridSpan w:val="2"/>
            <w:hideMark/>
          </w:tcPr>
          <w:p w14:paraId="74E40056" w14:textId="77777777" w:rsidR="003366C8" w:rsidRPr="00295F2A" w:rsidRDefault="003366C8" w:rsidP="00964419">
            <w:pPr>
              <w:pStyle w:val="ListParagraph"/>
              <w:widowControl/>
              <w:numPr>
                <w:ilvl w:val="1"/>
                <w:numId w:val="22"/>
              </w:numPr>
              <w:autoSpaceDE/>
              <w:autoSpaceDN/>
              <w:spacing w:before="0" w:line="280" w:lineRule="atLeast"/>
              <w:contextualSpacing/>
              <w:rPr>
                <w:sz w:val="24"/>
                <w:szCs w:val="24"/>
              </w:rPr>
            </w:pPr>
          </w:p>
        </w:tc>
        <w:tc>
          <w:tcPr>
            <w:tcW w:w="4370" w:type="dxa"/>
          </w:tcPr>
          <w:p w14:paraId="69EDD7E7" w14:textId="77777777" w:rsidR="003366C8" w:rsidRPr="00295F2A" w:rsidRDefault="003366C8">
            <w:pPr>
              <w:jc w:val="both"/>
              <w:rPr>
                <w:sz w:val="24"/>
                <w:szCs w:val="24"/>
              </w:rPr>
            </w:pPr>
            <w:r w:rsidRPr="00295F2A">
              <w:rPr>
                <w:sz w:val="24"/>
                <w:szCs w:val="24"/>
              </w:rPr>
              <w:t>Palët pranojnë dhe bien dakord që Marrëveshja Kuadër parashikon që kjo Marrëveshje përfaqëson vetëm instrumentin për transferimin e titullit mbi Aksionet e Shitësit në Shoqëri te Blerësi, gjithçka në përputhje me ligjin në fuqi. Palët pranojnë dhe bien dakord që nuk kanë të drejta dhe/ose detyrime të tjera të ndërsjella sipas kësaj Marrëveshjeje, përveç atyre të parashikuara këtu në lidhje me transferimin e titullit mbi Aksionet.</w:t>
            </w:r>
          </w:p>
          <w:p w14:paraId="6480B213" w14:textId="77777777" w:rsidR="003366C8" w:rsidRPr="00295F2A" w:rsidRDefault="003366C8">
            <w:pPr>
              <w:jc w:val="both"/>
              <w:rPr>
                <w:sz w:val="24"/>
                <w:szCs w:val="24"/>
              </w:rPr>
            </w:pPr>
          </w:p>
        </w:tc>
        <w:tc>
          <w:tcPr>
            <w:tcW w:w="551" w:type="dxa"/>
            <w:hideMark/>
          </w:tcPr>
          <w:p w14:paraId="383C7817" w14:textId="77777777" w:rsidR="003366C8" w:rsidRPr="00295F2A" w:rsidRDefault="003366C8">
            <w:pPr>
              <w:jc w:val="both"/>
              <w:rPr>
                <w:sz w:val="24"/>
                <w:szCs w:val="24"/>
              </w:rPr>
            </w:pPr>
            <w:r w:rsidRPr="00295F2A">
              <w:rPr>
                <w:sz w:val="24"/>
                <w:szCs w:val="24"/>
              </w:rPr>
              <w:t>1.2</w:t>
            </w:r>
          </w:p>
        </w:tc>
        <w:tc>
          <w:tcPr>
            <w:tcW w:w="4580" w:type="dxa"/>
            <w:hideMark/>
          </w:tcPr>
          <w:p w14:paraId="02D7E77F" w14:textId="77777777" w:rsidR="003366C8" w:rsidRPr="00295F2A" w:rsidRDefault="003366C8">
            <w:pPr>
              <w:jc w:val="both"/>
              <w:rPr>
                <w:sz w:val="24"/>
                <w:szCs w:val="24"/>
                <w:u w:val="single"/>
              </w:rPr>
            </w:pPr>
            <w:r w:rsidRPr="00295F2A">
              <w:rPr>
                <w:sz w:val="24"/>
                <w:szCs w:val="24"/>
              </w:rPr>
              <w:t>The Parties acknowledge and agree that the Framework Agreement provides that this Agreement represents solely the instrument for the transfer of title over the Shares of the Seller in the Company to the Purchaser, all in accordance with the applicable law. The Parties hereby acknowledge and agree that they do not have any other mutual rights and/or obligations under this Agreement except those provided hereby related to transfer of title over the Shares.</w:t>
            </w:r>
          </w:p>
        </w:tc>
      </w:tr>
      <w:tr w:rsidR="003366C8" w:rsidRPr="00295F2A" w14:paraId="45BD360D" w14:textId="77777777">
        <w:tc>
          <w:tcPr>
            <w:tcW w:w="4934" w:type="dxa"/>
            <w:gridSpan w:val="3"/>
          </w:tcPr>
          <w:p w14:paraId="2437D553" w14:textId="77777777" w:rsidR="003366C8" w:rsidRPr="00295F2A" w:rsidRDefault="003366C8">
            <w:pPr>
              <w:jc w:val="both"/>
              <w:rPr>
                <w:sz w:val="24"/>
                <w:szCs w:val="24"/>
              </w:rPr>
            </w:pPr>
          </w:p>
        </w:tc>
        <w:tc>
          <w:tcPr>
            <w:tcW w:w="5131" w:type="dxa"/>
            <w:gridSpan w:val="2"/>
          </w:tcPr>
          <w:p w14:paraId="0CFFA081" w14:textId="77777777" w:rsidR="003366C8" w:rsidRPr="00295F2A" w:rsidRDefault="003366C8">
            <w:pPr>
              <w:jc w:val="both"/>
              <w:rPr>
                <w:sz w:val="24"/>
                <w:szCs w:val="24"/>
              </w:rPr>
            </w:pPr>
          </w:p>
        </w:tc>
      </w:tr>
    </w:tbl>
    <w:p w14:paraId="06CF6B9D" w14:textId="77777777" w:rsidR="003366C8" w:rsidRPr="00295F2A" w:rsidRDefault="003366C8" w:rsidP="003366C8">
      <w:pPr>
        <w:rPr>
          <w:sz w:val="24"/>
          <w:szCs w:val="24"/>
        </w:rPr>
      </w:pPr>
    </w:p>
    <w:tbl>
      <w:tblPr>
        <w:tblW w:w="10065" w:type="dxa"/>
        <w:tblLayout w:type="fixed"/>
        <w:tblLook w:val="01E0" w:firstRow="1" w:lastRow="1" w:firstColumn="1" w:lastColumn="1" w:noHBand="0" w:noVBand="0"/>
      </w:tblPr>
      <w:tblGrid>
        <w:gridCol w:w="564"/>
        <w:gridCol w:w="3806"/>
        <w:gridCol w:w="551"/>
        <w:gridCol w:w="13"/>
        <w:gridCol w:w="197"/>
        <w:gridCol w:w="354"/>
        <w:gridCol w:w="4016"/>
        <w:gridCol w:w="564"/>
      </w:tblGrid>
      <w:tr w:rsidR="003366C8" w:rsidRPr="00295F2A" w14:paraId="711B0501" w14:textId="77777777">
        <w:tc>
          <w:tcPr>
            <w:tcW w:w="4934" w:type="dxa"/>
            <w:gridSpan w:val="4"/>
          </w:tcPr>
          <w:p w14:paraId="5E60262C" w14:textId="77777777" w:rsidR="003366C8" w:rsidRPr="00295F2A" w:rsidRDefault="003366C8">
            <w:pPr>
              <w:jc w:val="center"/>
              <w:rPr>
                <w:b/>
                <w:sz w:val="24"/>
                <w:szCs w:val="24"/>
              </w:rPr>
            </w:pPr>
            <w:r w:rsidRPr="00295F2A">
              <w:rPr>
                <w:b/>
                <w:sz w:val="24"/>
                <w:szCs w:val="24"/>
              </w:rPr>
              <w:t>Neni 2</w:t>
            </w:r>
          </w:p>
          <w:p w14:paraId="29A55268" w14:textId="77777777" w:rsidR="003366C8" w:rsidRPr="00295F2A" w:rsidRDefault="003366C8">
            <w:pPr>
              <w:jc w:val="center"/>
              <w:rPr>
                <w:b/>
                <w:sz w:val="24"/>
                <w:szCs w:val="24"/>
              </w:rPr>
            </w:pPr>
            <w:r w:rsidRPr="00295F2A">
              <w:rPr>
                <w:b/>
                <w:sz w:val="24"/>
                <w:szCs w:val="24"/>
              </w:rPr>
              <w:t>Marrja e aksioneve</w:t>
            </w:r>
          </w:p>
        </w:tc>
        <w:tc>
          <w:tcPr>
            <w:tcW w:w="5131" w:type="dxa"/>
            <w:gridSpan w:val="4"/>
            <w:hideMark/>
          </w:tcPr>
          <w:p w14:paraId="46573340" w14:textId="77777777" w:rsidR="003366C8" w:rsidRPr="00295F2A" w:rsidRDefault="003366C8">
            <w:pPr>
              <w:jc w:val="center"/>
              <w:rPr>
                <w:b/>
                <w:sz w:val="24"/>
                <w:szCs w:val="24"/>
              </w:rPr>
            </w:pPr>
            <w:r w:rsidRPr="00295F2A">
              <w:rPr>
                <w:b/>
                <w:sz w:val="24"/>
                <w:szCs w:val="24"/>
              </w:rPr>
              <w:t>Article 2</w:t>
            </w:r>
          </w:p>
          <w:p w14:paraId="1A56056E" w14:textId="77777777" w:rsidR="003366C8" w:rsidRPr="00295F2A" w:rsidRDefault="003366C8">
            <w:pPr>
              <w:jc w:val="center"/>
              <w:rPr>
                <w:b/>
                <w:sz w:val="24"/>
                <w:szCs w:val="24"/>
              </w:rPr>
            </w:pPr>
            <w:r w:rsidRPr="00295F2A">
              <w:rPr>
                <w:b/>
                <w:sz w:val="24"/>
                <w:szCs w:val="24"/>
              </w:rPr>
              <w:t>Receiving of shares</w:t>
            </w:r>
          </w:p>
        </w:tc>
      </w:tr>
      <w:tr w:rsidR="003366C8" w:rsidRPr="00295F2A" w14:paraId="098DBA08" w14:textId="77777777">
        <w:tc>
          <w:tcPr>
            <w:tcW w:w="4934" w:type="dxa"/>
            <w:gridSpan w:val="4"/>
          </w:tcPr>
          <w:p w14:paraId="349BF279" w14:textId="77777777" w:rsidR="003366C8" w:rsidRPr="00295F2A" w:rsidRDefault="003366C8">
            <w:pPr>
              <w:jc w:val="both"/>
              <w:rPr>
                <w:sz w:val="24"/>
                <w:szCs w:val="24"/>
              </w:rPr>
            </w:pPr>
          </w:p>
        </w:tc>
        <w:tc>
          <w:tcPr>
            <w:tcW w:w="5131" w:type="dxa"/>
            <w:gridSpan w:val="4"/>
          </w:tcPr>
          <w:p w14:paraId="5DB1D037" w14:textId="77777777" w:rsidR="003366C8" w:rsidRPr="00295F2A" w:rsidRDefault="003366C8">
            <w:pPr>
              <w:jc w:val="both"/>
              <w:rPr>
                <w:sz w:val="24"/>
                <w:szCs w:val="24"/>
              </w:rPr>
            </w:pPr>
          </w:p>
        </w:tc>
      </w:tr>
      <w:tr w:rsidR="003366C8" w:rsidRPr="00295F2A" w14:paraId="588C0CD5" w14:textId="77777777">
        <w:tc>
          <w:tcPr>
            <w:tcW w:w="564" w:type="dxa"/>
            <w:hideMark/>
          </w:tcPr>
          <w:p w14:paraId="1D26758A" w14:textId="77777777" w:rsidR="003366C8" w:rsidRPr="00295F2A" w:rsidRDefault="003366C8">
            <w:pPr>
              <w:jc w:val="both"/>
              <w:rPr>
                <w:sz w:val="24"/>
                <w:szCs w:val="24"/>
              </w:rPr>
            </w:pPr>
            <w:r w:rsidRPr="00295F2A">
              <w:rPr>
                <w:sz w:val="24"/>
                <w:szCs w:val="24"/>
              </w:rPr>
              <w:t>2.1</w:t>
            </w:r>
          </w:p>
        </w:tc>
        <w:tc>
          <w:tcPr>
            <w:tcW w:w="4370" w:type="dxa"/>
            <w:gridSpan w:val="3"/>
          </w:tcPr>
          <w:p w14:paraId="6777DE30" w14:textId="77777777" w:rsidR="003366C8" w:rsidRPr="00295F2A" w:rsidRDefault="003366C8">
            <w:pPr>
              <w:jc w:val="both"/>
              <w:rPr>
                <w:sz w:val="24"/>
                <w:szCs w:val="24"/>
              </w:rPr>
            </w:pPr>
            <w:r w:rsidRPr="00295F2A">
              <w:rPr>
                <w:sz w:val="24"/>
                <w:szCs w:val="24"/>
              </w:rPr>
              <w:t>Blerësi pranon transferimin dhe blerjen e Aksioneve në Shoqëri, si dhe të drejtat dhe detyrimet që i bashkëngjiten këtyre Aksioneve.</w:t>
            </w:r>
          </w:p>
        </w:tc>
        <w:tc>
          <w:tcPr>
            <w:tcW w:w="551" w:type="dxa"/>
            <w:gridSpan w:val="2"/>
            <w:hideMark/>
          </w:tcPr>
          <w:p w14:paraId="7C93B3F8" w14:textId="77777777" w:rsidR="003366C8" w:rsidRPr="00295F2A" w:rsidRDefault="003366C8">
            <w:pPr>
              <w:jc w:val="both"/>
              <w:rPr>
                <w:sz w:val="24"/>
                <w:szCs w:val="24"/>
              </w:rPr>
            </w:pPr>
            <w:r w:rsidRPr="00295F2A">
              <w:rPr>
                <w:sz w:val="24"/>
                <w:szCs w:val="24"/>
              </w:rPr>
              <w:t>2.1</w:t>
            </w:r>
          </w:p>
        </w:tc>
        <w:tc>
          <w:tcPr>
            <w:tcW w:w="4580" w:type="dxa"/>
            <w:gridSpan w:val="2"/>
            <w:hideMark/>
          </w:tcPr>
          <w:p w14:paraId="496C3DCF" w14:textId="77777777" w:rsidR="003366C8" w:rsidRPr="00295F2A" w:rsidRDefault="003366C8">
            <w:pPr>
              <w:jc w:val="both"/>
              <w:rPr>
                <w:sz w:val="24"/>
                <w:szCs w:val="24"/>
              </w:rPr>
            </w:pPr>
            <w:r w:rsidRPr="00295F2A">
              <w:rPr>
                <w:sz w:val="24"/>
                <w:szCs w:val="24"/>
              </w:rPr>
              <w:t>Purchaser accepts the transfer and purchase of the Shares in the Company as well as the rights and obligations attached to these Shares.</w:t>
            </w:r>
          </w:p>
        </w:tc>
      </w:tr>
      <w:tr w:rsidR="003366C8" w:rsidRPr="00295F2A" w14:paraId="628340C5" w14:textId="77777777">
        <w:tc>
          <w:tcPr>
            <w:tcW w:w="4934" w:type="dxa"/>
            <w:gridSpan w:val="4"/>
          </w:tcPr>
          <w:p w14:paraId="0FD53108" w14:textId="77777777" w:rsidR="003366C8" w:rsidRPr="00295F2A" w:rsidRDefault="003366C8">
            <w:pPr>
              <w:jc w:val="both"/>
              <w:rPr>
                <w:sz w:val="24"/>
                <w:szCs w:val="24"/>
              </w:rPr>
            </w:pPr>
          </w:p>
        </w:tc>
        <w:tc>
          <w:tcPr>
            <w:tcW w:w="5131" w:type="dxa"/>
            <w:gridSpan w:val="4"/>
          </w:tcPr>
          <w:p w14:paraId="00C6B7BB" w14:textId="77777777" w:rsidR="003366C8" w:rsidRPr="00295F2A" w:rsidRDefault="003366C8">
            <w:pPr>
              <w:jc w:val="both"/>
              <w:rPr>
                <w:sz w:val="24"/>
                <w:szCs w:val="24"/>
              </w:rPr>
            </w:pPr>
          </w:p>
        </w:tc>
      </w:tr>
      <w:tr w:rsidR="003366C8" w:rsidRPr="00295F2A" w14:paraId="5633A4CC" w14:textId="77777777">
        <w:tc>
          <w:tcPr>
            <w:tcW w:w="564" w:type="dxa"/>
            <w:hideMark/>
          </w:tcPr>
          <w:p w14:paraId="6058BC7A" w14:textId="77777777" w:rsidR="003366C8" w:rsidRPr="00295F2A" w:rsidRDefault="003366C8">
            <w:pPr>
              <w:jc w:val="both"/>
              <w:rPr>
                <w:sz w:val="24"/>
                <w:szCs w:val="24"/>
              </w:rPr>
            </w:pPr>
            <w:r w:rsidRPr="00295F2A">
              <w:rPr>
                <w:sz w:val="24"/>
                <w:szCs w:val="24"/>
              </w:rPr>
              <w:t xml:space="preserve">2.2 </w:t>
            </w:r>
          </w:p>
        </w:tc>
        <w:tc>
          <w:tcPr>
            <w:tcW w:w="4370" w:type="dxa"/>
            <w:gridSpan w:val="3"/>
          </w:tcPr>
          <w:p w14:paraId="474383BD" w14:textId="77777777" w:rsidR="003366C8" w:rsidRPr="00295F2A" w:rsidRDefault="003366C8">
            <w:pPr>
              <w:jc w:val="both"/>
              <w:rPr>
                <w:sz w:val="24"/>
                <w:szCs w:val="24"/>
              </w:rPr>
            </w:pPr>
            <w:r w:rsidRPr="00295F2A">
              <w:rPr>
                <w:sz w:val="24"/>
                <w:szCs w:val="24"/>
              </w:rPr>
              <w:t xml:space="preserve">Menjëherë pas </w:t>
            </w:r>
            <w:r w:rsidRPr="00295F2A">
              <w:rPr>
                <w:b/>
                <w:i/>
                <w:sz w:val="24"/>
                <w:szCs w:val="24"/>
              </w:rPr>
              <w:t>[noterizimit ose vërtetimit</w:t>
            </w:r>
            <w:r w:rsidRPr="00295F2A">
              <w:rPr>
                <w:sz w:val="24"/>
                <w:szCs w:val="24"/>
              </w:rPr>
              <w:t xml:space="preserve">] të kësaj Marrëveshjeje </w:t>
            </w:r>
            <w:r w:rsidRPr="00295F2A">
              <w:rPr>
                <w:b/>
                <w:i/>
                <w:sz w:val="24"/>
                <w:szCs w:val="24"/>
              </w:rPr>
              <w:t>[nga autoriteti kompetent</w:t>
            </w:r>
            <w:r w:rsidRPr="00295F2A">
              <w:rPr>
                <w:sz w:val="24"/>
                <w:szCs w:val="24"/>
              </w:rPr>
              <w:t>] Palët do të ndërmarrin të gjitha veprimet e nevojshme dhe do të sigurojnë dokumentet për të bërë përfaqësuesin ligjor të Shoqërisë të paraqesë në Qendrën Kombëtare të Biznesit kërkesën për regjistrim në Regjistrin Tregtar të Blerësit si pronar të Aksioneve të fituara nga Shitësi në bazë të kësaj Marrëveshjeje.</w:t>
            </w:r>
          </w:p>
        </w:tc>
        <w:tc>
          <w:tcPr>
            <w:tcW w:w="551" w:type="dxa"/>
            <w:gridSpan w:val="2"/>
            <w:hideMark/>
          </w:tcPr>
          <w:p w14:paraId="0421C753" w14:textId="77777777" w:rsidR="003366C8" w:rsidRPr="00295F2A" w:rsidRDefault="003366C8">
            <w:pPr>
              <w:jc w:val="both"/>
              <w:rPr>
                <w:sz w:val="24"/>
                <w:szCs w:val="24"/>
              </w:rPr>
            </w:pPr>
            <w:r w:rsidRPr="00295F2A">
              <w:rPr>
                <w:sz w:val="24"/>
                <w:szCs w:val="24"/>
              </w:rPr>
              <w:t>2.2</w:t>
            </w:r>
          </w:p>
        </w:tc>
        <w:tc>
          <w:tcPr>
            <w:tcW w:w="4580" w:type="dxa"/>
            <w:gridSpan w:val="2"/>
            <w:hideMark/>
          </w:tcPr>
          <w:p w14:paraId="1EE87094" w14:textId="77777777" w:rsidR="003366C8" w:rsidRPr="00295F2A" w:rsidRDefault="003366C8">
            <w:pPr>
              <w:jc w:val="both"/>
              <w:rPr>
                <w:sz w:val="24"/>
                <w:szCs w:val="24"/>
                <w:u w:val="single"/>
              </w:rPr>
            </w:pPr>
            <w:r w:rsidRPr="00295F2A">
              <w:rPr>
                <w:sz w:val="24"/>
                <w:szCs w:val="24"/>
              </w:rPr>
              <w:t>Immediately upon [</w:t>
            </w:r>
            <w:r w:rsidRPr="00295F2A">
              <w:rPr>
                <w:b/>
                <w:i/>
                <w:sz w:val="24"/>
                <w:szCs w:val="24"/>
              </w:rPr>
              <w:t>notarization or the certification</w:t>
            </w:r>
            <w:r w:rsidRPr="00295F2A">
              <w:rPr>
                <w:b/>
                <w:sz w:val="24"/>
                <w:szCs w:val="24"/>
              </w:rPr>
              <w:t>]</w:t>
            </w:r>
            <w:r w:rsidRPr="00295F2A">
              <w:rPr>
                <w:b/>
                <w:i/>
                <w:sz w:val="24"/>
                <w:szCs w:val="24"/>
              </w:rPr>
              <w:t xml:space="preserve"> </w:t>
            </w:r>
            <w:r w:rsidRPr="00295F2A">
              <w:rPr>
                <w:sz w:val="24"/>
                <w:szCs w:val="24"/>
              </w:rPr>
              <w:t>of this Agreement</w:t>
            </w:r>
            <w:r w:rsidRPr="00295F2A">
              <w:rPr>
                <w:b/>
                <w:i/>
                <w:sz w:val="24"/>
                <w:szCs w:val="24"/>
              </w:rPr>
              <w:t xml:space="preserve"> </w:t>
            </w:r>
            <w:r w:rsidRPr="00295F2A">
              <w:rPr>
                <w:b/>
                <w:sz w:val="24"/>
                <w:szCs w:val="24"/>
              </w:rPr>
              <w:t>[</w:t>
            </w:r>
            <w:r w:rsidRPr="00295F2A">
              <w:rPr>
                <w:b/>
                <w:i/>
                <w:sz w:val="24"/>
                <w:szCs w:val="24"/>
              </w:rPr>
              <w:t>by the competent authority</w:t>
            </w:r>
            <w:r w:rsidRPr="00295F2A">
              <w:rPr>
                <w:sz w:val="24"/>
                <w:szCs w:val="24"/>
              </w:rPr>
              <w:t>] the Parties shall take all necessary actions and provide the documents to make the legal representative of the Company to submit to the National Business Centre the request for registration in the Commercial Register the Purchaser as the owner of the Shares acquired from the Seller based on this Agreement.</w:t>
            </w:r>
          </w:p>
        </w:tc>
      </w:tr>
      <w:tr w:rsidR="003366C8" w:rsidRPr="00295F2A" w14:paraId="498F46BC" w14:textId="77777777">
        <w:tc>
          <w:tcPr>
            <w:tcW w:w="4934" w:type="dxa"/>
            <w:gridSpan w:val="4"/>
          </w:tcPr>
          <w:p w14:paraId="16460772" w14:textId="77777777" w:rsidR="003366C8" w:rsidRPr="00295F2A" w:rsidRDefault="003366C8">
            <w:pPr>
              <w:jc w:val="both"/>
              <w:rPr>
                <w:sz w:val="24"/>
                <w:szCs w:val="24"/>
              </w:rPr>
            </w:pPr>
          </w:p>
        </w:tc>
        <w:tc>
          <w:tcPr>
            <w:tcW w:w="5131" w:type="dxa"/>
            <w:gridSpan w:val="4"/>
          </w:tcPr>
          <w:p w14:paraId="17985205" w14:textId="77777777" w:rsidR="003366C8" w:rsidRPr="00295F2A" w:rsidRDefault="003366C8">
            <w:pPr>
              <w:jc w:val="both"/>
              <w:rPr>
                <w:sz w:val="24"/>
                <w:szCs w:val="24"/>
              </w:rPr>
            </w:pPr>
          </w:p>
        </w:tc>
      </w:tr>
      <w:tr w:rsidR="003366C8" w:rsidRPr="00295F2A" w14:paraId="7E49B5A5" w14:textId="77777777">
        <w:tc>
          <w:tcPr>
            <w:tcW w:w="564" w:type="dxa"/>
            <w:hideMark/>
          </w:tcPr>
          <w:p w14:paraId="189967A0" w14:textId="77777777" w:rsidR="003366C8" w:rsidRPr="00295F2A" w:rsidRDefault="003366C8">
            <w:pPr>
              <w:jc w:val="both"/>
              <w:rPr>
                <w:sz w:val="24"/>
                <w:szCs w:val="24"/>
              </w:rPr>
            </w:pPr>
            <w:r w:rsidRPr="00295F2A">
              <w:rPr>
                <w:sz w:val="24"/>
                <w:szCs w:val="24"/>
              </w:rPr>
              <w:t>2.3</w:t>
            </w:r>
          </w:p>
        </w:tc>
        <w:tc>
          <w:tcPr>
            <w:tcW w:w="4370" w:type="dxa"/>
            <w:gridSpan w:val="3"/>
          </w:tcPr>
          <w:p w14:paraId="502929FC" w14:textId="77777777" w:rsidR="003366C8" w:rsidRPr="00295F2A" w:rsidRDefault="003366C8">
            <w:pPr>
              <w:jc w:val="both"/>
              <w:rPr>
                <w:sz w:val="24"/>
                <w:szCs w:val="24"/>
              </w:rPr>
            </w:pPr>
            <w:r w:rsidRPr="00295F2A">
              <w:rPr>
                <w:sz w:val="24"/>
                <w:szCs w:val="24"/>
              </w:rPr>
              <w:t>Bazuar në këtë Marrëveshje, struktura aksionare e Shoqërisë do të jetë si më poshtë:</w:t>
            </w:r>
          </w:p>
        </w:tc>
        <w:tc>
          <w:tcPr>
            <w:tcW w:w="551" w:type="dxa"/>
            <w:gridSpan w:val="2"/>
            <w:hideMark/>
          </w:tcPr>
          <w:p w14:paraId="563C7F9D" w14:textId="77777777" w:rsidR="003366C8" w:rsidRPr="00295F2A" w:rsidRDefault="003366C8">
            <w:pPr>
              <w:jc w:val="both"/>
              <w:rPr>
                <w:sz w:val="24"/>
                <w:szCs w:val="24"/>
              </w:rPr>
            </w:pPr>
            <w:r w:rsidRPr="00295F2A">
              <w:rPr>
                <w:sz w:val="24"/>
                <w:szCs w:val="24"/>
              </w:rPr>
              <w:t>2.3</w:t>
            </w:r>
          </w:p>
        </w:tc>
        <w:tc>
          <w:tcPr>
            <w:tcW w:w="4580" w:type="dxa"/>
            <w:gridSpan w:val="2"/>
            <w:hideMark/>
          </w:tcPr>
          <w:p w14:paraId="69F8866B" w14:textId="77777777" w:rsidR="003366C8" w:rsidRPr="00295F2A" w:rsidRDefault="003366C8">
            <w:pPr>
              <w:jc w:val="both"/>
              <w:rPr>
                <w:sz w:val="24"/>
                <w:szCs w:val="24"/>
              </w:rPr>
            </w:pPr>
            <w:r w:rsidRPr="00295F2A">
              <w:rPr>
                <w:sz w:val="24"/>
                <w:szCs w:val="24"/>
              </w:rPr>
              <w:t>Based on this Agreement, the shareholder structure of the Company shall be as follows:</w:t>
            </w:r>
          </w:p>
        </w:tc>
      </w:tr>
      <w:tr w:rsidR="003366C8" w:rsidRPr="00295F2A" w14:paraId="6EA69310" w14:textId="77777777">
        <w:tc>
          <w:tcPr>
            <w:tcW w:w="4934" w:type="dxa"/>
            <w:gridSpan w:val="4"/>
          </w:tcPr>
          <w:p w14:paraId="6CCA8807" w14:textId="77777777" w:rsidR="003366C8" w:rsidRPr="00295F2A" w:rsidRDefault="003366C8">
            <w:pPr>
              <w:jc w:val="both"/>
              <w:rPr>
                <w:sz w:val="24"/>
                <w:szCs w:val="24"/>
              </w:rPr>
            </w:pPr>
          </w:p>
        </w:tc>
        <w:tc>
          <w:tcPr>
            <w:tcW w:w="5131" w:type="dxa"/>
            <w:gridSpan w:val="4"/>
          </w:tcPr>
          <w:p w14:paraId="30D175F2" w14:textId="77777777" w:rsidR="003366C8" w:rsidRPr="00295F2A" w:rsidRDefault="003366C8">
            <w:pPr>
              <w:jc w:val="both"/>
              <w:rPr>
                <w:sz w:val="24"/>
                <w:szCs w:val="24"/>
              </w:rPr>
            </w:pPr>
          </w:p>
        </w:tc>
      </w:tr>
      <w:tr w:rsidR="003366C8" w:rsidRPr="00295F2A" w14:paraId="7AA884AE" w14:textId="77777777">
        <w:tc>
          <w:tcPr>
            <w:tcW w:w="564" w:type="dxa"/>
            <w:hideMark/>
          </w:tcPr>
          <w:p w14:paraId="0764B7F7" w14:textId="77777777" w:rsidR="003366C8" w:rsidRPr="00295F2A" w:rsidRDefault="003366C8">
            <w:pPr>
              <w:jc w:val="both"/>
              <w:rPr>
                <w:sz w:val="24"/>
                <w:szCs w:val="24"/>
              </w:rPr>
            </w:pPr>
          </w:p>
        </w:tc>
        <w:tc>
          <w:tcPr>
            <w:tcW w:w="4370" w:type="dxa"/>
            <w:gridSpan w:val="3"/>
          </w:tcPr>
          <w:p w14:paraId="3DF2289E" w14:textId="77777777" w:rsidR="003366C8" w:rsidRPr="00295F2A" w:rsidRDefault="003366C8">
            <w:pPr>
              <w:jc w:val="both"/>
              <w:rPr>
                <w:sz w:val="24"/>
                <w:szCs w:val="24"/>
              </w:rPr>
            </w:pPr>
            <w:r w:rsidRPr="00295F2A">
              <w:rPr>
                <w:sz w:val="24"/>
                <w:szCs w:val="24"/>
              </w:rPr>
              <w:t>Blerësi është pronar i aksioneve që përfaqësojnë 100% të të gjithë kapitalit aksionar të Shoqërisë me vlerë nominale prej [●], nga të cilat [●] në para.</w:t>
            </w:r>
          </w:p>
        </w:tc>
        <w:tc>
          <w:tcPr>
            <w:tcW w:w="551" w:type="dxa"/>
            <w:gridSpan w:val="2"/>
            <w:hideMark/>
          </w:tcPr>
          <w:p w14:paraId="0E0CFD7C" w14:textId="77777777" w:rsidR="003366C8" w:rsidRPr="00295F2A" w:rsidRDefault="003366C8">
            <w:pPr>
              <w:jc w:val="both"/>
              <w:rPr>
                <w:sz w:val="24"/>
                <w:szCs w:val="24"/>
              </w:rPr>
            </w:pPr>
          </w:p>
        </w:tc>
        <w:tc>
          <w:tcPr>
            <w:tcW w:w="4580" w:type="dxa"/>
            <w:gridSpan w:val="2"/>
            <w:hideMark/>
          </w:tcPr>
          <w:p w14:paraId="2365277C" w14:textId="77777777" w:rsidR="003366C8" w:rsidRPr="00295F2A" w:rsidRDefault="003366C8">
            <w:pPr>
              <w:jc w:val="both"/>
              <w:rPr>
                <w:sz w:val="24"/>
                <w:szCs w:val="24"/>
              </w:rPr>
            </w:pPr>
            <w:r w:rsidRPr="00295F2A">
              <w:rPr>
                <w:sz w:val="24"/>
                <w:szCs w:val="24"/>
              </w:rPr>
              <w:t>The Purchaser is the owner of the shares representing 100% of the total share capital of the Company with the nominal value of [●], out of which [●] in cash.</w:t>
            </w:r>
          </w:p>
        </w:tc>
      </w:tr>
      <w:tr w:rsidR="003366C8" w:rsidRPr="00295F2A" w14:paraId="4870CB85" w14:textId="77777777">
        <w:tc>
          <w:tcPr>
            <w:tcW w:w="4934" w:type="dxa"/>
            <w:gridSpan w:val="4"/>
          </w:tcPr>
          <w:p w14:paraId="2DF6EFBD" w14:textId="77777777" w:rsidR="003366C8" w:rsidRPr="00295F2A" w:rsidRDefault="003366C8">
            <w:pPr>
              <w:jc w:val="both"/>
              <w:rPr>
                <w:sz w:val="24"/>
                <w:szCs w:val="24"/>
              </w:rPr>
            </w:pPr>
          </w:p>
        </w:tc>
        <w:tc>
          <w:tcPr>
            <w:tcW w:w="5131" w:type="dxa"/>
            <w:gridSpan w:val="4"/>
          </w:tcPr>
          <w:p w14:paraId="7557E81E" w14:textId="77777777" w:rsidR="003366C8" w:rsidRPr="00295F2A" w:rsidRDefault="003366C8">
            <w:pPr>
              <w:jc w:val="both"/>
              <w:rPr>
                <w:sz w:val="24"/>
                <w:szCs w:val="24"/>
              </w:rPr>
            </w:pPr>
          </w:p>
        </w:tc>
      </w:tr>
      <w:tr w:rsidR="003366C8" w:rsidRPr="00295F2A" w14:paraId="6A7D5A29" w14:textId="77777777">
        <w:tc>
          <w:tcPr>
            <w:tcW w:w="4934" w:type="dxa"/>
            <w:gridSpan w:val="4"/>
          </w:tcPr>
          <w:p w14:paraId="2A3C9AA3" w14:textId="77777777" w:rsidR="003366C8" w:rsidRPr="00295F2A" w:rsidRDefault="003366C8">
            <w:pPr>
              <w:jc w:val="center"/>
              <w:rPr>
                <w:b/>
                <w:sz w:val="24"/>
                <w:szCs w:val="24"/>
              </w:rPr>
            </w:pPr>
            <w:r w:rsidRPr="00295F2A">
              <w:rPr>
                <w:b/>
                <w:sz w:val="24"/>
                <w:szCs w:val="24"/>
              </w:rPr>
              <w:t>Neni 3</w:t>
            </w:r>
          </w:p>
          <w:p w14:paraId="72053993" w14:textId="77777777" w:rsidR="003366C8" w:rsidRPr="00295F2A" w:rsidRDefault="003366C8">
            <w:pPr>
              <w:jc w:val="center"/>
              <w:rPr>
                <w:b/>
                <w:sz w:val="24"/>
                <w:szCs w:val="24"/>
              </w:rPr>
            </w:pPr>
            <w:r w:rsidRPr="00295F2A">
              <w:rPr>
                <w:b/>
                <w:sz w:val="24"/>
                <w:szCs w:val="24"/>
              </w:rPr>
              <w:t>Çmimi i shitjes dhe blerjes dhe shpenzimet</w:t>
            </w:r>
          </w:p>
        </w:tc>
        <w:tc>
          <w:tcPr>
            <w:tcW w:w="5131" w:type="dxa"/>
            <w:gridSpan w:val="4"/>
            <w:hideMark/>
          </w:tcPr>
          <w:p w14:paraId="4D7EBEDA" w14:textId="77777777" w:rsidR="003366C8" w:rsidRPr="00295F2A" w:rsidRDefault="003366C8">
            <w:pPr>
              <w:jc w:val="center"/>
              <w:rPr>
                <w:b/>
                <w:sz w:val="24"/>
                <w:szCs w:val="24"/>
              </w:rPr>
            </w:pPr>
            <w:r w:rsidRPr="00295F2A">
              <w:rPr>
                <w:b/>
                <w:sz w:val="24"/>
                <w:szCs w:val="24"/>
              </w:rPr>
              <w:t>Article 3</w:t>
            </w:r>
          </w:p>
          <w:p w14:paraId="126C942E" w14:textId="77777777" w:rsidR="003366C8" w:rsidRPr="00295F2A" w:rsidRDefault="003366C8">
            <w:pPr>
              <w:jc w:val="center"/>
              <w:rPr>
                <w:b/>
                <w:sz w:val="24"/>
                <w:szCs w:val="24"/>
              </w:rPr>
            </w:pPr>
            <w:r w:rsidRPr="00295F2A">
              <w:rPr>
                <w:b/>
                <w:sz w:val="24"/>
                <w:szCs w:val="24"/>
              </w:rPr>
              <w:t>Sale and purchase price and expenses</w:t>
            </w:r>
          </w:p>
        </w:tc>
      </w:tr>
      <w:tr w:rsidR="003366C8" w:rsidRPr="00295F2A" w14:paraId="3D291310" w14:textId="77777777">
        <w:tc>
          <w:tcPr>
            <w:tcW w:w="4934" w:type="dxa"/>
            <w:gridSpan w:val="4"/>
          </w:tcPr>
          <w:p w14:paraId="65F8D299" w14:textId="77777777" w:rsidR="003366C8" w:rsidRPr="00295F2A" w:rsidRDefault="003366C8">
            <w:pPr>
              <w:jc w:val="both"/>
              <w:rPr>
                <w:sz w:val="24"/>
                <w:szCs w:val="24"/>
              </w:rPr>
            </w:pPr>
          </w:p>
        </w:tc>
        <w:tc>
          <w:tcPr>
            <w:tcW w:w="5131" w:type="dxa"/>
            <w:gridSpan w:val="4"/>
          </w:tcPr>
          <w:p w14:paraId="15B43384" w14:textId="77777777" w:rsidR="003366C8" w:rsidRPr="00295F2A" w:rsidRDefault="003366C8">
            <w:pPr>
              <w:jc w:val="both"/>
              <w:rPr>
                <w:sz w:val="24"/>
                <w:szCs w:val="24"/>
              </w:rPr>
            </w:pPr>
          </w:p>
        </w:tc>
      </w:tr>
      <w:tr w:rsidR="003366C8" w:rsidRPr="00295F2A" w14:paraId="65D46BF6" w14:textId="77777777">
        <w:tc>
          <w:tcPr>
            <w:tcW w:w="564" w:type="dxa"/>
            <w:hideMark/>
          </w:tcPr>
          <w:p w14:paraId="6BCD2AEC" w14:textId="77777777" w:rsidR="003366C8" w:rsidRPr="00295F2A" w:rsidRDefault="003366C8">
            <w:pPr>
              <w:jc w:val="both"/>
              <w:rPr>
                <w:sz w:val="24"/>
                <w:szCs w:val="24"/>
              </w:rPr>
            </w:pPr>
            <w:r w:rsidRPr="00295F2A">
              <w:rPr>
                <w:sz w:val="24"/>
                <w:szCs w:val="24"/>
              </w:rPr>
              <w:t>3.1</w:t>
            </w:r>
          </w:p>
        </w:tc>
        <w:tc>
          <w:tcPr>
            <w:tcW w:w="4370" w:type="dxa"/>
            <w:gridSpan w:val="3"/>
          </w:tcPr>
          <w:p w14:paraId="38F47EF8" w14:textId="6227BE38" w:rsidR="003366C8" w:rsidRPr="00295F2A" w:rsidRDefault="003366C8">
            <w:pPr>
              <w:jc w:val="both"/>
              <w:rPr>
                <w:sz w:val="24"/>
                <w:szCs w:val="24"/>
              </w:rPr>
            </w:pPr>
            <w:r w:rsidRPr="00295F2A">
              <w:rPr>
                <w:sz w:val="24"/>
                <w:szCs w:val="24"/>
              </w:rPr>
              <w:t xml:space="preserve">Për transferimin e Aksioneve nga Shitësi te Blerësi, çmimi i shitjes dhe i blerjes në vlerë prej [●] EUR, i vlerësuar në përputhje me </w:t>
            </w:r>
            <w:r w:rsidR="0019721F">
              <w:rPr>
                <w:sz w:val="24"/>
                <w:szCs w:val="24"/>
              </w:rPr>
              <w:t>Nenin</w:t>
            </w:r>
            <w:r w:rsidRPr="00295F2A">
              <w:rPr>
                <w:sz w:val="24"/>
                <w:szCs w:val="24"/>
              </w:rPr>
              <w:t xml:space="preserve"> 20.1 (Vlera e Drejtë e Tregut) të Marrëveshjes Kuadër paguhet nga Blerësi te Shitësi në llogarinë bankare sipas udhëzimeve të Shitësit, në datën e nënshkrimit të kësaj Marrëveshjeje.</w:t>
            </w:r>
          </w:p>
        </w:tc>
        <w:tc>
          <w:tcPr>
            <w:tcW w:w="551" w:type="dxa"/>
            <w:gridSpan w:val="2"/>
            <w:hideMark/>
          </w:tcPr>
          <w:p w14:paraId="16B7C4D7" w14:textId="77777777" w:rsidR="003366C8" w:rsidRPr="00295F2A" w:rsidRDefault="003366C8">
            <w:pPr>
              <w:jc w:val="both"/>
              <w:rPr>
                <w:sz w:val="24"/>
                <w:szCs w:val="24"/>
              </w:rPr>
            </w:pPr>
            <w:r w:rsidRPr="00295F2A">
              <w:rPr>
                <w:sz w:val="24"/>
                <w:szCs w:val="24"/>
              </w:rPr>
              <w:t>3.1</w:t>
            </w:r>
          </w:p>
        </w:tc>
        <w:tc>
          <w:tcPr>
            <w:tcW w:w="4580" w:type="dxa"/>
            <w:gridSpan w:val="2"/>
          </w:tcPr>
          <w:p w14:paraId="2307304B" w14:textId="77777777" w:rsidR="003366C8" w:rsidRPr="00295F2A" w:rsidRDefault="003366C8">
            <w:pPr>
              <w:jc w:val="both"/>
              <w:rPr>
                <w:sz w:val="24"/>
                <w:szCs w:val="24"/>
                <w:u w:val="single"/>
              </w:rPr>
            </w:pPr>
            <w:r w:rsidRPr="00295F2A">
              <w:rPr>
                <w:sz w:val="24"/>
                <w:szCs w:val="24"/>
              </w:rPr>
              <w:t xml:space="preserve">For the transfer of the Shares from the Seller to the Purchaser the sale and purchase price in the amount of EUR [●] as valued in compliance with Clause 20.1 (Fair Market Value) of the Framework Agreement is paid by the Purchaser to the Seller in the bank account as per the Seller's instructions, on the date of signing of this Agreement. </w:t>
            </w:r>
          </w:p>
        </w:tc>
      </w:tr>
      <w:tr w:rsidR="003366C8" w:rsidRPr="00295F2A" w14:paraId="1215A5A2" w14:textId="77777777">
        <w:tc>
          <w:tcPr>
            <w:tcW w:w="4934" w:type="dxa"/>
            <w:gridSpan w:val="4"/>
          </w:tcPr>
          <w:p w14:paraId="213E977B" w14:textId="77777777" w:rsidR="003366C8" w:rsidRPr="00295F2A" w:rsidRDefault="003366C8">
            <w:pPr>
              <w:jc w:val="both"/>
              <w:rPr>
                <w:sz w:val="24"/>
                <w:szCs w:val="24"/>
              </w:rPr>
            </w:pPr>
          </w:p>
        </w:tc>
        <w:tc>
          <w:tcPr>
            <w:tcW w:w="5131" w:type="dxa"/>
            <w:gridSpan w:val="4"/>
          </w:tcPr>
          <w:p w14:paraId="79461EB9" w14:textId="77777777" w:rsidR="003366C8" w:rsidRPr="00295F2A" w:rsidRDefault="003366C8">
            <w:pPr>
              <w:jc w:val="both"/>
              <w:rPr>
                <w:sz w:val="24"/>
                <w:szCs w:val="24"/>
              </w:rPr>
            </w:pPr>
          </w:p>
        </w:tc>
      </w:tr>
      <w:tr w:rsidR="003366C8" w:rsidRPr="00295F2A" w14:paraId="05390530" w14:textId="77777777">
        <w:tc>
          <w:tcPr>
            <w:tcW w:w="564" w:type="dxa"/>
            <w:hideMark/>
          </w:tcPr>
          <w:p w14:paraId="637FE63B" w14:textId="77777777" w:rsidR="003366C8" w:rsidRPr="00295F2A" w:rsidRDefault="003366C8">
            <w:pPr>
              <w:jc w:val="both"/>
              <w:rPr>
                <w:sz w:val="24"/>
                <w:szCs w:val="24"/>
              </w:rPr>
            </w:pPr>
            <w:r w:rsidRPr="00295F2A">
              <w:rPr>
                <w:sz w:val="24"/>
                <w:szCs w:val="24"/>
              </w:rPr>
              <w:t>3.2</w:t>
            </w:r>
          </w:p>
        </w:tc>
        <w:tc>
          <w:tcPr>
            <w:tcW w:w="4370" w:type="dxa"/>
            <w:gridSpan w:val="3"/>
          </w:tcPr>
          <w:p w14:paraId="3CB04FFB" w14:textId="77777777" w:rsidR="003366C8" w:rsidRPr="00295F2A" w:rsidRDefault="003366C8">
            <w:pPr>
              <w:jc w:val="both"/>
              <w:rPr>
                <w:sz w:val="24"/>
                <w:szCs w:val="24"/>
              </w:rPr>
            </w:pPr>
            <w:r w:rsidRPr="00295F2A">
              <w:rPr>
                <w:sz w:val="24"/>
                <w:szCs w:val="24"/>
              </w:rPr>
              <w:t>Blerësi do të paguajë të gjitha shpenzimet e nevojshme në lidhje me [</w:t>
            </w:r>
            <w:r w:rsidRPr="00295F2A">
              <w:rPr>
                <w:b/>
                <w:i/>
                <w:sz w:val="24"/>
                <w:szCs w:val="24"/>
              </w:rPr>
              <w:t>noterizimin/vërtetimin</w:t>
            </w:r>
            <w:r w:rsidRPr="00295F2A">
              <w:rPr>
                <w:sz w:val="24"/>
                <w:szCs w:val="24"/>
              </w:rPr>
              <w:t>] e kësaj Marrëveshjeje, si dhe kostot që lidhen me regjistrimin e ndryshimit në Regjistrin Tregtar të mbajtur nga Qendra Kombëtare e Biznesit të Republikës së Shqipërisë.</w:t>
            </w:r>
            <w:r w:rsidRPr="00295F2A">
              <w:rPr>
                <w:b/>
                <w:i/>
                <w:sz w:val="24"/>
                <w:szCs w:val="24"/>
              </w:rPr>
              <w:t xml:space="preserve"> </w:t>
            </w:r>
          </w:p>
        </w:tc>
        <w:tc>
          <w:tcPr>
            <w:tcW w:w="551" w:type="dxa"/>
            <w:gridSpan w:val="2"/>
            <w:hideMark/>
          </w:tcPr>
          <w:p w14:paraId="52F93543" w14:textId="77777777" w:rsidR="003366C8" w:rsidRPr="00295F2A" w:rsidRDefault="003366C8">
            <w:pPr>
              <w:jc w:val="both"/>
              <w:rPr>
                <w:sz w:val="24"/>
                <w:szCs w:val="24"/>
              </w:rPr>
            </w:pPr>
            <w:r w:rsidRPr="00295F2A">
              <w:rPr>
                <w:sz w:val="24"/>
                <w:szCs w:val="24"/>
              </w:rPr>
              <w:t>3.2</w:t>
            </w:r>
          </w:p>
        </w:tc>
        <w:tc>
          <w:tcPr>
            <w:tcW w:w="4580" w:type="dxa"/>
            <w:gridSpan w:val="2"/>
            <w:hideMark/>
          </w:tcPr>
          <w:p w14:paraId="3D7D2674" w14:textId="77777777" w:rsidR="003366C8" w:rsidRPr="00295F2A" w:rsidRDefault="003366C8">
            <w:pPr>
              <w:jc w:val="both"/>
              <w:rPr>
                <w:sz w:val="24"/>
                <w:szCs w:val="24"/>
              </w:rPr>
            </w:pPr>
            <w:r w:rsidRPr="00295F2A">
              <w:rPr>
                <w:sz w:val="24"/>
                <w:szCs w:val="24"/>
              </w:rPr>
              <w:t>The Purchaser shall pay all necessary expenses relating to the [</w:t>
            </w:r>
            <w:r w:rsidRPr="00295F2A">
              <w:rPr>
                <w:b/>
                <w:i/>
                <w:sz w:val="24"/>
                <w:szCs w:val="24"/>
              </w:rPr>
              <w:t>notarization/certification</w:t>
            </w:r>
            <w:r w:rsidRPr="00295F2A">
              <w:rPr>
                <w:sz w:val="24"/>
                <w:szCs w:val="24"/>
              </w:rPr>
              <w:t xml:space="preserve">] of this Agreement, as well as costs related to registration of the change in the Commercial Register held by the National Business Centre of the Republic of Albania. </w:t>
            </w:r>
            <w:r w:rsidRPr="00295F2A">
              <w:rPr>
                <w:b/>
                <w:i/>
                <w:sz w:val="24"/>
                <w:szCs w:val="24"/>
              </w:rPr>
              <w:t xml:space="preserve"> </w:t>
            </w:r>
          </w:p>
        </w:tc>
      </w:tr>
      <w:tr w:rsidR="003366C8" w:rsidRPr="00295F2A" w14:paraId="2AE3789A" w14:textId="77777777">
        <w:tc>
          <w:tcPr>
            <w:tcW w:w="4934" w:type="dxa"/>
            <w:gridSpan w:val="4"/>
          </w:tcPr>
          <w:p w14:paraId="7788BC21" w14:textId="77777777" w:rsidR="003366C8" w:rsidRPr="00295F2A" w:rsidRDefault="003366C8">
            <w:pPr>
              <w:jc w:val="both"/>
              <w:rPr>
                <w:sz w:val="24"/>
                <w:szCs w:val="24"/>
              </w:rPr>
            </w:pPr>
          </w:p>
        </w:tc>
        <w:tc>
          <w:tcPr>
            <w:tcW w:w="5131" w:type="dxa"/>
            <w:gridSpan w:val="4"/>
          </w:tcPr>
          <w:p w14:paraId="53A638F2" w14:textId="77777777" w:rsidR="003366C8" w:rsidRPr="00295F2A" w:rsidRDefault="003366C8">
            <w:pPr>
              <w:jc w:val="both"/>
              <w:rPr>
                <w:sz w:val="24"/>
                <w:szCs w:val="24"/>
              </w:rPr>
            </w:pPr>
          </w:p>
        </w:tc>
      </w:tr>
      <w:tr w:rsidR="003366C8" w:rsidRPr="00295F2A" w14:paraId="5BA577ED" w14:textId="77777777">
        <w:tc>
          <w:tcPr>
            <w:tcW w:w="4934" w:type="dxa"/>
            <w:gridSpan w:val="4"/>
          </w:tcPr>
          <w:p w14:paraId="739679DE" w14:textId="77777777" w:rsidR="003366C8" w:rsidRPr="00295F2A" w:rsidRDefault="003366C8">
            <w:pPr>
              <w:jc w:val="center"/>
              <w:rPr>
                <w:b/>
                <w:sz w:val="24"/>
                <w:szCs w:val="24"/>
              </w:rPr>
            </w:pPr>
            <w:r w:rsidRPr="00295F2A">
              <w:rPr>
                <w:b/>
                <w:sz w:val="24"/>
                <w:szCs w:val="24"/>
              </w:rPr>
              <w:t>Neni 4</w:t>
            </w:r>
          </w:p>
          <w:p w14:paraId="6ECE3640" w14:textId="77777777" w:rsidR="003366C8" w:rsidRPr="00295F2A" w:rsidRDefault="003366C8">
            <w:pPr>
              <w:jc w:val="center"/>
              <w:rPr>
                <w:b/>
                <w:sz w:val="24"/>
                <w:szCs w:val="24"/>
              </w:rPr>
            </w:pPr>
            <w:r w:rsidRPr="00295F2A">
              <w:rPr>
                <w:b/>
                <w:sz w:val="24"/>
                <w:szCs w:val="24"/>
              </w:rPr>
              <w:t>Ligjet e Zbatueshme</w:t>
            </w:r>
          </w:p>
          <w:p w14:paraId="78043826" w14:textId="77777777" w:rsidR="003366C8" w:rsidRPr="00295F2A" w:rsidRDefault="003366C8">
            <w:pPr>
              <w:jc w:val="center"/>
              <w:rPr>
                <w:b/>
                <w:sz w:val="24"/>
                <w:szCs w:val="24"/>
              </w:rPr>
            </w:pPr>
            <w:r w:rsidRPr="00295F2A">
              <w:rPr>
                <w:b/>
                <w:sz w:val="24"/>
                <w:szCs w:val="24"/>
              </w:rPr>
              <w:t xml:space="preserve"> </w:t>
            </w:r>
          </w:p>
        </w:tc>
        <w:tc>
          <w:tcPr>
            <w:tcW w:w="5131" w:type="dxa"/>
            <w:gridSpan w:val="4"/>
            <w:hideMark/>
          </w:tcPr>
          <w:p w14:paraId="54EAF03B" w14:textId="77777777" w:rsidR="003366C8" w:rsidRPr="00295F2A" w:rsidRDefault="003366C8">
            <w:pPr>
              <w:jc w:val="center"/>
              <w:rPr>
                <w:b/>
                <w:sz w:val="24"/>
                <w:szCs w:val="24"/>
              </w:rPr>
            </w:pPr>
            <w:r w:rsidRPr="00295F2A">
              <w:rPr>
                <w:b/>
                <w:sz w:val="24"/>
                <w:szCs w:val="24"/>
              </w:rPr>
              <w:t>Article 4</w:t>
            </w:r>
          </w:p>
          <w:p w14:paraId="540EECF6" w14:textId="77777777" w:rsidR="003366C8" w:rsidRPr="00295F2A" w:rsidRDefault="003366C8">
            <w:pPr>
              <w:jc w:val="center"/>
              <w:rPr>
                <w:b/>
                <w:sz w:val="24"/>
                <w:szCs w:val="24"/>
              </w:rPr>
            </w:pPr>
            <w:r w:rsidRPr="00295F2A">
              <w:rPr>
                <w:b/>
                <w:sz w:val="24"/>
                <w:szCs w:val="24"/>
              </w:rPr>
              <w:t>Governing Laws</w:t>
            </w:r>
          </w:p>
        </w:tc>
      </w:tr>
      <w:tr w:rsidR="003366C8" w:rsidRPr="00295F2A" w14:paraId="22E0A069" w14:textId="77777777">
        <w:tc>
          <w:tcPr>
            <w:tcW w:w="4934" w:type="dxa"/>
            <w:gridSpan w:val="4"/>
          </w:tcPr>
          <w:p w14:paraId="75F6A1C6" w14:textId="77777777" w:rsidR="003366C8" w:rsidRPr="00295F2A" w:rsidRDefault="003366C8">
            <w:pPr>
              <w:jc w:val="both"/>
              <w:rPr>
                <w:sz w:val="24"/>
                <w:szCs w:val="24"/>
              </w:rPr>
            </w:pPr>
          </w:p>
        </w:tc>
        <w:tc>
          <w:tcPr>
            <w:tcW w:w="5131" w:type="dxa"/>
            <w:gridSpan w:val="4"/>
          </w:tcPr>
          <w:p w14:paraId="11A9319A" w14:textId="77777777" w:rsidR="003366C8" w:rsidRPr="00295F2A" w:rsidRDefault="003366C8">
            <w:pPr>
              <w:jc w:val="both"/>
              <w:rPr>
                <w:sz w:val="24"/>
                <w:szCs w:val="24"/>
              </w:rPr>
            </w:pPr>
          </w:p>
        </w:tc>
      </w:tr>
      <w:tr w:rsidR="003366C8" w:rsidRPr="00295F2A" w14:paraId="25703F74" w14:textId="77777777">
        <w:tc>
          <w:tcPr>
            <w:tcW w:w="564" w:type="dxa"/>
          </w:tcPr>
          <w:p w14:paraId="1E76B037" w14:textId="77777777" w:rsidR="003366C8" w:rsidRPr="00295F2A" w:rsidRDefault="003366C8">
            <w:pPr>
              <w:jc w:val="both"/>
              <w:rPr>
                <w:sz w:val="24"/>
                <w:szCs w:val="24"/>
              </w:rPr>
            </w:pPr>
            <w:r w:rsidRPr="00295F2A">
              <w:rPr>
                <w:sz w:val="24"/>
                <w:szCs w:val="24"/>
              </w:rPr>
              <w:t>4.1</w:t>
            </w:r>
          </w:p>
        </w:tc>
        <w:tc>
          <w:tcPr>
            <w:tcW w:w="4370" w:type="dxa"/>
            <w:gridSpan w:val="3"/>
          </w:tcPr>
          <w:p w14:paraId="4A53002D" w14:textId="77777777" w:rsidR="003366C8" w:rsidRPr="005C0AF2" w:rsidRDefault="003366C8">
            <w:pPr>
              <w:jc w:val="both"/>
              <w:rPr>
                <w:sz w:val="24"/>
                <w:szCs w:val="24"/>
                <w:lang w:val="pt-PT"/>
              </w:rPr>
            </w:pPr>
            <w:r w:rsidRPr="005C0AF2">
              <w:rPr>
                <w:sz w:val="24"/>
                <w:szCs w:val="24"/>
                <w:lang w:val="pt-PT"/>
              </w:rPr>
              <w:t>Kjo Marrëveshje do të rregullohet nga ligjet e Republikës së Shqipërisë.</w:t>
            </w:r>
          </w:p>
          <w:p w14:paraId="6D3AA226" w14:textId="77777777" w:rsidR="003366C8" w:rsidRPr="005C0AF2" w:rsidRDefault="003366C8">
            <w:pPr>
              <w:jc w:val="both"/>
              <w:rPr>
                <w:sz w:val="24"/>
                <w:szCs w:val="24"/>
                <w:lang w:val="pt-PT"/>
              </w:rPr>
            </w:pPr>
          </w:p>
        </w:tc>
        <w:tc>
          <w:tcPr>
            <w:tcW w:w="551" w:type="dxa"/>
            <w:gridSpan w:val="2"/>
            <w:hideMark/>
          </w:tcPr>
          <w:p w14:paraId="7D6B89E8" w14:textId="77777777" w:rsidR="003366C8" w:rsidRPr="00295F2A" w:rsidRDefault="003366C8">
            <w:pPr>
              <w:jc w:val="both"/>
              <w:rPr>
                <w:b/>
                <w:sz w:val="24"/>
                <w:szCs w:val="24"/>
              </w:rPr>
            </w:pPr>
            <w:r w:rsidRPr="00295F2A">
              <w:rPr>
                <w:sz w:val="24"/>
                <w:szCs w:val="24"/>
              </w:rPr>
              <w:t>4.1</w:t>
            </w:r>
          </w:p>
        </w:tc>
        <w:tc>
          <w:tcPr>
            <w:tcW w:w="4580" w:type="dxa"/>
            <w:gridSpan w:val="2"/>
            <w:hideMark/>
          </w:tcPr>
          <w:p w14:paraId="21967E19" w14:textId="77777777" w:rsidR="003366C8" w:rsidRPr="00295F2A" w:rsidRDefault="003366C8">
            <w:pPr>
              <w:jc w:val="both"/>
              <w:rPr>
                <w:sz w:val="24"/>
                <w:szCs w:val="24"/>
              </w:rPr>
            </w:pPr>
            <w:r w:rsidRPr="00295F2A">
              <w:rPr>
                <w:sz w:val="24"/>
                <w:szCs w:val="24"/>
              </w:rPr>
              <w:t>This Agreement shall be governed by the laws of the Republic of Albania.</w:t>
            </w:r>
          </w:p>
        </w:tc>
      </w:tr>
      <w:tr w:rsidR="003366C8" w:rsidRPr="00295F2A" w14:paraId="7AE16A63" w14:textId="77777777">
        <w:trPr>
          <w:gridAfter w:val="1"/>
          <w:wAfter w:w="564" w:type="dxa"/>
          <w:trHeight w:val="284"/>
        </w:trPr>
        <w:tc>
          <w:tcPr>
            <w:tcW w:w="4370" w:type="dxa"/>
            <w:gridSpan w:val="2"/>
          </w:tcPr>
          <w:p w14:paraId="5E3F0BB9" w14:textId="77777777" w:rsidR="003366C8" w:rsidRPr="00295F2A" w:rsidRDefault="003366C8">
            <w:pPr>
              <w:jc w:val="both"/>
              <w:rPr>
                <w:sz w:val="24"/>
                <w:szCs w:val="24"/>
              </w:rPr>
            </w:pPr>
          </w:p>
        </w:tc>
        <w:tc>
          <w:tcPr>
            <w:tcW w:w="551" w:type="dxa"/>
          </w:tcPr>
          <w:p w14:paraId="33B19618" w14:textId="77777777" w:rsidR="003366C8" w:rsidRPr="00295F2A" w:rsidRDefault="003366C8">
            <w:pPr>
              <w:jc w:val="both"/>
              <w:rPr>
                <w:sz w:val="24"/>
                <w:szCs w:val="24"/>
              </w:rPr>
            </w:pPr>
          </w:p>
        </w:tc>
        <w:tc>
          <w:tcPr>
            <w:tcW w:w="4580" w:type="dxa"/>
            <w:gridSpan w:val="4"/>
          </w:tcPr>
          <w:p w14:paraId="3ED7E10C" w14:textId="77777777" w:rsidR="003366C8" w:rsidRPr="00295F2A" w:rsidRDefault="003366C8">
            <w:pPr>
              <w:jc w:val="both"/>
              <w:rPr>
                <w:sz w:val="24"/>
                <w:szCs w:val="24"/>
              </w:rPr>
            </w:pPr>
          </w:p>
        </w:tc>
      </w:tr>
      <w:tr w:rsidR="003366C8" w:rsidRPr="00295F2A" w14:paraId="3179F6A5" w14:textId="77777777">
        <w:tc>
          <w:tcPr>
            <w:tcW w:w="564" w:type="dxa"/>
          </w:tcPr>
          <w:p w14:paraId="34BB60C9" w14:textId="77777777" w:rsidR="003366C8" w:rsidRPr="00295F2A" w:rsidRDefault="003366C8">
            <w:pPr>
              <w:jc w:val="both"/>
              <w:rPr>
                <w:sz w:val="24"/>
                <w:szCs w:val="24"/>
              </w:rPr>
            </w:pPr>
            <w:r w:rsidRPr="00295F2A">
              <w:rPr>
                <w:sz w:val="24"/>
                <w:szCs w:val="24"/>
              </w:rPr>
              <w:t>4.2.</w:t>
            </w:r>
          </w:p>
        </w:tc>
        <w:tc>
          <w:tcPr>
            <w:tcW w:w="4370" w:type="dxa"/>
            <w:gridSpan w:val="3"/>
          </w:tcPr>
          <w:p w14:paraId="137CCC93" w14:textId="77777777" w:rsidR="003366C8" w:rsidRPr="00295F2A" w:rsidRDefault="003366C8">
            <w:pPr>
              <w:jc w:val="both"/>
              <w:rPr>
                <w:sz w:val="24"/>
                <w:szCs w:val="24"/>
              </w:rPr>
            </w:pPr>
            <w:r w:rsidRPr="00295F2A">
              <w:rPr>
                <w:sz w:val="24"/>
                <w:szCs w:val="24"/>
              </w:rPr>
              <w:t>Palët në Marrëveshje do të përpiqen të zgjidhin në mënyrë miqësore të gjitha mosmarrëveshjet që lindin nga ose në lidhje me këtë Marrëveshje. Nëse arritja e një zgjidhjeje miqësore është e pamundur, të gjitha mosmarrëveshjet që lindin nga ose në lidhje me këtë Marrëveshje do të zgjidhen në përputhje me Pikën 26 (Zgjidhja e mosmarrëveshjeve) të Marrëveshjes Kuadër.</w:t>
            </w:r>
          </w:p>
        </w:tc>
        <w:tc>
          <w:tcPr>
            <w:tcW w:w="551" w:type="dxa"/>
            <w:gridSpan w:val="2"/>
            <w:hideMark/>
          </w:tcPr>
          <w:p w14:paraId="35C0D6CE" w14:textId="77777777" w:rsidR="003366C8" w:rsidRPr="00295F2A" w:rsidRDefault="003366C8">
            <w:pPr>
              <w:jc w:val="both"/>
              <w:rPr>
                <w:sz w:val="24"/>
                <w:szCs w:val="24"/>
              </w:rPr>
            </w:pPr>
            <w:r w:rsidRPr="00295F2A">
              <w:rPr>
                <w:sz w:val="24"/>
                <w:szCs w:val="24"/>
              </w:rPr>
              <w:t>4.2.</w:t>
            </w:r>
          </w:p>
        </w:tc>
        <w:tc>
          <w:tcPr>
            <w:tcW w:w="4580" w:type="dxa"/>
            <w:gridSpan w:val="2"/>
            <w:hideMark/>
          </w:tcPr>
          <w:p w14:paraId="41FD678A" w14:textId="77777777" w:rsidR="003366C8" w:rsidRPr="00295F2A" w:rsidRDefault="003366C8">
            <w:pPr>
              <w:jc w:val="both"/>
              <w:rPr>
                <w:b/>
                <w:sz w:val="24"/>
                <w:szCs w:val="24"/>
              </w:rPr>
            </w:pPr>
            <w:r w:rsidRPr="00295F2A">
              <w:rPr>
                <w:sz w:val="24"/>
                <w:szCs w:val="24"/>
              </w:rPr>
              <w:t>The Parties to the Agreement shall endeavour to settle amicably all disputes arising from or in connection with this Agreement. Should reaching of an amicable solution be impossible, all disputes arising from or with respect to this Agreement shall be settled pursuant to Clause 26 (Dispute Resolution) of the Framework Agreement.</w:t>
            </w:r>
          </w:p>
        </w:tc>
      </w:tr>
      <w:tr w:rsidR="003366C8" w:rsidRPr="00295F2A" w14:paraId="77376C04" w14:textId="77777777">
        <w:trPr>
          <w:gridAfter w:val="3"/>
          <w:wAfter w:w="4934" w:type="dxa"/>
        </w:trPr>
        <w:tc>
          <w:tcPr>
            <w:tcW w:w="5131" w:type="dxa"/>
            <w:gridSpan w:val="5"/>
          </w:tcPr>
          <w:p w14:paraId="2EF7E5CB" w14:textId="77777777" w:rsidR="003366C8" w:rsidRPr="00295F2A" w:rsidRDefault="003366C8">
            <w:pPr>
              <w:jc w:val="both"/>
              <w:rPr>
                <w:sz w:val="24"/>
                <w:szCs w:val="24"/>
              </w:rPr>
            </w:pPr>
          </w:p>
        </w:tc>
      </w:tr>
      <w:tr w:rsidR="003366C8" w:rsidRPr="00295F2A" w14:paraId="49B85C57" w14:textId="77777777">
        <w:tc>
          <w:tcPr>
            <w:tcW w:w="4934" w:type="dxa"/>
            <w:gridSpan w:val="4"/>
          </w:tcPr>
          <w:p w14:paraId="2437DC67" w14:textId="77777777" w:rsidR="003366C8" w:rsidRPr="00295F2A" w:rsidRDefault="003366C8">
            <w:pPr>
              <w:jc w:val="center"/>
              <w:rPr>
                <w:b/>
                <w:sz w:val="24"/>
                <w:szCs w:val="24"/>
              </w:rPr>
            </w:pPr>
            <w:r w:rsidRPr="00295F2A">
              <w:rPr>
                <w:b/>
                <w:sz w:val="24"/>
                <w:szCs w:val="24"/>
              </w:rPr>
              <w:t>Neni 5</w:t>
            </w:r>
          </w:p>
          <w:p w14:paraId="0E0F1424" w14:textId="77777777" w:rsidR="003366C8" w:rsidRPr="00295F2A" w:rsidRDefault="003366C8">
            <w:pPr>
              <w:jc w:val="center"/>
              <w:rPr>
                <w:b/>
                <w:sz w:val="24"/>
                <w:szCs w:val="24"/>
              </w:rPr>
            </w:pPr>
            <w:r w:rsidRPr="00295F2A">
              <w:rPr>
                <w:b/>
                <w:sz w:val="24"/>
                <w:szCs w:val="24"/>
              </w:rPr>
              <w:t>Dispozitat përfundimtare</w:t>
            </w:r>
          </w:p>
        </w:tc>
        <w:tc>
          <w:tcPr>
            <w:tcW w:w="5131" w:type="dxa"/>
            <w:gridSpan w:val="4"/>
            <w:hideMark/>
          </w:tcPr>
          <w:p w14:paraId="73846FCF" w14:textId="77777777" w:rsidR="003366C8" w:rsidRPr="00295F2A" w:rsidRDefault="003366C8">
            <w:pPr>
              <w:jc w:val="center"/>
              <w:rPr>
                <w:b/>
                <w:sz w:val="24"/>
                <w:szCs w:val="24"/>
              </w:rPr>
            </w:pPr>
            <w:r w:rsidRPr="00295F2A">
              <w:rPr>
                <w:b/>
                <w:sz w:val="24"/>
                <w:szCs w:val="24"/>
              </w:rPr>
              <w:t>Article 5</w:t>
            </w:r>
          </w:p>
          <w:p w14:paraId="3AC24406" w14:textId="77777777" w:rsidR="003366C8" w:rsidRPr="00295F2A" w:rsidRDefault="003366C8">
            <w:pPr>
              <w:jc w:val="center"/>
              <w:rPr>
                <w:b/>
                <w:sz w:val="24"/>
                <w:szCs w:val="24"/>
              </w:rPr>
            </w:pPr>
            <w:r w:rsidRPr="00295F2A">
              <w:rPr>
                <w:b/>
                <w:sz w:val="24"/>
                <w:szCs w:val="24"/>
              </w:rPr>
              <w:t>Final Provisions</w:t>
            </w:r>
          </w:p>
        </w:tc>
      </w:tr>
      <w:tr w:rsidR="003366C8" w:rsidRPr="00295F2A" w14:paraId="2B5767A0" w14:textId="77777777">
        <w:tc>
          <w:tcPr>
            <w:tcW w:w="4934" w:type="dxa"/>
            <w:gridSpan w:val="4"/>
          </w:tcPr>
          <w:p w14:paraId="40BB5E5B" w14:textId="77777777" w:rsidR="003366C8" w:rsidRPr="00295F2A" w:rsidRDefault="003366C8">
            <w:pPr>
              <w:jc w:val="both"/>
              <w:rPr>
                <w:sz w:val="24"/>
                <w:szCs w:val="24"/>
              </w:rPr>
            </w:pPr>
          </w:p>
        </w:tc>
        <w:tc>
          <w:tcPr>
            <w:tcW w:w="5131" w:type="dxa"/>
            <w:gridSpan w:val="4"/>
          </w:tcPr>
          <w:p w14:paraId="6F1FA059" w14:textId="77777777" w:rsidR="003366C8" w:rsidRPr="00295F2A" w:rsidRDefault="003366C8">
            <w:pPr>
              <w:jc w:val="both"/>
              <w:rPr>
                <w:sz w:val="24"/>
                <w:szCs w:val="24"/>
              </w:rPr>
            </w:pPr>
          </w:p>
        </w:tc>
      </w:tr>
      <w:tr w:rsidR="003366C8" w:rsidRPr="00295F2A" w14:paraId="4B014B74" w14:textId="77777777">
        <w:tc>
          <w:tcPr>
            <w:tcW w:w="564" w:type="dxa"/>
          </w:tcPr>
          <w:p w14:paraId="532F312D" w14:textId="77777777" w:rsidR="003366C8" w:rsidRPr="00295F2A" w:rsidRDefault="003366C8">
            <w:pPr>
              <w:jc w:val="both"/>
              <w:rPr>
                <w:sz w:val="24"/>
                <w:szCs w:val="24"/>
              </w:rPr>
            </w:pPr>
            <w:r w:rsidRPr="00295F2A">
              <w:rPr>
                <w:sz w:val="24"/>
                <w:szCs w:val="24"/>
              </w:rPr>
              <w:t>5.1</w:t>
            </w:r>
          </w:p>
        </w:tc>
        <w:tc>
          <w:tcPr>
            <w:tcW w:w="4370" w:type="dxa"/>
            <w:gridSpan w:val="3"/>
          </w:tcPr>
          <w:p w14:paraId="547E7333" w14:textId="77777777" w:rsidR="003366C8" w:rsidRPr="00295F2A" w:rsidRDefault="003366C8">
            <w:pPr>
              <w:jc w:val="both"/>
              <w:rPr>
                <w:sz w:val="24"/>
                <w:szCs w:val="24"/>
              </w:rPr>
            </w:pPr>
            <w:r w:rsidRPr="00295F2A">
              <w:rPr>
                <w:sz w:val="24"/>
                <w:szCs w:val="24"/>
              </w:rPr>
              <w:t>Të drejtat dhe detyrimet e Palëve nuk mund të cedohen, të vendosen peng ose transferohen ndryshe nga asnjëra prej Palëve, përveç nëse lejohet në bazë të Marrëveshjes Kuadër dhe/ose Statutit të Kompanisë.</w:t>
            </w:r>
          </w:p>
        </w:tc>
        <w:tc>
          <w:tcPr>
            <w:tcW w:w="551" w:type="dxa"/>
            <w:gridSpan w:val="2"/>
            <w:hideMark/>
          </w:tcPr>
          <w:p w14:paraId="12163BEE" w14:textId="77777777" w:rsidR="003366C8" w:rsidRPr="00295F2A" w:rsidRDefault="003366C8">
            <w:pPr>
              <w:jc w:val="both"/>
              <w:rPr>
                <w:sz w:val="24"/>
                <w:szCs w:val="24"/>
              </w:rPr>
            </w:pPr>
            <w:r w:rsidRPr="00295F2A">
              <w:rPr>
                <w:sz w:val="24"/>
                <w:szCs w:val="24"/>
              </w:rPr>
              <w:t>5.1</w:t>
            </w:r>
          </w:p>
        </w:tc>
        <w:tc>
          <w:tcPr>
            <w:tcW w:w="4580" w:type="dxa"/>
            <w:gridSpan w:val="2"/>
            <w:hideMark/>
          </w:tcPr>
          <w:p w14:paraId="7A05C91D" w14:textId="77777777" w:rsidR="003366C8" w:rsidRPr="00295F2A" w:rsidRDefault="003366C8">
            <w:pPr>
              <w:jc w:val="both"/>
              <w:rPr>
                <w:sz w:val="24"/>
                <w:szCs w:val="24"/>
              </w:rPr>
            </w:pPr>
            <w:r w:rsidRPr="00295F2A">
              <w:rPr>
                <w:sz w:val="24"/>
                <w:szCs w:val="24"/>
              </w:rPr>
              <w:t>The rights and obligations of the Parties may not be ceded, pledged or otherwise transferred by either of the Parties, except as permitted pursuant to the Framework Agreement and/or the Statute of the Company.</w:t>
            </w:r>
          </w:p>
        </w:tc>
      </w:tr>
      <w:tr w:rsidR="003366C8" w:rsidRPr="00295F2A" w14:paraId="46C0B0B5" w14:textId="77777777">
        <w:tc>
          <w:tcPr>
            <w:tcW w:w="4934" w:type="dxa"/>
            <w:gridSpan w:val="4"/>
          </w:tcPr>
          <w:p w14:paraId="0BB88CF7" w14:textId="77777777" w:rsidR="003366C8" w:rsidRPr="00295F2A" w:rsidRDefault="003366C8">
            <w:pPr>
              <w:jc w:val="both"/>
              <w:rPr>
                <w:sz w:val="24"/>
                <w:szCs w:val="24"/>
              </w:rPr>
            </w:pPr>
          </w:p>
        </w:tc>
        <w:tc>
          <w:tcPr>
            <w:tcW w:w="5131" w:type="dxa"/>
            <w:gridSpan w:val="4"/>
          </w:tcPr>
          <w:p w14:paraId="4204A1D1" w14:textId="77777777" w:rsidR="003366C8" w:rsidRPr="00295F2A" w:rsidRDefault="003366C8">
            <w:pPr>
              <w:jc w:val="both"/>
              <w:rPr>
                <w:sz w:val="24"/>
                <w:szCs w:val="24"/>
              </w:rPr>
            </w:pPr>
          </w:p>
        </w:tc>
      </w:tr>
      <w:tr w:rsidR="003366C8" w:rsidRPr="00295F2A" w14:paraId="4D37D68A" w14:textId="77777777">
        <w:tc>
          <w:tcPr>
            <w:tcW w:w="564" w:type="dxa"/>
          </w:tcPr>
          <w:p w14:paraId="6947EB2A" w14:textId="77777777" w:rsidR="003366C8" w:rsidRPr="00295F2A" w:rsidRDefault="003366C8">
            <w:pPr>
              <w:jc w:val="both"/>
              <w:rPr>
                <w:sz w:val="24"/>
                <w:szCs w:val="24"/>
              </w:rPr>
            </w:pPr>
            <w:r w:rsidRPr="00295F2A">
              <w:rPr>
                <w:sz w:val="24"/>
                <w:szCs w:val="24"/>
              </w:rPr>
              <w:t>5.2</w:t>
            </w:r>
          </w:p>
        </w:tc>
        <w:tc>
          <w:tcPr>
            <w:tcW w:w="4370" w:type="dxa"/>
            <w:gridSpan w:val="3"/>
          </w:tcPr>
          <w:p w14:paraId="07159B2E" w14:textId="77777777" w:rsidR="003366C8" w:rsidRPr="00295F2A" w:rsidRDefault="003366C8">
            <w:pPr>
              <w:jc w:val="both"/>
              <w:rPr>
                <w:sz w:val="24"/>
                <w:szCs w:val="24"/>
              </w:rPr>
            </w:pPr>
            <w:r w:rsidRPr="00295F2A">
              <w:rPr>
                <w:sz w:val="24"/>
                <w:szCs w:val="24"/>
              </w:rPr>
              <w:t>Kjo Marrëveshje nuk mund të ndryshohet ose amendohet, përveç me aneks me shkrim, të nënshkruar nga Palët.</w:t>
            </w:r>
          </w:p>
        </w:tc>
        <w:tc>
          <w:tcPr>
            <w:tcW w:w="551" w:type="dxa"/>
            <w:gridSpan w:val="2"/>
            <w:hideMark/>
          </w:tcPr>
          <w:p w14:paraId="62EEDCEB" w14:textId="77777777" w:rsidR="003366C8" w:rsidRPr="00295F2A" w:rsidRDefault="003366C8">
            <w:pPr>
              <w:jc w:val="both"/>
              <w:rPr>
                <w:sz w:val="24"/>
                <w:szCs w:val="24"/>
              </w:rPr>
            </w:pPr>
            <w:r w:rsidRPr="00295F2A">
              <w:rPr>
                <w:sz w:val="24"/>
                <w:szCs w:val="24"/>
              </w:rPr>
              <w:t>5.2</w:t>
            </w:r>
          </w:p>
        </w:tc>
        <w:tc>
          <w:tcPr>
            <w:tcW w:w="4580" w:type="dxa"/>
            <w:gridSpan w:val="2"/>
            <w:hideMark/>
          </w:tcPr>
          <w:p w14:paraId="009E1FD5" w14:textId="77777777" w:rsidR="003366C8" w:rsidRPr="00295F2A" w:rsidRDefault="003366C8">
            <w:pPr>
              <w:jc w:val="both"/>
              <w:rPr>
                <w:sz w:val="24"/>
                <w:szCs w:val="24"/>
              </w:rPr>
            </w:pPr>
            <w:r w:rsidRPr="00295F2A">
              <w:rPr>
                <w:sz w:val="24"/>
                <w:szCs w:val="24"/>
              </w:rPr>
              <w:t>This Agreement may not be altered or amended, except by annex in writing, signed by the Parties.</w:t>
            </w:r>
          </w:p>
        </w:tc>
      </w:tr>
      <w:tr w:rsidR="003366C8" w:rsidRPr="00295F2A" w14:paraId="7BED3A8B" w14:textId="77777777">
        <w:tc>
          <w:tcPr>
            <w:tcW w:w="4934" w:type="dxa"/>
            <w:gridSpan w:val="4"/>
          </w:tcPr>
          <w:p w14:paraId="722E53C2" w14:textId="77777777" w:rsidR="003366C8" w:rsidRPr="00295F2A" w:rsidRDefault="003366C8">
            <w:pPr>
              <w:jc w:val="both"/>
              <w:rPr>
                <w:sz w:val="24"/>
                <w:szCs w:val="24"/>
              </w:rPr>
            </w:pPr>
          </w:p>
        </w:tc>
        <w:tc>
          <w:tcPr>
            <w:tcW w:w="5131" w:type="dxa"/>
            <w:gridSpan w:val="4"/>
          </w:tcPr>
          <w:p w14:paraId="765026CB" w14:textId="77777777" w:rsidR="003366C8" w:rsidRPr="00295F2A" w:rsidRDefault="003366C8">
            <w:pPr>
              <w:jc w:val="both"/>
              <w:rPr>
                <w:sz w:val="24"/>
                <w:szCs w:val="24"/>
              </w:rPr>
            </w:pPr>
          </w:p>
        </w:tc>
      </w:tr>
      <w:tr w:rsidR="003366C8" w:rsidRPr="00295F2A" w14:paraId="31D24DCB" w14:textId="77777777">
        <w:tc>
          <w:tcPr>
            <w:tcW w:w="564" w:type="dxa"/>
          </w:tcPr>
          <w:p w14:paraId="56EBEFFD" w14:textId="77777777" w:rsidR="003366C8" w:rsidRPr="00295F2A" w:rsidRDefault="003366C8">
            <w:pPr>
              <w:jc w:val="both"/>
              <w:rPr>
                <w:sz w:val="24"/>
                <w:szCs w:val="24"/>
              </w:rPr>
            </w:pPr>
            <w:r w:rsidRPr="00295F2A">
              <w:rPr>
                <w:sz w:val="24"/>
                <w:szCs w:val="24"/>
              </w:rPr>
              <w:t>5.3</w:t>
            </w:r>
          </w:p>
        </w:tc>
        <w:tc>
          <w:tcPr>
            <w:tcW w:w="4370" w:type="dxa"/>
            <w:gridSpan w:val="3"/>
          </w:tcPr>
          <w:p w14:paraId="3462A2BD" w14:textId="77777777" w:rsidR="003366C8" w:rsidRPr="00295F2A" w:rsidRDefault="003366C8">
            <w:pPr>
              <w:jc w:val="both"/>
              <w:rPr>
                <w:sz w:val="24"/>
                <w:szCs w:val="24"/>
              </w:rPr>
            </w:pPr>
            <w:r w:rsidRPr="00295F2A">
              <w:rPr>
                <w:sz w:val="24"/>
                <w:szCs w:val="24"/>
              </w:rPr>
              <w:t>Nëse ndonjë nga dispozitat e kësaj Marrëveshje konsiderohet plotësisht ose pjesërisht e pavlefshme, kjo nuk do të ndikojë në vlefshmërinë ligjore të dispozitave të mbetura të kësaj Marrëveshjeje. Në këtë rast, Palët do të zëvendësojnë, në masën e mundshme, një dispozitë të tillë të pavlefshme me një dispozitë tjetër ligjërisht të detyrueshme që do të jetë në përputhje me kuptimin dhe qëllimin e kësaj Marrëveshjeje.</w:t>
            </w:r>
          </w:p>
        </w:tc>
        <w:tc>
          <w:tcPr>
            <w:tcW w:w="551" w:type="dxa"/>
            <w:gridSpan w:val="2"/>
            <w:hideMark/>
          </w:tcPr>
          <w:p w14:paraId="470A00BB" w14:textId="77777777" w:rsidR="003366C8" w:rsidRPr="00295F2A" w:rsidRDefault="003366C8">
            <w:pPr>
              <w:jc w:val="both"/>
              <w:rPr>
                <w:sz w:val="24"/>
                <w:szCs w:val="24"/>
              </w:rPr>
            </w:pPr>
            <w:r w:rsidRPr="00295F2A">
              <w:rPr>
                <w:sz w:val="24"/>
                <w:szCs w:val="24"/>
              </w:rPr>
              <w:t>5.3</w:t>
            </w:r>
          </w:p>
        </w:tc>
        <w:tc>
          <w:tcPr>
            <w:tcW w:w="4580" w:type="dxa"/>
            <w:gridSpan w:val="2"/>
            <w:hideMark/>
          </w:tcPr>
          <w:p w14:paraId="65CAD821" w14:textId="77777777" w:rsidR="003366C8" w:rsidRPr="00295F2A" w:rsidRDefault="003366C8">
            <w:pPr>
              <w:jc w:val="both"/>
              <w:rPr>
                <w:sz w:val="24"/>
                <w:szCs w:val="24"/>
              </w:rPr>
            </w:pPr>
            <w:r w:rsidRPr="00295F2A">
              <w:rPr>
                <w:sz w:val="24"/>
                <w:szCs w:val="24"/>
              </w:rPr>
              <w:t>Should any of the provisions of this Agreement be considered fully or partially invalid, this shall not affect the legal validity of the remaining provisions hereof. In this event, the Parties shall replace, to the possible extent, such invalid provision with another legally binding provision that shall be in compliance with the sense and purpose of this Agreement.</w:t>
            </w:r>
          </w:p>
        </w:tc>
      </w:tr>
      <w:tr w:rsidR="003366C8" w:rsidRPr="00295F2A" w14:paraId="22A7D9DC" w14:textId="77777777">
        <w:tc>
          <w:tcPr>
            <w:tcW w:w="4934" w:type="dxa"/>
            <w:gridSpan w:val="4"/>
          </w:tcPr>
          <w:p w14:paraId="6BFF3C7C" w14:textId="77777777" w:rsidR="003366C8" w:rsidRPr="00295F2A" w:rsidRDefault="003366C8">
            <w:pPr>
              <w:jc w:val="both"/>
              <w:rPr>
                <w:sz w:val="24"/>
                <w:szCs w:val="24"/>
              </w:rPr>
            </w:pPr>
          </w:p>
        </w:tc>
        <w:tc>
          <w:tcPr>
            <w:tcW w:w="5131" w:type="dxa"/>
            <w:gridSpan w:val="4"/>
          </w:tcPr>
          <w:p w14:paraId="39C055C9" w14:textId="77777777" w:rsidR="003366C8" w:rsidRPr="00295F2A" w:rsidRDefault="003366C8">
            <w:pPr>
              <w:jc w:val="both"/>
              <w:rPr>
                <w:sz w:val="24"/>
                <w:szCs w:val="24"/>
              </w:rPr>
            </w:pPr>
          </w:p>
        </w:tc>
      </w:tr>
      <w:tr w:rsidR="003366C8" w:rsidRPr="00295F2A" w14:paraId="264635AE" w14:textId="77777777">
        <w:tc>
          <w:tcPr>
            <w:tcW w:w="564" w:type="dxa"/>
          </w:tcPr>
          <w:p w14:paraId="1C5D9E99" w14:textId="77777777" w:rsidR="003366C8" w:rsidRPr="00295F2A" w:rsidRDefault="003366C8">
            <w:pPr>
              <w:jc w:val="both"/>
              <w:rPr>
                <w:sz w:val="24"/>
                <w:szCs w:val="24"/>
              </w:rPr>
            </w:pPr>
            <w:r w:rsidRPr="00295F2A">
              <w:rPr>
                <w:sz w:val="24"/>
                <w:szCs w:val="24"/>
              </w:rPr>
              <w:t>5.4</w:t>
            </w:r>
          </w:p>
        </w:tc>
        <w:tc>
          <w:tcPr>
            <w:tcW w:w="4370" w:type="dxa"/>
            <w:gridSpan w:val="3"/>
          </w:tcPr>
          <w:p w14:paraId="4E9A069C" w14:textId="77777777" w:rsidR="003366C8" w:rsidRPr="00295F2A" w:rsidRDefault="003366C8">
            <w:pPr>
              <w:jc w:val="both"/>
              <w:rPr>
                <w:sz w:val="24"/>
                <w:szCs w:val="24"/>
              </w:rPr>
            </w:pPr>
            <w:r w:rsidRPr="00295F2A">
              <w:rPr>
                <w:sz w:val="24"/>
                <w:szCs w:val="24"/>
              </w:rPr>
              <w:t>Në rast mospërputhjeje ndërmjet Marrëveshjes Kuadër dhe kësaj Marrëveshjeje, parashikimet e Marrëveshjes Kuadër do të mbizotërojë.</w:t>
            </w:r>
          </w:p>
        </w:tc>
        <w:tc>
          <w:tcPr>
            <w:tcW w:w="551" w:type="dxa"/>
            <w:gridSpan w:val="2"/>
            <w:hideMark/>
          </w:tcPr>
          <w:p w14:paraId="05FC5CE7" w14:textId="77777777" w:rsidR="003366C8" w:rsidRPr="00295F2A" w:rsidRDefault="003366C8">
            <w:pPr>
              <w:jc w:val="both"/>
              <w:rPr>
                <w:sz w:val="24"/>
                <w:szCs w:val="24"/>
              </w:rPr>
            </w:pPr>
            <w:r w:rsidRPr="00295F2A">
              <w:rPr>
                <w:sz w:val="24"/>
                <w:szCs w:val="24"/>
              </w:rPr>
              <w:t>5.4</w:t>
            </w:r>
          </w:p>
        </w:tc>
        <w:tc>
          <w:tcPr>
            <w:tcW w:w="4580" w:type="dxa"/>
            <w:gridSpan w:val="2"/>
            <w:hideMark/>
          </w:tcPr>
          <w:p w14:paraId="3D84AF4F" w14:textId="77777777" w:rsidR="003366C8" w:rsidRPr="00295F2A" w:rsidRDefault="003366C8">
            <w:pPr>
              <w:jc w:val="both"/>
              <w:rPr>
                <w:sz w:val="24"/>
                <w:szCs w:val="24"/>
              </w:rPr>
            </w:pPr>
            <w:r w:rsidRPr="00295F2A">
              <w:rPr>
                <w:sz w:val="24"/>
                <w:szCs w:val="24"/>
              </w:rPr>
              <w:t>In case of discrepancy between the Framework Agreement and this Agreement, the provisions of the Framework Agreement shall prevail.</w:t>
            </w:r>
          </w:p>
        </w:tc>
      </w:tr>
      <w:tr w:rsidR="003366C8" w:rsidRPr="00295F2A" w14:paraId="05E77A13" w14:textId="77777777">
        <w:tc>
          <w:tcPr>
            <w:tcW w:w="564" w:type="dxa"/>
          </w:tcPr>
          <w:p w14:paraId="6E860EBA" w14:textId="77777777" w:rsidR="003366C8" w:rsidRPr="00295F2A" w:rsidRDefault="003366C8">
            <w:pPr>
              <w:jc w:val="both"/>
              <w:rPr>
                <w:sz w:val="24"/>
                <w:szCs w:val="24"/>
              </w:rPr>
            </w:pPr>
          </w:p>
        </w:tc>
        <w:tc>
          <w:tcPr>
            <w:tcW w:w="4370" w:type="dxa"/>
            <w:gridSpan w:val="3"/>
          </w:tcPr>
          <w:p w14:paraId="27EFF074" w14:textId="77777777" w:rsidR="003366C8" w:rsidRPr="00295F2A" w:rsidRDefault="003366C8">
            <w:pPr>
              <w:jc w:val="both"/>
              <w:rPr>
                <w:sz w:val="24"/>
                <w:szCs w:val="24"/>
              </w:rPr>
            </w:pPr>
          </w:p>
        </w:tc>
        <w:tc>
          <w:tcPr>
            <w:tcW w:w="551" w:type="dxa"/>
            <w:gridSpan w:val="2"/>
          </w:tcPr>
          <w:p w14:paraId="3AE867C9" w14:textId="77777777" w:rsidR="003366C8" w:rsidRPr="00295F2A" w:rsidRDefault="003366C8">
            <w:pPr>
              <w:jc w:val="both"/>
              <w:rPr>
                <w:sz w:val="24"/>
                <w:szCs w:val="24"/>
              </w:rPr>
            </w:pPr>
          </w:p>
        </w:tc>
        <w:tc>
          <w:tcPr>
            <w:tcW w:w="4580" w:type="dxa"/>
            <w:gridSpan w:val="2"/>
          </w:tcPr>
          <w:p w14:paraId="00E2551A" w14:textId="77777777" w:rsidR="003366C8" w:rsidRPr="00295F2A" w:rsidRDefault="003366C8">
            <w:pPr>
              <w:jc w:val="both"/>
              <w:rPr>
                <w:sz w:val="24"/>
                <w:szCs w:val="24"/>
              </w:rPr>
            </w:pPr>
          </w:p>
        </w:tc>
      </w:tr>
      <w:tr w:rsidR="003366C8" w:rsidRPr="00295F2A" w14:paraId="6AC4589F" w14:textId="77777777">
        <w:tc>
          <w:tcPr>
            <w:tcW w:w="4934" w:type="dxa"/>
            <w:gridSpan w:val="4"/>
          </w:tcPr>
          <w:p w14:paraId="1C42E427" w14:textId="77777777" w:rsidR="003366C8" w:rsidRPr="005C0AF2" w:rsidRDefault="003366C8">
            <w:pPr>
              <w:jc w:val="center"/>
              <w:rPr>
                <w:b/>
                <w:sz w:val="24"/>
                <w:szCs w:val="24"/>
                <w:lang w:val="pt-PT"/>
              </w:rPr>
            </w:pPr>
            <w:r w:rsidRPr="005C0AF2">
              <w:rPr>
                <w:b/>
                <w:sz w:val="24"/>
                <w:szCs w:val="24"/>
                <w:lang w:val="pt-PT"/>
              </w:rPr>
              <w:t>Neni 6</w:t>
            </w:r>
          </w:p>
          <w:p w14:paraId="4D376273" w14:textId="77777777" w:rsidR="003366C8" w:rsidRPr="005C0AF2" w:rsidRDefault="003366C8">
            <w:pPr>
              <w:jc w:val="center"/>
              <w:rPr>
                <w:sz w:val="24"/>
                <w:szCs w:val="24"/>
                <w:lang w:val="pt-PT"/>
              </w:rPr>
            </w:pPr>
            <w:r w:rsidRPr="005C0AF2">
              <w:rPr>
                <w:b/>
                <w:sz w:val="24"/>
                <w:szCs w:val="24"/>
                <w:lang w:val="pt-PT"/>
              </w:rPr>
              <w:t>Data e hyrjes në fuqi të marrëveshjes</w:t>
            </w:r>
          </w:p>
        </w:tc>
        <w:tc>
          <w:tcPr>
            <w:tcW w:w="5131" w:type="dxa"/>
            <w:gridSpan w:val="4"/>
          </w:tcPr>
          <w:p w14:paraId="60C8ABC2" w14:textId="77777777" w:rsidR="003366C8" w:rsidRPr="00295F2A" w:rsidRDefault="003366C8">
            <w:pPr>
              <w:jc w:val="center"/>
              <w:rPr>
                <w:b/>
                <w:sz w:val="24"/>
                <w:szCs w:val="24"/>
              </w:rPr>
            </w:pPr>
            <w:r w:rsidRPr="00295F2A">
              <w:rPr>
                <w:b/>
                <w:sz w:val="24"/>
                <w:szCs w:val="24"/>
              </w:rPr>
              <w:t>Article 6</w:t>
            </w:r>
          </w:p>
          <w:p w14:paraId="0D7208B2" w14:textId="77777777" w:rsidR="003366C8" w:rsidRPr="00295F2A" w:rsidRDefault="003366C8">
            <w:pPr>
              <w:jc w:val="center"/>
              <w:rPr>
                <w:sz w:val="24"/>
                <w:szCs w:val="24"/>
              </w:rPr>
            </w:pPr>
            <w:r w:rsidRPr="00295F2A">
              <w:rPr>
                <w:b/>
                <w:sz w:val="24"/>
                <w:szCs w:val="24"/>
              </w:rPr>
              <w:t>Effective Date of the Agreement</w:t>
            </w:r>
          </w:p>
        </w:tc>
      </w:tr>
      <w:tr w:rsidR="003366C8" w:rsidRPr="00295F2A" w14:paraId="3E66ADC0" w14:textId="77777777">
        <w:tc>
          <w:tcPr>
            <w:tcW w:w="564" w:type="dxa"/>
          </w:tcPr>
          <w:p w14:paraId="0988C24D" w14:textId="77777777" w:rsidR="003366C8" w:rsidRPr="00295F2A" w:rsidRDefault="003366C8">
            <w:pPr>
              <w:jc w:val="both"/>
              <w:rPr>
                <w:sz w:val="24"/>
                <w:szCs w:val="24"/>
              </w:rPr>
            </w:pPr>
          </w:p>
        </w:tc>
        <w:tc>
          <w:tcPr>
            <w:tcW w:w="4370" w:type="dxa"/>
            <w:gridSpan w:val="3"/>
          </w:tcPr>
          <w:p w14:paraId="5E92C515" w14:textId="77777777" w:rsidR="003366C8" w:rsidRPr="00295F2A" w:rsidRDefault="003366C8">
            <w:pPr>
              <w:jc w:val="both"/>
              <w:rPr>
                <w:sz w:val="24"/>
                <w:szCs w:val="24"/>
              </w:rPr>
            </w:pPr>
          </w:p>
        </w:tc>
        <w:tc>
          <w:tcPr>
            <w:tcW w:w="551" w:type="dxa"/>
            <w:gridSpan w:val="2"/>
          </w:tcPr>
          <w:p w14:paraId="3F9FB0EA" w14:textId="77777777" w:rsidR="003366C8" w:rsidRPr="00295F2A" w:rsidRDefault="003366C8">
            <w:pPr>
              <w:jc w:val="both"/>
              <w:rPr>
                <w:sz w:val="24"/>
                <w:szCs w:val="24"/>
              </w:rPr>
            </w:pPr>
          </w:p>
        </w:tc>
        <w:tc>
          <w:tcPr>
            <w:tcW w:w="4580" w:type="dxa"/>
            <w:gridSpan w:val="2"/>
          </w:tcPr>
          <w:p w14:paraId="6C52C544" w14:textId="77777777" w:rsidR="003366C8" w:rsidRPr="00295F2A" w:rsidRDefault="003366C8">
            <w:pPr>
              <w:jc w:val="both"/>
              <w:rPr>
                <w:sz w:val="24"/>
                <w:szCs w:val="24"/>
              </w:rPr>
            </w:pPr>
          </w:p>
        </w:tc>
      </w:tr>
      <w:tr w:rsidR="003366C8" w:rsidRPr="00295F2A" w14:paraId="466139B1" w14:textId="77777777">
        <w:tc>
          <w:tcPr>
            <w:tcW w:w="564" w:type="dxa"/>
          </w:tcPr>
          <w:p w14:paraId="042475E5" w14:textId="77777777" w:rsidR="003366C8" w:rsidRPr="00295F2A" w:rsidRDefault="003366C8">
            <w:pPr>
              <w:jc w:val="both"/>
              <w:rPr>
                <w:sz w:val="24"/>
                <w:szCs w:val="24"/>
              </w:rPr>
            </w:pPr>
            <w:r w:rsidRPr="00295F2A">
              <w:rPr>
                <w:sz w:val="24"/>
                <w:szCs w:val="24"/>
              </w:rPr>
              <w:t>6.1</w:t>
            </w:r>
          </w:p>
        </w:tc>
        <w:tc>
          <w:tcPr>
            <w:tcW w:w="4370" w:type="dxa"/>
            <w:gridSpan w:val="3"/>
          </w:tcPr>
          <w:p w14:paraId="05CB8F30" w14:textId="77777777" w:rsidR="003366C8" w:rsidRPr="00295F2A" w:rsidRDefault="003366C8">
            <w:pPr>
              <w:jc w:val="both"/>
              <w:rPr>
                <w:sz w:val="24"/>
                <w:szCs w:val="24"/>
              </w:rPr>
            </w:pPr>
            <w:r w:rsidRPr="00295F2A">
              <w:rPr>
                <w:sz w:val="24"/>
                <w:szCs w:val="24"/>
              </w:rPr>
              <w:t>Kjo Marrëveshje do të hyjë në fuqi me nënshkrimin nga përfaqësuesit e autorizuar të palëve dhe [</w:t>
            </w:r>
            <w:r w:rsidRPr="00295F2A">
              <w:rPr>
                <w:b/>
                <w:i/>
                <w:sz w:val="24"/>
                <w:szCs w:val="24"/>
              </w:rPr>
              <w:t>noterizimin/vërtetimin para autoritetit kompetent</w:t>
            </w:r>
            <w:r w:rsidRPr="00295F2A">
              <w:rPr>
                <w:sz w:val="24"/>
                <w:szCs w:val="24"/>
              </w:rPr>
              <w:t>].</w:t>
            </w:r>
          </w:p>
        </w:tc>
        <w:tc>
          <w:tcPr>
            <w:tcW w:w="551" w:type="dxa"/>
            <w:gridSpan w:val="2"/>
          </w:tcPr>
          <w:p w14:paraId="6D40D25E" w14:textId="77777777" w:rsidR="003366C8" w:rsidRPr="00295F2A" w:rsidRDefault="003366C8">
            <w:pPr>
              <w:jc w:val="both"/>
              <w:rPr>
                <w:sz w:val="24"/>
                <w:szCs w:val="24"/>
              </w:rPr>
            </w:pPr>
            <w:r w:rsidRPr="00295F2A">
              <w:rPr>
                <w:sz w:val="24"/>
                <w:szCs w:val="24"/>
              </w:rPr>
              <w:t>6.1</w:t>
            </w:r>
          </w:p>
        </w:tc>
        <w:tc>
          <w:tcPr>
            <w:tcW w:w="4580" w:type="dxa"/>
            <w:gridSpan w:val="2"/>
          </w:tcPr>
          <w:p w14:paraId="6AD3473F" w14:textId="77777777" w:rsidR="003366C8" w:rsidRPr="00295F2A" w:rsidRDefault="003366C8">
            <w:pPr>
              <w:jc w:val="both"/>
              <w:rPr>
                <w:sz w:val="24"/>
                <w:szCs w:val="24"/>
              </w:rPr>
            </w:pPr>
            <w:r w:rsidRPr="00295F2A">
              <w:rPr>
                <w:sz w:val="24"/>
                <w:szCs w:val="24"/>
              </w:rPr>
              <w:t>This Agreement shall become effective upon signing by the authorized representatives of the Parties and its [</w:t>
            </w:r>
            <w:r w:rsidRPr="00295F2A">
              <w:rPr>
                <w:b/>
                <w:i/>
                <w:sz w:val="24"/>
                <w:szCs w:val="24"/>
              </w:rPr>
              <w:t>notarization/certification before the competent authority</w:t>
            </w:r>
            <w:r w:rsidRPr="00295F2A">
              <w:rPr>
                <w:sz w:val="24"/>
                <w:szCs w:val="24"/>
              </w:rPr>
              <w:t>].</w:t>
            </w:r>
          </w:p>
        </w:tc>
      </w:tr>
      <w:tr w:rsidR="003366C8" w:rsidRPr="00295F2A" w14:paraId="15FBF4AA" w14:textId="77777777">
        <w:tc>
          <w:tcPr>
            <w:tcW w:w="564" w:type="dxa"/>
          </w:tcPr>
          <w:p w14:paraId="1AEF143E" w14:textId="77777777" w:rsidR="003366C8" w:rsidRPr="00295F2A" w:rsidRDefault="003366C8">
            <w:pPr>
              <w:jc w:val="both"/>
              <w:rPr>
                <w:sz w:val="24"/>
                <w:szCs w:val="24"/>
              </w:rPr>
            </w:pPr>
          </w:p>
        </w:tc>
        <w:tc>
          <w:tcPr>
            <w:tcW w:w="4370" w:type="dxa"/>
            <w:gridSpan w:val="3"/>
          </w:tcPr>
          <w:p w14:paraId="60E8594D" w14:textId="77777777" w:rsidR="003366C8" w:rsidRPr="00295F2A" w:rsidRDefault="003366C8">
            <w:pPr>
              <w:jc w:val="both"/>
              <w:rPr>
                <w:sz w:val="24"/>
                <w:szCs w:val="24"/>
              </w:rPr>
            </w:pPr>
          </w:p>
        </w:tc>
        <w:tc>
          <w:tcPr>
            <w:tcW w:w="551" w:type="dxa"/>
            <w:gridSpan w:val="2"/>
          </w:tcPr>
          <w:p w14:paraId="4CB6C373" w14:textId="77777777" w:rsidR="003366C8" w:rsidRPr="00295F2A" w:rsidRDefault="003366C8">
            <w:pPr>
              <w:jc w:val="both"/>
              <w:rPr>
                <w:sz w:val="24"/>
                <w:szCs w:val="24"/>
              </w:rPr>
            </w:pPr>
          </w:p>
        </w:tc>
        <w:tc>
          <w:tcPr>
            <w:tcW w:w="4580" w:type="dxa"/>
            <w:gridSpan w:val="2"/>
          </w:tcPr>
          <w:p w14:paraId="1A7502DF" w14:textId="77777777" w:rsidR="003366C8" w:rsidRPr="00295F2A" w:rsidRDefault="003366C8">
            <w:pPr>
              <w:jc w:val="both"/>
              <w:rPr>
                <w:sz w:val="24"/>
                <w:szCs w:val="24"/>
              </w:rPr>
            </w:pPr>
          </w:p>
        </w:tc>
      </w:tr>
      <w:tr w:rsidR="003366C8" w:rsidRPr="00295F2A" w14:paraId="3E05014C" w14:textId="77777777">
        <w:tc>
          <w:tcPr>
            <w:tcW w:w="4934" w:type="dxa"/>
            <w:gridSpan w:val="4"/>
          </w:tcPr>
          <w:p w14:paraId="7DE5D474" w14:textId="77777777" w:rsidR="003366C8" w:rsidRPr="00295F2A" w:rsidRDefault="003366C8">
            <w:pPr>
              <w:jc w:val="center"/>
              <w:rPr>
                <w:b/>
                <w:sz w:val="24"/>
                <w:szCs w:val="24"/>
              </w:rPr>
            </w:pPr>
          </w:p>
          <w:p w14:paraId="751456E8" w14:textId="77777777" w:rsidR="003366C8" w:rsidRPr="005C0AF2" w:rsidRDefault="003366C8">
            <w:pPr>
              <w:jc w:val="center"/>
              <w:rPr>
                <w:b/>
                <w:sz w:val="24"/>
                <w:szCs w:val="24"/>
                <w:lang w:val="pt-PT"/>
              </w:rPr>
            </w:pPr>
            <w:r w:rsidRPr="005C0AF2">
              <w:rPr>
                <w:b/>
                <w:sz w:val="24"/>
                <w:szCs w:val="24"/>
                <w:lang w:val="pt-PT"/>
              </w:rPr>
              <w:t>Neni 7</w:t>
            </w:r>
          </w:p>
          <w:p w14:paraId="2856EA5C" w14:textId="77777777" w:rsidR="003366C8" w:rsidRPr="005C0AF2" w:rsidRDefault="003366C8">
            <w:pPr>
              <w:jc w:val="center"/>
              <w:rPr>
                <w:sz w:val="24"/>
                <w:szCs w:val="24"/>
                <w:lang w:val="pt-PT"/>
              </w:rPr>
            </w:pPr>
            <w:r w:rsidRPr="005C0AF2">
              <w:rPr>
                <w:b/>
                <w:sz w:val="24"/>
                <w:szCs w:val="24"/>
                <w:lang w:val="pt-PT"/>
              </w:rPr>
              <w:t>Kopjet e njëjta dhe gjuha e Marrëveshjes</w:t>
            </w:r>
          </w:p>
        </w:tc>
        <w:tc>
          <w:tcPr>
            <w:tcW w:w="551" w:type="dxa"/>
            <w:gridSpan w:val="2"/>
          </w:tcPr>
          <w:p w14:paraId="29698A70" w14:textId="77777777" w:rsidR="003366C8" w:rsidRPr="005C0AF2" w:rsidRDefault="003366C8">
            <w:pPr>
              <w:jc w:val="both"/>
              <w:rPr>
                <w:sz w:val="24"/>
                <w:szCs w:val="24"/>
                <w:lang w:val="pt-PT"/>
              </w:rPr>
            </w:pPr>
          </w:p>
        </w:tc>
        <w:tc>
          <w:tcPr>
            <w:tcW w:w="4580" w:type="dxa"/>
            <w:gridSpan w:val="2"/>
          </w:tcPr>
          <w:p w14:paraId="50F0BB4F" w14:textId="77777777" w:rsidR="003366C8" w:rsidRPr="005C0AF2" w:rsidRDefault="003366C8">
            <w:pPr>
              <w:jc w:val="center"/>
              <w:rPr>
                <w:b/>
                <w:sz w:val="24"/>
                <w:szCs w:val="24"/>
                <w:lang w:val="pt-PT"/>
              </w:rPr>
            </w:pPr>
          </w:p>
          <w:p w14:paraId="3E4EB09F" w14:textId="77777777" w:rsidR="003366C8" w:rsidRPr="00295F2A" w:rsidRDefault="003366C8">
            <w:pPr>
              <w:jc w:val="center"/>
              <w:rPr>
                <w:b/>
                <w:sz w:val="24"/>
                <w:szCs w:val="24"/>
              </w:rPr>
            </w:pPr>
            <w:r w:rsidRPr="00295F2A">
              <w:rPr>
                <w:b/>
                <w:sz w:val="24"/>
                <w:szCs w:val="24"/>
              </w:rPr>
              <w:t>Article 7</w:t>
            </w:r>
          </w:p>
          <w:p w14:paraId="6BDAA551" w14:textId="77777777" w:rsidR="003366C8" w:rsidRPr="00295F2A" w:rsidRDefault="003366C8">
            <w:pPr>
              <w:jc w:val="both"/>
              <w:rPr>
                <w:sz w:val="24"/>
                <w:szCs w:val="24"/>
              </w:rPr>
            </w:pPr>
            <w:r w:rsidRPr="00295F2A">
              <w:rPr>
                <w:b/>
                <w:sz w:val="24"/>
                <w:szCs w:val="24"/>
              </w:rPr>
              <w:t>Counterparts and Language of the Agreement</w:t>
            </w:r>
          </w:p>
        </w:tc>
      </w:tr>
      <w:tr w:rsidR="003366C8" w:rsidRPr="00295F2A" w14:paraId="7935B38F" w14:textId="77777777">
        <w:tc>
          <w:tcPr>
            <w:tcW w:w="564" w:type="dxa"/>
          </w:tcPr>
          <w:p w14:paraId="610F9799" w14:textId="77777777" w:rsidR="003366C8" w:rsidRPr="00295F2A" w:rsidRDefault="003366C8">
            <w:pPr>
              <w:jc w:val="both"/>
              <w:rPr>
                <w:sz w:val="24"/>
                <w:szCs w:val="24"/>
              </w:rPr>
            </w:pPr>
          </w:p>
        </w:tc>
        <w:tc>
          <w:tcPr>
            <w:tcW w:w="4370" w:type="dxa"/>
            <w:gridSpan w:val="3"/>
          </w:tcPr>
          <w:p w14:paraId="2E37C45D" w14:textId="77777777" w:rsidR="003366C8" w:rsidRPr="00295F2A" w:rsidRDefault="003366C8">
            <w:pPr>
              <w:jc w:val="both"/>
              <w:rPr>
                <w:sz w:val="24"/>
                <w:szCs w:val="24"/>
              </w:rPr>
            </w:pPr>
          </w:p>
        </w:tc>
        <w:tc>
          <w:tcPr>
            <w:tcW w:w="551" w:type="dxa"/>
            <w:gridSpan w:val="2"/>
          </w:tcPr>
          <w:p w14:paraId="2C750053" w14:textId="77777777" w:rsidR="003366C8" w:rsidRPr="00295F2A" w:rsidRDefault="003366C8">
            <w:pPr>
              <w:jc w:val="both"/>
              <w:rPr>
                <w:sz w:val="24"/>
                <w:szCs w:val="24"/>
              </w:rPr>
            </w:pPr>
          </w:p>
        </w:tc>
        <w:tc>
          <w:tcPr>
            <w:tcW w:w="4580" w:type="dxa"/>
            <w:gridSpan w:val="2"/>
          </w:tcPr>
          <w:p w14:paraId="1F9A3025" w14:textId="77777777" w:rsidR="003366C8" w:rsidRPr="00295F2A" w:rsidRDefault="003366C8">
            <w:pPr>
              <w:jc w:val="both"/>
              <w:rPr>
                <w:sz w:val="24"/>
                <w:szCs w:val="24"/>
              </w:rPr>
            </w:pPr>
          </w:p>
        </w:tc>
      </w:tr>
      <w:tr w:rsidR="003366C8" w:rsidRPr="00295F2A" w14:paraId="6FDA6A8D" w14:textId="77777777">
        <w:tc>
          <w:tcPr>
            <w:tcW w:w="564" w:type="dxa"/>
          </w:tcPr>
          <w:p w14:paraId="1C367707" w14:textId="77777777" w:rsidR="003366C8" w:rsidRPr="00295F2A" w:rsidRDefault="003366C8">
            <w:pPr>
              <w:jc w:val="both"/>
              <w:rPr>
                <w:sz w:val="24"/>
                <w:szCs w:val="24"/>
              </w:rPr>
            </w:pPr>
            <w:r w:rsidRPr="00295F2A">
              <w:rPr>
                <w:sz w:val="24"/>
                <w:szCs w:val="24"/>
              </w:rPr>
              <w:t>7.1</w:t>
            </w:r>
          </w:p>
        </w:tc>
        <w:tc>
          <w:tcPr>
            <w:tcW w:w="4370" w:type="dxa"/>
            <w:gridSpan w:val="3"/>
          </w:tcPr>
          <w:p w14:paraId="7081079B" w14:textId="77777777" w:rsidR="003366C8" w:rsidRPr="00295F2A" w:rsidRDefault="003366C8">
            <w:pPr>
              <w:jc w:val="both"/>
              <w:rPr>
                <w:sz w:val="24"/>
                <w:szCs w:val="24"/>
              </w:rPr>
            </w:pPr>
            <w:r w:rsidRPr="00295F2A">
              <w:rPr>
                <w:sz w:val="24"/>
                <w:szCs w:val="24"/>
              </w:rPr>
              <w:t>Kjo Marrëveshje është hartuar në gjuhën shqipe dhe angleze në 6 (gjashtë) kopje identike, nga të cilat, me [</w:t>
            </w:r>
            <w:r w:rsidRPr="00295F2A">
              <w:rPr>
                <w:b/>
                <w:i/>
                <w:sz w:val="24"/>
                <w:szCs w:val="24"/>
              </w:rPr>
              <w:t>noterizimin/vërtetim nga autoriteti kompetent</w:t>
            </w:r>
            <w:r w:rsidRPr="00295F2A">
              <w:rPr>
                <w:sz w:val="24"/>
                <w:szCs w:val="24"/>
              </w:rPr>
              <w:t xml:space="preserve">] dhe dorëzimin pranë Qendrës Kombëtare të Biznesit të Republikës së Shqipërisë dhe Administratës Tatimore, Shitësi dhe Blerësi do të ruajnë 1 (një) kopje, ndërsa një kopje do të shërbejë për kërkesat e Shoqërisë. Në rast mospërputhjesh ndërmjet versionit shqip dhe atij anglisht, versioni në anglisht do të mbizotërojë. </w:t>
            </w:r>
          </w:p>
        </w:tc>
        <w:tc>
          <w:tcPr>
            <w:tcW w:w="551" w:type="dxa"/>
            <w:gridSpan w:val="2"/>
          </w:tcPr>
          <w:p w14:paraId="210DAAC4" w14:textId="77777777" w:rsidR="003366C8" w:rsidRPr="00295F2A" w:rsidRDefault="003366C8">
            <w:pPr>
              <w:jc w:val="both"/>
              <w:rPr>
                <w:sz w:val="24"/>
                <w:szCs w:val="24"/>
              </w:rPr>
            </w:pPr>
            <w:r w:rsidRPr="00295F2A">
              <w:rPr>
                <w:sz w:val="24"/>
                <w:szCs w:val="24"/>
              </w:rPr>
              <w:t>7.1</w:t>
            </w:r>
          </w:p>
        </w:tc>
        <w:tc>
          <w:tcPr>
            <w:tcW w:w="4580" w:type="dxa"/>
            <w:gridSpan w:val="2"/>
          </w:tcPr>
          <w:p w14:paraId="245CD295" w14:textId="77777777" w:rsidR="003366C8" w:rsidRPr="00295F2A" w:rsidRDefault="003366C8">
            <w:pPr>
              <w:jc w:val="both"/>
              <w:rPr>
                <w:sz w:val="24"/>
                <w:szCs w:val="24"/>
              </w:rPr>
            </w:pPr>
            <w:r w:rsidRPr="00295F2A">
              <w:rPr>
                <w:sz w:val="24"/>
                <w:szCs w:val="24"/>
              </w:rPr>
              <w:t>This Agreement was made in Albanian and English language in 6 (six) identical copies, out of which, upon the [</w:t>
            </w:r>
            <w:r w:rsidRPr="00295F2A">
              <w:rPr>
                <w:b/>
                <w:i/>
                <w:sz w:val="24"/>
                <w:szCs w:val="24"/>
              </w:rPr>
              <w:t>notarization/certification by the competent authority</w:t>
            </w:r>
            <w:r w:rsidRPr="00295F2A">
              <w:rPr>
                <w:sz w:val="24"/>
                <w:szCs w:val="24"/>
              </w:rPr>
              <w:t>] and submission to the National Business Centre of the Republic of Albania and the Tax Administration, the Seller and the Purchaser shall keep 1 (one) copy, while one copy shall serve for the requirements of the Company. In case of discrepancies between the Albanian and the English version the English version shall prevail.</w:t>
            </w:r>
          </w:p>
          <w:p w14:paraId="18076C82" w14:textId="77777777" w:rsidR="003366C8" w:rsidRPr="00295F2A" w:rsidRDefault="003366C8">
            <w:pPr>
              <w:jc w:val="both"/>
              <w:rPr>
                <w:sz w:val="24"/>
                <w:szCs w:val="24"/>
              </w:rPr>
            </w:pPr>
          </w:p>
        </w:tc>
      </w:tr>
      <w:tr w:rsidR="003366C8" w:rsidRPr="00295F2A" w14:paraId="2CD8646C" w14:textId="77777777">
        <w:tc>
          <w:tcPr>
            <w:tcW w:w="10065" w:type="dxa"/>
            <w:gridSpan w:val="8"/>
          </w:tcPr>
          <w:p w14:paraId="29368D53" w14:textId="77777777" w:rsidR="003366C8" w:rsidRPr="00295F2A" w:rsidRDefault="003366C8">
            <w:pPr>
              <w:jc w:val="both"/>
              <w:rPr>
                <w:sz w:val="24"/>
                <w:szCs w:val="24"/>
              </w:rPr>
            </w:pPr>
          </w:p>
        </w:tc>
      </w:tr>
      <w:tr w:rsidR="003366C8" w:rsidRPr="00295F2A" w14:paraId="7A7867D4" w14:textId="77777777">
        <w:tc>
          <w:tcPr>
            <w:tcW w:w="10065" w:type="dxa"/>
            <w:gridSpan w:val="8"/>
          </w:tcPr>
          <w:p w14:paraId="049150B7" w14:textId="77777777" w:rsidR="003366C8" w:rsidRPr="00295F2A" w:rsidRDefault="003366C8">
            <w:pPr>
              <w:rPr>
                <w:noProof/>
                <w:sz w:val="24"/>
                <w:szCs w:val="24"/>
              </w:rPr>
            </w:pPr>
            <w:r w:rsidRPr="00295F2A">
              <w:rPr>
                <w:noProof/>
                <w:sz w:val="24"/>
                <w:szCs w:val="24"/>
              </w:rPr>
              <w:t>[</w:t>
            </w:r>
            <w:r w:rsidRPr="00295F2A">
              <w:rPr>
                <w:b/>
                <w:i/>
                <w:noProof/>
                <w:sz w:val="24"/>
                <w:szCs w:val="24"/>
              </w:rPr>
              <w:t>SHITËSI/SELLER</w:t>
            </w:r>
            <w:r w:rsidRPr="00295F2A">
              <w:rPr>
                <w:noProof/>
                <w:sz w:val="24"/>
                <w:szCs w:val="24"/>
              </w:rPr>
              <w:t>]</w:t>
            </w:r>
          </w:p>
          <w:p w14:paraId="55D228E9" w14:textId="77777777" w:rsidR="003366C8" w:rsidRPr="00295F2A" w:rsidRDefault="003366C8">
            <w:pPr>
              <w:rPr>
                <w:b/>
                <w:bCs/>
                <w:sz w:val="24"/>
                <w:szCs w:val="24"/>
              </w:rPr>
            </w:pPr>
            <w:r w:rsidRPr="00295F2A">
              <w:rPr>
                <w:b/>
                <w:bCs/>
                <w:sz w:val="24"/>
                <w:szCs w:val="24"/>
              </w:rPr>
              <w:t xml:space="preserve">“EAGLE HILLS REAL ESTATE DEVELOPMENT” SH.P.K. </w:t>
            </w:r>
          </w:p>
        </w:tc>
      </w:tr>
      <w:tr w:rsidR="003366C8" w:rsidRPr="00295F2A" w14:paraId="72A6604D" w14:textId="77777777">
        <w:trPr>
          <w:trHeight w:val="1265"/>
        </w:trPr>
        <w:tc>
          <w:tcPr>
            <w:tcW w:w="10065" w:type="dxa"/>
            <w:gridSpan w:val="8"/>
          </w:tcPr>
          <w:p w14:paraId="78343383" w14:textId="77777777" w:rsidR="003366C8" w:rsidRPr="00295F2A" w:rsidRDefault="003366C8">
            <w:pPr>
              <w:rPr>
                <w:sz w:val="24"/>
                <w:szCs w:val="24"/>
              </w:rPr>
            </w:pPr>
            <w:r w:rsidRPr="00295F2A">
              <w:rPr>
                <w:sz w:val="24"/>
                <w:szCs w:val="24"/>
              </w:rPr>
              <w:t>Emri / Name: [●]</w:t>
            </w:r>
          </w:p>
          <w:p w14:paraId="05A92067" w14:textId="77777777" w:rsidR="003366C8" w:rsidRPr="00295F2A" w:rsidRDefault="003366C8">
            <w:pPr>
              <w:jc w:val="both"/>
              <w:rPr>
                <w:sz w:val="24"/>
                <w:szCs w:val="24"/>
              </w:rPr>
            </w:pPr>
            <w:r w:rsidRPr="00295F2A">
              <w:rPr>
                <w:sz w:val="24"/>
                <w:szCs w:val="24"/>
              </w:rPr>
              <w:t>Pozicioni / Position: [●]</w:t>
            </w:r>
          </w:p>
          <w:p w14:paraId="444CD3FA" w14:textId="77777777" w:rsidR="003366C8" w:rsidRPr="00295F2A" w:rsidRDefault="003366C8">
            <w:pPr>
              <w:rPr>
                <w:noProof/>
                <w:sz w:val="24"/>
                <w:szCs w:val="24"/>
              </w:rPr>
            </w:pPr>
          </w:p>
          <w:p w14:paraId="526CFF60" w14:textId="77777777" w:rsidR="003366C8" w:rsidRPr="00295F2A" w:rsidRDefault="003366C8">
            <w:pPr>
              <w:rPr>
                <w:noProof/>
                <w:sz w:val="24"/>
                <w:szCs w:val="24"/>
              </w:rPr>
            </w:pPr>
            <w:r w:rsidRPr="00295F2A">
              <w:rPr>
                <w:noProof/>
                <w:sz w:val="24"/>
                <w:szCs w:val="24"/>
              </w:rPr>
              <w:t>____________________________</w:t>
            </w:r>
          </w:p>
          <w:p w14:paraId="3A8DF2BF" w14:textId="77777777" w:rsidR="003366C8" w:rsidRPr="00295F2A" w:rsidRDefault="003366C8">
            <w:pPr>
              <w:jc w:val="center"/>
              <w:rPr>
                <w:sz w:val="24"/>
                <w:szCs w:val="24"/>
              </w:rPr>
            </w:pPr>
            <w:r w:rsidRPr="00295F2A">
              <w:rPr>
                <w:sz w:val="24"/>
                <w:szCs w:val="24"/>
              </w:rPr>
              <w:tab/>
            </w:r>
          </w:p>
        </w:tc>
      </w:tr>
      <w:tr w:rsidR="003366C8" w:rsidRPr="00295F2A" w14:paraId="7EE61CD8" w14:textId="77777777">
        <w:tc>
          <w:tcPr>
            <w:tcW w:w="564" w:type="dxa"/>
          </w:tcPr>
          <w:p w14:paraId="73C95EC8" w14:textId="77777777" w:rsidR="003366C8" w:rsidRPr="00295F2A" w:rsidRDefault="003366C8">
            <w:pPr>
              <w:jc w:val="both"/>
              <w:rPr>
                <w:noProof/>
                <w:sz w:val="24"/>
                <w:szCs w:val="24"/>
              </w:rPr>
            </w:pPr>
          </w:p>
        </w:tc>
        <w:tc>
          <w:tcPr>
            <w:tcW w:w="4370" w:type="dxa"/>
            <w:gridSpan w:val="3"/>
          </w:tcPr>
          <w:p w14:paraId="0F4625C1" w14:textId="77777777" w:rsidR="003366C8" w:rsidRPr="00295F2A" w:rsidRDefault="003366C8">
            <w:pPr>
              <w:jc w:val="both"/>
              <w:rPr>
                <w:sz w:val="24"/>
                <w:szCs w:val="24"/>
              </w:rPr>
            </w:pPr>
          </w:p>
          <w:p w14:paraId="112323C6" w14:textId="77777777" w:rsidR="003366C8" w:rsidRPr="00295F2A" w:rsidRDefault="003366C8">
            <w:pPr>
              <w:jc w:val="both"/>
              <w:rPr>
                <w:sz w:val="24"/>
                <w:szCs w:val="24"/>
              </w:rPr>
            </w:pPr>
          </w:p>
          <w:p w14:paraId="0C20216C" w14:textId="77777777" w:rsidR="003366C8" w:rsidRPr="00295F2A" w:rsidRDefault="003366C8">
            <w:pPr>
              <w:jc w:val="both"/>
              <w:rPr>
                <w:sz w:val="24"/>
                <w:szCs w:val="24"/>
              </w:rPr>
            </w:pPr>
          </w:p>
          <w:p w14:paraId="47AEF271" w14:textId="77777777" w:rsidR="003366C8" w:rsidRPr="00295F2A" w:rsidRDefault="003366C8">
            <w:pPr>
              <w:jc w:val="both"/>
              <w:rPr>
                <w:sz w:val="24"/>
                <w:szCs w:val="24"/>
              </w:rPr>
            </w:pPr>
          </w:p>
        </w:tc>
        <w:tc>
          <w:tcPr>
            <w:tcW w:w="551" w:type="dxa"/>
            <w:gridSpan w:val="2"/>
          </w:tcPr>
          <w:p w14:paraId="1D97BA76" w14:textId="77777777" w:rsidR="003366C8" w:rsidRPr="00295F2A" w:rsidRDefault="003366C8">
            <w:pPr>
              <w:jc w:val="both"/>
              <w:rPr>
                <w:sz w:val="24"/>
                <w:szCs w:val="24"/>
              </w:rPr>
            </w:pPr>
          </w:p>
        </w:tc>
        <w:tc>
          <w:tcPr>
            <w:tcW w:w="4580" w:type="dxa"/>
            <w:gridSpan w:val="2"/>
          </w:tcPr>
          <w:p w14:paraId="60D8F970" w14:textId="77777777" w:rsidR="003366C8" w:rsidRPr="00295F2A" w:rsidRDefault="003366C8">
            <w:pPr>
              <w:jc w:val="both"/>
              <w:rPr>
                <w:sz w:val="24"/>
                <w:szCs w:val="24"/>
              </w:rPr>
            </w:pPr>
          </w:p>
        </w:tc>
      </w:tr>
      <w:tr w:rsidR="003366C8" w:rsidRPr="00295F2A" w14:paraId="357F4781" w14:textId="77777777">
        <w:tc>
          <w:tcPr>
            <w:tcW w:w="10065" w:type="dxa"/>
            <w:gridSpan w:val="8"/>
          </w:tcPr>
          <w:p w14:paraId="5CED7E88" w14:textId="77777777" w:rsidR="003366C8" w:rsidRPr="00295F2A" w:rsidRDefault="003366C8">
            <w:pPr>
              <w:rPr>
                <w:noProof/>
                <w:sz w:val="24"/>
                <w:szCs w:val="24"/>
              </w:rPr>
            </w:pPr>
            <w:r w:rsidRPr="00295F2A">
              <w:rPr>
                <w:noProof/>
                <w:sz w:val="24"/>
                <w:szCs w:val="24"/>
              </w:rPr>
              <w:t>[</w:t>
            </w:r>
            <w:r w:rsidRPr="00295F2A">
              <w:rPr>
                <w:b/>
                <w:i/>
                <w:noProof/>
                <w:sz w:val="24"/>
                <w:szCs w:val="24"/>
              </w:rPr>
              <w:t>BLERËSI/PURCHASER</w:t>
            </w:r>
            <w:r w:rsidRPr="00295F2A">
              <w:rPr>
                <w:noProof/>
                <w:sz w:val="24"/>
                <w:szCs w:val="24"/>
              </w:rPr>
              <w:t>]</w:t>
            </w:r>
          </w:p>
          <w:p w14:paraId="1E1C0F2F" w14:textId="77777777" w:rsidR="003366C8" w:rsidRPr="00295F2A" w:rsidRDefault="003366C8">
            <w:pPr>
              <w:rPr>
                <w:sz w:val="24"/>
                <w:szCs w:val="24"/>
              </w:rPr>
            </w:pPr>
            <w:r w:rsidRPr="00295F2A">
              <w:rPr>
                <w:b/>
                <w:sz w:val="24"/>
                <w:szCs w:val="24"/>
              </w:rPr>
              <w:t>“ALBANIAN SEAPORTS DEVELOPMENT COMPANY” SH.A.</w:t>
            </w:r>
          </w:p>
        </w:tc>
      </w:tr>
      <w:tr w:rsidR="003366C8" w:rsidRPr="00295F2A" w14:paraId="00EDC810" w14:textId="77777777">
        <w:tc>
          <w:tcPr>
            <w:tcW w:w="564" w:type="dxa"/>
          </w:tcPr>
          <w:p w14:paraId="6EE6FA00" w14:textId="77777777" w:rsidR="003366C8" w:rsidRPr="00295F2A" w:rsidRDefault="003366C8">
            <w:pPr>
              <w:jc w:val="both"/>
              <w:rPr>
                <w:noProof/>
                <w:sz w:val="24"/>
                <w:szCs w:val="24"/>
              </w:rPr>
            </w:pPr>
          </w:p>
        </w:tc>
        <w:tc>
          <w:tcPr>
            <w:tcW w:w="4370" w:type="dxa"/>
            <w:gridSpan w:val="3"/>
          </w:tcPr>
          <w:p w14:paraId="2E11BF8C" w14:textId="77777777" w:rsidR="003366C8" w:rsidRPr="00295F2A" w:rsidRDefault="003366C8">
            <w:pPr>
              <w:jc w:val="both"/>
              <w:rPr>
                <w:sz w:val="24"/>
                <w:szCs w:val="24"/>
              </w:rPr>
            </w:pPr>
          </w:p>
        </w:tc>
        <w:tc>
          <w:tcPr>
            <w:tcW w:w="551" w:type="dxa"/>
            <w:gridSpan w:val="2"/>
          </w:tcPr>
          <w:p w14:paraId="79EE26E9" w14:textId="77777777" w:rsidR="003366C8" w:rsidRPr="00295F2A" w:rsidRDefault="003366C8">
            <w:pPr>
              <w:jc w:val="both"/>
              <w:rPr>
                <w:sz w:val="24"/>
                <w:szCs w:val="24"/>
              </w:rPr>
            </w:pPr>
          </w:p>
        </w:tc>
        <w:tc>
          <w:tcPr>
            <w:tcW w:w="4580" w:type="dxa"/>
            <w:gridSpan w:val="2"/>
          </w:tcPr>
          <w:p w14:paraId="4057BCAB" w14:textId="77777777" w:rsidR="003366C8" w:rsidRPr="00295F2A" w:rsidRDefault="003366C8">
            <w:pPr>
              <w:jc w:val="both"/>
              <w:rPr>
                <w:sz w:val="24"/>
                <w:szCs w:val="24"/>
              </w:rPr>
            </w:pPr>
          </w:p>
        </w:tc>
      </w:tr>
      <w:tr w:rsidR="003366C8" w:rsidRPr="00295F2A" w14:paraId="4392309E" w14:textId="77777777">
        <w:tc>
          <w:tcPr>
            <w:tcW w:w="10065" w:type="dxa"/>
            <w:gridSpan w:val="8"/>
          </w:tcPr>
          <w:p w14:paraId="3D20BC6B" w14:textId="77777777" w:rsidR="003366C8" w:rsidRPr="00295F2A" w:rsidRDefault="003366C8">
            <w:pPr>
              <w:rPr>
                <w:sz w:val="24"/>
                <w:szCs w:val="24"/>
              </w:rPr>
            </w:pPr>
            <w:r w:rsidRPr="00295F2A">
              <w:rPr>
                <w:sz w:val="24"/>
                <w:szCs w:val="24"/>
              </w:rPr>
              <w:t>Emri / Name: [●]</w:t>
            </w:r>
          </w:p>
          <w:p w14:paraId="2BE92DF7" w14:textId="77777777" w:rsidR="003366C8" w:rsidRPr="00295F2A" w:rsidRDefault="003366C8">
            <w:pPr>
              <w:rPr>
                <w:sz w:val="24"/>
                <w:szCs w:val="24"/>
              </w:rPr>
            </w:pPr>
            <w:r w:rsidRPr="00295F2A">
              <w:rPr>
                <w:sz w:val="24"/>
                <w:szCs w:val="24"/>
              </w:rPr>
              <w:t>Pozicioni / Position: [●]</w:t>
            </w:r>
          </w:p>
          <w:p w14:paraId="2B951A8C" w14:textId="77777777" w:rsidR="003366C8" w:rsidRPr="00295F2A" w:rsidRDefault="003366C8">
            <w:pPr>
              <w:rPr>
                <w:noProof/>
                <w:sz w:val="24"/>
                <w:szCs w:val="24"/>
              </w:rPr>
            </w:pPr>
          </w:p>
          <w:p w14:paraId="12284115" w14:textId="77777777" w:rsidR="003366C8" w:rsidRPr="00295F2A" w:rsidRDefault="003366C8">
            <w:pPr>
              <w:rPr>
                <w:noProof/>
                <w:sz w:val="24"/>
                <w:szCs w:val="24"/>
              </w:rPr>
            </w:pPr>
            <w:r w:rsidRPr="00295F2A">
              <w:rPr>
                <w:noProof/>
                <w:sz w:val="24"/>
                <w:szCs w:val="24"/>
              </w:rPr>
              <w:t>_________________________________</w:t>
            </w:r>
          </w:p>
          <w:p w14:paraId="2D557C66" w14:textId="77777777" w:rsidR="003366C8" w:rsidRPr="00295F2A" w:rsidRDefault="003366C8">
            <w:pPr>
              <w:jc w:val="center"/>
              <w:rPr>
                <w:sz w:val="24"/>
                <w:szCs w:val="24"/>
              </w:rPr>
            </w:pPr>
          </w:p>
        </w:tc>
      </w:tr>
    </w:tbl>
    <w:p w14:paraId="5A5FF5E3" w14:textId="77777777" w:rsidR="003366C8" w:rsidRPr="00295F2A" w:rsidRDefault="003366C8" w:rsidP="003366C8">
      <w:pPr>
        <w:rPr>
          <w:sz w:val="24"/>
          <w:szCs w:val="24"/>
        </w:rPr>
      </w:pPr>
    </w:p>
    <w:p w14:paraId="438A2E0E" w14:textId="77777777" w:rsidR="009B28D6" w:rsidRPr="00295F2A" w:rsidRDefault="009B28D6" w:rsidP="009B28D6">
      <w:pPr>
        <w:rPr>
          <w:sz w:val="24"/>
          <w:szCs w:val="24"/>
          <w:lang w:val="en-GB"/>
        </w:rPr>
      </w:pPr>
    </w:p>
    <w:p w14:paraId="0940B300" w14:textId="69FC134B" w:rsidR="0006344A" w:rsidRPr="007005C5" w:rsidRDefault="0006344A" w:rsidP="00295F2A">
      <w:pPr>
        <w:jc w:val="right"/>
        <w:rPr>
          <w:sz w:val="24"/>
          <w:szCs w:val="24"/>
          <w:u w:val="single"/>
          <w:lang w:val="it-IT"/>
        </w:rPr>
      </w:pPr>
      <w:r>
        <w:rPr>
          <w:sz w:val="24"/>
          <w:szCs w:val="24"/>
          <w:u w:val="single"/>
          <w:lang w:val="it-IT"/>
        </w:rPr>
        <w:t>SHTOJCA</w:t>
      </w:r>
      <w:r w:rsidRPr="007005C5">
        <w:rPr>
          <w:sz w:val="24"/>
          <w:szCs w:val="24"/>
          <w:u w:val="single"/>
          <w:lang w:val="it-IT"/>
        </w:rPr>
        <w:t xml:space="preserve"> </w:t>
      </w:r>
      <w:r>
        <w:rPr>
          <w:sz w:val="24"/>
          <w:szCs w:val="24"/>
          <w:u w:val="single"/>
          <w:lang w:val="it-IT"/>
        </w:rPr>
        <w:t>11</w:t>
      </w:r>
    </w:p>
    <w:p w14:paraId="121FBCF4" w14:textId="77777777" w:rsidR="0006344A" w:rsidRDefault="0006344A" w:rsidP="0006344A">
      <w:pPr>
        <w:rPr>
          <w:sz w:val="24"/>
          <w:szCs w:val="24"/>
          <w:lang w:val="it-IT"/>
        </w:rPr>
      </w:pPr>
    </w:p>
    <w:p w14:paraId="66A087B9" w14:textId="1993A12F" w:rsidR="0006344A" w:rsidRPr="007005C5" w:rsidRDefault="0006344A" w:rsidP="0006344A">
      <w:pPr>
        <w:jc w:val="center"/>
        <w:rPr>
          <w:b/>
          <w:bCs/>
          <w:sz w:val="24"/>
          <w:szCs w:val="24"/>
          <w:lang w:val="it-IT"/>
        </w:rPr>
      </w:pPr>
      <w:r w:rsidRPr="0006344A">
        <w:rPr>
          <w:b/>
          <w:bCs/>
          <w:sz w:val="24"/>
          <w:szCs w:val="24"/>
          <w:lang w:val="it-IT"/>
        </w:rPr>
        <w:t>Sheshi i Fazës 1</w:t>
      </w:r>
    </w:p>
    <w:p w14:paraId="3783AF0E" w14:textId="77777777" w:rsidR="0006344A" w:rsidRPr="00EB42E1" w:rsidRDefault="0006344A" w:rsidP="0006344A">
      <w:pPr>
        <w:rPr>
          <w:lang w:val="en-GB"/>
        </w:rPr>
      </w:pPr>
    </w:p>
    <w:p w14:paraId="51DF86AC" w14:textId="77777777" w:rsidR="0006344A" w:rsidRPr="00EB42E1" w:rsidRDefault="0006344A" w:rsidP="0006344A">
      <w:pPr>
        <w:rPr>
          <w:lang w:val="en-GB"/>
        </w:rPr>
      </w:pPr>
    </w:p>
    <w:p w14:paraId="073E657B" w14:textId="77777777" w:rsidR="0006344A" w:rsidRPr="00EB42E1" w:rsidRDefault="0006344A" w:rsidP="0006344A">
      <w:pPr>
        <w:rPr>
          <w:lang w:val="en-GB"/>
        </w:rPr>
      </w:pPr>
      <w:r>
        <w:rPr>
          <w:lang w:val="en-GB"/>
        </w:rPr>
        <w:br w:type="page"/>
      </w:r>
    </w:p>
    <w:p w14:paraId="7CA585EC" w14:textId="0600EE96" w:rsidR="005B56AD" w:rsidRPr="007005C5" w:rsidRDefault="005B56AD" w:rsidP="005B56AD">
      <w:pPr>
        <w:jc w:val="right"/>
        <w:rPr>
          <w:sz w:val="24"/>
          <w:szCs w:val="24"/>
          <w:u w:val="single"/>
          <w:lang w:val="it-IT"/>
        </w:rPr>
      </w:pPr>
      <w:r>
        <w:rPr>
          <w:sz w:val="24"/>
          <w:szCs w:val="24"/>
          <w:u w:val="single"/>
          <w:lang w:val="it-IT"/>
        </w:rPr>
        <w:t>SHTOJCA</w:t>
      </w:r>
      <w:r w:rsidRPr="007005C5">
        <w:rPr>
          <w:sz w:val="24"/>
          <w:szCs w:val="24"/>
          <w:u w:val="single"/>
          <w:lang w:val="it-IT"/>
        </w:rPr>
        <w:t xml:space="preserve"> </w:t>
      </w:r>
      <w:r>
        <w:rPr>
          <w:sz w:val="24"/>
          <w:szCs w:val="24"/>
          <w:u w:val="single"/>
          <w:lang w:val="it-IT"/>
        </w:rPr>
        <w:t>12</w:t>
      </w:r>
    </w:p>
    <w:p w14:paraId="750FB78D" w14:textId="77777777" w:rsidR="005B56AD" w:rsidRDefault="005B56AD" w:rsidP="005B56AD">
      <w:pPr>
        <w:rPr>
          <w:sz w:val="24"/>
          <w:szCs w:val="24"/>
          <w:lang w:val="it-IT"/>
        </w:rPr>
      </w:pPr>
    </w:p>
    <w:p w14:paraId="77019022" w14:textId="38C7352D" w:rsidR="005B56AD" w:rsidRPr="007005C5" w:rsidRDefault="001A20D6" w:rsidP="005B56AD">
      <w:pPr>
        <w:jc w:val="center"/>
        <w:rPr>
          <w:b/>
          <w:bCs/>
          <w:sz w:val="24"/>
          <w:szCs w:val="24"/>
          <w:lang w:val="it-IT"/>
        </w:rPr>
      </w:pPr>
      <w:r w:rsidRPr="001A20D6">
        <w:rPr>
          <w:b/>
          <w:bCs/>
          <w:sz w:val="24"/>
          <w:szCs w:val="24"/>
          <w:lang w:val="it-IT"/>
        </w:rPr>
        <w:t>Sheshi i Fazës 2</w:t>
      </w:r>
    </w:p>
    <w:p w14:paraId="1203688F" w14:textId="77777777" w:rsidR="005B56AD" w:rsidRPr="00EB42E1" w:rsidRDefault="005B56AD" w:rsidP="005B56AD">
      <w:pPr>
        <w:rPr>
          <w:lang w:val="en-GB"/>
        </w:rPr>
      </w:pPr>
    </w:p>
    <w:p w14:paraId="27CEE156" w14:textId="77777777" w:rsidR="005B56AD" w:rsidRPr="00EB42E1" w:rsidRDefault="005B56AD" w:rsidP="005B56AD">
      <w:pPr>
        <w:rPr>
          <w:lang w:val="en-GB"/>
        </w:rPr>
      </w:pPr>
    </w:p>
    <w:p w14:paraId="46A75A3D" w14:textId="77777777" w:rsidR="005B56AD" w:rsidRPr="00EB42E1" w:rsidRDefault="005B56AD" w:rsidP="005B56AD">
      <w:pPr>
        <w:rPr>
          <w:lang w:val="en-GB"/>
        </w:rPr>
      </w:pPr>
      <w:r>
        <w:rPr>
          <w:lang w:val="en-GB"/>
        </w:rPr>
        <w:br w:type="page"/>
      </w:r>
    </w:p>
    <w:p w14:paraId="3F31D2AA" w14:textId="0BBED0FF" w:rsidR="001A20D6" w:rsidRPr="007005C5" w:rsidRDefault="001A20D6" w:rsidP="001A20D6">
      <w:pPr>
        <w:jc w:val="right"/>
        <w:rPr>
          <w:sz w:val="24"/>
          <w:szCs w:val="24"/>
          <w:u w:val="single"/>
          <w:lang w:val="it-IT"/>
        </w:rPr>
      </w:pPr>
      <w:r>
        <w:rPr>
          <w:sz w:val="24"/>
          <w:szCs w:val="24"/>
          <w:u w:val="single"/>
          <w:lang w:val="it-IT"/>
        </w:rPr>
        <w:t>SHTOJCA</w:t>
      </w:r>
      <w:r w:rsidRPr="007005C5">
        <w:rPr>
          <w:sz w:val="24"/>
          <w:szCs w:val="24"/>
          <w:u w:val="single"/>
          <w:lang w:val="it-IT"/>
        </w:rPr>
        <w:t xml:space="preserve"> </w:t>
      </w:r>
      <w:r>
        <w:rPr>
          <w:sz w:val="24"/>
          <w:szCs w:val="24"/>
          <w:u w:val="single"/>
          <w:lang w:val="it-IT"/>
        </w:rPr>
        <w:t>13</w:t>
      </w:r>
    </w:p>
    <w:p w14:paraId="756B9414" w14:textId="77777777" w:rsidR="001A20D6" w:rsidRDefault="001A20D6" w:rsidP="001A20D6">
      <w:pPr>
        <w:rPr>
          <w:sz w:val="24"/>
          <w:szCs w:val="24"/>
          <w:lang w:val="it-IT"/>
        </w:rPr>
      </w:pPr>
    </w:p>
    <w:p w14:paraId="3B1CB8AE" w14:textId="41903E11" w:rsidR="001A20D6" w:rsidRPr="007005C5" w:rsidRDefault="001A20D6" w:rsidP="001A20D6">
      <w:pPr>
        <w:jc w:val="center"/>
        <w:rPr>
          <w:b/>
          <w:bCs/>
          <w:sz w:val="24"/>
          <w:szCs w:val="24"/>
          <w:lang w:val="it-IT"/>
        </w:rPr>
      </w:pPr>
      <w:r w:rsidRPr="001A20D6">
        <w:rPr>
          <w:b/>
          <w:bCs/>
          <w:sz w:val="24"/>
          <w:szCs w:val="24"/>
          <w:lang w:val="it-IT"/>
        </w:rPr>
        <w:t>Letra e S</w:t>
      </w:r>
      <w:r w:rsidR="004722A5">
        <w:rPr>
          <w:b/>
          <w:bCs/>
          <w:sz w:val="24"/>
          <w:szCs w:val="24"/>
          <w:lang w:val="it-IT"/>
        </w:rPr>
        <w:t>hprehjes së Interesit</w:t>
      </w:r>
    </w:p>
    <w:p w14:paraId="43E4D9DE" w14:textId="77777777" w:rsidR="00543AB0" w:rsidRDefault="00543AB0" w:rsidP="00543AB0">
      <w:pPr>
        <w:jc w:val="both"/>
        <w:rPr>
          <w:sz w:val="24"/>
          <w:szCs w:val="24"/>
        </w:rPr>
      </w:pPr>
    </w:p>
    <w:p w14:paraId="2D73253A" w14:textId="778BA925" w:rsidR="00543AB0" w:rsidRPr="00374D90" w:rsidRDefault="00543AB0" w:rsidP="00543AB0">
      <w:pPr>
        <w:jc w:val="both"/>
        <w:rPr>
          <w:sz w:val="24"/>
          <w:szCs w:val="24"/>
        </w:rPr>
      </w:pPr>
      <w:r w:rsidRPr="00374D90">
        <w:rPr>
          <w:sz w:val="24"/>
          <w:szCs w:val="24"/>
        </w:rPr>
        <w:t>KONFIDENCIALE</w:t>
      </w:r>
    </w:p>
    <w:p w14:paraId="3567E80E" w14:textId="32647B76" w:rsidR="00543AB0" w:rsidRPr="00374D90" w:rsidRDefault="00543AB0" w:rsidP="00543AB0">
      <w:pPr>
        <w:ind w:left="7920"/>
        <w:jc w:val="both"/>
        <w:rPr>
          <w:sz w:val="24"/>
          <w:szCs w:val="24"/>
        </w:rPr>
      </w:pPr>
      <w:r w:rsidRPr="00374D90">
        <w:rPr>
          <w:sz w:val="24"/>
          <w:szCs w:val="24"/>
        </w:rPr>
        <w:t>Data</w:t>
      </w:r>
    </w:p>
    <w:p w14:paraId="6E3E2D96" w14:textId="77777777" w:rsidR="00543AB0" w:rsidRPr="00374D90" w:rsidRDefault="00543AB0" w:rsidP="00543AB0">
      <w:pPr>
        <w:jc w:val="both"/>
        <w:rPr>
          <w:sz w:val="24"/>
          <w:szCs w:val="24"/>
        </w:rPr>
      </w:pPr>
    </w:p>
    <w:p w14:paraId="6267BECA" w14:textId="77777777" w:rsidR="00543AB0" w:rsidRPr="00374D90" w:rsidRDefault="00543AB0" w:rsidP="00543AB0">
      <w:pPr>
        <w:jc w:val="both"/>
        <w:rPr>
          <w:b/>
          <w:sz w:val="24"/>
          <w:szCs w:val="24"/>
        </w:rPr>
      </w:pPr>
      <w:r w:rsidRPr="00374D90">
        <w:rPr>
          <w:sz w:val="24"/>
          <w:szCs w:val="24"/>
        </w:rPr>
        <w:t xml:space="preserve">Për: </w:t>
      </w:r>
      <w:r w:rsidRPr="00374D90">
        <w:rPr>
          <w:sz w:val="24"/>
          <w:szCs w:val="24"/>
        </w:rPr>
        <w:tab/>
      </w:r>
      <w:r w:rsidRPr="00374D90">
        <w:rPr>
          <w:b/>
          <w:sz w:val="24"/>
          <w:szCs w:val="24"/>
        </w:rPr>
        <w:t>Eagle Hills Real Estate Development Sh.P.K.</w:t>
      </w:r>
    </w:p>
    <w:p w14:paraId="410F296B" w14:textId="465E944D" w:rsidR="00543AB0" w:rsidRPr="0015113F" w:rsidRDefault="00543AB0" w:rsidP="00543AB0">
      <w:pPr>
        <w:jc w:val="both"/>
        <w:rPr>
          <w:sz w:val="24"/>
          <w:szCs w:val="24"/>
          <w:lang w:val="it-IT"/>
        </w:rPr>
      </w:pPr>
      <w:r w:rsidRPr="00374D90">
        <w:rPr>
          <w:sz w:val="24"/>
          <w:szCs w:val="24"/>
        </w:rPr>
        <w:tab/>
      </w:r>
      <w:r w:rsidR="00C84335" w:rsidRPr="0015113F">
        <w:rPr>
          <w:sz w:val="24"/>
          <w:szCs w:val="24"/>
          <w:lang w:val="it-IT"/>
        </w:rPr>
        <w:t xml:space="preserve">Rruga </w:t>
      </w:r>
      <w:r w:rsidR="00C84335">
        <w:rPr>
          <w:sz w:val="24"/>
          <w:szCs w:val="24"/>
          <w:lang w:val="it-IT"/>
        </w:rPr>
        <w:t>“</w:t>
      </w:r>
      <w:r w:rsidR="00C84335" w:rsidRPr="0015113F">
        <w:rPr>
          <w:sz w:val="24"/>
          <w:szCs w:val="24"/>
          <w:lang w:val="it-IT"/>
        </w:rPr>
        <w:t>Tregtare</w:t>
      </w:r>
      <w:r w:rsidR="00C84335">
        <w:rPr>
          <w:sz w:val="24"/>
          <w:szCs w:val="24"/>
          <w:lang w:val="it-IT"/>
        </w:rPr>
        <w:t>”,</w:t>
      </w:r>
      <w:r w:rsidR="00C84335" w:rsidRPr="0015113F">
        <w:rPr>
          <w:sz w:val="24"/>
          <w:szCs w:val="24"/>
          <w:lang w:val="it-IT"/>
        </w:rPr>
        <w:t xml:space="preserve"> </w:t>
      </w:r>
      <w:r w:rsidRPr="0015113F">
        <w:rPr>
          <w:sz w:val="24"/>
          <w:szCs w:val="24"/>
          <w:lang w:val="it-IT"/>
        </w:rPr>
        <w:t>Administrata 8</w:t>
      </w:r>
      <w:r w:rsidR="00C84335">
        <w:rPr>
          <w:sz w:val="24"/>
          <w:szCs w:val="24"/>
          <w:lang w:val="it-IT"/>
        </w:rPr>
        <w:t>,</w:t>
      </w:r>
      <w:r w:rsidRPr="0015113F">
        <w:rPr>
          <w:sz w:val="24"/>
          <w:szCs w:val="24"/>
          <w:lang w:val="it-IT"/>
        </w:rPr>
        <w:t xml:space="preserve"> Porti i Durr</w:t>
      </w:r>
      <w:r w:rsidR="00C84335">
        <w:rPr>
          <w:sz w:val="24"/>
          <w:szCs w:val="24"/>
          <w:lang w:val="it-IT"/>
        </w:rPr>
        <w:t>ë</w:t>
      </w:r>
      <w:r w:rsidRPr="0015113F">
        <w:rPr>
          <w:sz w:val="24"/>
          <w:szCs w:val="24"/>
          <w:lang w:val="it-IT"/>
        </w:rPr>
        <w:t>sit, Lagj</w:t>
      </w:r>
      <w:r w:rsidR="00C84335">
        <w:rPr>
          <w:sz w:val="24"/>
          <w:szCs w:val="24"/>
          <w:lang w:val="it-IT"/>
        </w:rPr>
        <w:t>ia</w:t>
      </w:r>
      <w:r w:rsidRPr="0015113F">
        <w:rPr>
          <w:sz w:val="24"/>
          <w:szCs w:val="24"/>
          <w:lang w:val="it-IT"/>
        </w:rPr>
        <w:t xml:space="preserve"> Nr. 1, Durrës, Shqipëri</w:t>
      </w:r>
    </w:p>
    <w:p w14:paraId="7DB4C622" w14:textId="77777777" w:rsidR="00543AB0" w:rsidRPr="0015113F" w:rsidRDefault="00543AB0" w:rsidP="00543AB0">
      <w:pPr>
        <w:jc w:val="both"/>
        <w:rPr>
          <w:sz w:val="24"/>
          <w:szCs w:val="24"/>
          <w:lang w:val="it-IT"/>
        </w:rPr>
      </w:pPr>
    </w:p>
    <w:p w14:paraId="1B220582" w14:textId="77777777" w:rsidR="00543AB0" w:rsidRPr="0015113F" w:rsidRDefault="00543AB0" w:rsidP="00543AB0">
      <w:pPr>
        <w:jc w:val="both"/>
        <w:rPr>
          <w:sz w:val="24"/>
          <w:szCs w:val="24"/>
          <w:lang w:val="it-IT"/>
        </w:rPr>
      </w:pPr>
      <w:r w:rsidRPr="0015113F">
        <w:rPr>
          <w:sz w:val="24"/>
          <w:szCs w:val="24"/>
          <w:lang w:val="it-IT"/>
        </w:rPr>
        <w:t>Në vëmendjen e: Z. Mohamed Ali Rashed Alabbar (Administratori)</w:t>
      </w:r>
    </w:p>
    <w:p w14:paraId="033A0926" w14:textId="77777777" w:rsidR="00543AB0" w:rsidRPr="0015113F" w:rsidRDefault="00543AB0" w:rsidP="00543AB0">
      <w:pPr>
        <w:jc w:val="both"/>
        <w:rPr>
          <w:sz w:val="24"/>
          <w:szCs w:val="24"/>
          <w:lang w:val="it-IT"/>
        </w:rPr>
      </w:pPr>
    </w:p>
    <w:p w14:paraId="647D9DC4" w14:textId="77777777" w:rsidR="00543AB0" w:rsidRPr="00374D90" w:rsidRDefault="00543AB0" w:rsidP="00543AB0">
      <w:pPr>
        <w:jc w:val="both"/>
        <w:rPr>
          <w:sz w:val="24"/>
          <w:szCs w:val="24"/>
          <w:lang w:val="it-IT"/>
        </w:rPr>
      </w:pPr>
    </w:p>
    <w:p w14:paraId="421A536E" w14:textId="77777777" w:rsidR="00543AB0" w:rsidRPr="00374D90" w:rsidRDefault="00543AB0" w:rsidP="00543AB0">
      <w:pPr>
        <w:jc w:val="both"/>
        <w:rPr>
          <w:sz w:val="24"/>
          <w:szCs w:val="24"/>
          <w:lang w:val="it-IT"/>
        </w:rPr>
      </w:pPr>
      <w:r w:rsidRPr="00374D90">
        <w:rPr>
          <w:sz w:val="24"/>
          <w:szCs w:val="24"/>
          <w:lang w:val="it-IT"/>
        </w:rPr>
        <w:t>I nderuar zoti Alabbar,</w:t>
      </w:r>
    </w:p>
    <w:p w14:paraId="06FF6AAC" w14:textId="77777777" w:rsidR="00543AB0" w:rsidRPr="00374D90" w:rsidRDefault="00543AB0" w:rsidP="00543AB0">
      <w:pPr>
        <w:jc w:val="both"/>
        <w:rPr>
          <w:sz w:val="24"/>
          <w:szCs w:val="24"/>
          <w:lang w:val="it-IT"/>
        </w:rPr>
      </w:pPr>
    </w:p>
    <w:p w14:paraId="0FABF572" w14:textId="1043FE8F" w:rsidR="00543AB0" w:rsidRPr="00374D90" w:rsidRDefault="00543AB0" w:rsidP="00543AB0">
      <w:pPr>
        <w:jc w:val="both"/>
        <w:rPr>
          <w:sz w:val="24"/>
          <w:szCs w:val="24"/>
          <w:lang w:val="it-IT"/>
        </w:rPr>
      </w:pPr>
      <w:r>
        <w:rPr>
          <w:sz w:val="24"/>
          <w:szCs w:val="24"/>
          <w:lang w:val="it-IT"/>
        </w:rPr>
        <w:t>P</w:t>
      </w:r>
      <w:r w:rsidRPr="00374D90">
        <w:rPr>
          <w:sz w:val="24"/>
          <w:szCs w:val="24"/>
          <w:lang w:val="it-IT"/>
        </w:rPr>
        <w:t xml:space="preserve">o </w:t>
      </w:r>
      <w:r>
        <w:rPr>
          <w:sz w:val="24"/>
          <w:szCs w:val="24"/>
          <w:lang w:val="it-IT"/>
        </w:rPr>
        <w:t xml:space="preserve">ju </w:t>
      </w:r>
      <w:r w:rsidRPr="00374D90">
        <w:rPr>
          <w:sz w:val="24"/>
          <w:szCs w:val="24"/>
          <w:lang w:val="it-IT"/>
        </w:rPr>
        <w:t xml:space="preserve">shkruajmë për të ofruar një letër </w:t>
      </w:r>
      <w:r>
        <w:rPr>
          <w:sz w:val="24"/>
          <w:szCs w:val="24"/>
          <w:lang w:val="it-IT"/>
        </w:rPr>
        <w:t>shprehje interesi</w:t>
      </w:r>
      <w:r w:rsidRPr="00374D90">
        <w:rPr>
          <w:sz w:val="24"/>
          <w:szCs w:val="24"/>
          <w:lang w:val="it-IT"/>
        </w:rPr>
        <w:t xml:space="preserve"> </w:t>
      </w:r>
      <w:r>
        <w:rPr>
          <w:sz w:val="24"/>
          <w:szCs w:val="24"/>
          <w:lang w:val="it-IT"/>
        </w:rPr>
        <w:t>(“</w:t>
      </w:r>
      <w:r w:rsidRPr="008C6E5B">
        <w:rPr>
          <w:b/>
          <w:bCs/>
          <w:sz w:val="24"/>
          <w:szCs w:val="24"/>
          <w:lang w:val="it-IT"/>
        </w:rPr>
        <w:t>LOI</w:t>
      </w:r>
      <w:r>
        <w:rPr>
          <w:sz w:val="24"/>
          <w:szCs w:val="24"/>
          <w:lang w:val="it-IT"/>
        </w:rPr>
        <w:t>”) nga _____________ (“</w:t>
      </w:r>
      <w:r w:rsidRPr="00374D90">
        <w:rPr>
          <w:i/>
          <w:sz w:val="24"/>
          <w:szCs w:val="24"/>
          <w:lang w:val="it-IT"/>
        </w:rPr>
        <w:t>emri në formë të shkurtua</w:t>
      </w:r>
      <w:r w:rsidRPr="00BC3FFB">
        <w:rPr>
          <w:i/>
          <w:sz w:val="24"/>
          <w:szCs w:val="24"/>
          <w:lang w:val="it-IT"/>
        </w:rPr>
        <w:t>r</w:t>
      </w:r>
      <w:r>
        <w:rPr>
          <w:sz w:val="24"/>
          <w:szCs w:val="24"/>
          <w:lang w:val="it-IT"/>
        </w:rPr>
        <w:t>”</w:t>
      </w:r>
      <w:r w:rsidRPr="00374D90">
        <w:rPr>
          <w:sz w:val="24"/>
          <w:szCs w:val="24"/>
          <w:lang w:val="it-IT"/>
        </w:rPr>
        <w:t>) në lidhje me Projekti</w:t>
      </w:r>
      <w:r>
        <w:rPr>
          <w:sz w:val="24"/>
          <w:szCs w:val="24"/>
          <w:lang w:val="it-IT"/>
        </w:rPr>
        <w:t>n e Yachts &amp; Marina në Durrës (“</w:t>
      </w:r>
      <w:r w:rsidRPr="00374D90">
        <w:rPr>
          <w:b/>
          <w:sz w:val="24"/>
          <w:szCs w:val="24"/>
          <w:lang w:val="it-IT"/>
        </w:rPr>
        <w:t>Projekti</w:t>
      </w:r>
      <w:r>
        <w:rPr>
          <w:sz w:val="24"/>
          <w:szCs w:val="24"/>
          <w:lang w:val="it-IT"/>
        </w:rPr>
        <w:t>”</w:t>
      </w:r>
      <w:r w:rsidRPr="00374D90">
        <w:rPr>
          <w:sz w:val="24"/>
          <w:szCs w:val="24"/>
          <w:lang w:val="it-IT"/>
        </w:rPr>
        <w:t>) në përputhje me marrëveshjen e datës _____ 2022, të nënshkruar midis Këshillit të Ministra</w:t>
      </w:r>
      <w:r w:rsidR="00C84335">
        <w:rPr>
          <w:sz w:val="24"/>
          <w:szCs w:val="24"/>
          <w:lang w:val="it-IT"/>
        </w:rPr>
        <w:t>ve</w:t>
      </w:r>
      <w:r w:rsidRPr="00374D90">
        <w:rPr>
          <w:sz w:val="24"/>
          <w:szCs w:val="24"/>
          <w:lang w:val="it-IT"/>
        </w:rPr>
        <w:t xml:space="preserve"> të Republikës së Shqipërisë (“</w:t>
      </w:r>
      <w:r w:rsidRPr="00374D90">
        <w:rPr>
          <w:b/>
          <w:sz w:val="24"/>
          <w:szCs w:val="24"/>
          <w:lang w:val="it-IT"/>
        </w:rPr>
        <w:t>Q</w:t>
      </w:r>
      <w:r w:rsidR="00343B1C">
        <w:rPr>
          <w:b/>
          <w:sz w:val="24"/>
          <w:szCs w:val="24"/>
          <w:lang w:val="it-IT"/>
        </w:rPr>
        <w:t xml:space="preserve">everia </w:t>
      </w:r>
      <w:r w:rsidRPr="00374D90">
        <w:rPr>
          <w:b/>
          <w:sz w:val="24"/>
          <w:szCs w:val="24"/>
          <w:lang w:val="it-IT"/>
        </w:rPr>
        <w:t>Sh</w:t>
      </w:r>
      <w:r w:rsidR="00343B1C">
        <w:rPr>
          <w:b/>
          <w:sz w:val="24"/>
          <w:szCs w:val="24"/>
          <w:lang w:val="it-IT"/>
        </w:rPr>
        <w:t>qiptare</w:t>
      </w:r>
      <w:r w:rsidRPr="00374D90">
        <w:rPr>
          <w:sz w:val="24"/>
          <w:szCs w:val="24"/>
          <w:lang w:val="it-IT"/>
        </w:rPr>
        <w:t>”), Eagle Hills Re</w:t>
      </w:r>
      <w:r>
        <w:rPr>
          <w:sz w:val="24"/>
          <w:szCs w:val="24"/>
          <w:lang w:val="it-IT"/>
        </w:rPr>
        <w:t>al Estate Development Sh.p.k. (“</w:t>
      </w:r>
      <w:r w:rsidRPr="00374D90">
        <w:rPr>
          <w:b/>
          <w:sz w:val="24"/>
          <w:szCs w:val="24"/>
          <w:lang w:val="it-IT"/>
        </w:rPr>
        <w:t>Eagle Hills</w:t>
      </w:r>
      <w:r>
        <w:rPr>
          <w:sz w:val="24"/>
          <w:szCs w:val="24"/>
          <w:lang w:val="it-IT"/>
        </w:rPr>
        <w:t>”</w:t>
      </w:r>
      <w:r w:rsidRPr="00374D90">
        <w:rPr>
          <w:sz w:val="24"/>
          <w:szCs w:val="24"/>
          <w:lang w:val="it-IT"/>
        </w:rPr>
        <w:t>), Albanian Seaports Development Company</w:t>
      </w:r>
      <w:r>
        <w:rPr>
          <w:sz w:val="24"/>
          <w:szCs w:val="24"/>
          <w:lang w:val="it-IT"/>
        </w:rPr>
        <w:t xml:space="preserve"> Sh.A. (“</w:t>
      </w:r>
      <w:r w:rsidRPr="00374D90">
        <w:rPr>
          <w:b/>
          <w:sz w:val="24"/>
          <w:szCs w:val="24"/>
          <w:lang w:val="it-IT"/>
        </w:rPr>
        <w:t>ASDC</w:t>
      </w:r>
      <w:r>
        <w:rPr>
          <w:sz w:val="24"/>
          <w:szCs w:val="24"/>
          <w:lang w:val="it-IT"/>
        </w:rPr>
        <w:t>”) dhe Nshmi Development L.L.C (“</w:t>
      </w:r>
      <w:r w:rsidRPr="00374D90">
        <w:rPr>
          <w:b/>
          <w:sz w:val="24"/>
          <w:szCs w:val="24"/>
          <w:lang w:val="it-IT"/>
        </w:rPr>
        <w:t>NSHMI</w:t>
      </w:r>
      <w:r>
        <w:rPr>
          <w:sz w:val="24"/>
          <w:szCs w:val="24"/>
          <w:lang w:val="it-IT"/>
        </w:rPr>
        <w:t>”) (“</w:t>
      </w:r>
      <w:r w:rsidRPr="00374D90">
        <w:rPr>
          <w:b/>
          <w:sz w:val="24"/>
          <w:szCs w:val="24"/>
          <w:lang w:val="it-IT"/>
        </w:rPr>
        <w:t>Marrëveshja Kuadër</w:t>
      </w:r>
      <w:r>
        <w:rPr>
          <w:sz w:val="24"/>
          <w:szCs w:val="24"/>
          <w:lang w:val="it-IT"/>
        </w:rPr>
        <w:t>”</w:t>
      </w:r>
      <w:r w:rsidRPr="00374D90">
        <w:rPr>
          <w:sz w:val="24"/>
          <w:szCs w:val="24"/>
          <w:lang w:val="it-IT"/>
        </w:rPr>
        <w:t>).</w:t>
      </w:r>
    </w:p>
    <w:p w14:paraId="52F3C94A" w14:textId="77777777" w:rsidR="00543AB0" w:rsidRPr="00374D90" w:rsidRDefault="00543AB0" w:rsidP="00543AB0">
      <w:pPr>
        <w:jc w:val="both"/>
        <w:rPr>
          <w:sz w:val="24"/>
          <w:szCs w:val="24"/>
          <w:lang w:val="it-IT"/>
        </w:rPr>
      </w:pPr>
    </w:p>
    <w:p w14:paraId="6D7E0288" w14:textId="7C6FDEF0" w:rsidR="00543AB0" w:rsidRPr="00374D90" w:rsidRDefault="00543AB0" w:rsidP="00543AB0">
      <w:pPr>
        <w:jc w:val="both"/>
        <w:rPr>
          <w:sz w:val="24"/>
          <w:szCs w:val="24"/>
          <w:lang w:val="it-IT"/>
        </w:rPr>
      </w:pPr>
      <w:r w:rsidRPr="00374D90">
        <w:rPr>
          <w:sz w:val="24"/>
          <w:szCs w:val="24"/>
          <w:lang w:val="it-IT"/>
        </w:rPr>
        <w:t xml:space="preserve">Bazuar në Marrëveshjen Kuadër të </w:t>
      </w:r>
      <w:r>
        <w:rPr>
          <w:sz w:val="24"/>
          <w:szCs w:val="24"/>
          <w:lang w:val="it-IT"/>
        </w:rPr>
        <w:t>lart</w:t>
      </w:r>
      <w:r w:rsidRPr="00374D90">
        <w:rPr>
          <w:sz w:val="24"/>
          <w:szCs w:val="24"/>
          <w:lang w:val="it-IT"/>
        </w:rPr>
        <w:t xml:space="preserve">përmendur, ASDC dhe Eagle Hills krijuan shoqërinë </w:t>
      </w:r>
      <w:r w:rsidR="00C84335">
        <w:rPr>
          <w:sz w:val="24"/>
          <w:szCs w:val="24"/>
          <w:lang w:val="it-IT"/>
        </w:rPr>
        <w:t>“</w:t>
      </w:r>
      <w:r w:rsidRPr="00374D90">
        <w:rPr>
          <w:sz w:val="24"/>
          <w:szCs w:val="24"/>
          <w:lang w:val="it-IT"/>
        </w:rPr>
        <w:t>Durres Marina</w:t>
      </w:r>
      <w:r w:rsidR="00C84335">
        <w:rPr>
          <w:sz w:val="24"/>
          <w:szCs w:val="24"/>
          <w:lang w:val="it-IT"/>
        </w:rPr>
        <w:t>”</w:t>
      </w:r>
      <w:r w:rsidRPr="00374D90">
        <w:rPr>
          <w:sz w:val="24"/>
          <w:szCs w:val="24"/>
          <w:lang w:val="it-IT"/>
        </w:rPr>
        <w:t xml:space="preserve"> Sh.A. (“</w:t>
      </w:r>
      <w:r w:rsidRPr="00374D90">
        <w:rPr>
          <w:b/>
          <w:sz w:val="24"/>
          <w:szCs w:val="24"/>
          <w:lang w:val="it-IT"/>
        </w:rPr>
        <w:t>Durrës Marina</w:t>
      </w:r>
      <w:r w:rsidRPr="00374D90">
        <w:rPr>
          <w:sz w:val="24"/>
          <w:szCs w:val="24"/>
          <w:lang w:val="it-IT"/>
        </w:rPr>
        <w:t>” ose “</w:t>
      </w:r>
      <w:r w:rsidRPr="00374D90">
        <w:rPr>
          <w:b/>
          <w:sz w:val="24"/>
          <w:szCs w:val="24"/>
          <w:lang w:val="it-IT"/>
        </w:rPr>
        <w:t>Kompania</w:t>
      </w:r>
      <w:r w:rsidRPr="00374D90">
        <w:rPr>
          <w:sz w:val="24"/>
          <w:szCs w:val="24"/>
          <w:lang w:val="it-IT"/>
        </w:rPr>
        <w:t>”). Ne e vlerësojmë kohën dhe energjinë të cilën ju dhe ekipi juaj na keni përkushtuar në diskutimin e kësaj mundësie dhe informacionit që na keni ofruar deri më tani.</w:t>
      </w:r>
    </w:p>
    <w:p w14:paraId="163415C4" w14:textId="77777777" w:rsidR="00543AB0" w:rsidRPr="00374D90" w:rsidRDefault="00543AB0" w:rsidP="00543AB0">
      <w:pPr>
        <w:jc w:val="both"/>
        <w:rPr>
          <w:sz w:val="24"/>
          <w:szCs w:val="24"/>
          <w:lang w:val="it-IT"/>
        </w:rPr>
      </w:pPr>
    </w:p>
    <w:p w14:paraId="6733CB81" w14:textId="77777777" w:rsidR="00543AB0" w:rsidRPr="00374D90" w:rsidRDefault="00543AB0" w:rsidP="00543AB0">
      <w:pPr>
        <w:jc w:val="both"/>
        <w:rPr>
          <w:sz w:val="24"/>
          <w:szCs w:val="24"/>
          <w:lang w:val="it-IT"/>
        </w:rPr>
      </w:pPr>
      <w:r w:rsidRPr="00374D90">
        <w:rPr>
          <w:sz w:val="24"/>
          <w:szCs w:val="24"/>
          <w:lang w:val="it-IT"/>
        </w:rPr>
        <w:t>Ndërsa vazhdojmë të shpenzojme kohë duke vlerësuar Durrës Marina, ne besojmë se ___________ do t'i sjellë aftësi dhe vlera unike Kompanisë, duke përshpejtuar rritjen dhe zhvillimin e Durrës Marina.</w:t>
      </w:r>
    </w:p>
    <w:p w14:paraId="491302C2" w14:textId="77777777" w:rsidR="00543AB0" w:rsidRPr="00374D90" w:rsidRDefault="00543AB0" w:rsidP="00543AB0">
      <w:pPr>
        <w:jc w:val="both"/>
        <w:rPr>
          <w:sz w:val="24"/>
          <w:szCs w:val="24"/>
          <w:lang w:val="it-IT"/>
        </w:rPr>
      </w:pPr>
    </w:p>
    <w:p w14:paraId="795D9FB8" w14:textId="77777777" w:rsidR="00543AB0" w:rsidRPr="00374D90" w:rsidRDefault="00543AB0" w:rsidP="00543AB0">
      <w:pPr>
        <w:jc w:val="both"/>
        <w:rPr>
          <w:sz w:val="24"/>
          <w:szCs w:val="24"/>
          <w:lang w:val="it-IT"/>
        </w:rPr>
      </w:pPr>
      <w:r w:rsidRPr="00374D90">
        <w:rPr>
          <w:sz w:val="24"/>
          <w:szCs w:val="24"/>
          <w:lang w:val="it-IT"/>
        </w:rPr>
        <w:t xml:space="preserve">Në këtë </w:t>
      </w:r>
      <w:r>
        <w:rPr>
          <w:sz w:val="24"/>
          <w:szCs w:val="24"/>
          <w:lang w:val="it-IT"/>
        </w:rPr>
        <w:t>LOI</w:t>
      </w:r>
      <w:r w:rsidRPr="00374D90">
        <w:rPr>
          <w:sz w:val="24"/>
          <w:szCs w:val="24"/>
          <w:lang w:val="it-IT"/>
        </w:rPr>
        <w:t>, përveç rasteve kur specifikohet ndryshe në të ose siç e kërkon ndryshe konteksti, termat, kurdo që përdoren, do të kenë të njëjtin kuptim që kanë në Marrëveshjen Kuadër.</w:t>
      </w:r>
    </w:p>
    <w:p w14:paraId="17C54E7B" w14:textId="77777777" w:rsidR="00543AB0" w:rsidRPr="00374D90" w:rsidRDefault="00543AB0" w:rsidP="00543AB0">
      <w:pPr>
        <w:jc w:val="both"/>
        <w:rPr>
          <w:sz w:val="24"/>
          <w:szCs w:val="24"/>
          <w:lang w:val="it-IT"/>
        </w:rPr>
      </w:pPr>
    </w:p>
    <w:p w14:paraId="0760893F" w14:textId="77777777" w:rsidR="00543AB0" w:rsidRPr="00374D90" w:rsidRDefault="00543AB0" w:rsidP="00543AB0">
      <w:pPr>
        <w:jc w:val="both"/>
        <w:rPr>
          <w:sz w:val="24"/>
          <w:szCs w:val="24"/>
          <w:lang w:val="it-IT"/>
        </w:rPr>
      </w:pPr>
    </w:p>
    <w:p w14:paraId="1D7DF115" w14:textId="77777777" w:rsidR="00543AB0" w:rsidRPr="00374D90" w:rsidRDefault="00543AB0" w:rsidP="00543AB0">
      <w:pPr>
        <w:jc w:val="both"/>
        <w:rPr>
          <w:sz w:val="24"/>
          <w:szCs w:val="24"/>
          <w:lang w:val="it-IT"/>
        </w:rPr>
      </w:pPr>
      <w:r w:rsidRPr="00374D90">
        <w:rPr>
          <w:sz w:val="24"/>
          <w:szCs w:val="24"/>
          <w:lang w:val="it-IT"/>
        </w:rPr>
        <w:t>(i) Propozimi</w:t>
      </w:r>
    </w:p>
    <w:p w14:paraId="03967924" w14:textId="77777777" w:rsidR="00543AB0" w:rsidRPr="00374D90" w:rsidRDefault="00543AB0" w:rsidP="00543AB0">
      <w:pPr>
        <w:jc w:val="both"/>
        <w:rPr>
          <w:sz w:val="24"/>
          <w:szCs w:val="24"/>
          <w:lang w:val="it-IT"/>
        </w:rPr>
      </w:pPr>
    </w:p>
    <w:p w14:paraId="3EB20AA2" w14:textId="4DE30C1E" w:rsidR="00543AB0" w:rsidRPr="00374D90" w:rsidRDefault="00543AB0" w:rsidP="00543AB0">
      <w:pPr>
        <w:jc w:val="both"/>
        <w:rPr>
          <w:sz w:val="24"/>
          <w:szCs w:val="24"/>
          <w:lang w:val="it-IT"/>
        </w:rPr>
      </w:pPr>
      <w:r w:rsidRPr="00374D90">
        <w:rPr>
          <w:sz w:val="24"/>
          <w:szCs w:val="24"/>
          <w:lang w:val="it-IT"/>
        </w:rPr>
        <w:t xml:space="preserve">Bazuar në [Nenin 5.3 dhe/ose </w:t>
      </w:r>
      <w:r w:rsidR="00BC5B63">
        <w:rPr>
          <w:sz w:val="24"/>
          <w:szCs w:val="24"/>
          <w:lang w:val="it-IT"/>
        </w:rPr>
        <w:t>N</w:t>
      </w:r>
      <w:r w:rsidRPr="00374D90">
        <w:rPr>
          <w:sz w:val="24"/>
          <w:szCs w:val="24"/>
          <w:lang w:val="it-IT"/>
        </w:rPr>
        <w:t>enin 8.3] të Marrëveshjes Kuadër të lartpërmendur dhe në varësi të kushteve të përcaktuara më poshtë, ____________ ka kënaqësinë të parashtrojë letrën jodetyruese të qëllimit (“</w:t>
      </w:r>
      <w:r w:rsidRPr="00374D90">
        <w:rPr>
          <w:b/>
          <w:sz w:val="24"/>
          <w:szCs w:val="24"/>
          <w:lang w:val="it-IT"/>
        </w:rPr>
        <w:t>Propozimi</w:t>
      </w:r>
      <w:r w:rsidRPr="00374D90">
        <w:rPr>
          <w:sz w:val="24"/>
          <w:szCs w:val="24"/>
          <w:lang w:val="it-IT"/>
        </w:rPr>
        <w:t>”).</w:t>
      </w:r>
    </w:p>
    <w:p w14:paraId="4F4EB74D" w14:textId="77777777" w:rsidR="00543AB0" w:rsidRPr="00374D90" w:rsidRDefault="00543AB0" w:rsidP="00543AB0">
      <w:pPr>
        <w:jc w:val="both"/>
        <w:rPr>
          <w:sz w:val="24"/>
          <w:szCs w:val="24"/>
          <w:lang w:val="it-IT"/>
        </w:rPr>
      </w:pPr>
    </w:p>
    <w:p w14:paraId="19DAE5A2" w14:textId="0350110E" w:rsidR="00543AB0" w:rsidRPr="00374D90" w:rsidRDefault="00543AB0" w:rsidP="00543AB0">
      <w:pPr>
        <w:jc w:val="both"/>
        <w:rPr>
          <w:sz w:val="24"/>
          <w:szCs w:val="24"/>
          <w:lang w:val="it-IT"/>
        </w:rPr>
      </w:pPr>
      <w:r w:rsidRPr="00374D90">
        <w:rPr>
          <w:sz w:val="24"/>
          <w:szCs w:val="24"/>
          <w:lang w:val="it-IT"/>
        </w:rPr>
        <w:t xml:space="preserve">Ne konfirmojmë gatishmërinë tonë për të </w:t>
      </w:r>
      <w:r>
        <w:rPr>
          <w:sz w:val="24"/>
          <w:szCs w:val="24"/>
          <w:lang w:val="it-IT"/>
        </w:rPr>
        <w:t xml:space="preserve">investuar deri në </w:t>
      </w:r>
      <w:r w:rsidR="002466BC" w:rsidRPr="00374D90">
        <w:rPr>
          <w:sz w:val="24"/>
          <w:szCs w:val="24"/>
          <w:lang w:val="it-IT"/>
        </w:rPr>
        <w:t>30%</w:t>
      </w:r>
      <w:r w:rsidR="002466BC">
        <w:rPr>
          <w:sz w:val="24"/>
          <w:szCs w:val="24"/>
          <w:lang w:val="it-IT"/>
        </w:rPr>
        <w:t xml:space="preserve"> </w:t>
      </w:r>
      <w:r w:rsidRPr="00374D90">
        <w:rPr>
          <w:sz w:val="24"/>
          <w:szCs w:val="24"/>
          <w:lang w:val="it-IT"/>
        </w:rPr>
        <w:t>(</w:t>
      </w:r>
      <w:r>
        <w:rPr>
          <w:sz w:val="24"/>
          <w:szCs w:val="24"/>
          <w:lang w:val="it-IT"/>
        </w:rPr>
        <w:t>tridhjetë për</w:t>
      </w:r>
      <w:r w:rsidRPr="00374D90">
        <w:rPr>
          <w:sz w:val="24"/>
          <w:szCs w:val="24"/>
          <w:lang w:val="it-IT"/>
        </w:rPr>
        <w:t>qind) të fondit të nevojshëm [</w:t>
      </w:r>
      <w:r>
        <w:rPr>
          <w:sz w:val="24"/>
          <w:szCs w:val="24"/>
          <w:lang w:val="it-IT"/>
        </w:rPr>
        <w:t xml:space="preserve">për të </w:t>
      </w:r>
      <w:r w:rsidRPr="00374D90">
        <w:rPr>
          <w:sz w:val="24"/>
          <w:szCs w:val="24"/>
          <w:lang w:val="it-IT"/>
        </w:rPr>
        <w:t xml:space="preserve">financuar Rritjen e Kapitalit të Fazës 1 dhe përfundimin e Projektit siç i përket Zonës së Fazës 1]/[për të financuar Rritjen e Kapitalit të Fazës 2 dhe përfundimin e Projektit siç i përket Zonës së Fazës 2]. Bashkangjitur, ju lutemi gjeni pasqyrën e vërtetuar të llogarisë </w:t>
      </w:r>
      <w:r>
        <w:rPr>
          <w:sz w:val="24"/>
          <w:szCs w:val="24"/>
          <w:lang w:val="it-IT"/>
        </w:rPr>
        <w:t>bankare</w:t>
      </w:r>
      <w:r w:rsidRPr="00374D90">
        <w:rPr>
          <w:sz w:val="24"/>
          <w:szCs w:val="24"/>
          <w:lang w:val="it-IT"/>
        </w:rPr>
        <w:t xml:space="preserve"> që tregon disponueshmërinë e këtyre fondeve.</w:t>
      </w:r>
    </w:p>
    <w:p w14:paraId="7DA83776" w14:textId="77777777" w:rsidR="00543AB0" w:rsidRPr="00374D90" w:rsidRDefault="00543AB0" w:rsidP="00543AB0">
      <w:pPr>
        <w:jc w:val="both"/>
        <w:rPr>
          <w:sz w:val="24"/>
          <w:szCs w:val="24"/>
          <w:lang w:val="it-IT"/>
        </w:rPr>
      </w:pPr>
    </w:p>
    <w:p w14:paraId="3964B23D" w14:textId="77777777" w:rsidR="00543AB0" w:rsidRPr="00374D90" w:rsidRDefault="00543AB0" w:rsidP="00543AB0">
      <w:pPr>
        <w:jc w:val="both"/>
        <w:rPr>
          <w:sz w:val="24"/>
          <w:szCs w:val="24"/>
          <w:lang w:val="it-IT"/>
        </w:rPr>
      </w:pPr>
      <w:r w:rsidRPr="00374D90">
        <w:rPr>
          <w:sz w:val="24"/>
          <w:szCs w:val="24"/>
          <w:lang w:val="it-IT"/>
        </w:rPr>
        <w:t>(ii) Angazhim jodetyrues</w:t>
      </w:r>
    </w:p>
    <w:p w14:paraId="6716981D" w14:textId="77777777" w:rsidR="00543AB0" w:rsidRPr="00374D90" w:rsidRDefault="00543AB0" w:rsidP="00543AB0">
      <w:pPr>
        <w:jc w:val="both"/>
        <w:rPr>
          <w:sz w:val="24"/>
          <w:szCs w:val="24"/>
          <w:lang w:val="it-IT"/>
        </w:rPr>
      </w:pPr>
    </w:p>
    <w:p w14:paraId="68D67516" w14:textId="77777777" w:rsidR="00543AB0" w:rsidRPr="00374D90" w:rsidRDefault="00543AB0" w:rsidP="00543AB0">
      <w:pPr>
        <w:jc w:val="both"/>
        <w:rPr>
          <w:sz w:val="24"/>
          <w:szCs w:val="24"/>
          <w:lang w:val="it-IT"/>
        </w:rPr>
      </w:pPr>
      <w:r w:rsidRPr="00374D90">
        <w:rPr>
          <w:sz w:val="24"/>
          <w:szCs w:val="24"/>
          <w:lang w:val="it-IT"/>
        </w:rPr>
        <w:t xml:space="preserve">Kjo shprehje </w:t>
      </w:r>
      <w:r>
        <w:rPr>
          <w:sz w:val="24"/>
          <w:szCs w:val="24"/>
          <w:lang w:val="it-IT"/>
        </w:rPr>
        <w:t>interesi</w:t>
      </w:r>
      <w:r w:rsidRPr="00374D90">
        <w:rPr>
          <w:sz w:val="24"/>
          <w:szCs w:val="24"/>
          <w:lang w:val="it-IT"/>
        </w:rPr>
        <w:t xml:space="preserve"> jodetyruese nuk synon dhe nuk duhet të konsiderohet të krijojë ndonjë detyrim </w:t>
      </w:r>
      <w:r>
        <w:rPr>
          <w:sz w:val="24"/>
          <w:szCs w:val="24"/>
          <w:lang w:val="it-IT"/>
        </w:rPr>
        <w:t xml:space="preserve">përfundimtar </w:t>
      </w:r>
      <w:r w:rsidRPr="00374D90">
        <w:rPr>
          <w:sz w:val="24"/>
          <w:szCs w:val="24"/>
          <w:lang w:val="it-IT"/>
        </w:rPr>
        <w:t xml:space="preserve">nga ana e  _______, ose e ndonjë </w:t>
      </w:r>
      <w:r>
        <w:rPr>
          <w:sz w:val="24"/>
          <w:szCs w:val="24"/>
          <w:lang w:val="it-IT"/>
        </w:rPr>
        <w:t>nga Shoqërive të</w:t>
      </w:r>
      <w:r w:rsidRPr="00374D90">
        <w:rPr>
          <w:sz w:val="24"/>
          <w:szCs w:val="24"/>
          <w:lang w:val="it-IT"/>
        </w:rPr>
        <w:t xml:space="preserve"> Lidhura të saj, për të investuar shumën e përmendur në paragrafin (i) më sipër.</w:t>
      </w:r>
      <w:r>
        <w:rPr>
          <w:sz w:val="24"/>
          <w:szCs w:val="24"/>
          <w:lang w:val="it-IT"/>
        </w:rPr>
        <w:t xml:space="preserve"> Si rrjedhojë e fjalisë </w:t>
      </w:r>
      <w:r w:rsidRPr="00374D90">
        <w:rPr>
          <w:sz w:val="24"/>
          <w:szCs w:val="24"/>
          <w:lang w:val="it-IT"/>
        </w:rPr>
        <w:t xml:space="preserve">paraardhëse, asnjëra nga palët nuk do të jetë e </w:t>
      </w:r>
      <w:r>
        <w:rPr>
          <w:sz w:val="24"/>
          <w:szCs w:val="24"/>
          <w:lang w:val="it-IT"/>
        </w:rPr>
        <w:t>detyruar</w:t>
      </w:r>
      <w:r w:rsidRPr="00374D90">
        <w:rPr>
          <w:sz w:val="24"/>
          <w:szCs w:val="24"/>
          <w:lang w:val="it-IT"/>
        </w:rPr>
        <w:t xml:space="preserve"> në asnjë mënyrë në lidhje me këtë letër, përveç </w:t>
      </w:r>
      <w:r>
        <w:rPr>
          <w:sz w:val="24"/>
          <w:szCs w:val="24"/>
          <w:lang w:val="it-IT"/>
        </w:rPr>
        <w:t xml:space="preserve">kur palët </w:t>
      </w:r>
      <w:r w:rsidRPr="00374D90">
        <w:rPr>
          <w:sz w:val="24"/>
          <w:szCs w:val="24"/>
          <w:lang w:val="it-IT"/>
        </w:rPr>
        <w:t>nënshkruajnë një marrëveshje përfundimtare, dhe më pas palët do të konsiderohen të</w:t>
      </w:r>
      <w:r>
        <w:rPr>
          <w:sz w:val="24"/>
          <w:szCs w:val="24"/>
          <w:lang w:val="it-IT"/>
        </w:rPr>
        <w:t xml:space="preserve"> detyruara</w:t>
      </w:r>
      <w:r w:rsidRPr="00374D90">
        <w:rPr>
          <w:sz w:val="24"/>
          <w:szCs w:val="24"/>
          <w:lang w:val="it-IT"/>
        </w:rPr>
        <w:t xml:space="preserve"> vetëm në përputhje me kushtet</w:t>
      </w:r>
      <w:r>
        <w:rPr>
          <w:sz w:val="24"/>
          <w:szCs w:val="24"/>
          <w:lang w:val="it-IT"/>
        </w:rPr>
        <w:t xml:space="preserve"> e</w:t>
      </w:r>
      <w:r w:rsidRPr="00374D90">
        <w:rPr>
          <w:sz w:val="24"/>
          <w:szCs w:val="24"/>
          <w:lang w:val="it-IT"/>
        </w:rPr>
        <w:t xml:space="preserve"> marrëveshje</w:t>
      </w:r>
      <w:r>
        <w:rPr>
          <w:sz w:val="24"/>
          <w:szCs w:val="24"/>
          <w:lang w:val="it-IT"/>
        </w:rPr>
        <w:t>s përfundimtare</w:t>
      </w:r>
      <w:r w:rsidRPr="00374D90">
        <w:rPr>
          <w:sz w:val="24"/>
          <w:szCs w:val="24"/>
          <w:lang w:val="it-IT"/>
        </w:rPr>
        <w:t>.</w:t>
      </w:r>
    </w:p>
    <w:p w14:paraId="0656C40F" w14:textId="77777777" w:rsidR="00543AB0" w:rsidRPr="00374D90" w:rsidRDefault="00543AB0" w:rsidP="00543AB0">
      <w:pPr>
        <w:jc w:val="both"/>
        <w:rPr>
          <w:sz w:val="24"/>
          <w:szCs w:val="24"/>
          <w:lang w:val="it-IT"/>
        </w:rPr>
      </w:pPr>
    </w:p>
    <w:p w14:paraId="49AC189D" w14:textId="77777777" w:rsidR="00543AB0" w:rsidRPr="00374D90" w:rsidRDefault="00543AB0" w:rsidP="00543AB0">
      <w:pPr>
        <w:jc w:val="both"/>
        <w:rPr>
          <w:sz w:val="24"/>
          <w:szCs w:val="24"/>
          <w:lang w:val="it-IT"/>
        </w:rPr>
      </w:pPr>
      <w:r w:rsidRPr="00374D90">
        <w:rPr>
          <w:sz w:val="24"/>
          <w:szCs w:val="24"/>
          <w:lang w:val="it-IT"/>
        </w:rPr>
        <w:t>Sinqerisht e juaja,</w:t>
      </w:r>
    </w:p>
    <w:p w14:paraId="6A391C78" w14:textId="77777777" w:rsidR="00543AB0" w:rsidRPr="00374D90" w:rsidRDefault="00543AB0" w:rsidP="00543AB0">
      <w:pPr>
        <w:jc w:val="both"/>
        <w:rPr>
          <w:sz w:val="24"/>
          <w:szCs w:val="24"/>
          <w:lang w:val="it-IT"/>
        </w:rPr>
      </w:pPr>
      <w:r w:rsidRPr="00374D90">
        <w:rPr>
          <w:sz w:val="24"/>
          <w:szCs w:val="24"/>
          <w:lang w:val="it-IT"/>
        </w:rPr>
        <w:t>[Nënshkrimi]</w:t>
      </w:r>
    </w:p>
    <w:p w14:paraId="2C0614D7" w14:textId="77777777" w:rsidR="00543AB0" w:rsidRPr="00374D90" w:rsidRDefault="00543AB0" w:rsidP="00543AB0">
      <w:pPr>
        <w:jc w:val="both"/>
        <w:rPr>
          <w:sz w:val="24"/>
          <w:szCs w:val="24"/>
          <w:lang w:val="it-IT"/>
        </w:rPr>
      </w:pPr>
      <w:r w:rsidRPr="00374D90">
        <w:rPr>
          <w:sz w:val="24"/>
          <w:szCs w:val="24"/>
          <w:lang w:val="it-IT"/>
        </w:rPr>
        <w:t>Emri</w:t>
      </w:r>
    </w:p>
    <w:p w14:paraId="005A4F81" w14:textId="77777777" w:rsidR="00543AB0" w:rsidRDefault="00543AB0" w:rsidP="00543AB0">
      <w:pPr>
        <w:jc w:val="both"/>
        <w:rPr>
          <w:sz w:val="24"/>
          <w:szCs w:val="24"/>
          <w:lang w:val="it-IT"/>
        </w:rPr>
      </w:pPr>
      <w:r w:rsidRPr="00374D90">
        <w:rPr>
          <w:sz w:val="24"/>
          <w:szCs w:val="24"/>
          <w:lang w:val="it-IT"/>
        </w:rPr>
        <w:t>Emri i Kompanise</w:t>
      </w:r>
    </w:p>
    <w:p w14:paraId="16EB8C6F" w14:textId="65773CF6" w:rsidR="00964419" w:rsidRDefault="00964419">
      <w:pPr>
        <w:rPr>
          <w:sz w:val="24"/>
          <w:szCs w:val="24"/>
          <w:lang w:val="it-IT"/>
        </w:rPr>
      </w:pPr>
      <w:r>
        <w:rPr>
          <w:sz w:val="24"/>
          <w:szCs w:val="24"/>
          <w:lang w:val="it-IT"/>
        </w:rPr>
        <w:br w:type="page"/>
      </w:r>
    </w:p>
    <w:p w14:paraId="2A6AA3E0" w14:textId="77777777" w:rsidR="00964419" w:rsidRPr="00374D90" w:rsidRDefault="00964419" w:rsidP="00543AB0">
      <w:pPr>
        <w:jc w:val="both"/>
        <w:rPr>
          <w:sz w:val="24"/>
          <w:szCs w:val="24"/>
          <w:lang w:val="it-IT"/>
        </w:rPr>
      </w:pPr>
    </w:p>
    <w:p w14:paraId="45B419A3" w14:textId="23A8C1B6" w:rsidR="001A20D6" w:rsidRPr="00477832" w:rsidRDefault="001A20D6" w:rsidP="001A20D6">
      <w:pPr>
        <w:rPr>
          <w:lang w:val="it-IT"/>
        </w:rPr>
      </w:pPr>
    </w:p>
    <w:p w14:paraId="7D8360D0" w14:textId="05639958" w:rsidR="001A20D6" w:rsidRPr="007005C5" w:rsidRDefault="001A20D6" w:rsidP="001A20D6">
      <w:pPr>
        <w:jc w:val="right"/>
        <w:rPr>
          <w:sz w:val="24"/>
          <w:szCs w:val="24"/>
          <w:u w:val="single"/>
          <w:lang w:val="it-IT"/>
        </w:rPr>
      </w:pPr>
      <w:bookmarkStart w:id="320" w:name="_Hlk118122318"/>
      <w:r>
        <w:rPr>
          <w:sz w:val="24"/>
          <w:szCs w:val="24"/>
          <w:u w:val="single"/>
          <w:lang w:val="it-IT"/>
        </w:rPr>
        <w:t>SHTOJCA</w:t>
      </w:r>
      <w:r w:rsidRPr="007005C5">
        <w:rPr>
          <w:sz w:val="24"/>
          <w:szCs w:val="24"/>
          <w:u w:val="single"/>
          <w:lang w:val="it-IT"/>
        </w:rPr>
        <w:t xml:space="preserve"> </w:t>
      </w:r>
      <w:r>
        <w:rPr>
          <w:sz w:val="24"/>
          <w:szCs w:val="24"/>
          <w:u w:val="single"/>
          <w:lang w:val="it-IT"/>
        </w:rPr>
        <w:t>14</w:t>
      </w:r>
    </w:p>
    <w:p w14:paraId="34260A31" w14:textId="77777777" w:rsidR="001A20D6" w:rsidRDefault="001A20D6" w:rsidP="001A20D6">
      <w:pPr>
        <w:rPr>
          <w:sz w:val="24"/>
          <w:szCs w:val="24"/>
          <w:lang w:val="it-IT"/>
        </w:rPr>
      </w:pPr>
    </w:p>
    <w:p w14:paraId="3261D2BE" w14:textId="3B04001B" w:rsidR="001A20D6" w:rsidRPr="007005C5" w:rsidRDefault="00E93D83" w:rsidP="001A20D6">
      <w:pPr>
        <w:jc w:val="center"/>
        <w:rPr>
          <w:b/>
          <w:bCs/>
          <w:sz w:val="24"/>
          <w:szCs w:val="24"/>
          <w:lang w:val="it-IT"/>
        </w:rPr>
      </w:pPr>
      <w:r w:rsidRPr="00E93D83">
        <w:rPr>
          <w:b/>
          <w:bCs/>
          <w:sz w:val="24"/>
          <w:szCs w:val="24"/>
          <w:lang w:val="it-IT"/>
        </w:rPr>
        <w:t>Bonifikimi i Tokës</w:t>
      </w:r>
    </w:p>
    <w:p w14:paraId="6DDE8DCD" w14:textId="77777777" w:rsidR="001A20D6" w:rsidRPr="00A0595C" w:rsidRDefault="001A20D6" w:rsidP="001A20D6">
      <w:pPr>
        <w:rPr>
          <w:lang w:val="pt-PT"/>
        </w:rPr>
      </w:pPr>
    </w:p>
    <w:p w14:paraId="0DF2D5F4" w14:textId="77777777" w:rsidR="001A20D6" w:rsidRPr="00A0595C" w:rsidRDefault="001A20D6" w:rsidP="001A20D6">
      <w:pPr>
        <w:rPr>
          <w:lang w:val="pt-PT"/>
        </w:rPr>
      </w:pPr>
    </w:p>
    <w:p w14:paraId="3806BB72" w14:textId="77777777" w:rsidR="001A20D6" w:rsidRPr="00A0595C" w:rsidRDefault="001A20D6" w:rsidP="001A20D6">
      <w:pPr>
        <w:rPr>
          <w:lang w:val="pt-PT"/>
        </w:rPr>
      </w:pPr>
      <w:r w:rsidRPr="00A0595C">
        <w:rPr>
          <w:lang w:val="pt-PT"/>
        </w:rPr>
        <w:br w:type="page"/>
      </w:r>
    </w:p>
    <w:bookmarkEnd w:id="320"/>
    <w:p w14:paraId="6B84C0C9" w14:textId="30E6621D" w:rsidR="00E93D83" w:rsidRPr="007005C5" w:rsidRDefault="00E93D83" w:rsidP="001A570F">
      <w:pPr>
        <w:jc w:val="both"/>
        <w:rPr>
          <w:sz w:val="24"/>
          <w:szCs w:val="24"/>
          <w:u w:val="single"/>
          <w:lang w:val="it-IT"/>
        </w:rPr>
      </w:pPr>
      <w:r>
        <w:rPr>
          <w:sz w:val="24"/>
          <w:szCs w:val="24"/>
          <w:u w:val="single"/>
          <w:lang w:val="it-IT"/>
        </w:rPr>
        <w:t>SHTOJCA</w:t>
      </w:r>
      <w:r w:rsidRPr="007005C5">
        <w:rPr>
          <w:sz w:val="24"/>
          <w:szCs w:val="24"/>
          <w:u w:val="single"/>
          <w:lang w:val="it-IT"/>
        </w:rPr>
        <w:t xml:space="preserve"> </w:t>
      </w:r>
      <w:r>
        <w:rPr>
          <w:sz w:val="24"/>
          <w:szCs w:val="24"/>
          <w:u w:val="single"/>
          <w:lang w:val="it-IT"/>
        </w:rPr>
        <w:t>15</w:t>
      </w:r>
    </w:p>
    <w:p w14:paraId="5EE4DB53" w14:textId="77777777" w:rsidR="00E93D83" w:rsidRDefault="00E93D83" w:rsidP="00E93D83">
      <w:pPr>
        <w:rPr>
          <w:sz w:val="24"/>
          <w:szCs w:val="24"/>
          <w:lang w:val="it-IT"/>
        </w:rPr>
      </w:pPr>
    </w:p>
    <w:p w14:paraId="0CBEE62F" w14:textId="75B1C864" w:rsidR="00E93D83" w:rsidRDefault="00E93D83" w:rsidP="00E93D83">
      <w:pPr>
        <w:jc w:val="center"/>
        <w:rPr>
          <w:b/>
          <w:bCs/>
          <w:sz w:val="24"/>
          <w:szCs w:val="24"/>
          <w:lang w:val="it-IT"/>
        </w:rPr>
      </w:pPr>
      <w:r w:rsidRPr="00E93D83">
        <w:rPr>
          <w:b/>
          <w:bCs/>
          <w:sz w:val="24"/>
          <w:szCs w:val="24"/>
          <w:lang w:val="it-IT"/>
        </w:rPr>
        <w:t>Pretendimet e Palëve të Treta</w:t>
      </w:r>
    </w:p>
    <w:p w14:paraId="4061922C" w14:textId="370D420A" w:rsidR="001A570F" w:rsidRDefault="001A570F" w:rsidP="00E93D83">
      <w:pPr>
        <w:jc w:val="center"/>
        <w:rPr>
          <w:b/>
          <w:bCs/>
          <w:sz w:val="24"/>
          <w:szCs w:val="24"/>
          <w:lang w:val="it-IT"/>
        </w:rPr>
      </w:pPr>
    </w:p>
    <w:p w14:paraId="1FF696B2" w14:textId="33C32329" w:rsidR="001A570F" w:rsidRPr="001A570F" w:rsidRDefault="001A570F" w:rsidP="001A570F">
      <w:pPr>
        <w:ind w:firstLine="720"/>
        <w:jc w:val="both"/>
        <w:rPr>
          <w:lang w:val="it-IT"/>
        </w:rPr>
      </w:pPr>
      <w:r w:rsidRPr="001A570F">
        <w:rPr>
          <w:bCs/>
          <w:sz w:val="24"/>
          <w:szCs w:val="24"/>
          <w:lang w:val="it-IT"/>
        </w:rPr>
        <w:t>Pretendime t</w:t>
      </w:r>
      <w:r>
        <w:rPr>
          <w:bCs/>
          <w:sz w:val="24"/>
          <w:szCs w:val="24"/>
          <w:lang w:val="it-IT"/>
        </w:rPr>
        <w:t>ë</w:t>
      </w:r>
      <w:r w:rsidRPr="001A570F">
        <w:rPr>
          <w:bCs/>
          <w:sz w:val="24"/>
          <w:szCs w:val="24"/>
          <w:lang w:val="it-IT"/>
        </w:rPr>
        <w:t xml:space="preserve"> mundshme nga pal</w:t>
      </w:r>
      <w:r>
        <w:rPr>
          <w:bCs/>
          <w:sz w:val="24"/>
          <w:szCs w:val="24"/>
          <w:lang w:val="it-IT"/>
        </w:rPr>
        <w:t>ë</w:t>
      </w:r>
      <w:r w:rsidRPr="001A570F">
        <w:rPr>
          <w:bCs/>
          <w:sz w:val="24"/>
          <w:szCs w:val="24"/>
          <w:lang w:val="it-IT"/>
        </w:rPr>
        <w:t>t e treta q</w:t>
      </w:r>
      <w:r>
        <w:rPr>
          <w:bCs/>
          <w:sz w:val="24"/>
          <w:szCs w:val="24"/>
          <w:lang w:val="it-IT"/>
        </w:rPr>
        <w:t>ë</w:t>
      </w:r>
      <w:r w:rsidRPr="001A570F">
        <w:rPr>
          <w:bCs/>
          <w:sz w:val="24"/>
          <w:szCs w:val="24"/>
          <w:lang w:val="it-IT"/>
        </w:rPr>
        <w:t xml:space="preserve"> aktualisht operojn</w:t>
      </w:r>
      <w:r>
        <w:rPr>
          <w:bCs/>
          <w:sz w:val="24"/>
          <w:szCs w:val="24"/>
          <w:lang w:val="it-IT"/>
        </w:rPr>
        <w:t>ë</w:t>
      </w:r>
      <w:r w:rsidRPr="001A570F">
        <w:rPr>
          <w:bCs/>
          <w:sz w:val="24"/>
          <w:szCs w:val="24"/>
          <w:lang w:val="it-IT"/>
        </w:rPr>
        <w:t xml:space="preserve"> n</w:t>
      </w:r>
      <w:r>
        <w:rPr>
          <w:bCs/>
          <w:sz w:val="24"/>
          <w:szCs w:val="24"/>
          <w:lang w:val="it-IT"/>
        </w:rPr>
        <w:t>ë</w:t>
      </w:r>
      <w:r w:rsidRPr="001A570F">
        <w:rPr>
          <w:bCs/>
          <w:sz w:val="24"/>
          <w:szCs w:val="24"/>
          <w:lang w:val="it-IT"/>
        </w:rPr>
        <w:t xml:space="preserve"> Portin </w:t>
      </w:r>
      <w:r>
        <w:rPr>
          <w:bCs/>
          <w:sz w:val="24"/>
          <w:szCs w:val="24"/>
          <w:lang w:val="it-IT"/>
        </w:rPr>
        <w:t>e</w:t>
      </w:r>
      <w:r w:rsidRPr="001A570F">
        <w:rPr>
          <w:bCs/>
          <w:sz w:val="24"/>
          <w:szCs w:val="24"/>
          <w:lang w:val="it-IT"/>
        </w:rPr>
        <w:t xml:space="preserve"> Durr</w:t>
      </w:r>
      <w:r>
        <w:rPr>
          <w:bCs/>
          <w:sz w:val="24"/>
          <w:szCs w:val="24"/>
          <w:lang w:val="it-IT"/>
        </w:rPr>
        <w:t>ë</w:t>
      </w:r>
      <w:r w:rsidRPr="001A570F">
        <w:rPr>
          <w:bCs/>
          <w:sz w:val="24"/>
          <w:szCs w:val="24"/>
          <w:lang w:val="it-IT"/>
        </w:rPr>
        <w:t>s</w:t>
      </w:r>
      <w:r>
        <w:rPr>
          <w:bCs/>
          <w:sz w:val="24"/>
          <w:szCs w:val="24"/>
          <w:lang w:val="it-IT"/>
        </w:rPr>
        <w:t xml:space="preserve">it dhe që mund të kenë ndikim në kohën se kur do të </w:t>
      </w:r>
      <w:r w:rsidRPr="001A570F">
        <w:rPr>
          <w:bCs/>
          <w:sz w:val="24"/>
          <w:szCs w:val="24"/>
          <w:lang w:val="it-IT"/>
        </w:rPr>
        <w:t>b</w:t>
      </w:r>
      <w:r>
        <w:rPr>
          <w:bCs/>
          <w:sz w:val="24"/>
          <w:szCs w:val="24"/>
          <w:lang w:val="it-IT"/>
        </w:rPr>
        <w:t>ë</w:t>
      </w:r>
      <w:r w:rsidRPr="001A570F">
        <w:rPr>
          <w:bCs/>
          <w:sz w:val="24"/>
          <w:szCs w:val="24"/>
          <w:lang w:val="it-IT"/>
        </w:rPr>
        <w:t>het transferimi i nj</w:t>
      </w:r>
      <w:r>
        <w:rPr>
          <w:bCs/>
          <w:sz w:val="24"/>
          <w:szCs w:val="24"/>
          <w:lang w:val="it-IT"/>
        </w:rPr>
        <w:t>ë</w:t>
      </w:r>
      <w:r w:rsidRPr="001A570F">
        <w:rPr>
          <w:bCs/>
          <w:sz w:val="24"/>
          <w:szCs w:val="24"/>
          <w:lang w:val="it-IT"/>
        </w:rPr>
        <w:t xml:space="preserve"> pjese t</w:t>
      </w:r>
      <w:r>
        <w:rPr>
          <w:bCs/>
          <w:sz w:val="24"/>
          <w:szCs w:val="24"/>
          <w:lang w:val="it-IT"/>
        </w:rPr>
        <w:t>ë</w:t>
      </w:r>
      <w:r w:rsidRPr="001A570F">
        <w:rPr>
          <w:bCs/>
          <w:sz w:val="24"/>
          <w:szCs w:val="24"/>
          <w:lang w:val="it-IT"/>
        </w:rPr>
        <w:t xml:space="preserve"> tok</w:t>
      </w:r>
      <w:r>
        <w:rPr>
          <w:bCs/>
          <w:sz w:val="24"/>
          <w:szCs w:val="24"/>
          <w:lang w:val="it-IT"/>
        </w:rPr>
        <w:t>ë</w:t>
      </w:r>
      <w:r w:rsidRPr="001A570F">
        <w:rPr>
          <w:bCs/>
          <w:sz w:val="24"/>
          <w:szCs w:val="24"/>
          <w:lang w:val="it-IT"/>
        </w:rPr>
        <w:t>s t</w:t>
      </w:r>
      <w:r>
        <w:rPr>
          <w:bCs/>
          <w:sz w:val="24"/>
          <w:szCs w:val="24"/>
          <w:lang w:val="it-IT"/>
        </w:rPr>
        <w:t>ë</w:t>
      </w:r>
      <w:r w:rsidRPr="001A570F">
        <w:rPr>
          <w:bCs/>
          <w:sz w:val="24"/>
          <w:szCs w:val="24"/>
          <w:lang w:val="it-IT"/>
        </w:rPr>
        <w:t xml:space="preserve"> p</w:t>
      </w:r>
      <w:r>
        <w:rPr>
          <w:bCs/>
          <w:sz w:val="24"/>
          <w:szCs w:val="24"/>
          <w:lang w:val="it-IT"/>
        </w:rPr>
        <w:t>ë</w:t>
      </w:r>
      <w:r w:rsidRPr="001A570F">
        <w:rPr>
          <w:bCs/>
          <w:sz w:val="24"/>
          <w:szCs w:val="24"/>
          <w:lang w:val="it-IT"/>
        </w:rPr>
        <w:t>rfshir</w:t>
      </w:r>
      <w:r>
        <w:rPr>
          <w:bCs/>
          <w:sz w:val="24"/>
          <w:szCs w:val="24"/>
          <w:lang w:val="it-IT"/>
        </w:rPr>
        <w:t>ë</w:t>
      </w:r>
      <w:r w:rsidRPr="001A570F">
        <w:rPr>
          <w:bCs/>
          <w:sz w:val="24"/>
          <w:szCs w:val="24"/>
          <w:lang w:val="it-IT"/>
        </w:rPr>
        <w:t xml:space="preserve"> n</w:t>
      </w:r>
      <w:r>
        <w:rPr>
          <w:bCs/>
          <w:sz w:val="24"/>
          <w:szCs w:val="24"/>
          <w:lang w:val="it-IT"/>
        </w:rPr>
        <w:t>ë</w:t>
      </w:r>
      <w:r w:rsidRPr="001A570F">
        <w:rPr>
          <w:bCs/>
          <w:sz w:val="24"/>
          <w:szCs w:val="24"/>
          <w:lang w:val="it-IT"/>
        </w:rPr>
        <w:t xml:space="preserve"> Faz</w:t>
      </w:r>
      <w:r>
        <w:rPr>
          <w:bCs/>
          <w:sz w:val="24"/>
          <w:szCs w:val="24"/>
          <w:lang w:val="it-IT"/>
        </w:rPr>
        <w:t>ë</w:t>
      </w:r>
      <w:r w:rsidRPr="001A570F">
        <w:rPr>
          <w:bCs/>
          <w:sz w:val="24"/>
          <w:szCs w:val="24"/>
          <w:lang w:val="it-IT"/>
        </w:rPr>
        <w:t>n 1</w:t>
      </w:r>
      <w:r>
        <w:rPr>
          <w:bCs/>
          <w:sz w:val="24"/>
          <w:szCs w:val="24"/>
          <w:lang w:val="it-IT"/>
        </w:rPr>
        <w:t xml:space="preserve"> </w:t>
      </w:r>
      <w:r w:rsidRPr="001A570F">
        <w:rPr>
          <w:bCs/>
          <w:sz w:val="24"/>
          <w:szCs w:val="24"/>
          <w:lang w:val="it-IT"/>
        </w:rPr>
        <w:t>t</w:t>
      </w:r>
      <w:r>
        <w:rPr>
          <w:bCs/>
          <w:sz w:val="24"/>
          <w:szCs w:val="24"/>
          <w:lang w:val="it-IT"/>
        </w:rPr>
        <w:t>ë</w:t>
      </w:r>
      <w:r w:rsidRPr="001A570F">
        <w:rPr>
          <w:bCs/>
          <w:sz w:val="24"/>
          <w:szCs w:val="24"/>
          <w:lang w:val="it-IT"/>
        </w:rPr>
        <w:t xml:space="preserve"> </w:t>
      </w:r>
      <w:r>
        <w:rPr>
          <w:bCs/>
          <w:sz w:val="24"/>
          <w:szCs w:val="24"/>
          <w:lang w:val="it-IT"/>
        </w:rPr>
        <w:t>zhvillimit dh</w:t>
      </w:r>
      <w:r w:rsidRPr="001A570F">
        <w:rPr>
          <w:bCs/>
          <w:sz w:val="24"/>
          <w:szCs w:val="24"/>
          <w:lang w:val="it-IT"/>
        </w:rPr>
        <w:t>e</w:t>
      </w:r>
      <w:r>
        <w:rPr>
          <w:bCs/>
          <w:sz w:val="24"/>
          <w:szCs w:val="24"/>
          <w:lang w:val="it-IT"/>
        </w:rPr>
        <w:t xml:space="preserve"> mbase dh</w:t>
      </w:r>
      <w:r w:rsidRPr="001A570F">
        <w:rPr>
          <w:bCs/>
          <w:sz w:val="24"/>
          <w:szCs w:val="24"/>
          <w:lang w:val="it-IT"/>
        </w:rPr>
        <w:t>e</w:t>
      </w:r>
      <w:r>
        <w:rPr>
          <w:bCs/>
          <w:sz w:val="24"/>
          <w:szCs w:val="24"/>
          <w:lang w:val="it-IT"/>
        </w:rPr>
        <w:t xml:space="preserve"> transferimit të F</w:t>
      </w:r>
      <w:r w:rsidRPr="001A570F">
        <w:rPr>
          <w:bCs/>
          <w:sz w:val="24"/>
          <w:szCs w:val="24"/>
          <w:lang w:val="it-IT"/>
        </w:rPr>
        <w:t>az</w:t>
      </w:r>
      <w:r>
        <w:rPr>
          <w:bCs/>
          <w:sz w:val="24"/>
          <w:szCs w:val="24"/>
          <w:lang w:val="it-IT"/>
        </w:rPr>
        <w:t>ë</w:t>
      </w:r>
      <w:r w:rsidRPr="001A570F">
        <w:rPr>
          <w:bCs/>
          <w:sz w:val="24"/>
          <w:szCs w:val="24"/>
          <w:lang w:val="it-IT"/>
        </w:rPr>
        <w:t>s 2</w:t>
      </w:r>
      <w:r>
        <w:rPr>
          <w:bCs/>
          <w:sz w:val="24"/>
          <w:szCs w:val="24"/>
          <w:lang w:val="it-IT"/>
        </w:rPr>
        <w:t>,</w:t>
      </w:r>
      <w:r w:rsidRPr="001A570F">
        <w:rPr>
          <w:bCs/>
          <w:sz w:val="24"/>
          <w:szCs w:val="24"/>
          <w:lang w:val="it-IT"/>
        </w:rPr>
        <w:t xml:space="preserve"> do t</w:t>
      </w:r>
      <w:r>
        <w:rPr>
          <w:bCs/>
          <w:sz w:val="24"/>
          <w:szCs w:val="24"/>
          <w:lang w:val="it-IT"/>
        </w:rPr>
        <w:t>ë</w:t>
      </w:r>
      <w:r w:rsidRPr="001A570F">
        <w:rPr>
          <w:bCs/>
          <w:sz w:val="24"/>
          <w:szCs w:val="24"/>
          <w:lang w:val="it-IT"/>
        </w:rPr>
        <w:t xml:space="preserve"> trajtoh</w:t>
      </w:r>
      <w:r>
        <w:rPr>
          <w:bCs/>
          <w:sz w:val="24"/>
          <w:szCs w:val="24"/>
          <w:lang w:val="it-IT"/>
        </w:rPr>
        <w:t>e</w:t>
      </w:r>
      <w:r w:rsidRPr="001A570F">
        <w:rPr>
          <w:bCs/>
          <w:sz w:val="24"/>
          <w:szCs w:val="24"/>
          <w:lang w:val="it-IT"/>
        </w:rPr>
        <w:t>n nga ASDC-ja sipas dispo</w:t>
      </w:r>
      <w:r>
        <w:rPr>
          <w:bCs/>
          <w:sz w:val="24"/>
          <w:szCs w:val="24"/>
          <w:lang w:val="it-IT"/>
        </w:rPr>
        <w:t>z</w:t>
      </w:r>
      <w:r w:rsidRPr="001A570F">
        <w:rPr>
          <w:bCs/>
          <w:sz w:val="24"/>
          <w:szCs w:val="24"/>
          <w:lang w:val="it-IT"/>
        </w:rPr>
        <w:t>itave dhe kushteve t</w:t>
      </w:r>
      <w:r>
        <w:rPr>
          <w:bCs/>
          <w:sz w:val="24"/>
          <w:szCs w:val="24"/>
          <w:lang w:val="it-IT"/>
        </w:rPr>
        <w:t>ë</w:t>
      </w:r>
      <w:r w:rsidRPr="001A570F">
        <w:rPr>
          <w:bCs/>
          <w:sz w:val="24"/>
          <w:szCs w:val="24"/>
          <w:lang w:val="it-IT"/>
        </w:rPr>
        <w:t xml:space="preserve"> Marr</w:t>
      </w:r>
      <w:r>
        <w:rPr>
          <w:bCs/>
          <w:sz w:val="24"/>
          <w:szCs w:val="24"/>
          <w:lang w:val="it-IT"/>
        </w:rPr>
        <w:t>ë</w:t>
      </w:r>
      <w:r w:rsidRPr="001A570F">
        <w:rPr>
          <w:bCs/>
          <w:sz w:val="24"/>
          <w:szCs w:val="24"/>
          <w:lang w:val="it-IT"/>
        </w:rPr>
        <w:t>veshjes Kuad</w:t>
      </w:r>
      <w:r>
        <w:rPr>
          <w:bCs/>
          <w:sz w:val="24"/>
          <w:szCs w:val="24"/>
          <w:lang w:val="it-IT"/>
        </w:rPr>
        <w:t>ë</w:t>
      </w:r>
      <w:r w:rsidRPr="001A570F">
        <w:rPr>
          <w:bCs/>
          <w:sz w:val="24"/>
          <w:szCs w:val="24"/>
          <w:lang w:val="it-IT"/>
        </w:rPr>
        <w:t>r dhe legjislacionit t</w:t>
      </w:r>
      <w:r>
        <w:rPr>
          <w:bCs/>
          <w:sz w:val="24"/>
          <w:szCs w:val="24"/>
          <w:lang w:val="it-IT"/>
        </w:rPr>
        <w:t>ë</w:t>
      </w:r>
      <w:r w:rsidRPr="001A570F">
        <w:rPr>
          <w:bCs/>
          <w:sz w:val="24"/>
          <w:szCs w:val="24"/>
          <w:lang w:val="it-IT"/>
        </w:rPr>
        <w:t xml:space="preserve"> zbatuesh</w:t>
      </w:r>
      <w:r>
        <w:rPr>
          <w:bCs/>
          <w:sz w:val="24"/>
          <w:szCs w:val="24"/>
          <w:lang w:val="it-IT"/>
        </w:rPr>
        <w:t>ë</w:t>
      </w:r>
      <w:r w:rsidRPr="001A570F">
        <w:rPr>
          <w:bCs/>
          <w:sz w:val="24"/>
          <w:szCs w:val="24"/>
          <w:lang w:val="it-IT"/>
        </w:rPr>
        <w:t>m.</w:t>
      </w:r>
      <w:r w:rsidRPr="001A570F">
        <w:rPr>
          <w:lang w:val="it-IT"/>
        </w:rPr>
        <w:t xml:space="preserve"> </w:t>
      </w:r>
    </w:p>
    <w:p w14:paraId="79EC929A" w14:textId="77777777" w:rsidR="001A570F" w:rsidRPr="001A570F" w:rsidRDefault="001A570F" w:rsidP="001A570F">
      <w:pPr>
        <w:rPr>
          <w:lang w:val="it-IT"/>
        </w:rPr>
      </w:pPr>
    </w:p>
    <w:p w14:paraId="1BC6E2F7" w14:textId="56619DB8" w:rsidR="001A570F" w:rsidRPr="001A570F" w:rsidRDefault="001A570F" w:rsidP="001A570F">
      <w:pPr>
        <w:ind w:firstLine="720"/>
        <w:rPr>
          <w:bCs/>
          <w:sz w:val="24"/>
          <w:szCs w:val="24"/>
          <w:lang w:val="it-IT"/>
        </w:rPr>
      </w:pPr>
      <w:r w:rsidRPr="001A570F">
        <w:rPr>
          <w:bCs/>
          <w:sz w:val="24"/>
          <w:szCs w:val="24"/>
          <w:lang w:val="it-IT"/>
        </w:rPr>
        <w:t>ASDC-ja merr përsipër, me kosto dhe shpenzime të vetat, të veprojë si palë zëvendësuese për Investitorin Strategjik në të gjitha mosmarrëveshjet, që ky i fundit mund të ketë me palë të treta private lidhur me pretendimet që këto palë mund të ngrenë për të drejtat e pronësisë ndaj Sheshit të Projektit.</w:t>
      </w:r>
    </w:p>
    <w:p w14:paraId="12AB5A38" w14:textId="1C9A974C" w:rsidR="001A570F" w:rsidRPr="001A570F" w:rsidRDefault="001A570F" w:rsidP="00E93D83">
      <w:pPr>
        <w:jc w:val="center"/>
        <w:rPr>
          <w:bCs/>
          <w:sz w:val="24"/>
          <w:szCs w:val="24"/>
          <w:lang w:val="it-IT"/>
        </w:rPr>
      </w:pPr>
    </w:p>
    <w:p w14:paraId="3AD08396" w14:textId="3EC40A2A" w:rsidR="0044543E" w:rsidRPr="001A570F" w:rsidRDefault="0044543E" w:rsidP="0044543E">
      <w:pPr>
        <w:rPr>
          <w:lang w:val="it-IT"/>
        </w:rPr>
      </w:pPr>
    </w:p>
    <w:p w14:paraId="4A694666" w14:textId="3054D0EB" w:rsidR="00195016" w:rsidRPr="001A570F" w:rsidRDefault="00195016" w:rsidP="001A570F">
      <w:pPr>
        <w:ind w:firstLine="720"/>
        <w:jc w:val="both"/>
        <w:rPr>
          <w:sz w:val="24"/>
          <w:szCs w:val="24"/>
          <w:lang w:val="pt-PT"/>
        </w:rPr>
      </w:pPr>
      <w:r w:rsidRPr="001A570F">
        <w:rPr>
          <w:sz w:val="24"/>
          <w:szCs w:val="24"/>
          <w:shd w:val="clear" w:color="auto" w:fill="FFFFFF"/>
          <w:lang w:val="pt-PT"/>
        </w:rPr>
        <w:t>Pas dorëzimit të Sheshit të Projektit të Fazës 1 dhe/ose Sheshit të Projektit të Fazës 2, Qeveria Shqiptare siguron se Investitori Strategjik do ta zotërojë Sheshin e Projektit në mënyrë të qetë dhe paqësore për përdorimin e lejuar, dhe se ky zotërim dhe gëzim nuk ndërpritet, cenohet apo pengohet nga kërkesa ose pretendime nga ndonjë palë e tretë lidhur me pronësinë ose titullin e tokës së përfshirë në Sheshin e Projektit.</w:t>
      </w:r>
    </w:p>
    <w:p w14:paraId="5D5F1F23" w14:textId="77777777" w:rsidR="00195016" w:rsidRDefault="00195016" w:rsidP="007051B4">
      <w:pPr>
        <w:ind w:firstLine="720"/>
        <w:rPr>
          <w:sz w:val="24"/>
          <w:szCs w:val="24"/>
          <w:shd w:val="clear" w:color="auto" w:fill="FFFFFF"/>
          <w:lang w:val="pt-PT"/>
        </w:rPr>
      </w:pPr>
    </w:p>
    <w:p w14:paraId="368B60E1" w14:textId="77777777" w:rsidR="00195016" w:rsidRDefault="00195016" w:rsidP="007051B4">
      <w:pPr>
        <w:ind w:firstLine="720"/>
        <w:rPr>
          <w:sz w:val="24"/>
          <w:szCs w:val="24"/>
          <w:shd w:val="clear" w:color="auto" w:fill="FFFFFF"/>
          <w:lang w:val="pt-PT"/>
        </w:rPr>
      </w:pPr>
    </w:p>
    <w:p w14:paraId="604966D6" w14:textId="77777777" w:rsidR="00195016" w:rsidRDefault="00195016" w:rsidP="007051B4">
      <w:pPr>
        <w:ind w:firstLine="720"/>
        <w:rPr>
          <w:sz w:val="24"/>
          <w:szCs w:val="24"/>
          <w:shd w:val="clear" w:color="auto" w:fill="FFFFFF"/>
          <w:lang w:val="pt-PT"/>
        </w:rPr>
      </w:pPr>
    </w:p>
    <w:p w14:paraId="02DFE2D7" w14:textId="77777777" w:rsidR="0065659F" w:rsidRPr="00A0595C" w:rsidRDefault="0065659F" w:rsidP="007051B4">
      <w:pPr>
        <w:ind w:firstLine="720"/>
        <w:rPr>
          <w:sz w:val="24"/>
          <w:szCs w:val="24"/>
          <w:shd w:val="clear" w:color="auto" w:fill="FFFFFF"/>
          <w:lang w:val="pt-PT"/>
        </w:rPr>
      </w:pPr>
    </w:p>
    <w:sectPr w:rsidR="0065659F" w:rsidRPr="00A0595C" w:rsidSect="00EB185B">
      <w:headerReference w:type="default" r:id="rId20"/>
      <w:footerReference w:type="default" r:id="rId21"/>
      <w:pgSz w:w="11910" w:h="16850"/>
      <w:pgMar w:top="1320" w:right="1100" w:bottom="1276" w:left="1120" w:header="924" w:footer="594" w:gutter="0"/>
      <w:pgBorders w:display="firstPage" w:offsetFrom="page">
        <w:top w:val="thickThinSmallGap" w:sz="24" w:space="24" w:color="auto"/>
        <w:left w:val="thickThinSmallGap" w:sz="24" w:space="24" w:color="auto"/>
        <w:bottom w:val="thinThickSmallGap" w:sz="24" w:space="24" w:color="auto"/>
        <w:right w:val="thinThickSmallGap" w:sz="24" w:space="24" w:color="auto"/>
      </w:pgBorders>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9A3CFF" w14:textId="77777777" w:rsidR="007A2E78" w:rsidRDefault="007A2E78">
      <w:r>
        <w:separator/>
      </w:r>
    </w:p>
  </w:endnote>
  <w:endnote w:type="continuationSeparator" w:id="0">
    <w:p w14:paraId="1526F766" w14:textId="77777777" w:rsidR="007A2E78" w:rsidRDefault="007A2E78">
      <w:r>
        <w:continuationSeparator/>
      </w:r>
    </w:p>
  </w:endnote>
  <w:endnote w:type="continuationNotice" w:id="1">
    <w:p w14:paraId="44C92C87" w14:textId="77777777" w:rsidR="007A2E78" w:rsidRDefault="007A2E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9D0F8" w14:textId="53001990" w:rsidR="00D37B3C" w:rsidRDefault="001E495A">
    <w:pPr>
      <w:pStyle w:val="Footer"/>
      <w:jc w:val="right"/>
    </w:pPr>
    <w:sdt>
      <w:sdtPr>
        <w:id w:val="-142434621"/>
        <w:docPartObj>
          <w:docPartGallery w:val="Page Numbers (Bottom of Page)"/>
          <w:docPartUnique/>
        </w:docPartObj>
      </w:sdtPr>
      <w:sdtEndPr/>
      <w:sdtContent>
        <w:sdt>
          <w:sdtPr>
            <w:id w:val="-1769616900"/>
            <w:docPartObj>
              <w:docPartGallery w:val="Page Numbers (Top of Page)"/>
              <w:docPartUnique/>
            </w:docPartObj>
          </w:sdtPr>
          <w:sdtEndPr/>
          <w:sdtContent>
            <w:r w:rsidR="00D37B3C">
              <w:t xml:space="preserve">Faqja </w:t>
            </w:r>
            <w:r w:rsidR="00D37B3C">
              <w:rPr>
                <w:b/>
                <w:bCs/>
                <w:sz w:val="24"/>
                <w:szCs w:val="24"/>
              </w:rPr>
              <w:fldChar w:fldCharType="begin"/>
            </w:r>
            <w:r w:rsidR="00D37B3C">
              <w:rPr>
                <w:b/>
                <w:bCs/>
              </w:rPr>
              <w:instrText xml:space="preserve"> PAGE </w:instrText>
            </w:r>
            <w:r w:rsidR="00D37B3C">
              <w:rPr>
                <w:b/>
                <w:bCs/>
                <w:sz w:val="24"/>
                <w:szCs w:val="24"/>
              </w:rPr>
              <w:fldChar w:fldCharType="separate"/>
            </w:r>
            <w:r>
              <w:rPr>
                <w:b/>
                <w:bCs/>
                <w:noProof/>
              </w:rPr>
              <w:t>93</w:t>
            </w:r>
            <w:r w:rsidR="00D37B3C">
              <w:rPr>
                <w:b/>
                <w:bCs/>
                <w:sz w:val="24"/>
                <w:szCs w:val="24"/>
              </w:rPr>
              <w:fldChar w:fldCharType="end"/>
            </w:r>
            <w:r w:rsidR="00D37B3C">
              <w:t xml:space="preserve"> nga </w:t>
            </w:r>
            <w:r w:rsidR="00D37B3C">
              <w:rPr>
                <w:b/>
                <w:bCs/>
                <w:sz w:val="24"/>
                <w:szCs w:val="24"/>
              </w:rPr>
              <w:fldChar w:fldCharType="begin"/>
            </w:r>
            <w:r w:rsidR="00D37B3C">
              <w:rPr>
                <w:b/>
                <w:bCs/>
              </w:rPr>
              <w:instrText xml:space="preserve"> NUMPAGES  </w:instrText>
            </w:r>
            <w:r w:rsidR="00D37B3C">
              <w:rPr>
                <w:b/>
                <w:bCs/>
                <w:sz w:val="24"/>
                <w:szCs w:val="24"/>
              </w:rPr>
              <w:fldChar w:fldCharType="separate"/>
            </w:r>
            <w:r>
              <w:rPr>
                <w:b/>
                <w:bCs/>
                <w:noProof/>
              </w:rPr>
              <w:t>99</w:t>
            </w:r>
            <w:r w:rsidR="00D37B3C">
              <w:rPr>
                <w:b/>
                <w:bCs/>
                <w:sz w:val="24"/>
                <w:szCs w:val="24"/>
              </w:rPr>
              <w:fldChar w:fldCharType="end"/>
            </w:r>
          </w:sdtContent>
        </w:sdt>
      </w:sdtContent>
    </w:sdt>
  </w:p>
  <w:p w14:paraId="6812B74C" w14:textId="77777777" w:rsidR="00D37B3C" w:rsidRDefault="00D37B3C">
    <w:pPr>
      <w:pStyle w:val="BodyText"/>
      <w:spacing w:before="0"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8EDF9C" w14:textId="77777777" w:rsidR="007A2E78" w:rsidRDefault="007A2E78">
      <w:r>
        <w:separator/>
      </w:r>
    </w:p>
  </w:footnote>
  <w:footnote w:type="continuationSeparator" w:id="0">
    <w:p w14:paraId="1AC8E1CF" w14:textId="77777777" w:rsidR="007A2E78" w:rsidRDefault="007A2E78">
      <w:r>
        <w:continuationSeparator/>
      </w:r>
    </w:p>
  </w:footnote>
  <w:footnote w:type="continuationNotice" w:id="1">
    <w:p w14:paraId="2EAC62CF" w14:textId="77777777" w:rsidR="007A2E78" w:rsidRDefault="007A2E7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6C7EE" w14:textId="77777777" w:rsidR="00D37B3C" w:rsidRDefault="00D37B3C">
    <w:pPr>
      <w:pStyle w:val="BodyText"/>
      <w:spacing w:before="0" w:line="14" w:lineRule="auto"/>
      <w:ind w:left="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5976"/>
    <w:multiLevelType w:val="hybridMultilevel"/>
    <w:tmpl w:val="7BDE92C6"/>
    <w:lvl w:ilvl="0" w:tplc="23748D76">
      <w:start w:val="1"/>
      <w:numFmt w:val="lowerLetter"/>
      <w:lvlText w:val="(%1)"/>
      <w:lvlJc w:val="left"/>
      <w:pPr>
        <w:ind w:left="1738" w:hanging="629"/>
      </w:pPr>
      <w:rPr>
        <w:rFonts w:ascii="Times New Roman" w:eastAsia="Times New Roman" w:hAnsi="Times New Roman" w:cs="Times New Roman" w:hint="default"/>
        <w:spacing w:val="-1"/>
        <w:w w:val="100"/>
        <w:sz w:val="21"/>
        <w:szCs w:val="21"/>
        <w:lang w:val="en-US" w:eastAsia="en-US" w:bidi="en-US"/>
      </w:rPr>
    </w:lvl>
    <w:lvl w:ilvl="1" w:tplc="4E1A9452">
      <w:numFmt w:val="bullet"/>
      <w:lvlText w:val="•"/>
      <w:lvlJc w:val="left"/>
      <w:pPr>
        <w:ind w:left="2534" w:hanging="629"/>
      </w:pPr>
      <w:rPr>
        <w:rFonts w:hint="default"/>
        <w:lang w:val="en-US" w:eastAsia="en-US" w:bidi="en-US"/>
      </w:rPr>
    </w:lvl>
    <w:lvl w:ilvl="2" w:tplc="AB54558A">
      <w:numFmt w:val="bullet"/>
      <w:lvlText w:val="•"/>
      <w:lvlJc w:val="left"/>
      <w:pPr>
        <w:ind w:left="3329" w:hanging="629"/>
      </w:pPr>
      <w:rPr>
        <w:rFonts w:hint="default"/>
        <w:lang w:val="en-US" w:eastAsia="en-US" w:bidi="en-US"/>
      </w:rPr>
    </w:lvl>
    <w:lvl w:ilvl="3" w:tplc="1F8816E2">
      <w:numFmt w:val="bullet"/>
      <w:lvlText w:val="•"/>
      <w:lvlJc w:val="left"/>
      <w:pPr>
        <w:ind w:left="4123" w:hanging="629"/>
      </w:pPr>
      <w:rPr>
        <w:rFonts w:hint="default"/>
        <w:lang w:val="en-US" w:eastAsia="en-US" w:bidi="en-US"/>
      </w:rPr>
    </w:lvl>
    <w:lvl w:ilvl="4" w:tplc="64BACAAE">
      <w:numFmt w:val="bullet"/>
      <w:lvlText w:val="•"/>
      <w:lvlJc w:val="left"/>
      <w:pPr>
        <w:ind w:left="4918" w:hanging="629"/>
      </w:pPr>
      <w:rPr>
        <w:rFonts w:hint="default"/>
        <w:lang w:val="en-US" w:eastAsia="en-US" w:bidi="en-US"/>
      </w:rPr>
    </w:lvl>
    <w:lvl w:ilvl="5" w:tplc="1430C410">
      <w:numFmt w:val="bullet"/>
      <w:lvlText w:val="•"/>
      <w:lvlJc w:val="left"/>
      <w:pPr>
        <w:ind w:left="5713" w:hanging="629"/>
      </w:pPr>
      <w:rPr>
        <w:rFonts w:hint="default"/>
        <w:lang w:val="en-US" w:eastAsia="en-US" w:bidi="en-US"/>
      </w:rPr>
    </w:lvl>
    <w:lvl w:ilvl="6" w:tplc="506A4160">
      <w:numFmt w:val="bullet"/>
      <w:lvlText w:val="•"/>
      <w:lvlJc w:val="left"/>
      <w:pPr>
        <w:ind w:left="6507" w:hanging="629"/>
      </w:pPr>
      <w:rPr>
        <w:rFonts w:hint="default"/>
        <w:lang w:val="en-US" w:eastAsia="en-US" w:bidi="en-US"/>
      </w:rPr>
    </w:lvl>
    <w:lvl w:ilvl="7" w:tplc="8370CCA6">
      <w:numFmt w:val="bullet"/>
      <w:lvlText w:val="•"/>
      <w:lvlJc w:val="left"/>
      <w:pPr>
        <w:ind w:left="7302" w:hanging="629"/>
      </w:pPr>
      <w:rPr>
        <w:rFonts w:hint="default"/>
        <w:lang w:val="en-US" w:eastAsia="en-US" w:bidi="en-US"/>
      </w:rPr>
    </w:lvl>
    <w:lvl w:ilvl="8" w:tplc="7FE6180A">
      <w:numFmt w:val="bullet"/>
      <w:lvlText w:val="•"/>
      <w:lvlJc w:val="left"/>
      <w:pPr>
        <w:ind w:left="8097" w:hanging="629"/>
      </w:pPr>
      <w:rPr>
        <w:rFonts w:hint="default"/>
        <w:lang w:val="en-US" w:eastAsia="en-US" w:bidi="en-US"/>
      </w:rPr>
    </w:lvl>
  </w:abstractNum>
  <w:abstractNum w:abstractNumId="1" w15:restartNumberingAfterBreak="0">
    <w:nsid w:val="07F440BE"/>
    <w:multiLevelType w:val="multilevel"/>
    <w:tmpl w:val="004485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2658D8"/>
    <w:multiLevelType w:val="hybridMultilevel"/>
    <w:tmpl w:val="43E620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D80DBD"/>
    <w:multiLevelType w:val="multilevel"/>
    <w:tmpl w:val="53DA3ECA"/>
    <w:numStyleLink w:val="CMS-ANHeading"/>
  </w:abstractNum>
  <w:abstractNum w:abstractNumId="4" w15:restartNumberingAfterBreak="0">
    <w:nsid w:val="160F6860"/>
    <w:multiLevelType w:val="hybridMultilevel"/>
    <w:tmpl w:val="CC383A62"/>
    <w:lvl w:ilvl="0" w:tplc="34A617C8">
      <w:start w:val="1"/>
      <w:numFmt w:val="lowerLetter"/>
      <w:lvlText w:val="(%1)"/>
      <w:lvlJc w:val="left"/>
      <w:pPr>
        <w:ind w:left="1738" w:hanging="629"/>
      </w:pPr>
      <w:rPr>
        <w:rFonts w:ascii="Times New Roman" w:eastAsia="Times New Roman" w:hAnsi="Times New Roman" w:cs="Times New Roman" w:hint="default"/>
        <w:spacing w:val="-1"/>
        <w:w w:val="100"/>
        <w:sz w:val="21"/>
        <w:szCs w:val="21"/>
        <w:lang w:val="en-US" w:eastAsia="en-US" w:bidi="en-US"/>
      </w:rPr>
    </w:lvl>
    <w:lvl w:ilvl="1" w:tplc="CA022BCC">
      <w:numFmt w:val="bullet"/>
      <w:lvlText w:val="•"/>
      <w:lvlJc w:val="left"/>
      <w:pPr>
        <w:ind w:left="2534" w:hanging="629"/>
      </w:pPr>
      <w:rPr>
        <w:rFonts w:hint="default"/>
        <w:lang w:val="en-US" w:eastAsia="en-US" w:bidi="en-US"/>
      </w:rPr>
    </w:lvl>
    <w:lvl w:ilvl="2" w:tplc="91DAD81A">
      <w:numFmt w:val="bullet"/>
      <w:lvlText w:val="•"/>
      <w:lvlJc w:val="left"/>
      <w:pPr>
        <w:ind w:left="3329" w:hanging="629"/>
      </w:pPr>
      <w:rPr>
        <w:rFonts w:hint="default"/>
        <w:lang w:val="en-US" w:eastAsia="en-US" w:bidi="en-US"/>
      </w:rPr>
    </w:lvl>
    <w:lvl w:ilvl="3" w:tplc="FABA72D4">
      <w:numFmt w:val="bullet"/>
      <w:lvlText w:val="•"/>
      <w:lvlJc w:val="left"/>
      <w:pPr>
        <w:ind w:left="4123" w:hanging="629"/>
      </w:pPr>
      <w:rPr>
        <w:rFonts w:hint="default"/>
        <w:lang w:val="en-US" w:eastAsia="en-US" w:bidi="en-US"/>
      </w:rPr>
    </w:lvl>
    <w:lvl w:ilvl="4" w:tplc="A93AA492">
      <w:numFmt w:val="bullet"/>
      <w:lvlText w:val="•"/>
      <w:lvlJc w:val="left"/>
      <w:pPr>
        <w:ind w:left="4918" w:hanging="629"/>
      </w:pPr>
      <w:rPr>
        <w:rFonts w:hint="default"/>
        <w:lang w:val="en-US" w:eastAsia="en-US" w:bidi="en-US"/>
      </w:rPr>
    </w:lvl>
    <w:lvl w:ilvl="5" w:tplc="16528C72">
      <w:numFmt w:val="bullet"/>
      <w:lvlText w:val="•"/>
      <w:lvlJc w:val="left"/>
      <w:pPr>
        <w:ind w:left="5713" w:hanging="629"/>
      </w:pPr>
      <w:rPr>
        <w:rFonts w:hint="default"/>
        <w:lang w:val="en-US" w:eastAsia="en-US" w:bidi="en-US"/>
      </w:rPr>
    </w:lvl>
    <w:lvl w:ilvl="6" w:tplc="7C564F92">
      <w:numFmt w:val="bullet"/>
      <w:lvlText w:val="•"/>
      <w:lvlJc w:val="left"/>
      <w:pPr>
        <w:ind w:left="6507" w:hanging="629"/>
      </w:pPr>
      <w:rPr>
        <w:rFonts w:hint="default"/>
        <w:lang w:val="en-US" w:eastAsia="en-US" w:bidi="en-US"/>
      </w:rPr>
    </w:lvl>
    <w:lvl w:ilvl="7" w:tplc="194AAB10">
      <w:numFmt w:val="bullet"/>
      <w:lvlText w:val="•"/>
      <w:lvlJc w:val="left"/>
      <w:pPr>
        <w:ind w:left="7302" w:hanging="629"/>
      </w:pPr>
      <w:rPr>
        <w:rFonts w:hint="default"/>
        <w:lang w:val="en-US" w:eastAsia="en-US" w:bidi="en-US"/>
      </w:rPr>
    </w:lvl>
    <w:lvl w:ilvl="8" w:tplc="13EEEFD8">
      <w:numFmt w:val="bullet"/>
      <w:lvlText w:val="•"/>
      <w:lvlJc w:val="left"/>
      <w:pPr>
        <w:ind w:left="8097" w:hanging="629"/>
      </w:pPr>
      <w:rPr>
        <w:rFonts w:hint="default"/>
        <w:lang w:val="en-US" w:eastAsia="en-US" w:bidi="en-US"/>
      </w:rPr>
    </w:lvl>
  </w:abstractNum>
  <w:abstractNum w:abstractNumId="5" w15:restartNumberingAfterBreak="0">
    <w:nsid w:val="18FC27CF"/>
    <w:multiLevelType w:val="hybridMultilevel"/>
    <w:tmpl w:val="C0565A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B60FFD"/>
    <w:multiLevelType w:val="hybridMultilevel"/>
    <w:tmpl w:val="E160BF34"/>
    <w:lvl w:ilvl="0" w:tplc="A5DC97DC">
      <w:start w:val="1"/>
      <w:numFmt w:val="lowerLetter"/>
      <w:lvlText w:val="(%1)"/>
      <w:lvlJc w:val="left"/>
      <w:pPr>
        <w:ind w:left="1738" w:hanging="629"/>
      </w:pPr>
      <w:rPr>
        <w:rFonts w:ascii="Times New Roman" w:eastAsia="Times New Roman" w:hAnsi="Times New Roman" w:cs="Times New Roman" w:hint="default"/>
        <w:spacing w:val="-1"/>
        <w:w w:val="100"/>
        <w:sz w:val="21"/>
        <w:szCs w:val="21"/>
        <w:lang w:val="en-US" w:eastAsia="en-US" w:bidi="en-US"/>
      </w:rPr>
    </w:lvl>
    <w:lvl w:ilvl="1" w:tplc="57E421D6">
      <w:numFmt w:val="bullet"/>
      <w:lvlText w:val="•"/>
      <w:lvlJc w:val="left"/>
      <w:pPr>
        <w:ind w:left="2534" w:hanging="629"/>
      </w:pPr>
      <w:rPr>
        <w:rFonts w:hint="default"/>
        <w:lang w:val="en-US" w:eastAsia="en-US" w:bidi="en-US"/>
      </w:rPr>
    </w:lvl>
    <w:lvl w:ilvl="2" w:tplc="71E62982">
      <w:numFmt w:val="bullet"/>
      <w:lvlText w:val="•"/>
      <w:lvlJc w:val="left"/>
      <w:pPr>
        <w:ind w:left="3329" w:hanging="629"/>
      </w:pPr>
      <w:rPr>
        <w:rFonts w:hint="default"/>
        <w:lang w:val="en-US" w:eastAsia="en-US" w:bidi="en-US"/>
      </w:rPr>
    </w:lvl>
    <w:lvl w:ilvl="3" w:tplc="D4042FD0">
      <w:numFmt w:val="bullet"/>
      <w:lvlText w:val="•"/>
      <w:lvlJc w:val="left"/>
      <w:pPr>
        <w:ind w:left="4123" w:hanging="629"/>
      </w:pPr>
      <w:rPr>
        <w:rFonts w:hint="default"/>
        <w:lang w:val="en-US" w:eastAsia="en-US" w:bidi="en-US"/>
      </w:rPr>
    </w:lvl>
    <w:lvl w:ilvl="4" w:tplc="8DDC984C">
      <w:numFmt w:val="bullet"/>
      <w:lvlText w:val="•"/>
      <w:lvlJc w:val="left"/>
      <w:pPr>
        <w:ind w:left="4918" w:hanging="629"/>
      </w:pPr>
      <w:rPr>
        <w:rFonts w:hint="default"/>
        <w:lang w:val="en-US" w:eastAsia="en-US" w:bidi="en-US"/>
      </w:rPr>
    </w:lvl>
    <w:lvl w:ilvl="5" w:tplc="2B6E6D38">
      <w:numFmt w:val="bullet"/>
      <w:lvlText w:val="•"/>
      <w:lvlJc w:val="left"/>
      <w:pPr>
        <w:ind w:left="5713" w:hanging="629"/>
      </w:pPr>
      <w:rPr>
        <w:rFonts w:hint="default"/>
        <w:lang w:val="en-US" w:eastAsia="en-US" w:bidi="en-US"/>
      </w:rPr>
    </w:lvl>
    <w:lvl w:ilvl="6" w:tplc="9EC8E812">
      <w:numFmt w:val="bullet"/>
      <w:lvlText w:val="•"/>
      <w:lvlJc w:val="left"/>
      <w:pPr>
        <w:ind w:left="6507" w:hanging="629"/>
      </w:pPr>
      <w:rPr>
        <w:rFonts w:hint="default"/>
        <w:lang w:val="en-US" w:eastAsia="en-US" w:bidi="en-US"/>
      </w:rPr>
    </w:lvl>
    <w:lvl w:ilvl="7" w:tplc="B9E07A06">
      <w:numFmt w:val="bullet"/>
      <w:lvlText w:val="•"/>
      <w:lvlJc w:val="left"/>
      <w:pPr>
        <w:ind w:left="7302" w:hanging="629"/>
      </w:pPr>
      <w:rPr>
        <w:rFonts w:hint="default"/>
        <w:lang w:val="en-US" w:eastAsia="en-US" w:bidi="en-US"/>
      </w:rPr>
    </w:lvl>
    <w:lvl w:ilvl="8" w:tplc="CABAEDB0">
      <w:numFmt w:val="bullet"/>
      <w:lvlText w:val="•"/>
      <w:lvlJc w:val="left"/>
      <w:pPr>
        <w:ind w:left="8097" w:hanging="629"/>
      </w:pPr>
      <w:rPr>
        <w:rFonts w:hint="default"/>
        <w:lang w:val="en-US" w:eastAsia="en-US" w:bidi="en-US"/>
      </w:rPr>
    </w:lvl>
  </w:abstractNum>
  <w:abstractNum w:abstractNumId="7" w15:restartNumberingAfterBreak="0">
    <w:nsid w:val="209368A8"/>
    <w:multiLevelType w:val="hybridMultilevel"/>
    <w:tmpl w:val="1BB41EE8"/>
    <w:lvl w:ilvl="0" w:tplc="7C647490">
      <w:start w:val="1"/>
      <w:numFmt w:val="lowerRoman"/>
      <w:lvlText w:val="%1."/>
      <w:lvlJc w:val="left"/>
      <w:pPr>
        <w:ind w:left="1890" w:hanging="720"/>
      </w:pPr>
      <w:rPr>
        <w:rFonts w:hint="default"/>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15:restartNumberingAfterBreak="0">
    <w:nsid w:val="232C7B32"/>
    <w:multiLevelType w:val="multilevel"/>
    <w:tmpl w:val="94924B92"/>
    <w:lvl w:ilvl="0">
      <w:start w:val="1"/>
      <w:numFmt w:val="decimal"/>
      <w:lvlText w:val="%1."/>
      <w:lvlJc w:val="left"/>
      <w:pPr>
        <w:ind w:left="1150" w:hanging="852"/>
      </w:pPr>
      <w:rPr>
        <w:rFonts w:ascii="Times New Roman" w:eastAsia="Times New Roman" w:hAnsi="Times New Roman" w:cs="Times New Roman" w:hint="default"/>
        <w:b/>
        <w:bCs/>
        <w:w w:val="100"/>
        <w:sz w:val="21"/>
        <w:szCs w:val="21"/>
        <w:lang w:val="en-US" w:eastAsia="en-US" w:bidi="en-US"/>
      </w:rPr>
    </w:lvl>
    <w:lvl w:ilvl="1">
      <w:start w:val="1"/>
      <w:numFmt w:val="decimal"/>
      <w:lvlText w:val="%1.%2"/>
      <w:lvlJc w:val="left"/>
      <w:pPr>
        <w:ind w:left="1150" w:hanging="852"/>
      </w:pPr>
      <w:rPr>
        <w:rFonts w:ascii="Times New Roman" w:eastAsia="Times New Roman" w:hAnsi="Times New Roman" w:cs="Times New Roman" w:hint="default"/>
        <w:w w:val="100"/>
        <w:sz w:val="21"/>
        <w:szCs w:val="21"/>
        <w:lang w:val="en-US" w:eastAsia="en-US" w:bidi="en-US"/>
      </w:rPr>
    </w:lvl>
    <w:lvl w:ilvl="2">
      <w:start w:val="1"/>
      <w:numFmt w:val="decimal"/>
      <w:lvlText w:val="%1.%2.%3"/>
      <w:lvlJc w:val="left"/>
      <w:pPr>
        <w:ind w:left="1138" w:hanging="852"/>
      </w:pPr>
      <w:rPr>
        <w:rFonts w:ascii="Times New Roman" w:eastAsia="Times New Roman" w:hAnsi="Times New Roman" w:cs="Times New Roman" w:hint="default"/>
        <w:w w:val="100"/>
        <w:sz w:val="21"/>
        <w:szCs w:val="21"/>
        <w:lang w:val="en-US" w:eastAsia="en-US" w:bidi="en-US"/>
      </w:rPr>
    </w:lvl>
    <w:lvl w:ilvl="3">
      <w:start w:val="1"/>
      <w:numFmt w:val="lowerLetter"/>
      <w:lvlText w:val="(%4)"/>
      <w:lvlJc w:val="left"/>
      <w:pPr>
        <w:ind w:left="1558" w:hanging="449"/>
      </w:pPr>
      <w:rPr>
        <w:rFonts w:ascii="Times New Roman" w:eastAsia="Times New Roman" w:hAnsi="Times New Roman" w:cs="Times New Roman" w:hint="default"/>
        <w:w w:val="100"/>
        <w:sz w:val="22"/>
        <w:szCs w:val="22"/>
        <w:lang w:val="en-US" w:eastAsia="en-US" w:bidi="en-US"/>
      </w:rPr>
    </w:lvl>
    <w:lvl w:ilvl="4">
      <w:start w:val="1"/>
      <w:numFmt w:val="lowerRoman"/>
      <w:lvlText w:val="(%5)"/>
      <w:lvlJc w:val="left"/>
      <w:pPr>
        <w:ind w:left="2190" w:hanging="452"/>
      </w:pPr>
      <w:rPr>
        <w:rFonts w:ascii="Times New Roman" w:eastAsia="Times New Roman" w:hAnsi="Times New Roman" w:cs="Times New Roman" w:hint="default"/>
        <w:w w:val="99"/>
        <w:sz w:val="24"/>
        <w:szCs w:val="24"/>
        <w:lang w:val="en-US" w:eastAsia="en-US" w:bidi="en-US"/>
      </w:rPr>
    </w:lvl>
    <w:lvl w:ilvl="5">
      <w:numFmt w:val="bullet"/>
      <w:lvlText w:val="•"/>
      <w:lvlJc w:val="left"/>
      <w:pPr>
        <w:ind w:left="1660" w:hanging="452"/>
      </w:pPr>
      <w:rPr>
        <w:rFonts w:hint="default"/>
        <w:lang w:val="en-US" w:eastAsia="en-US" w:bidi="en-US"/>
      </w:rPr>
    </w:lvl>
    <w:lvl w:ilvl="6">
      <w:numFmt w:val="bullet"/>
      <w:lvlText w:val="•"/>
      <w:lvlJc w:val="left"/>
      <w:pPr>
        <w:ind w:left="1740" w:hanging="452"/>
      </w:pPr>
      <w:rPr>
        <w:rFonts w:hint="default"/>
        <w:lang w:val="en-US" w:eastAsia="en-US" w:bidi="en-US"/>
      </w:rPr>
    </w:lvl>
    <w:lvl w:ilvl="7">
      <w:numFmt w:val="bullet"/>
      <w:lvlText w:val="•"/>
      <w:lvlJc w:val="left"/>
      <w:pPr>
        <w:ind w:left="2200" w:hanging="452"/>
      </w:pPr>
      <w:rPr>
        <w:rFonts w:hint="default"/>
        <w:lang w:val="en-US" w:eastAsia="en-US" w:bidi="en-US"/>
      </w:rPr>
    </w:lvl>
    <w:lvl w:ilvl="8">
      <w:numFmt w:val="bullet"/>
      <w:lvlText w:val="•"/>
      <w:lvlJc w:val="left"/>
      <w:pPr>
        <w:ind w:left="4695" w:hanging="452"/>
      </w:pPr>
      <w:rPr>
        <w:rFonts w:hint="default"/>
        <w:lang w:val="en-US" w:eastAsia="en-US" w:bidi="en-US"/>
      </w:rPr>
    </w:lvl>
  </w:abstractNum>
  <w:abstractNum w:abstractNumId="9" w15:restartNumberingAfterBreak="0">
    <w:nsid w:val="2D2641ED"/>
    <w:multiLevelType w:val="hybridMultilevel"/>
    <w:tmpl w:val="E160BF34"/>
    <w:lvl w:ilvl="0" w:tplc="A5DC97DC">
      <w:start w:val="1"/>
      <w:numFmt w:val="lowerLetter"/>
      <w:lvlText w:val="(%1)"/>
      <w:lvlJc w:val="left"/>
      <w:pPr>
        <w:ind w:left="1738" w:hanging="629"/>
      </w:pPr>
      <w:rPr>
        <w:rFonts w:ascii="Times New Roman" w:eastAsia="Times New Roman" w:hAnsi="Times New Roman" w:cs="Times New Roman" w:hint="default"/>
        <w:spacing w:val="-1"/>
        <w:w w:val="100"/>
        <w:sz w:val="21"/>
        <w:szCs w:val="21"/>
        <w:lang w:val="en-US" w:eastAsia="en-US" w:bidi="en-US"/>
      </w:rPr>
    </w:lvl>
    <w:lvl w:ilvl="1" w:tplc="57E421D6">
      <w:numFmt w:val="bullet"/>
      <w:lvlText w:val="•"/>
      <w:lvlJc w:val="left"/>
      <w:pPr>
        <w:ind w:left="2534" w:hanging="629"/>
      </w:pPr>
      <w:rPr>
        <w:rFonts w:hint="default"/>
        <w:lang w:val="en-US" w:eastAsia="en-US" w:bidi="en-US"/>
      </w:rPr>
    </w:lvl>
    <w:lvl w:ilvl="2" w:tplc="71E62982">
      <w:numFmt w:val="bullet"/>
      <w:lvlText w:val="•"/>
      <w:lvlJc w:val="left"/>
      <w:pPr>
        <w:ind w:left="3329" w:hanging="629"/>
      </w:pPr>
      <w:rPr>
        <w:rFonts w:hint="default"/>
        <w:lang w:val="en-US" w:eastAsia="en-US" w:bidi="en-US"/>
      </w:rPr>
    </w:lvl>
    <w:lvl w:ilvl="3" w:tplc="D4042FD0">
      <w:numFmt w:val="bullet"/>
      <w:lvlText w:val="•"/>
      <w:lvlJc w:val="left"/>
      <w:pPr>
        <w:ind w:left="4123" w:hanging="629"/>
      </w:pPr>
      <w:rPr>
        <w:rFonts w:hint="default"/>
        <w:lang w:val="en-US" w:eastAsia="en-US" w:bidi="en-US"/>
      </w:rPr>
    </w:lvl>
    <w:lvl w:ilvl="4" w:tplc="8DDC984C">
      <w:numFmt w:val="bullet"/>
      <w:lvlText w:val="•"/>
      <w:lvlJc w:val="left"/>
      <w:pPr>
        <w:ind w:left="4918" w:hanging="629"/>
      </w:pPr>
      <w:rPr>
        <w:rFonts w:hint="default"/>
        <w:lang w:val="en-US" w:eastAsia="en-US" w:bidi="en-US"/>
      </w:rPr>
    </w:lvl>
    <w:lvl w:ilvl="5" w:tplc="2B6E6D38">
      <w:numFmt w:val="bullet"/>
      <w:lvlText w:val="•"/>
      <w:lvlJc w:val="left"/>
      <w:pPr>
        <w:ind w:left="5713" w:hanging="629"/>
      </w:pPr>
      <w:rPr>
        <w:rFonts w:hint="default"/>
        <w:lang w:val="en-US" w:eastAsia="en-US" w:bidi="en-US"/>
      </w:rPr>
    </w:lvl>
    <w:lvl w:ilvl="6" w:tplc="9EC8E812">
      <w:numFmt w:val="bullet"/>
      <w:lvlText w:val="•"/>
      <w:lvlJc w:val="left"/>
      <w:pPr>
        <w:ind w:left="6507" w:hanging="629"/>
      </w:pPr>
      <w:rPr>
        <w:rFonts w:hint="default"/>
        <w:lang w:val="en-US" w:eastAsia="en-US" w:bidi="en-US"/>
      </w:rPr>
    </w:lvl>
    <w:lvl w:ilvl="7" w:tplc="B9E07A06">
      <w:numFmt w:val="bullet"/>
      <w:lvlText w:val="•"/>
      <w:lvlJc w:val="left"/>
      <w:pPr>
        <w:ind w:left="7302" w:hanging="629"/>
      </w:pPr>
      <w:rPr>
        <w:rFonts w:hint="default"/>
        <w:lang w:val="en-US" w:eastAsia="en-US" w:bidi="en-US"/>
      </w:rPr>
    </w:lvl>
    <w:lvl w:ilvl="8" w:tplc="CABAEDB0">
      <w:numFmt w:val="bullet"/>
      <w:lvlText w:val="•"/>
      <w:lvlJc w:val="left"/>
      <w:pPr>
        <w:ind w:left="8097" w:hanging="629"/>
      </w:pPr>
      <w:rPr>
        <w:rFonts w:hint="default"/>
        <w:lang w:val="en-US" w:eastAsia="en-US" w:bidi="en-US"/>
      </w:rPr>
    </w:lvl>
  </w:abstractNum>
  <w:abstractNum w:abstractNumId="10" w15:restartNumberingAfterBreak="0">
    <w:nsid w:val="2DCF2CCC"/>
    <w:multiLevelType w:val="hybridMultilevel"/>
    <w:tmpl w:val="DF267A6A"/>
    <w:lvl w:ilvl="0" w:tplc="BFAA57C6">
      <w:start w:val="1"/>
      <w:numFmt w:val="decimal"/>
      <w:lvlText w:val="(%1)"/>
      <w:lvlJc w:val="left"/>
      <w:pPr>
        <w:ind w:left="1018" w:hanging="629"/>
      </w:pPr>
      <w:rPr>
        <w:rFonts w:ascii="Times New Roman" w:eastAsia="Times New Roman" w:hAnsi="Times New Roman" w:cs="Times New Roman" w:hint="default"/>
        <w:b/>
        <w:bCs/>
        <w:w w:val="100"/>
        <w:sz w:val="22"/>
        <w:szCs w:val="22"/>
        <w:lang w:val="en-US" w:eastAsia="en-US" w:bidi="en-US"/>
      </w:rPr>
    </w:lvl>
    <w:lvl w:ilvl="1" w:tplc="DB889AB8">
      <w:start w:val="1"/>
      <w:numFmt w:val="upperLetter"/>
      <w:lvlText w:val="(%2)"/>
      <w:lvlJc w:val="left"/>
      <w:pPr>
        <w:ind w:left="1018" w:hanging="682"/>
      </w:pPr>
      <w:rPr>
        <w:rFonts w:ascii="Times New Roman" w:eastAsia="Times New Roman" w:hAnsi="Times New Roman" w:cs="Times New Roman" w:hint="default"/>
        <w:b/>
        <w:bCs/>
        <w:i w:val="0"/>
        <w:iCs/>
        <w:spacing w:val="-2"/>
        <w:w w:val="100"/>
        <w:sz w:val="22"/>
        <w:szCs w:val="22"/>
        <w:lang w:val="en-US" w:eastAsia="en-US" w:bidi="en-US"/>
      </w:rPr>
    </w:lvl>
    <w:lvl w:ilvl="2" w:tplc="3D7081E2">
      <w:numFmt w:val="bullet"/>
      <w:lvlText w:val="•"/>
      <w:lvlJc w:val="left"/>
      <w:pPr>
        <w:ind w:left="2753" w:hanging="682"/>
      </w:pPr>
      <w:rPr>
        <w:rFonts w:hint="default"/>
        <w:lang w:val="en-US" w:eastAsia="en-US" w:bidi="en-US"/>
      </w:rPr>
    </w:lvl>
    <w:lvl w:ilvl="3" w:tplc="4DCC0290">
      <w:numFmt w:val="bullet"/>
      <w:lvlText w:val="•"/>
      <w:lvlJc w:val="left"/>
      <w:pPr>
        <w:ind w:left="3619" w:hanging="682"/>
      </w:pPr>
      <w:rPr>
        <w:rFonts w:hint="default"/>
        <w:lang w:val="en-US" w:eastAsia="en-US" w:bidi="en-US"/>
      </w:rPr>
    </w:lvl>
    <w:lvl w:ilvl="4" w:tplc="BF92F370">
      <w:numFmt w:val="bullet"/>
      <w:lvlText w:val="•"/>
      <w:lvlJc w:val="left"/>
      <w:pPr>
        <w:ind w:left="4486" w:hanging="682"/>
      </w:pPr>
      <w:rPr>
        <w:rFonts w:hint="default"/>
        <w:lang w:val="en-US" w:eastAsia="en-US" w:bidi="en-US"/>
      </w:rPr>
    </w:lvl>
    <w:lvl w:ilvl="5" w:tplc="BA98ED6C">
      <w:numFmt w:val="bullet"/>
      <w:lvlText w:val="•"/>
      <w:lvlJc w:val="left"/>
      <w:pPr>
        <w:ind w:left="5353" w:hanging="682"/>
      </w:pPr>
      <w:rPr>
        <w:rFonts w:hint="default"/>
        <w:lang w:val="en-US" w:eastAsia="en-US" w:bidi="en-US"/>
      </w:rPr>
    </w:lvl>
    <w:lvl w:ilvl="6" w:tplc="FC2A6702">
      <w:numFmt w:val="bullet"/>
      <w:lvlText w:val="•"/>
      <w:lvlJc w:val="left"/>
      <w:pPr>
        <w:ind w:left="6219" w:hanging="682"/>
      </w:pPr>
      <w:rPr>
        <w:rFonts w:hint="default"/>
        <w:lang w:val="en-US" w:eastAsia="en-US" w:bidi="en-US"/>
      </w:rPr>
    </w:lvl>
    <w:lvl w:ilvl="7" w:tplc="54B64D1E">
      <w:numFmt w:val="bullet"/>
      <w:lvlText w:val="•"/>
      <w:lvlJc w:val="left"/>
      <w:pPr>
        <w:ind w:left="7086" w:hanging="682"/>
      </w:pPr>
      <w:rPr>
        <w:rFonts w:hint="default"/>
        <w:lang w:val="en-US" w:eastAsia="en-US" w:bidi="en-US"/>
      </w:rPr>
    </w:lvl>
    <w:lvl w:ilvl="8" w:tplc="0DF23B44">
      <w:numFmt w:val="bullet"/>
      <w:lvlText w:val="•"/>
      <w:lvlJc w:val="left"/>
      <w:pPr>
        <w:ind w:left="7953" w:hanging="682"/>
      </w:pPr>
      <w:rPr>
        <w:rFonts w:hint="default"/>
        <w:lang w:val="en-US" w:eastAsia="en-US" w:bidi="en-US"/>
      </w:rPr>
    </w:lvl>
  </w:abstractNum>
  <w:abstractNum w:abstractNumId="11" w15:restartNumberingAfterBreak="0">
    <w:nsid w:val="2ECC7AF0"/>
    <w:multiLevelType w:val="hybridMultilevel"/>
    <w:tmpl w:val="3AA4201C"/>
    <w:lvl w:ilvl="0" w:tplc="3416A056">
      <w:start w:val="1"/>
      <w:numFmt w:val="lowerLetter"/>
      <w:lvlText w:val="(%1)"/>
      <w:lvlJc w:val="left"/>
      <w:pPr>
        <w:ind w:left="1650" w:hanging="452"/>
      </w:pPr>
      <w:rPr>
        <w:rFonts w:ascii="Times New Roman" w:eastAsia="Times New Roman" w:hAnsi="Times New Roman" w:cs="Times New Roman" w:hint="default"/>
        <w:spacing w:val="-1"/>
        <w:w w:val="100"/>
        <w:sz w:val="21"/>
        <w:szCs w:val="21"/>
        <w:lang w:val="en-US" w:eastAsia="en-US" w:bidi="en-US"/>
      </w:rPr>
    </w:lvl>
    <w:lvl w:ilvl="1" w:tplc="932A4248">
      <w:numFmt w:val="bullet"/>
      <w:lvlText w:val="•"/>
      <w:lvlJc w:val="left"/>
      <w:pPr>
        <w:ind w:left="2462" w:hanging="452"/>
      </w:pPr>
      <w:rPr>
        <w:rFonts w:hint="default"/>
        <w:lang w:val="en-US" w:eastAsia="en-US" w:bidi="en-US"/>
      </w:rPr>
    </w:lvl>
    <w:lvl w:ilvl="2" w:tplc="394ECA7E">
      <w:numFmt w:val="bullet"/>
      <w:lvlText w:val="•"/>
      <w:lvlJc w:val="left"/>
      <w:pPr>
        <w:ind w:left="3265" w:hanging="452"/>
      </w:pPr>
      <w:rPr>
        <w:rFonts w:hint="default"/>
        <w:lang w:val="en-US" w:eastAsia="en-US" w:bidi="en-US"/>
      </w:rPr>
    </w:lvl>
    <w:lvl w:ilvl="3" w:tplc="EEA274B6">
      <w:numFmt w:val="bullet"/>
      <w:lvlText w:val="•"/>
      <w:lvlJc w:val="left"/>
      <w:pPr>
        <w:ind w:left="4067" w:hanging="452"/>
      </w:pPr>
      <w:rPr>
        <w:rFonts w:hint="default"/>
        <w:lang w:val="en-US" w:eastAsia="en-US" w:bidi="en-US"/>
      </w:rPr>
    </w:lvl>
    <w:lvl w:ilvl="4" w:tplc="FBCC73A6">
      <w:numFmt w:val="bullet"/>
      <w:lvlText w:val="•"/>
      <w:lvlJc w:val="left"/>
      <w:pPr>
        <w:ind w:left="4870" w:hanging="452"/>
      </w:pPr>
      <w:rPr>
        <w:rFonts w:hint="default"/>
        <w:lang w:val="en-US" w:eastAsia="en-US" w:bidi="en-US"/>
      </w:rPr>
    </w:lvl>
    <w:lvl w:ilvl="5" w:tplc="12D6EF3A">
      <w:numFmt w:val="bullet"/>
      <w:lvlText w:val="•"/>
      <w:lvlJc w:val="left"/>
      <w:pPr>
        <w:ind w:left="5673" w:hanging="452"/>
      </w:pPr>
      <w:rPr>
        <w:rFonts w:hint="default"/>
        <w:lang w:val="en-US" w:eastAsia="en-US" w:bidi="en-US"/>
      </w:rPr>
    </w:lvl>
    <w:lvl w:ilvl="6" w:tplc="2342168A">
      <w:numFmt w:val="bullet"/>
      <w:lvlText w:val="•"/>
      <w:lvlJc w:val="left"/>
      <w:pPr>
        <w:ind w:left="6475" w:hanging="452"/>
      </w:pPr>
      <w:rPr>
        <w:rFonts w:hint="default"/>
        <w:lang w:val="en-US" w:eastAsia="en-US" w:bidi="en-US"/>
      </w:rPr>
    </w:lvl>
    <w:lvl w:ilvl="7" w:tplc="2A28BD40">
      <w:numFmt w:val="bullet"/>
      <w:lvlText w:val="•"/>
      <w:lvlJc w:val="left"/>
      <w:pPr>
        <w:ind w:left="7278" w:hanging="452"/>
      </w:pPr>
      <w:rPr>
        <w:rFonts w:hint="default"/>
        <w:lang w:val="en-US" w:eastAsia="en-US" w:bidi="en-US"/>
      </w:rPr>
    </w:lvl>
    <w:lvl w:ilvl="8" w:tplc="BA585CB0">
      <w:numFmt w:val="bullet"/>
      <w:lvlText w:val="•"/>
      <w:lvlJc w:val="left"/>
      <w:pPr>
        <w:ind w:left="8081" w:hanging="452"/>
      </w:pPr>
      <w:rPr>
        <w:rFonts w:hint="default"/>
        <w:lang w:val="en-US" w:eastAsia="en-US" w:bidi="en-US"/>
      </w:rPr>
    </w:lvl>
  </w:abstractNum>
  <w:abstractNum w:abstractNumId="12" w15:restartNumberingAfterBreak="0">
    <w:nsid w:val="3D872340"/>
    <w:multiLevelType w:val="hybridMultilevel"/>
    <w:tmpl w:val="0E5418D2"/>
    <w:lvl w:ilvl="0" w:tplc="B5BC6654">
      <w:start w:val="1"/>
      <w:numFmt w:val="lowerLetter"/>
      <w:lvlText w:val="(%1)"/>
      <w:lvlJc w:val="left"/>
      <w:pPr>
        <w:ind w:left="1738" w:hanging="540"/>
      </w:pPr>
      <w:rPr>
        <w:rFonts w:ascii="Times New Roman" w:eastAsia="Times New Roman" w:hAnsi="Times New Roman" w:cs="Times New Roman" w:hint="default"/>
        <w:spacing w:val="-1"/>
        <w:w w:val="100"/>
        <w:sz w:val="21"/>
        <w:szCs w:val="21"/>
        <w:lang w:val="en-US" w:eastAsia="en-US" w:bidi="en-US"/>
      </w:rPr>
    </w:lvl>
    <w:lvl w:ilvl="1" w:tplc="02CCC3F4">
      <w:numFmt w:val="bullet"/>
      <w:lvlText w:val="•"/>
      <w:lvlJc w:val="left"/>
      <w:pPr>
        <w:ind w:left="2534" w:hanging="540"/>
      </w:pPr>
      <w:rPr>
        <w:rFonts w:hint="default"/>
        <w:lang w:val="en-US" w:eastAsia="en-US" w:bidi="en-US"/>
      </w:rPr>
    </w:lvl>
    <w:lvl w:ilvl="2" w:tplc="214E28B0">
      <w:numFmt w:val="bullet"/>
      <w:lvlText w:val="•"/>
      <w:lvlJc w:val="left"/>
      <w:pPr>
        <w:ind w:left="3329" w:hanging="540"/>
      </w:pPr>
      <w:rPr>
        <w:rFonts w:hint="default"/>
        <w:lang w:val="en-US" w:eastAsia="en-US" w:bidi="en-US"/>
      </w:rPr>
    </w:lvl>
    <w:lvl w:ilvl="3" w:tplc="419C6AA2">
      <w:numFmt w:val="bullet"/>
      <w:lvlText w:val="•"/>
      <w:lvlJc w:val="left"/>
      <w:pPr>
        <w:ind w:left="4123" w:hanging="540"/>
      </w:pPr>
      <w:rPr>
        <w:rFonts w:hint="default"/>
        <w:lang w:val="en-US" w:eastAsia="en-US" w:bidi="en-US"/>
      </w:rPr>
    </w:lvl>
    <w:lvl w:ilvl="4" w:tplc="58DE9B1A">
      <w:numFmt w:val="bullet"/>
      <w:lvlText w:val="•"/>
      <w:lvlJc w:val="left"/>
      <w:pPr>
        <w:ind w:left="4918" w:hanging="540"/>
      </w:pPr>
      <w:rPr>
        <w:rFonts w:hint="default"/>
        <w:lang w:val="en-US" w:eastAsia="en-US" w:bidi="en-US"/>
      </w:rPr>
    </w:lvl>
    <w:lvl w:ilvl="5" w:tplc="C8840E3E">
      <w:numFmt w:val="bullet"/>
      <w:lvlText w:val="•"/>
      <w:lvlJc w:val="left"/>
      <w:pPr>
        <w:ind w:left="5713" w:hanging="540"/>
      </w:pPr>
      <w:rPr>
        <w:rFonts w:hint="default"/>
        <w:lang w:val="en-US" w:eastAsia="en-US" w:bidi="en-US"/>
      </w:rPr>
    </w:lvl>
    <w:lvl w:ilvl="6" w:tplc="CFF685B8">
      <w:numFmt w:val="bullet"/>
      <w:lvlText w:val="•"/>
      <w:lvlJc w:val="left"/>
      <w:pPr>
        <w:ind w:left="6507" w:hanging="540"/>
      </w:pPr>
      <w:rPr>
        <w:rFonts w:hint="default"/>
        <w:lang w:val="en-US" w:eastAsia="en-US" w:bidi="en-US"/>
      </w:rPr>
    </w:lvl>
    <w:lvl w:ilvl="7" w:tplc="48C40C0E">
      <w:numFmt w:val="bullet"/>
      <w:lvlText w:val="•"/>
      <w:lvlJc w:val="left"/>
      <w:pPr>
        <w:ind w:left="7302" w:hanging="540"/>
      </w:pPr>
      <w:rPr>
        <w:rFonts w:hint="default"/>
        <w:lang w:val="en-US" w:eastAsia="en-US" w:bidi="en-US"/>
      </w:rPr>
    </w:lvl>
    <w:lvl w:ilvl="8" w:tplc="BAA263EC">
      <w:numFmt w:val="bullet"/>
      <w:lvlText w:val="•"/>
      <w:lvlJc w:val="left"/>
      <w:pPr>
        <w:ind w:left="8097" w:hanging="540"/>
      </w:pPr>
      <w:rPr>
        <w:rFonts w:hint="default"/>
        <w:lang w:val="en-US" w:eastAsia="en-US" w:bidi="en-US"/>
      </w:rPr>
    </w:lvl>
  </w:abstractNum>
  <w:abstractNum w:abstractNumId="13" w15:restartNumberingAfterBreak="0">
    <w:nsid w:val="49730650"/>
    <w:multiLevelType w:val="hybridMultilevel"/>
    <w:tmpl w:val="B3DC9874"/>
    <w:lvl w:ilvl="0" w:tplc="4560CF36">
      <w:start w:val="1"/>
      <w:numFmt w:val="lowerLetter"/>
      <w:lvlText w:val="(%1)"/>
      <w:lvlJc w:val="left"/>
      <w:pPr>
        <w:ind w:left="1738" w:hanging="629"/>
      </w:pPr>
      <w:rPr>
        <w:rFonts w:ascii="Times New Roman" w:eastAsia="Times New Roman" w:hAnsi="Times New Roman" w:cs="Times New Roman" w:hint="default"/>
        <w:spacing w:val="-1"/>
        <w:w w:val="100"/>
        <w:sz w:val="21"/>
        <w:szCs w:val="21"/>
        <w:lang w:val="en-US" w:eastAsia="en-US" w:bidi="en-US"/>
      </w:rPr>
    </w:lvl>
    <w:lvl w:ilvl="1" w:tplc="0AFE07BA">
      <w:numFmt w:val="bullet"/>
      <w:lvlText w:val="•"/>
      <w:lvlJc w:val="left"/>
      <w:pPr>
        <w:ind w:left="2534" w:hanging="629"/>
      </w:pPr>
      <w:rPr>
        <w:rFonts w:hint="default"/>
        <w:lang w:val="en-US" w:eastAsia="en-US" w:bidi="en-US"/>
      </w:rPr>
    </w:lvl>
    <w:lvl w:ilvl="2" w:tplc="AB869F70">
      <w:numFmt w:val="bullet"/>
      <w:lvlText w:val="•"/>
      <w:lvlJc w:val="left"/>
      <w:pPr>
        <w:ind w:left="3329" w:hanging="629"/>
      </w:pPr>
      <w:rPr>
        <w:rFonts w:hint="default"/>
        <w:lang w:val="en-US" w:eastAsia="en-US" w:bidi="en-US"/>
      </w:rPr>
    </w:lvl>
    <w:lvl w:ilvl="3" w:tplc="2B2468C0">
      <w:numFmt w:val="bullet"/>
      <w:lvlText w:val="•"/>
      <w:lvlJc w:val="left"/>
      <w:pPr>
        <w:ind w:left="4123" w:hanging="629"/>
      </w:pPr>
      <w:rPr>
        <w:rFonts w:hint="default"/>
        <w:lang w:val="en-US" w:eastAsia="en-US" w:bidi="en-US"/>
      </w:rPr>
    </w:lvl>
    <w:lvl w:ilvl="4" w:tplc="F53455F6">
      <w:numFmt w:val="bullet"/>
      <w:lvlText w:val="•"/>
      <w:lvlJc w:val="left"/>
      <w:pPr>
        <w:ind w:left="4918" w:hanging="629"/>
      </w:pPr>
      <w:rPr>
        <w:rFonts w:hint="default"/>
        <w:lang w:val="en-US" w:eastAsia="en-US" w:bidi="en-US"/>
      </w:rPr>
    </w:lvl>
    <w:lvl w:ilvl="5" w:tplc="19CACC00">
      <w:numFmt w:val="bullet"/>
      <w:lvlText w:val="•"/>
      <w:lvlJc w:val="left"/>
      <w:pPr>
        <w:ind w:left="5713" w:hanging="629"/>
      </w:pPr>
      <w:rPr>
        <w:rFonts w:hint="default"/>
        <w:lang w:val="en-US" w:eastAsia="en-US" w:bidi="en-US"/>
      </w:rPr>
    </w:lvl>
    <w:lvl w:ilvl="6" w:tplc="D4149402">
      <w:numFmt w:val="bullet"/>
      <w:lvlText w:val="•"/>
      <w:lvlJc w:val="left"/>
      <w:pPr>
        <w:ind w:left="6507" w:hanging="629"/>
      </w:pPr>
      <w:rPr>
        <w:rFonts w:hint="default"/>
        <w:lang w:val="en-US" w:eastAsia="en-US" w:bidi="en-US"/>
      </w:rPr>
    </w:lvl>
    <w:lvl w:ilvl="7" w:tplc="B546C1AC">
      <w:numFmt w:val="bullet"/>
      <w:lvlText w:val="•"/>
      <w:lvlJc w:val="left"/>
      <w:pPr>
        <w:ind w:left="7302" w:hanging="629"/>
      </w:pPr>
      <w:rPr>
        <w:rFonts w:hint="default"/>
        <w:lang w:val="en-US" w:eastAsia="en-US" w:bidi="en-US"/>
      </w:rPr>
    </w:lvl>
    <w:lvl w:ilvl="8" w:tplc="8B40A8A6">
      <w:numFmt w:val="bullet"/>
      <w:lvlText w:val="•"/>
      <w:lvlJc w:val="left"/>
      <w:pPr>
        <w:ind w:left="8097" w:hanging="629"/>
      </w:pPr>
      <w:rPr>
        <w:rFonts w:hint="default"/>
        <w:lang w:val="en-US" w:eastAsia="en-US" w:bidi="en-US"/>
      </w:rPr>
    </w:lvl>
  </w:abstractNum>
  <w:abstractNum w:abstractNumId="14" w15:restartNumberingAfterBreak="0">
    <w:nsid w:val="4980063A"/>
    <w:multiLevelType w:val="hybridMultilevel"/>
    <w:tmpl w:val="F216FEA6"/>
    <w:lvl w:ilvl="0" w:tplc="C6F2EFD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A0588C"/>
    <w:multiLevelType w:val="hybridMultilevel"/>
    <w:tmpl w:val="2A323F26"/>
    <w:lvl w:ilvl="0" w:tplc="25FCB7A4">
      <w:start w:val="1"/>
      <w:numFmt w:val="lowerLetter"/>
      <w:lvlText w:val="(%1)"/>
      <w:lvlJc w:val="left"/>
      <w:pPr>
        <w:ind w:left="1738" w:hanging="629"/>
      </w:pPr>
      <w:rPr>
        <w:rFonts w:ascii="Times New Roman" w:eastAsia="Times New Roman" w:hAnsi="Times New Roman" w:cs="Times New Roman" w:hint="default"/>
        <w:spacing w:val="-1"/>
        <w:w w:val="100"/>
        <w:sz w:val="24"/>
        <w:szCs w:val="24"/>
        <w:lang w:val="en-US" w:eastAsia="en-US" w:bidi="en-US"/>
      </w:rPr>
    </w:lvl>
    <w:lvl w:ilvl="1" w:tplc="9EAA77AC">
      <w:numFmt w:val="bullet"/>
      <w:lvlText w:val="•"/>
      <w:lvlJc w:val="left"/>
      <w:pPr>
        <w:ind w:left="2534" w:hanging="629"/>
      </w:pPr>
      <w:rPr>
        <w:rFonts w:hint="default"/>
        <w:lang w:val="en-US" w:eastAsia="en-US" w:bidi="en-US"/>
      </w:rPr>
    </w:lvl>
    <w:lvl w:ilvl="2" w:tplc="5F3A87AE">
      <w:numFmt w:val="bullet"/>
      <w:lvlText w:val="•"/>
      <w:lvlJc w:val="left"/>
      <w:pPr>
        <w:ind w:left="3329" w:hanging="629"/>
      </w:pPr>
      <w:rPr>
        <w:rFonts w:hint="default"/>
        <w:lang w:val="en-US" w:eastAsia="en-US" w:bidi="en-US"/>
      </w:rPr>
    </w:lvl>
    <w:lvl w:ilvl="3" w:tplc="C74AD6A8">
      <w:numFmt w:val="bullet"/>
      <w:lvlText w:val="•"/>
      <w:lvlJc w:val="left"/>
      <w:pPr>
        <w:ind w:left="4123" w:hanging="629"/>
      </w:pPr>
      <w:rPr>
        <w:rFonts w:hint="default"/>
        <w:lang w:val="en-US" w:eastAsia="en-US" w:bidi="en-US"/>
      </w:rPr>
    </w:lvl>
    <w:lvl w:ilvl="4" w:tplc="A5D69DF6">
      <w:numFmt w:val="bullet"/>
      <w:lvlText w:val="•"/>
      <w:lvlJc w:val="left"/>
      <w:pPr>
        <w:ind w:left="4918" w:hanging="629"/>
      </w:pPr>
      <w:rPr>
        <w:rFonts w:hint="default"/>
        <w:lang w:val="en-US" w:eastAsia="en-US" w:bidi="en-US"/>
      </w:rPr>
    </w:lvl>
    <w:lvl w:ilvl="5" w:tplc="82A69DA4">
      <w:numFmt w:val="bullet"/>
      <w:lvlText w:val="•"/>
      <w:lvlJc w:val="left"/>
      <w:pPr>
        <w:ind w:left="5713" w:hanging="629"/>
      </w:pPr>
      <w:rPr>
        <w:rFonts w:hint="default"/>
        <w:lang w:val="en-US" w:eastAsia="en-US" w:bidi="en-US"/>
      </w:rPr>
    </w:lvl>
    <w:lvl w:ilvl="6" w:tplc="4280A43A">
      <w:numFmt w:val="bullet"/>
      <w:lvlText w:val="•"/>
      <w:lvlJc w:val="left"/>
      <w:pPr>
        <w:ind w:left="6507" w:hanging="629"/>
      </w:pPr>
      <w:rPr>
        <w:rFonts w:hint="default"/>
        <w:lang w:val="en-US" w:eastAsia="en-US" w:bidi="en-US"/>
      </w:rPr>
    </w:lvl>
    <w:lvl w:ilvl="7" w:tplc="EE48F8E8">
      <w:numFmt w:val="bullet"/>
      <w:lvlText w:val="•"/>
      <w:lvlJc w:val="left"/>
      <w:pPr>
        <w:ind w:left="7302" w:hanging="629"/>
      </w:pPr>
      <w:rPr>
        <w:rFonts w:hint="default"/>
        <w:lang w:val="en-US" w:eastAsia="en-US" w:bidi="en-US"/>
      </w:rPr>
    </w:lvl>
    <w:lvl w:ilvl="8" w:tplc="7108CF52">
      <w:numFmt w:val="bullet"/>
      <w:lvlText w:val="•"/>
      <w:lvlJc w:val="left"/>
      <w:pPr>
        <w:ind w:left="8097" w:hanging="629"/>
      </w:pPr>
      <w:rPr>
        <w:rFonts w:hint="default"/>
        <w:lang w:val="en-US" w:eastAsia="en-US" w:bidi="en-US"/>
      </w:rPr>
    </w:lvl>
  </w:abstractNum>
  <w:abstractNum w:abstractNumId="16" w15:restartNumberingAfterBreak="0">
    <w:nsid w:val="51200365"/>
    <w:multiLevelType w:val="multilevel"/>
    <w:tmpl w:val="7CA64B70"/>
    <w:name w:val="Plato Heading List"/>
    <w:lvl w:ilvl="0">
      <w:start w:val="1"/>
      <w:numFmt w:val="decimal"/>
      <w:lvlText w:val="%1."/>
      <w:lvlJc w:val="left"/>
      <w:pPr>
        <w:tabs>
          <w:tab w:val="num" w:pos="720"/>
        </w:tabs>
        <w:ind w:left="720" w:hanging="720"/>
      </w:pPr>
      <w:rPr>
        <w:rFonts w:hint="default"/>
        <w:caps w:val="0"/>
        <w:effect w:val="none"/>
      </w:rPr>
    </w:lvl>
    <w:lvl w:ilvl="1">
      <w:start w:val="1"/>
      <w:numFmt w:val="decimal"/>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lowerLetter"/>
      <w:lvlText w:val="(%3)"/>
      <w:lvlJc w:val="left"/>
      <w:pPr>
        <w:tabs>
          <w:tab w:val="num" w:pos="1429"/>
        </w:tabs>
        <w:ind w:left="1429" w:hanging="720"/>
      </w:pPr>
      <w:rPr>
        <w:rFonts w:hint="default"/>
        <w:b w:val="0"/>
        <w:caps w:val="0"/>
        <w:effect w:val="none"/>
      </w:rPr>
    </w:lvl>
    <w:lvl w:ilvl="3">
      <w:start w:val="1"/>
      <w:numFmt w:val="lowerRoman"/>
      <w:lvlText w:val="(%4)"/>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bullet"/>
      <w:lvlText w:val=""/>
      <w:lvlJc w:val="left"/>
      <w:pPr>
        <w:tabs>
          <w:tab w:val="num" w:pos="2880"/>
        </w:tabs>
        <w:ind w:left="2880" w:hanging="720"/>
      </w:pPr>
      <w:rPr>
        <w:rFonts w:ascii="Symbol" w:hAnsi="Symbol" w:hint="default"/>
        <w:caps w:val="0"/>
        <w:effect w:val="none"/>
      </w:rPr>
    </w:lvl>
    <w:lvl w:ilvl="5">
      <w:start w:val="1"/>
      <w:numFmt w:val="decimal"/>
      <w:lvlText w:val="(%6)"/>
      <w:lvlJc w:val="left"/>
      <w:pPr>
        <w:tabs>
          <w:tab w:val="num" w:pos="3600"/>
        </w:tabs>
        <w:ind w:left="3600" w:hanging="720"/>
      </w:pPr>
      <w:rPr>
        <w:rFonts w:hint="default"/>
        <w:caps w:val="0"/>
        <w:effect w:val="none"/>
      </w:rPr>
    </w:lvl>
    <w:lvl w:ilvl="6">
      <w:start w:val="1"/>
      <w:numFmt w:val="lowerLetter"/>
      <w:lvlText w:val="(%7)"/>
      <w:lvlJc w:val="left"/>
      <w:pPr>
        <w:tabs>
          <w:tab w:val="num" w:pos="1004"/>
        </w:tabs>
        <w:ind w:left="1004" w:hanging="720"/>
      </w:pPr>
      <w:rPr>
        <w:rFonts w:hint="default"/>
        <w:caps w:val="0"/>
        <w:effect w:val="none"/>
      </w:rPr>
    </w:lvl>
    <w:lvl w:ilvl="7">
      <w:start w:val="1"/>
      <w:numFmt w:val="none"/>
      <w:lvlText w:val=""/>
      <w:lvlJc w:val="left"/>
      <w:pPr>
        <w:tabs>
          <w:tab w:val="num" w:pos="4320"/>
        </w:tabs>
        <w:ind w:left="4320" w:hanging="720"/>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17" w15:restartNumberingAfterBreak="0">
    <w:nsid w:val="51EB6E20"/>
    <w:multiLevelType w:val="multilevel"/>
    <w:tmpl w:val="53DA3ECA"/>
    <w:styleLink w:val="CMS-ANHeading"/>
    <w:lvl w:ilvl="0">
      <w:start w:val="1"/>
      <w:numFmt w:val="decimal"/>
      <w:lvlRestart w:val="0"/>
      <w:pStyle w:val="CMSANHeading1"/>
      <w:lvlText w:val="%1."/>
      <w:lvlJc w:val="left"/>
      <w:pPr>
        <w:tabs>
          <w:tab w:val="num" w:pos="851"/>
        </w:tabs>
        <w:ind w:left="851" w:hanging="851"/>
      </w:pPr>
      <w:rPr>
        <w:rFonts w:hint="default"/>
      </w:rPr>
    </w:lvl>
    <w:lvl w:ilvl="1">
      <w:start w:val="1"/>
      <w:numFmt w:val="decimal"/>
      <w:pStyle w:val="CMSANHeading2"/>
      <w:lvlText w:val="%1.%2"/>
      <w:lvlJc w:val="left"/>
      <w:pPr>
        <w:tabs>
          <w:tab w:val="num" w:pos="851"/>
        </w:tabs>
        <w:ind w:left="851" w:hanging="851"/>
      </w:pPr>
      <w:rPr>
        <w:rFonts w:hint="default"/>
      </w:rPr>
    </w:lvl>
    <w:lvl w:ilvl="2">
      <w:start w:val="1"/>
      <w:numFmt w:val="decimal"/>
      <w:pStyle w:val="CMSANHeading3"/>
      <w:lvlText w:val="%1.%2.%3"/>
      <w:lvlJc w:val="left"/>
      <w:pPr>
        <w:tabs>
          <w:tab w:val="num" w:pos="1701"/>
        </w:tabs>
        <w:ind w:left="1701" w:hanging="850"/>
      </w:pPr>
      <w:rPr>
        <w:rFonts w:hint="default"/>
      </w:rPr>
    </w:lvl>
    <w:lvl w:ilvl="3">
      <w:start w:val="1"/>
      <w:numFmt w:val="lowerLetter"/>
      <w:pStyle w:val="CMSANHeading4"/>
      <w:lvlText w:val="(%4)"/>
      <w:lvlJc w:val="left"/>
      <w:pPr>
        <w:tabs>
          <w:tab w:val="num" w:pos="2268"/>
        </w:tabs>
        <w:ind w:left="2268" w:hanging="567"/>
      </w:pPr>
      <w:rPr>
        <w:rFonts w:hint="default"/>
      </w:rPr>
    </w:lvl>
    <w:lvl w:ilvl="4">
      <w:start w:val="1"/>
      <w:numFmt w:val="lowerRoman"/>
      <w:pStyle w:val="CMSANHeading5"/>
      <w:lvlText w:val="(%5)"/>
      <w:lvlJc w:val="left"/>
      <w:pPr>
        <w:tabs>
          <w:tab w:val="num" w:pos="2835"/>
        </w:tabs>
        <w:ind w:left="2835" w:hanging="567"/>
      </w:pPr>
      <w:rPr>
        <w:rFonts w:hint="default"/>
      </w:rPr>
    </w:lvl>
    <w:lvl w:ilvl="5">
      <w:start w:val="27"/>
      <w:numFmt w:val="lowerLetter"/>
      <w:pStyle w:val="CMSANHeading6"/>
      <w:lvlText w:val="(%6)"/>
      <w:lvlJc w:val="left"/>
      <w:pPr>
        <w:tabs>
          <w:tab w:val="num" w:pos="3402"/>
        </w:tabs>
        <w:ind w:left="3402" w:hanging="567"/>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53DE333D"/>
    <w:multiLevelType w:val="hybridMultilevel"/>
    <w:tmpl w:val="AC0CB64A"/>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172C12"/>
    <w:multiLevelType w:val="hybridMultilevel"/>
    <w:tmpl w:val="D7DC8C96"/>
    <w:lvl w:ilvl="0" w:tplc="F58C7C5E">
      <w:start w:val="1"/>
      <w:numFmt w:val="lowerLetter"/>
      <w:lvlText w:val="(%1)"/>
      <w:lvlJc w:val="left"/>
      <w:pPr>
        <w:ind w:left="1738" w:hanging="629"/>
      </w:pPr>
      <w:rPr>
        <w:rFonts w:ascii="Times New Roman" w:eastAsia="Times New Roman" w:hAnsi="Times New Roman" w:cs="Times New Roman" w:hint="default"/>
        <w:spacing w:val="-1"/>
        <w:w w:val="100"/>
        <w:sz w:val="21"/>
        <w:szCs w:val="21"/>
        <w:lang w:val="en-US" w:eastAsia="en-US" w:bidi="en-US"/>
      </w:rPr>
    </w:lvl>
    <w:lvl w:ilvl="1" w:tplc="9EAA77AC">
      <w:numFmt w:val="bullet"/>
      <w:lvlText w:val="•"/>
      <w:lvlJc w:val="left"/>
      <w:pPr>
        <w:ind w:left="2534" w:hanging="629"/>
      </w:pPr>
      <w:rPr>
        <w:rFonts w:hint="default"/>
        <w:lang w:val="en-US" w:eastAsia="en-US" w:bidi="en-US"/>
      </w:rPr>
    </w:lvl>
    <w:lvl w:ilvl="2" w:tplc="5F3A87AE">
      <w:numFmt w:val="bullet"/>
      <w:lvlText w:val="•"/>
      <w:lvlJc w:val="left"/>
      <w:pPr>
        <w:ind w:left="3329" w:hanging="629"/>
      </w:pPr>
      <w:rPr>
        <w:rFonts w:hint="default"/>
        <w:lang w:val="en-US" w:eastAsia="en-US" w:bidi="en-US"/>
      </w:rPr>
    </w:lvl>
    <w:lvl w:ilvl="3" w:tplc="C74AD6A8">
      <w:numFmt w:val="bullet"/>
      <w:lvlText w:val="•"/>
      <w:lvlJc w:val="left"/>
      <w:pPr>
        <w:ind w:left="4123" w:hanging="629"/>
      </w:pPr>
      <w:rPr>
        <w:rFonts w:hint="default"/>
        <w:lang w:val="en-US" w:eastAsia="en-US" w:bidi="en-US"/>
      </w:rPr>
    </w:lvl>
    <w:lvl w:ilvl="4" w:tplc="A5D69DF6">
      <w:numFmt w:val="bullet"/>
      <w:lvlText w:val="•"/>
      <w:lvlJc w:val="left"/>
      <w:pPr>
        <w:ind w:left="4918" w:hanging="629"/>
      </w:pPr>
      <w:rPr>
        <w:rFonts w:hint="default"/>
        <w:lang w:val="en-US" w:eastAsia="en-US" w:bidi="en-US"/>
      </w:rPr>
    </w:lvl>
    <w:lvl w:ilvl="5" w:tplc="82A69DA4">
      <w:numFmt w:val="bullet"/>
      <w:lvlText w:val="•"/>
      <w:lvlJc w:val="left"/>
      <w:pPr>
        <w:ind w:left="5713" w:hanging="629"/>
      </w:pPr>
      <w:rPr>
        <w:rFonts w:hint="default"/>
        <w:lang w:val="en-US" w:eastAsia="en-US" w:bidi="en-US"/>
      </w:rPr>
    </w:lvl>
    <w:lvl w:ilvl="6" w:tplc="4280A43A">
      <w:numFmt w:val="bullet"/>
      <w:lvlText w:val="•"/>
      <w:lvlJc w:val="left"/>
      <w:pPr>
        <w:ind w:left="6507" w:hanging="629"/>
      </w:pPr>
      <w:rPr>
        <w:rFonts w:hint="default"/>
        <w:lang w:val="en-US" w:eastAsia="en-US" w:bidi="en-US"/>
      </w:rPr>
    </w:lvl>
    <w:lvl w:ilvl="7" w:tplc="EE48F8E8">
      <w:numFmt w:val="bullet"/>
      <w:lvlText w:val="•"/>
      <w:lvlJc w:val="left"/>
      <w:pPr>
        <w:ind w:left="7302" w:hanging="629"/>
      </w:pPr>
      <w:rPr>
        <w:rFonts w:hint="default"/>
        <w:lang w:val="en-US" w:eastAsia="en-US" w:bidi="en-US"/>
      </w:rPr>
    </w:lvl>
    <w:lvl w:ilvl="8" w:tplc="7108CF52">
      <w:numFmt w:val="bullet"/>
      <w:lvlText w:val="•"/>
      <w:lvlJc w:val="left"/>
      <w:pPr>
        <w:ind w:left="8097" w:hanging="629"/>
      </w:pPr>
      <w:rPr>
        <w:rFonts w:hint="default"/>
        <w:lang w:val="en-US" w:eastAsia="en-US" w:bidi="en-US"/>
      </w:rPr>
    </w:lvl>
  </w:abstractNum>
  <w:abstractNum w:abstractNumId="20" w15:restartNumberingAfterBreak="0">
    <w:nsid w:val="56820D93"/>
    <w:multiLevelType w:val="multilevel"/>
    <w:tmpl w:val="0304F886"/>
    <w:lvl w:ilvl="0">
      <w:start w:val="1"/>
      <w:numFmt w:val="decimal"/>
      <w:lvlText w:val="%1."/>
      <w:lvlJc w:val="left"/>
      <w:pPr>
        <w:ind w:left="1150" w:hanging="852"/>
      </w:pPr>
      <w:rPr>
        <w:rFonts w:ascii="Times New Roman" w:eastAsia="Times New Roman" w:hAnsi="Times New Roman" w:cs="Times New Roman" w:hint="default"/>
        <w:b/>
        <w:bCs/>
        <w:w w:val="100"/>
        <w:sz w:val="24"/>
        <w:szCs w:val="21"/>
        <w:lang w:val="en-US" w:eastAsia="en-US" w:bidi="en-US"/>
      </w:rPr>
    </w:lvl>
    <w:lvl w:ilvl="1">
      <w:start w:val="1"/>
      <w:numFmt w:val="decimal"/>
      <w:lvlText w:val="%1.%2"/>
      <w:lvlJc w:val="left"/>
      <w:pPr>
        <w:ind w:left="1150" w:hanging="852"/>
      </w:pPr>
      <w:rPr>
        <w:rFonts w:ascii="Times New Roman" w:eastAsia="Times New Roman" w:hAnsi="Times New Roman" w:cs="Times New Roman" w:hint="default"/>
        <w:b/>
        <w:bCs/>
        <w:w w:val="100"/>
        <w:sz w:val="24"/>
        <w:szCs w:val="21"/>
        <w:lang w:val="en-US" w:eastAsia="en-US" w:bidi="en-US"/>
      </w:rPr>
    </w:lvl>
    <w:lvl w:ilvl="2">
      <w:start w:val="1"/>
      <w:numFmt w:val="decimal"/>
      <w:pStyle w:val="Heading1"/>
      <w:lvlText w:val="%1.%2.%3"/>
      <w:lvlJc w:val="left"/>
      <w:pPr>
        <w:ind w:left="852" w:hanging="852"/>
      </w:pPr>
      <w:rPr>
        <w:rFonts w:ascii="Times New Roman" w:hAnsi="Times New Roman" w:cs="Times New Roman" w:hint="default"/>
        <w:b w:val="0"/>
        <w:bCs w:val="0"/>
        <w:color w:val="auto"/>
        <w:w w:val="100"/>
        <w:sz w:val="24"/>
        <w:szCs w:val="21"/>
        <w:lang w:val="en-US" w:eastAsia="en-US" w:bidi="en-US"/>
      </w:rPr>
    </w:lvl>
    <w:lvl w:ilvl="3">
      <w:start w:val="1"/>
      <w:numFmt w:val="lowerLetter"/>
      <w:lvlText w:val="(%4)"/>
      <w:lvlJc w:val="left"/>
      <w:pPr>
        <w:ind w:left="1558" w:hanging="449"/>
      </w:pPr>
      <w:rPr>
        <w:rFonts w:ascii="Times New Roman" w:eastAsia="Times New Roman" w:hAnsi="Times New Roman" w:cs="Times New Roman" w:hint="default"/>
        <w:i w:val="0"/>
        <w:iCs w:val="0"/>
        <w:w w:val="100"/>
        <w:sz w:val="24"/>
        <w:szCs w:val="24"/>
        <w:lang w:val="en-GB" w:eastAsia="en-US" w:bidi="en-US"/>
      </w:rPr>
    </w:lvl>
    <w:lvl w:ilvl="4">
      <w:start w:val="1"/>
      <w:numFmt w:val="lowerRoman"/>
      <w:lvlText w:val="(%5)"/>
      <w:lvlJc w:val="left"/>
      <w:pPr>
        <w:ind w:left="2190" w:hanging="452"/>
      </w:pPr>
      <w:rPr>
        <w:rFonts w:ascii="Times New Roman" w:eastAsia="Times New Roman" w:hAnsi="Times New Roman" w:cs="Times New Roman" w:hint="default"/>
        <w:w w:val="99"/>
        <w:sz w:val="20"/>
        <w:szCs w:val="20"/>
        <w:lang w:val="en-US" w:eastAsia="en-US" w:bidi="en-US"/>
      </w:rPr>
    </w:lvl>
    <w:lvl w:ilvl="5">
      <w:numFmt w:val="bullet"/>
      <w:lvlText w:val="•"/>
      <w:lvlJc w:val="left"/>
      <w:pPr>
        <w:ind w:left="1660" w:hanging="452"/>
      </w:pPr>
      <w:rPr>
        <w:rFonts w:hint="default"/>
        <w:lang w:val="en-US" w:eastAsia="en-US" w:bidi="en-US"/>
      </w:rPr>
    </w:lvl>
    <w:lvl w:ilvl="6">
      <w:numFmt w:val="bullet"/>
      <w:lvlText w:val="•"/>
      <w:lvlJc w:val="left"/>
      <w:pPr>
        <w:ind w:left="1740" w:hanging="452"/>
      </w:pPr>
      <w:rPr>
        <w:rFonts w:hint="default"/>
        <w:lang w:val="en-US" w:eastAsia="en-US" w:bidi="en-US"/>
      </w:rPr>
    </w:lvl>
    <w:lvl w:ilvl="7">
      <w:numFmt w:val="bullet"/>
      <w:lvlText w:val="•"/>
      <w:lvlJc w:val="left"/>
      <w:pPr>
        <w:ind w:left="2200" w:hanging="452"/>
      </w:pPr>
      <w:rPr>
        <w:rFonts w:hint="default"/>
        <w:lang w:val="en-US" w:eastAsia="en-US" w:bidi="en-US"/>
      </w:rPr>
    </w:lvl>
    <w:lvl w:ilvl="8">
      <w:numFmt w:val="bullet"/>
      <w:lvlText w:val="•"/>
      <w:lvlJc w:val="left"/>
      <w:pPr>
        <w:ind w:left="4695" w:hanging="452"/>
      </w:pPr>
      <w:rPr>
        <w:rFonts w:hint="default"/>
        <w:lang w:val="en-US" w:eastAsia="en-US" w:bidi="en-US"/>
      </w:rPr>
    </w:lvl>
  </w:abstractNum>
  <w:abstractNum w:abstractNumId="21" w15:restartNumberingAfterBreak="0">
    <w:nsid w:val="5D9A140F"/>
    <w:multiLevelType w:val="hybridMultilevel"/>
    <w:tmpl w:val="7CC4E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F20837"/>
    <w:multiLevelType w:val="hybridMultilevel"/>
    <w:tmpl w:val="9B34CAD0"/>
    <w:lvl w:ilvl="0" w:tplc="041C0017">
      <w:start w:val="1"/>
      <w:numFmt w:val="lowerLetter"/>
      <w:lvlText w:val="%1)"/>
      <w:lvlJc w:val="left"/>
      <w:pPr>
        <w:ind w:left="827" w:hanging="360"/>
      </w:pPr>
    </w:lvl>
    <w:lvl w:ilvl="1" w:tplc="041C0019" w:tentative="1">
      <w:start w:val="1"/>
      <w:numFmt w:val="lowerLetter"/>
      <w:lvlText w:val="%2."/>
      <w:lvlJc w:val="left"/>
      <w:pPr>
        <w:ind w:left="1547" w:hanging="360"/>
      </w:pPr>
    </w:lvl>
    <w:lvl w:ilvl="2" w:tplc="041C001B" w:tentative="1">
      <w:start w:val="1"/>
      <w:numFmt w:val="lowerRoman"/>
      <w:lvlText w:val="%3."/>
      <w:lvlJc w:val="right"/>
      <w:pPr>
        <w:ind w:left="2267" w:hanging="180"/>
      </w:pPr>
    </w:lvl>
    <w:lvl w:ilvl="3" w:tplc="041C000F" w:tentative="1">
      <w:start w:val="1"/>
      <w:numFmt w:val="decimal"/>
      <w:lvlText w:val="%4."/>
      <w:lvlJc w:val="left"/>
      <w:pPr>
        <w:ind w:left="2987" w:hanging="360"/>
      </w:pPr>
    </w:lvl>
    <w:lvl w:ilvl="4" w:tplc="041C0019" w:tentative="1">
      <w:start w:val="1"/>
      <w:numFmt w:val="lowerLetter"/>
      <w:lvlText w:val="%5."/>
      <w:lvlJc w:val="left"/>
      <w:pPr>
        <w:ind w:left="3707" w:hanging="360"/>
      </w:pPr>
    </w:lvl>
    <w:lvl w:ilvl="5" w:tplc="041C001B" w:tentative="1">
      <w:start w:val="1"/>
      <w:numFmt w:val="lowerRoman"/>
      <w:lvlText w:val="%6."/>
      <w:lvlJc w:val="right"/>
      <w:pPr>
        <w:ind w:left="4427" w:hanging="180"/>
      </w:pPr>
    </w:lvl>
    <w:lvl w:ilvl="6" w:tplc="041C000F" w:tentative="1">
      <w:start w:val="1"/>
      <w:numFmt w:val="decimal"/>
      <w:lvlText w:val="%7."/>
      <w:lvlJc w:val="left"/>
      <w:pPr>
        <w:ind w:left="5147" w:hanging="360"/>
      </w:pPr>
    </w:lvl>
    <w:lvl w:ilvl="7" w:tplc="041C0019" w:tentative="1">
      <w:start w:val="1"/>
      <w:numFmt w:val="lowerLetter"/>
      <w:lvlText w:val="%8."/>
      <w:lvlJc w:val="left"/>
      <w:pPr>
        <w:ind w:left="5867" w:hanging="360"/>
      </w:pPr>
    </w:lvl>
    <w:lvl w:ilvl="8" w:tplc="041C001B" w:tentative="1">
      <w:start w:val="1"/>
      <w:numFmt w:val="lowerRoman"/>
      <w:lvlText w:val="%9."/>
      <w:lvlJc w:val="right"/>
      <w:pPr>
        <w:ind w:left="6587" w:hanging="180"/>
      </w:pPr>
    </w:lvl>
  </w:abstractNum>
  <w:abstractNum w:abstractNumId="23" w15:restartNumberingAfterBreak="0">
    <w:nsid w:val="600039ED"/>
    <w:multiLevelType w:val="hybridMultilevel"/>
    <w:tmpl w:val="EC0C424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3032771"/>
    <w:multiLevelType w:val="hybridMultilevel"/>
    <w:tmpl w:val="B1A6E330"/>
    <w:lvl w:ilvl="0" w:tplc="3F4A512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FF27CF4">
      <w:start w:val="1"/>
      <w:numFmt w:val="lowerLetter"/>
      <w:lvlRestart w:val="0"/>
      <w:lvlText w:val="(%2)"/>
      <w:lvlJc w:val="left"/>
      <w:pPr>
        <w:ind w:left="1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1AE9634">
      <w:start w:val="1"/>
      <w:numFmt w:val="lowerRoman"/>
      <w:lvlText w:val="%3"/>
      <w:lvlJc w:val="left"/>
      <w:pPr>
        <w:ind w:left="19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74C5378">
      <w:start w:val="1"/>
      <w:numFmt w:val="decimal"/>
      <w:lvlText w:val="%4"/>
      <w:lvlJc w:val="left"/>
      <w:pPr>
        <w:ind w:left="26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B600B06">
      <w:start w:val="1"/>
      <w:numFmt w:val="lowerLetter"/>
      <w:lvlText w:val="%5"/>
      <w:lvlJc w:val="left"/>
      <w:pPr>
        <w:ind w:left="33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AD43912">
      <w:start w:val="1"/>
      <w:numFmt w:val="lowerRoman"/>
      <w:lvlText w:val="%6"/>
      <w:lvlJc w:val="left"/>
      <w:pPr>
        <w:ind w:left="41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1CC3AB0">
      <w:start w:val="1"/>
      <w:numFmt w:val="decimal"/>
      <w:lvlText w:val="%7"/>
      <w:lvlJc w:val="left"/>
      <w:pPr>
        <w:ind w:left="48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7CAF12">
      <w:start w:val="1"/>
      <w:numFmt w:val="lowerLetter"/>
      <w:lvlText w:val="%8"/>
      <w:lvlJc w:val="left"/>
      <w:pPr>
        <w:ind w:left="55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8AF5A6">
      <w:start w:val="1"/>
      <w:numFmt w:val="lowerRoman"/>
      <w:lvlText w:val="%9"/>
      <w:lvlJc w:val="left"/>
      <w:pPr>
        <w:ind w:left="62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774090B"/>
    <w:multiLevelType w:val="hybridMultilevel"/>
    <w:tmpl w:val="53ECF47A"/>
    <w:lvl w:ilvl="0" w:tplc="041C0017">
      <w:start w:val="1"/>
      <w:numFmt w:val="lowerLetter"/>
      <w:lvlText w:val="%1)"/>
      <w:lvlJc w:val="left"/>
      <w:pPr>
        <w:ind w:left="1558" w:hanging="360"/>
      </w:pPr>
    </w:lvl>
    <w:lvl w:ilvl="1" w:tplc="041C0019" w:tentative="1">
      <w:start w:val="1"/>
      <w:numFmt w:val="lowerLetter"/>
      <w:lvlText w:val="%2."/>
      <w:lvlJc w:val="left"/>
      <w:pPr>
        <w:ind w:left="2278" w:hanging="360"/>
      </w:pPr>
    </w:lvl>
    <w:lvl w:ilvl="2" w:tplc="041C001B" w:tentative="1">
      <w:start w:val="1"/>
      <w:numFmt w:val="lowerRoman"/>
      <w:lvlText w:val="%3."/>
      <w:lvlJc w:val="right"/>
      <w:pPr>
        <w:ind w:left="2998" w:hanging="180"/>
      </w:pPr>
    </w:lvl>
    <w:lvl w:ilvl="3" w:tplc="041C000F" w:tentative="1">
      <w:start w:val="1"/>
      <w:numFmt w:val="decimal"/>
      <w:lvlText w:val="%4."/>
      <w:lvlJc w:val="left"/>
      <w:pPr>
        <w:ind w:left="3718" w:hanging="360"/>
      </w:pPr>
    </w:lvl>
    <w:lvl w:ilvl="4" w:tplc="041C0019" w:tentative="1">
      <w:start w:val="1"/>
      <w:numFmt w:val="lowerLetter"/>
      <w:lvlText w:val="%5."/>
      <w:lvlJc w:val="left"/>
      <w:pPr>
        <w:ind w:left="4438" w:hanging="360"/>
      </w:pPr>
    </w:lvl>
    <w:lvl w:ilvl="5" w:tplc="041C001B" w:tentative="1">
      <w:start w:val="1"/>
      <w:numFmt w:val="lowerRoman"/>
      <w:lvlText w:val="%6."/>
      <w:lvlJc w:val="right"/>
      <w:pPr>
        <w:ind w:left="5158" w:hanging="180"/>
      </w:pPr>
    </w:lvl>
    <w:lvl w:ilvl="6" w:tplc="041C000F" w:tentative="1">
      <w:start w:val="1"/>
      <w:numFmt w:val="decimal"/>
      <w:lvlText w:val="%7."/>
      <w:lvlJc w:val="left"/>
      <w:pPr>
        <w:ind w:left="5878" w:hanging="360"/>
      </w:pPr>
    </w:lvl>
    <w:lvl w:ilvl="7" w:tplc="041C0019" w:tentative="1">
      <w:start w:val="1"/>
      <w:numFmt w:val="lowerLetter"/>
      <w:lvlText w:val="%8."/>
      <w:lvlJc w:val="left"/>
      <w:pPr>
        <w:ind w:left="6598" w:hanging="360"/>
      </w:pPr>
    </w:lvl>
    <w:lvl w:ilvl="8" w:tplc="041C001B" w:tentative="1">
      <w:start w:val="1"/>
      <w:numFmt w:val="lowerRoman"/>
      <w:lvlText w:val="%9."/>
      <w:lvlJc w:val="right"/>
      <w:pPr>
        <w:ind w:left="7318" w:hanging="180"/>
      </w:pPr>
    </w:lvl>
  </w:abstractNum>
  <w:abstractNum w:abstractNumId="26" w15:restartNumberingAfterBreak="0">
    <w:nsid w:val="6D1A5F81"/>
    <w:multiLevelType w:val="hybridMultilevel"/>
    <w:tmpl w:val="0930D0E0"/>
    <w:lvl w:ilvl="0" w:tplc="D50E1E2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301101"/>
    <w:multiLevelType w:val="hybridMultilevel"/>
    <w:tmpl w:val="803C11DE"/>
    <w:lvl w:ilvl="0" w:tplc="B2446F2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7443FB"/>
    <w:multiLevelType w:val="hybridMultilevel"/>
    <w:tmpl w:val="2F6C8F46"/>
    <w:lvl w:ilvl="0" w:tplc="7220B52E">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E451307"/>
    <w:multiLevelType w:val="hybridMultilevel"/>
    <w:tmpl w:val="3AA4201C"/>
    <w:lvl w:ilvl="0" w:tplc="3416A056">
      <w:start w:val="1"/>
      <w:numFmt w:val="lowerLetter"/>
      <w:lvlText w:val="(%1)"/>
      <w:lvlJc w:val="left"/>
      <w:pPr>
        <w:ind w:left="1650" w:hanging="452"/>
      </w:pPr>
      <w:rPr>
        <w:rFonts w:ascii="Times New Roman" w:eastAsia="Times New Roman" w:hAnsi="Times New Roman" w:cs="Times New Roman" w:hint="default"/>
        <w:spacing w:val="-1"/>
        <w:w w:val="100"/>
        <w:sz w:val="21"/>
        <w:szCs w:val="21"/>
        <w:lang w:val="en-US" w:eastAsia="en-US" w:bidi="en-US"/>
      </w:rPr>
    </w:lvl>
    <w:lvl w:ilvl="1" w:tplc="932A4248">
      <w:numFmt w:val="bullet"/>
      <w:lvlText w:val="•"/>
      <w:lvlJc w:val="left"/>
      <w:pPr>
        <w:ind w:left="2462" w:hanging="452"/>
      </w:pPr>
      <w:rPr>
        <w:rFonts w:hint="default"/>
        <w:lang w:val="en-US" w:eastAsia="en-US" w:bidi="en-US"/>
      </w:rPr>
    </w:lvl>
    <w:lvl w:ilvl="2" w:tplc="394ECA7E">
      <w:numFmt w:val="bullet"/>
      <w:lvlText w:val="•"/>
      <w:lvlJc w:val="left"/>
      <w:pPr>
        <w:ind w:left="3265" w:hanging="452"/>
      </w:pPr>
      <w:rPr>
        <w:rFonts w:hint="default"/>
        <w:lang w:val="en-US" w:eastAsia="en-US" w:bidi="en-US"/>
      </w:rPr>
    </w:lvl>
    <w:lvl w:ilvl="3" w:tplc="EEA274B6">
      <w:numFmt w:val="bullet"/>
      <w:lvlText w:val="•"/>
      <w:lvlJc w:val="left"/>
      <w:pPr>
        <w:ind w:left="4067" w:hanging="452"/>
      </w:pPr>
      <w:rPr>
        <w:rFonts w:hint="default"/>
        <w:lang w:val="en-US" w:eastAsia="en-US" w:bidi="en-US"/>
      </w:rPr>
    </w:lvl>
    <w:lvl w:ilvl="4" w:tplc="FBCC73A6">
      <w:numFmt w:val="bullet"/>
      <w:lvlText w:val="•"/>
      <w:lvlJc w:val="left"/>
      <w:pPr>
        <w:ind w:left="4870" w:hanging="452"/>
      </w:pPr>
      <w:rPr>
        <w:rFonts w:hint="default"/>
        <w:lang w:val="en-US" w:eastAsia="en-US" w:bidi="en-US"/>
      </w:rPr>
    </w:lvl>
    <w:lvl w:ilvl="5" w:tplc="12D6EF3A">
      <w:numFmt w:val="bullet"/>
      <w:lvlText w:val="•"/>
      <w:lvlJc w:val="left"/>
      <w:pPr>
        <w:ind w:left="5673" w:hanging="452"/>
      </w:pPr>
      <w:rPr>
        <w:rFonts w:hint="default"/>
        <w:lang w:val="en-US" w:eastAsia="en-US" w:bidi="en-US"/>
      </w:rPr>
    </w:lvl>
    <w:lvl w:ilvl="6" w:tplc="2342168A">
      <w:numFmt w:val="bullet"/>
      <w:lvlText w:val="•"/>
      <w:lvlJc w:val="left"/>
      <w:pPr>
        <w:ind w:left="6475" w:hanging="452"/>
      </w:pPr>
      <w:rPr>
        <w:rFonts w:hint="default"/>
        <w:lang w:val="en-US" w:eastAsia="en-US" w:bidi="en-US"/>
      </w:rPr>
    </w:lvl>
    <w:lvl w:ilvl="7" w:tplc="2A28BD40">
      <w:numFmt w:val="bullet"/>
      <w:lvlText w:val="•"/>
      <w:lvlJc w:val="left"/>
      <w:pPr>
        <w:ind w:left="7278" w:hanging="452"/>
      </w:pPr>
      <w:rPr>
        <w:rFonts w:hint="default"/>
        <w:lang w:val="en-US" w:eastAsia="en-US" w:bidi="en-US"/>
      </w:rPr>
    </w:lvl>
    <w:lvl w:ilvl="8" w:tplc="BA585CB0">
      <w:numFmt w:val="bullet"/>
      <w:lvlText w:val="•"/>
      <w:lvlJc w:val="left"/>
      <w:pPr>
        <w:ind w:left="8081" w:hanging="452"/>
      </w:pPr>
      <w:rPr>
        <w:rFonts w:hint="default"/>
        <w:lang w:val="en-US" w:eastAsia="en-US" w:bidi="en-US"/>
      </w:rPr>
    </w:lvl>
  </w:abstractNum>
  <w:abstractNum w:abstractNumId="30" w15:restartNumberingAfterBreak="0">
    <w:nsid w:val="743B51BF"/>
    <w:multiLevelType w:val="hybridMultilevel"/>
    <w:tmpl w:val="BAEE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B7670C"/>
    <w:multiLevelType w:val="hybridMultilevel"/>
    <w:tmpl w:val="101C6CD2"/>
    <w:lvl w:ilvl="0" w:tplc="176E2E10">
      <w:start w:val="1"/>
      <w:numFmt w:val="lowerLetter"/>
      <w:lvlText w:val="(%1)"/>
      <w:lvlJc w:val="left"/>
      <w:pPr>
        <w:ind w:left="1738" w:hanging="540"/>
      </w:pPr>
      <w:rPr>
        <w:rFonts w:ascii="Times New Roman" w:eastAsia="Times New Roman" w:hAnsi="Times New Roman" w:cs="Times New Roman" w:hint="default"/>
        <w:spacing w:val="-1"/>
        <w:w w:val="100"/>
        <w:sz w:val="21"/>
        <w:szCs w:val="21"/>
        <w:lang w:val="en-US" w:eastAsia="en-US" w:bidi="en-US"/>
      </w:rPr>
    </w:lvl>
    <w:lvl w:ilvl="1" w:tplc="78D866B6">
      <w:numFmt w:val="bullet"/>
      <w:lvlText w:val="•"/>
      <w:lvlJc w:val="left"/>
      <w:pPr>
        <w:ind w:left="2534" w:hanging="540"/>
      </w:pPr>
      <w:rPr>
        <w:rFonts w:hint="default"/>
        <w:lang w:val="en-US" w:eastAsia="en-US" w:bidi="en-US"/>
      </w:rPr>
    </w:lvl>
    <w:lvl w:ilvl="2" w:tplc="AA74C610">
      <w:numFmt w:val="bullet"/>
      <w:lvlText w:val="•"/>
      <w:lvlJc w:val="left"/>
      <w:pPr>
        <w:ind w:left="3329" w:hanging="540"/>
      </w:pPr>
      <w:rPr>
        <w:rFonts w:hint="default"/>
        <w:lang w:val="en-US" w:eastAsia="en-US" w:bidi="en-US"/>
      </w:rPr>
    </w:lvl>
    <w:lvl w:ilvl="3" w:tplc="E8522052">
      <w:numFmt w:val="bullet"/>
      <w:lvlText w:val="•"/>
      <w:lvlJc w:val="left"/>
      <w:pPr>
        <w:ind w:left="4123" w:hanging="540"/>
      </w:pPr>
      <w:rPr>
        <w:rFonts w:hint="default"/>
        <w:lang w:val="en-US" w:eastAsia="en-US" w:bidi="en-US"/>
      </w:rPr>
    </w:lvl>
    <w:lvl w:ilvl="4" w:tplc="68785E82">
      <w:numFmt w:val="bullet"/>
      <w:lvlText w:val="•"/>
      <w:lvlJc w:val="left"/>
      <w:pPr>
        <w:ind w:left="4918" w:hanging="540"/>
      </w:pPr>
      <w:rPr>
        <w:rFonts w:hint="default"/>
        <w:lang w:val="en-US" w:eastAsia="en-US" w:bidi="en-US"/>
      </w:rPr>
    </w:lvl>
    <w:lvl w:ilvl="5" w:tplc="186C45FE">
      <w:numFmt w:val="bullet"/>
      <w:lvlText w:val="•"/>
      <w:lvlJc w:val="left"/>
      <w:pPr>
        <w:ind w:left="5713" w:hanging="540"/>
      </w:pPr>
      <w:rPr>
        <w:rFonts w:hint="default"/>
        <w:lang w:val="en-US" w:eastAsia="en-US" w:bidi="en-US"/>
      </w:rPr>
    </w:lvl>
    <w:lvl w:ilvl="6" w:tplc="7A4C41D4">
      <w:numFmt w:val="bullet"/>
      <w:lvlText w:val="•"/>
      <w:lvlJc w:val="left"/>
      <w:pPr>
        <w:ind w:left="6507" w:hanging="540"/>
      </w:pPr>
      <w:rPr>
        <w:rFonts w:hint="default"/>
        <w:lang w:val="en-US" w:eastAsia="en-US" w:bidi="en-US"/>
      </w:rPr>
    </w:lvl>
    <w:lvl w:ilvl="7" w:tplc="E306FF2A">
      <w:numFmt w:val="bullet"/>
      <w:lvlText w:val="•"/>
      <w:lvlJc w:val="left"/>
      <w:pPr>
        <w:ind w:left="7302" w:hanging="540"/>
      </w:pPr>
      <w:rPr>
        <w:rFonts w:hint="default"/>
        <w:lang w:val="en-US" w:eastAsia="en-US" w:bidi="en-US"/>
      </w:rPr>
    </w:lvl>
    <w:lvl w:ilvl="8" w:tplc="9E8C07B8">
      <w:numFmt w:val="bullet"/>
      <w:lvlText w:val="•"/>
      <w:lvlJc w:val="left"/>
      <w:pPr>
        <w:ind w:left="8097" w:hanging="540"/>
      </w:pPr>
      <w:rPr>
        <w:rFonts w:hint="default"/>
        <w:lang w:val="en-US" w:eastAsia="en-US" w:bidi="en-US"/>
      </w:rPr>
    </w:lvl>
  </w:abstractNum>
  <w:abstractNum w:abstractNumId="32" w15:restartNumberingAfterBreak="0">
    <w:nsid w:val="7585417E"/>
    <w:multiLevelType w:val="hybridMultilevel"/>
    <w:tmpl w:val="99BE9640"/>
    <w:lvl w:ilvl="0" w:tplc="041C0017">
      <w:start w:val="1"/>
      <w:numFmt w:val="lowerLetter"/>
      <w:lvlText w:val="%1)"/>
      <w:lvlJc w:val="left"/>
      <w:pPr>
        <w:ind w:left="827" w:hanging="360"/>
      </w:pPr>
    </w:lvl>
    <w:lvl w:ilvl="1" w:tplc="041C0019" w:tentative="1">
      <w:start w:val="1"/>
      <w:numFmt w:val="lowerLetter"/>
      <w:lvlText w:val="%2."/>
      <w:lvlJc w:val="left"/>
      <w:pPr>
        <w:ind w:left="1547" w:hanging="360"/>
      </w:pPr>
    </w:lvl>
    <w:lvl w:ilvl="2" w:tplc="041C001B" w:tentative="1">
      <w:start w:val="1"/>
      <w:numFmt w:val="lowerRoman"/>
      <w:lvlText w:val="%3."/>
      <w:lvlJc w:val="right"/>
      <w:pPr>
        <w:ind w:left="2267" w:hanging="180"/>
      </w:pPr>
    </w:lvl>
    <w:lvl w:ilvl="3" w:tplc="041C0017">
      <w:start w:val="1"/>
      <w:numFmt w:val="lowerLetter"/>
      <w:lvlText w:val="%4)"/>
      <w:lvlJc w:val="left"/>
      <w:pPr>
        <w:ind w:left="2987" w:hanging="360"/>
      </w:pPr>
    </w:lvl>
    <w:lvl w:ilvl="4" w:tplc="041C0019" w:tentative="1">
      <w:start w:val="1"/>
      <w:numFmt w:val="lowerLetter"/>
      <w:lvlText w:val="%5."/>
      <w:lvlJc w:val="left"/>
      <w:pPr>
        <w:ind w:left="3707" w:hanging="360"/>
      </w:pPr>
    </w:lvl>
    <w:lvl w:ilvl="5" w:tplc="041C001B" w:tentative="1">
      <w:start w:val="1"/>
      <w:numFmt w:val="lowerRoman"/>
      <w:lvlText w:val="%6."/>
      <w:lvlJc w:val="right"/>
      <w:pPr>
        <w:ind w:left="4427" w:hanging="180"/>
      </w:pPr>
    </w:lvl>
    <w:lvl w:ilvl="6" w:tplc="041C000F" w:tentative="1">
      <w:start w:val="1"/>
      <w:numFmt w:val="decimal"/>
      <w:lvlText w:val="%7."/>
      <w:lvlJc w:val="left"/>
      <w:pPr>
        <w:ind w:left="5147" w:hanging="360"/>
      </w:pPr>
    </w:lvl>
    <w:lvl w:ilvl="7" w:tplc="041C0019" w:tentative="1">
      <w:start w:val="1"/>
      <w:numFmt w:val="lowerLetter"/>
      <w:lvlText w:val="%8."/>
      <w:lvlJc w:val="left"/>
      <w:pPr>
        <w:ind w:left="5867" w:hanging="360"/>
      </w:pPr>
    </w:lvl>
    <w:lvl w:ilvl="8" w:tplc="041C001B" w:tentative="1">
      <w:start w:val="1"/>
      <w:numFmt w:val="lowerRoman"/>
      <w:lvlText w:val="%9."/>
      <w:lvlJc w:val="right"/>
      <w:pPr>
        <w:ind w:left="6587" w:hanging="180"/>
      </w:pPr>
    </w:lvl>
  </w:abstractNum>
  <w:abstractNum w:abstractNumId="33" w15:restartNumberingAfterBreak="0">
    <w:nsid w:val="77176F5C"/>
    <w:multiLevelType w:val="hybridMultilevel"/>
    <w:tmpl w:val="F078B418"/>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31"/>
  </w:num>
  <w:num w:numId="3">
    <w:abstractNumId w:val="12"/>
  </w:num>
  <w:num w:numId="4">
    <w:abstractNumId w:val="19"/>
  </w:num>
  <w:num w:numId="5">
    <w:abstractNumId w:val="0"/>
  </w:num>
  <w:num w:numId="6">
    <w:abstractNumId w:val="13"/>
  </w:num>
  <w:num w:numId="7">
    <w:abstractNumId w:val="9"/>
  </w:num>
  <w:num w:numId="8">
    <w:abstractNumId w:val="4"/>
  </w:num>
  <w:num w:numId="9">
    <w:abstractNumId w:val="20"/>
  </w:num>
  <w:num w:numId="10">
    <w:abstractNumId w:val="10"/>
  </w:num>
  <w:num w:numId="11">
    <w:abstractNumId w:val="24"/>
  </w:num>
  <w:num w:numId="12">
    <w:abstractNumId w:val="25"/>
  </w:num>
  <w:num w:numId="13">
    <w:abstractNumId w:val="8"/>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5">
    <w:abstractNumId w:val="17"/>
  </w:num>
  <w:num w:numId="16">
    <w:abstractNumId w:val="3"/>
  </w:num>
  <w:num w:numId="17">
    <w:abstractNumId w:val="6"/>
  </w:num>
  <w:num w:numId="18">
    <w:abstractNumId w:val="15"/>
  </w:num>
  <w:num w:numId="19">
    <w:abstractNumId w:val="11"/>
  </w:num>
  <w:num w:numId="20">
    <w:abstractNumId w:val="22"/>
  </w:num>
  <w:num w:numId="21">
    <w:abstractNumId w:val="32"/>
  </w:num>
  <w:num w:numId="22">
    <w:abstractNumId w:val="1"/>
  </w:num>
  <w:num w:numId="23">
    <w:abstractNumId w:val="28"/>
  </w:num>
  <w:num w:numId="24">
    <w:abstractNumId w:val="33"/>
  </w:num>
  <w:num w:numId="25">
    <w:abstractNumId w:val="21"/>
  </w:num>
  <w:num w:numId="26">
    <w:abstractNumId w:val="30"/>
  </w:num>
  <w:num w:numId="27">
    <w:abstractNumId w:val="14"/>
  </w:num>
  <w:num w:numId="28">
    <w:abstractNumId w:val="2"/>
  </w:num>
  <w:num w:numId="29">
    <w:abstractNumId w:val="27"/>
  </w:num>
  <w:num w:numId="30">
    <w:abstractNumId w:val="23"/>
  </w:num>
  <w:num w:numId="31">
    <w:abstractNumId w:val="18"/>
  </w:num>
  <w:num w:numId="32">
    <w:abstractNumId w:val="26"/>
  </w:num>
  <w:num w:numId="33">
    <w:abstractNumId w:val="5"/>
  </w:num>
  <w:num w:numId="34">
    <w:abstractNumId w:val="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grammar="clean"/>
  <w:documentProtection w:edit="trackedChanges"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LA0sDS0sDQzNTAyNjNT0lEKTi0uzszPAykwrwUAlhtedSwAAAA="/>
  </w:docVars>
  <w:rsids>
    <w:rsidRoot w:val="00096E9D"/>
    <w:rsid w:val="0000073A"/>
    <w:rsid w:val="0000133A"/>
    <w:rsid w:val="000018EF"/>
    <w:rsid w:val="00001A70"/>
    <w:rsid w:val="00002988"/>
    <w:rsid w:val="00002BC2"/>
    <w:rsid w:val="00002CDE"/>
    <w:rsid w:val="00003694"/>
    <w:rsid w:val="000036BB"/>
    <w:rsid w:val="0000372E"/>
    <w:rsid w:val="00004D86"/>
    <w:rsid w:val="00005032"/>
    <w:rsid w:val="000056AF"/>
    <w:rsid w:val="00005846"/>
    <w:rsid w:val="00006096"/>
    <w:rsid w:val="00006123"/>
    <w:rsid w:val="000068A9"/>
    <w:rsid w:val="00006E80"/>
    <w:rsid w:val="0000729A"/>
    <w:rsid w:val="0000782F"/>
    <w:rsid w:val="00007B8D"/>
    <w:rsid w:val="00007D8C"/>
    <w:rsid w:val="000100D7"/>
    <w:rsid w:val="0001025D"/>
    <w:rsid w:val="00010928"/>
    <w:rsid w:val="00010BAF"/>
    <w:rsid w:val="00010E09"/>
    <w:rsid w:val="00010F67"/>
    <w:rsid w:val="000112C9"/>
    <w:rsid w:val="000119DC"/>
    <w:rsid w:val="000137AC"/>
    <w:rsid w:val="00013BC1"/>
    <w:rsid w:val="00013DB3"/>
    <w:rsid w:val="000145AD"/>
    <w:rsid w:val="00014610"/>
    <w:rsid w:val="00014983"/>
    <w:rsid w:val="00014E12"/>
    <w:rsid w:val="00014E17"/>
    <w:rsid w:val="00014E48"/>
    <w:rsid w:val="000153E1"/>
    <w:rsid w:val="000156A3"/>
    <w:rsid w:val="00015775"/>
    <w:rsid w:val="000160A5"/>
    <w:rsid w:val="0001640F"/>
    <w:rsid w:val="0001642B"/>
    <w:rsid w:val="00016986"/>
    <w:rsid w:val="000169C4"/>
    <w:rsid w:val="00016B48"/>
    <w:rsid w:val="00017D3C"/>
    <w:rsid w:val="000200C3"/>
    <w:rsid w:val="00020123"/>
    <w:rsid w:val="00020594"/>
    <w:rsid w:val="00020D83"/>
    <w:rsid w:val="00021C08"/>
    <w:rsid w:val="000220FD"/>
    <w:rsid w:val="00022127"/>
    <w:rsid w:val="00022541"/>
    <w:rsid w:val="00022999"/>
    <w:rsid w:val="00022BBF"/>
    <w:rsid w:val="00022CF8"/>
    <w:rsid w:val="0002311D"/>
    <w:rsid w:val="00024777"/>
    <w:rsid w:val="0002488E"/>
    <w:rsid w:val="00024E45"/>
    <w:rsid w:val="00024F37"/>
    <w:rsid w:val="0002505C"/>
    <w:rsid w:val="00025080"/>
    <w:rsid w:val="00025F23"/>
    <w:rsid w:val="00026D60"/>
    <w:rsid w:val="00026E94"/>
    <w:rsid w:val="000278C4"/>
    <w:rsid w:val="00027973"/>
    <w:rsid w:val="00030A2B"/>
    <w:rsid w:val="00030B79"/>
    <w:rsid w:val="00030D7C"/>
    <w:rsid w:val="000313AE"/>
    <w:rsid w:val="0003141F"/>
    <w:rsid w:val="00031C0D"/>
    <w:rsid w:val="00032312"/>
    <w:rsid w:val="00032C21"/>
    <w:rsid w:val="0003320E"/>
    <w:rsid w:val="0003333C"/>
    <w:rsid w:val="000336AB"/>
    <w:rsid w:val="000339F2"/>
    <w:rsid w:val="00034048"/>
    <w:rsid w:val="0003475F"/>
    <w:rsid w:val="0003543C"/>
    <w:rsid w:val="0003578C"/>
    <w:rsid w:val="00035B86"/>
    <w:rsid w:val="00035E55"/>
    <w:rsid w:val="0003677F"/>
    <w:rsid w:val="000376D9"/>
    <w:rsid w:val="00037777"/>
    <w:rsid w:val="00037E9D"/>
    <w:rsid w:val="0004001D"/>
    <w:rsid w:val="00040142"/>
    <w:rsid w:val="000404F1"/>
    <w:rsid w:val="000405F8"/>
    <w:rsid w:val="00040603"/>
    <w:rsid w:val="00040CF3"/>
    <w:rsid w:val="00041BCA"/>
    <w:rsid w:val="00041C58"/>
    <w:rsid w:val="00041DAD"/>
    <w:rsid w:val="000420E2"/>
    <w:rsid w:val="000422C2"/>
    <w:rsid w:val="00042630"/>
    <w:rsid w:val="00043364"/>
    <w:rsid w:val="00043790"/>
    <w:rsid w:val="00043813"/>
    <w:rsid w:val="000439E1"/>
    <w:rsid w:val="0004432D"/>
    <w:rsid w:val="00044D56"/>
    <w:rsid w:val="000451ED"/>
    <w:rsid w:val="00045300"/>
    <w:rsid w:val="000456A5"/>
    <w:rsid w:val="00045B8A"/>
    <w:rsid w:val="0004604B"/>
    <w:rsid w:val="000466D2"/>
    <w:rsid w:val="00046A34"/>
    <w:rsid w:val="000475EB"/>
    <w:rsid w:val="00050019"/>
    <w:rsid w:val="00050092"/>
    <w:rsid w:val="000501C0"/>
    <w:rsid w:val="00050604"/>
    <w:rsid w:val="00050A66"/>
    <w:rsid w:val="000514BE"/>
    <w:rsid w:val="000527FD"/>
    <w:rsid w:val="000528C4"/>
    <w:rsid w:val="00052CCD"/>
    <w:rsid w:val="00052F16"/>
    <w:rsid w:val="00053615"/>
    <w:rsid w:val="00053745"/>
    <w:rsid w:val="00053AD8"/>
    <w:rsid w:val="00053DE1"/>
    <w:rsid w:val="00054C22"/>
    <w:rsid w:val="00055B21"/>
    <w:rsid w:val="00055E79"/>
    <w:rsid w:val="00057147"/>
    <w:rsid w:val="000574E5"/>
    <w:rsid w:val="0005758D"/>
    <w:rsid w:val="0006117F"/>
    <w:rsid w:val="000617EB"/>
    <w:rsid w:val="00061E3C"/>
    <w:rsid w:val="0006209D"/>
    <w:rsid w:val="0006214E"/>
    <w:rsid w:val="00063234"/>
    <w:rsid w:val="0006344A"/>
    <w:rsid w:val="00063506"/>
    <w:rsid w:val="000636C7"/>
    <w:rsid w:val="000637AD"/>
    <w:rsid w:val="00063EE2"/>
    <w:rsid w:val="000643E5"/>
    <w:rsid w:val="00064909"/>
    <w:rsid w:val="00064FDB"/>
    <w:rsid w:val="000658B9"/>
    <w:rsid w:val="00065FF8"/>
    <w:rsid w:val="0006671A"/>
    <w:rsid w:val="0006675F"/>
    <w:rsid w:val="00066ADD"/>
    <w:rsid w:val="00066B4D"/>
    <w:rsid w:val="00067169"/>
    <w:rsid w:val="000678F1"/>
    <w:rsid w:val="00067EC3"/>
    <w:rsid w:val="0007052A"/>
    <w:rsid w:val="00070C8A"/>
    <w:rsid w:val="000712F4"/>
    <w:rsid w:val="00071446"/>
    <w:rsid w:val="00072135"/>
    <w:rsid w:val="000723A1"/>
    <w:rsid w:val="000723E4"/>
    <w:rsid w:val="0007266B"/>
    <w:rsid w:val="000726B9"/>
    <w:rsid w:val="00072E13"/>
    <w:rsid w:val="00072E70"/>
    <w:rsid w:val="00073347"/>
    <w:rsid w:val="00073C41"/>
    <w:rsid w:val="00073CC3"/>
    <w:rsid w:val="00074410"/>
    <w:rsid w:val="000744A7"/>
    <w:rsid w:val="0007499B"/>
    <w:rsid w:val="00075EC5"/>
    <w:rsid w:val="00075FC6"/>
    <w:rsid w:val="00076303"/>
    <w:rsid w:val="00076554"/>
    <w:rsid w:val="00076630"/>
    <w:rsid w:val="00077DDE"/>
    <w:rsid w:val="00080EE6"/>
    <w:rsid w:val="00081642"/>
    <w:rsid w:val="00081A7D"/>
    <w:rsid w:val="00081D31"/>
    <w:rsid w:val="000824BE"/>
    <w:rsid w:val="00082595"/>
    <w:rsid w:val="00082B3A"/>
    <w:rsid w:val="00082D25"/>
    <w:rsid w:val="00084425"/>
    <w:rsid w:val="00084617"/>
    <w:rsid w:val="000849D1"/>
    <w:rsid w:val="00084CC0"/>
    <w:rsid w:val="00084E39"/>
    <w:rsid w:val="00085B33"/>
    <w:rsid w:val="000863A2"/>
    <w:rsid w:val="000865CB"/>
    <w:rsid w:val="0008676B"/>
    <w:rsid w:val="00086779"/>
    <w:rsid w:val="00086DFB"/>
    <w:rsid w:val="00087170"/>
    <w:rsid w:val="00087E39"/>
    <w:rsid w:val="00090067"/>
    <w:rsid w:val="00090401"/>
    <w:rsid w:val="00090760"/>
    <w:rsid w:val="00090E79"/>
    <w:rsid w:val="000913B2"/>
    <w:rsid w:val="000915B7"/>
    <w:rsid w:val="0009164B"/>
    <w:rsid w:val="00091887"/>
    <w:rsid w:val="00091A9B"/>
    <w:rsid w:val="00091CB3"/>
    <w:rsid w:val="00092982"/>
    <w:rsid w:val="00093310"/>
    <w:rsid w:val="00093874"/>
    <w:rsid w:val="00093AF4"/>
    <w:rsid w:val="00093F36"/>
    <w:rsid w:val="000943E3"/>
    <w:rsid w:val="00094F4D"/>
    <w:rsid w:val="000950AB"/>
    <w:rsid w:val="00095CFC"/>
    <w:rsid w:val="00096403"/>
    <w:rsid w:val="00096E9D"/>
    <w:rsid w:val="00096F12"/>
    <w:rsid w:val="00096F93"/>
    <w:rsid w:val="000978F7"/>
    <w:rsid w:val="00097C4F"/>
    <w:rsid w:val="000A0551"/>
    <w:rsid w:val="000A0600"/>
    <w:rsid w:val="000A0632"/>
    <w:rsid w:val="000A064F"/>
    <w:rsid w:val="000A0A96"/>
    <w:rsid w:val="000A0B4C"/>
    <w:rsid w:val="000A11B4"/>
    <w:rsid w:val="000A1EA3"/>
    <w:rsid w:val="000A22A2"/>
    <w:rsid w:val="000A24D0"/>
    <w:rsid w:val="000A2BE5"/>
    <w:rsid w:val="000A38A7"/>
    <w:rsid w:val="000A42D9"/>
    <w:rsid w:val="000A4D71"/>
    <w:rsid w:val="000A55A7"/>
    <w:rsid w:val="000A55DF"/>
    <w:rsid w:val="000A5966"/>
    <w:rsid w:val="000A5E2D"/>
    <w:rsid w:val="000A5F72"/>
    <w:rsid w:val="000A65EC"/>
    <w:rsid w:val="000A6B24"/>
    <w:rsid w:val="000A6E5D"/>
    <w:rsid w:val="000A7261"/>
    <w:rsid w:val="000A729A"/>
    <w:rsid w:val="000A74BA"/>
    <w:rsid w:val="000A7732"/>
    <w:rsid w:val="000A7BB0"/>
    <w:rsid w:val="000B0282"/>
    <w:rsid w:val="000B079F"/>
    <w:rsid w:val="000B097C"/>
    <w:rsid w:val="000B0F2D"/>
    <w:rsid w:val="000B128F"/>
    <w:rsid w:val="000B1747"/>
    <w:rsid w:val="000B236D"/>
    <w:rsid w:val="000B2B5F"/>
    <w:rsid w:val="000B2F0A"/>
    <w:rsid w:val="000B2FEC"/>
    <w:rsid w:val="000B33FA"/>
    <w:rsid w:val="000B349D"/>
    <w:rsid w:val="000B3C04"/>
    <w:rsid w:val="000B4166"/>
    <w:rsid w:val="000B4CFB"/>
    <w:rsid w:val="000B4FCC"/>
    <w:rsid w:val="000B6315"/>
    <w:rsid w:val="000B6B43"/>
    <w:rsid w:val="000B7773"/>
    <w:rsid w:val="000B796C"/>
    <w:rsid w:val="000B7F77"/>
    <w:rsid w:val="000C08C1"/>
    <w:rsid w:val="000C0B45"/>
    <w:rsid w:val="000C171A"/>
    <w:rsid w:val="000C2B52"/>
    <w:rsid w:val="000C32D8"/>
    <w:rsid w:val="000C3306"/>
    <w:rsid w:val="000C35FC"/>
    <w:rsid w:val="000C3738"/>
    <w:rsid w:val="000C3C7D"/>
    <w:rsid w:val="000C40F0"/>
    <w:rsid w:val="000C419E"/>
    <w:rsid w:val="000C4397"/>
    <w:rsid w:val="000C5BDB"/>
    <w:rsid w:val="000C5EFB"/>
    <w:rsid w:val="000C602D"/>
    <w:rsid w:val="000C606F"/>
    <w:rsid w:val="000C700A"/>
    <w:rsid w:val="000C712F"/>
    <w:rsid w:val="000C75D4"/>
    <w:rsid w:val="000C7664"/>
    <w:rsid w:val="000C7B23"/>
    <w:rsid w:val="000D03A5"/>
    <w:rsid w:val="000D03E2"/>
    <w:rsid w:val="000D0A4B"/>
    <w:rsid w:val="000D0D2D"/>
    <w:rsid w:val="000D1107"/>
    <w:rsid w:val="000D1328"/>
    <w:rsid w:val="000D1A08"/>
    <w:rsid w:val="000D2219"/>
    <w:rsid w:val="000D2458"/>
    <w:rsid w:val="000D3B8E"/>
    <w:rsid w:val="000D3DE5"/>
    <w:rsid w:val="000D4387"/>
    <w:rsid w:val="000D448F"/>
    <w:rsid w:val="000D458D"/>
    <w:rsid w:val="000D4F30"/>
    <w:rsid w:val="000D50CE"/>
    <w:rsid w:val="000D5D80"/>
    <w:rsid w:val="000D5E99"/>
    <w:rsid w:val="000D625D"/>
    <w:rsid w:val="000D6302"/>
    <w:rsid w:val="000D68EC"/>
    <w:rsid w:val="000D712D"/>
    <w:rsid w:val="000D7C31"/>
    <w:rsid w:val="000E02EA"/>
    <w:rsid w:val="000E057B"/>
    <w:rsid w:val="000E08AD"/>
    <w:rsid w:val="000E0BE2"/>
    <w:rsid w:val="000E0DDC"/>
    <w:rsid w:val="000E0E99"/>
    <w:rsid w:val="000E1425"/>
    <w:rsid w:val="000E206C"/>
    <w:rsid w:val="000E253D"/>
    <w:rsid w:val="000E2D37"/>
    <w:rsid w:val="000E3475"/>
    <w:rsid w:val="000E34F2"/>
    <w:rsid w:val="000E390B"/>
    <w:rsid w:val="000E41A7"/>
    <w:rsid w:val="000E4328"/>
    <w:rsid w:val="000E4820"/>
    <w:rsid w:val="000E4864"/>
    <w:rsid w:val="000E548F"/>
    <w:rsid w:val="000E5509"/>
    <w:rsid w:val="000E57D7"/>
    <w:rsid w:val="000E600A"/>
    <w:rsid w:val="000E7042"/>
    <w:rsid w:val="000E7670"/>
    <w:rsid w:val="000E773D"/>
    <w:rsid w:val="000E7E53"/>
    <w:rsid w:val="000F024B"/>
    <w:rsid w:val="000F0978"/>
    <w:rsid w:val="000F09F2"/>
    <w:rsid w:val="000F0C01"/>
    <w:rsid w:val="000F1210"/>
    <w:rsid w:val="000F2158"/>
    <w:rsid w:val="000F22E0"/>
    <w:rsid w:val="000F2578"/>
    <w:rsid w:val="000F2EB0"/>
    <w:rsid w:val="000F2EF3"/>
    <w:rsid w:val="000F4403"/>
    <w:rsid w:val="000F4AB2"/>
    <w:rsid w:val="000F4FAF"/>
    <w:rsid w:val="000F515C"/>
    <w:rsid w:val="000F5366"/>
    <w:rsid w:val="000F54E1"/>
    <w:rsid w:val="000F568D"/>
    <w:rsid w:val="000F589C"/>
    <w:rsid w:val="000F5D57"/>
    <w:rsid w:val="000F5E85"/>
    <w:rsid w:val="000F623A"/>
    <w:rsid w:val="000F626E"/>
    <w:rsid w:val="000F6969"/>
    <w:rsid w:val="000F7BF3"/>
    <w:rsid w:val="00100A7C"/>
    <w:rsid w:val="00101747"/>
    <w:rsid w:val="00101BD5"/>
    <w:rsid w:val="00102174"/>
    <w:rsid w:val="00102D5B"/>
    <w:rsid w:val="001030B7"/>
    <w:rsid w:val="00103975"/>
    <w:rsid w:val="00103FF2"/>
    <w:rsid w:val="0010453A"/>
    <w:rsid w:val="00104673"/>
    <w:rsid w:val="001048E1"/>
    <w:rsid w:val="0010594C"/>
    <w:rsid w:val="00105F74"/>
    <w:rsid w:val="0010665F"/>
    <w:rsid w:val="00107826"/>
    <w:rsid w:val="00107B32"/>
    <w:rsid w:val="001103AE"/>
    <w:rsid w:val="0011089F"/>
    <w:rsid w:val="00110B31"/>
    <w:rsid w:val="00111723"/>
    <w:rsid w:val="00112544"/>
    <w:rsid w:val="00112643"/>
    <w:rsid w:val="0011270E"/>
    <w:rsid w:val="00113971"/>
    <w:rsid w:val="001148A1"/>
    <w:rsid w:val="00114EDB"/>
    <w:rsid w:val="0011627D"/>
    <w:rsid w:val="0011640F"/>
    <w:rsid w:val="00116A35"/>
    <w:rsid w:val="00117577"/>
    <w:rsid w:val="00117D9E"/>
    <w:rsid w:val="0012019A"/>
    <w:rsid w:val="001201EF"/>
    <w:rsid w:val="001203AD"/>
    <w:rsid w:val="00121DAE"/>
    <w:rsid w:val="0012259D"/>
    <w:rsid w:val="00122BE2"/>
    <w:rsid w:val="00123E76"/>
    <w:rsid w:val="00124985"/>
    <w:rsid w:val="00124A5F"/>
    <w:rsid w:val="00125305"/>
    <w:rsid w:val="00125AFA"/>
    <w:rsid w:val="00126679"/>
    <w:rsid w:val="0012782F"/>
    <w:rsid w:val="00130C9D"/>
    <w:rsid w:val="001310F1"/>
    <w:rsid w:val="0013146E"/>
    <w:rsid w:val="00131E28"/>
    <w:rsid w:val="001322FA"/>
    <w:rsid w:val="00132CC8"/>
    <w:rsid w:val="00133459"/>
    <w:rsid w:val="001337AA"/>
    <w:rsid w:val="00133AEA"/>
    <w:rsid w:val="00133F08"/>
    <w:rsid w:val="001342A7"/>
    <w:rsid w:val="00134BAA"/>
    <w:rsid w:val="00135C07"/>
    <w:rsid w:val="00135EE9"/>
    <w:rsid w:val="00136044"/>
    <w:rsid w:val="00136220"/>
    <w:rsid w:val="001369FE"/>
    <w:rsid w:val="00136CB4"/>
    <w:rsid w:val="00137012"/>
    <w:rsid w:val="0013722F"/>
    <w:rsid w:val="00137465"/>
    <w:rsid w:val="0013754A"/>
    <w:rsid w:val="001378F9"/>
    <w:rsid w:val="0014004C"/>
    <w:rsid w:val="00140980"/>
    <w:rsid w:val="001409A9"/>
    <w:rsid w:val="00140C33"/>
    <w:rsid w:val="001414C5"/>
    <w:rsid w:val="001418D4"/>
    <w:rsid w:val="00141995"/>
    <w:rsid w:val="00141D0E"/>
    <w:rsid w:val="001425A0"/>
    <w:rsid w:val="00142783"/>
    <w:rsid w:val="00142A11"/>
    <w:rsid w:val="001434E7"/>
    <w:rsid w:val="00143748"/>
    <w:rsid w:val="001437C1"/>
    <w:rsid w:val="00144323"/>
    <w:rsid w:val="00144D60"/>
    <w:rsid w:val="00145268"/>
    <w:rsid w:val="001455A5"/>
    <w:rsid w:val="00145694"/>
    <w:rsid w:val="0014586E"/>
    <w:rsid w:val="00145E54"/>
    <w:rsid w:val="001462F3"/>
    <w:rsid w:val="0014667D"/>
    <w:rsid w:val="00146BB1"/>
    <w:rsid w:val="00146F16"/>
    <w:rsid w:val="0014732A"/>
    <w:rsid w:val="00147BCF"/>
    <w:rsid w:val="00150B7A"/>
    <w:rsid w:val="0015114C"/>
    <w:rsid w:val="001513F1"/>
    <w:rsid w:val="00151A49"/>
    <w:rsid w:val="001520B7"/>
    <w:rsid w:val="0015290B"/>
    <w:rsid w:val="00152E3A"/>
    <w:rsid w:val="0015301E"/>
    <w:rsid w:val="00153051"/>
    <w:rsid w:val="001538FA"/>
    <w:rsid w:val="00153A34"/>
    <w:rsid w:val="00153BE9"/>
    <w:rsid w:val="00153E20"/>
    <w:rsid w:val="00153E46"/>
    <w:rsid w:val="00153F59"/>
    <w:rsid w:val="0015402C"/>
    <w:rsid w:val="00154AB3"/>
    <w:rsid w:val="00154BAE"/>
    <w:rsid w:val="00154CC5"/>
    <w:rsid w:val="00154E21"/>
    <w:rsid w:val="00155694"/>
    <w:rsid w:val="001558C8"/>
    <w:rsid w:val="00156EB6"/>
    <w:rsid w:val="00157DF4"/>
    <w:rsid w:val="00160541"/>
    <w:rsid w:val="00160969"/>
    <w:rsid w:val="00160AD2"/>
    <w:rsid w:val="001614D9"/>
    <w:rsid w:val="0016168F"/>
    <w:rsid w:val="001621CA"/>
    <w:rsid w:val="0016220C"/>
    <w:rsid w:val="00162413"/>
    <w:rsid w:val="0016297D"/>
    <w:rsid w:val="00162E96"/>
    <w:rsid w:val="0016350D"/>
    <w:rsid w:val="00163BF3"/>
    <w:rsid w:val="00164303"/>
    <w:rsid w:val="0016493F"/>
    <w:rsid w:val="00164E09"/>
    <w:rsid w:val="00165D36"/>
    <w:rsid w:val="00165E07"/>
    <w:rsid w:val="001677D1"/>
    <w:rsid w:val="0016794A"/>
    <w:rsid w:val="0017025B"/>
    <w:rsid w:val="0017091B"/>
    <w:rsid w:val="00170D2D"/>
    <w:rsid w:val="001721C2"/>
    <w:rsid w:val="00172784"/>
    <w:rsid w:val="00172978"/>
    <w:rsid w:val="00172E8F"/>
    <w:rsid w:val="001731BE"/>
    <w:rsid w:val="00173928"/>
    <w:rsid w:val="00173E93"/>
    <w:rsid w:val="00173EE1"/>
    <w:rsid w:val="00174426"/>
    <w:rsid w:val="00174D21"/>
    <w:rsid w:val="00174F4D"/>
    <w:rsid w:val="0017549F"/>
    <w:rsid w:val="001755DB"/>
    <w:rsid w:val="00175D82"/>
    <w:rsid w:val="001767B3"/>
    <w:rsid w:val="001768A4"/>
    <w:rsid w:val="00176D2D"/>
    <w:rsid w:val="00176D87"/>
    <w:rsid w:val="00176DDA"/>
    <w:rsid w:val="0017749B"/>
    <w:rsid w:val="00177A79"/>
    <w:rsid w:val="00177D98"/>
    <w:rsid w:val="00180A40"/>
    <w:rsid w:val="00180DB2"/>
    <w:rsid w:val="001812F3"/>
    <w:rsid w:val="0018176B"/>
    <w:rsid w:val="00181AAB"/>
    <w:rsid w:val="0018203C"/>
    <w:rsid w:val="001830E8"/>
    <w:rsid w:val="001836FA"/>
    <w:rsid w:val="0018399C"/>
    <w:rsid w:val="001839A8"/>
    <w:rsid w:val="001839D1"/>
    <w:rsid w:val="00183EA8"/>
    <w:rsid w:val="00183EDC"/>
    <w:rsid w:val="0018444B"/>
    <w:rsid w:val="00184728"/>
    <w:rsid w:val="00184917"/>
    <w:rsid w:val="00184E26"/>
    <w:rsid w:val="00185766"/>
    <w:rsid w:val="001859E3"/>
    <w:rsid w:val="00185C6F"/>
    <w:rsid w:val="00186503"/>
    <w:rsid w:val="00186561"/>
    <w:rsid w:val="0018681E"/>
    <w:rsid w:val="00187008"/>
    <w:rsid w:val="001876C9"/>
    <w:rsid w:val="0019085E"/>
    <w:rsid w:val="00190B0C"/>
    <w:rsid w:val="00190DB3"/>
    <w:rsid w:val="001918C3"/>
    <w:rsid w:val="00191C8E"/>
    <w:rsid w:val="00191CFD"/>
    <w:rsid w:val="001929ED"/>
    <w:rsid w:val="00192CD9"/>
    <w:rsid w:val="0019398D"/>
    <w:rsid w:val="00193DD8"/>
    <w:rsid w:val="00193FA1"/>
    <w:rsid w:val="001942D7"/>
    <w:rsid w:val="001944BD"/>
    <w:rsid w:val="001947EB"/>
    <w:rsid w:val="00195016"/>
    <w:rsid w:val="001950BB"/>
    <w:rsid w:val="00195B06"/>
    <w:rsid w:val="00195D6F"/>
    <w:rsid w:val="0019631E"/>
    <w:rsid w:val="00196976"/>
    <w:rsid w:val="00196D3A"/>
    <w:rsid w:val="0019721F"/>
    <w:rsid w:val="00197375"/>
    <w:rsid w:val="0019791A"/>
    <w:rsid w:val="00197BAA"/>
    <w:rsid w:val="00197BB1"/>
    <w:rsid w:val="00197C1A"/>
    <w:rsid w:val="00197E28"/>
    <w:rsid w:val="001A0391"/>
    <w:rsid w:val="001A0B0A"/>
    <w:rsid w:val="001A12E6"/>
    <w:rsid w:val="001A20D6"/>
    <w:rsid w:val="001A2594"/>
    <w:rsid w:val="001A266A"/>
    <w:rsid w:val="001A2808"/>
    <w:rsid w:val="001A2974"/>
    <w:rsid w:val="001A2F76"/>
    <w:rsid w:val="001A3191"/>
    <w:rsid w:val="001A3B65"/>
    <w:rsid w:val="001A3EFC"/>
    <w:rsid w:val="001A4445"/>
    <w:rsid w:val="001A4472"/>
    <w:rsid w:val="001A4516"/>
    <w:rsid w:val="001A47AB"/>
    <w:rsid w:val="001A4BC5"/>
    <w:rsid w:val="001A4F9B"/>
    <w:rsid w:val="001A5218"/>
    <w:rsid w:val="001A5651"/>
    <w:rsid w:val="001A570F"/>
    <w:rsid w:val="001A589F"/>
    <w:rsid w:val="001A6143"/>
    <w:rsid w:val="001A68B5"/>
    <w:rsid w:val="001A6C0C"/>
    <w:rsid w:val="001A7BE1"/>
    <w:rsid w:val="001B0CA7"/>
    <w:rsid w:val="001B11EF"/>
    <w:rsid w:val="001B142D"/>
    <w:rsid w:val="001B2385"/>
    <w:rsid w:val="001B272D"/>
    <w:rsid w:val="001B2A5A"/>
    <w:rsid w:val="001B2D6A"/>
    <w:rsid w:val="001B2DDF"/>
    <w:rsid w:val="001B2E53"/>
    <w:rsid w:val="001B309D"/>
    <w:rsid w:val="001B3500"/>
    <w:rsid w:val="001B35F5"/>
    <w:rsid w:val="001B36E5"/>
    <w:rsid w:val="001B45A4"/>
    <w:rsid w:val="001B4DC0"/>
    <w:rsid w:val="001B546F"/>
    <w:rsid w:val="001B57FC"/>
    <w:rsid w:val="001B5E42"/>
    <w:rsid w:val="001B62EE"/>
    <w:rsid w:val="001B66B6"/>
    <w:rsid w:val="001B6BAF"/>
    <w:rsid w:val="001B7945"/>
    <w:rsid w:val="001B7C74"/>
    <w:rsid w:val="001B7EBD"/>
    <w:rsid w:val="001C0121"/>
    <w:rsid w:val="001C08CA"/>
    <w:rsid w:val="001C15F2"/>
    <w:rsid w:val="001C213E"/>
    <w:rsid w:val="001C2B49"/>
    <w:rsid w:val="001C2F18"/>
    <w:rsid w:val="001C3074"/>
    <w:rsid w:val="001C30CF"/>
    <w:rsid w:val="001C3382"/>
    <w:rsid w:val="001C3C3A"/>
    <w:rsid w:val="001C40EE"/>
    <w:rsid w:val="001C41D4"/>
    <w:rsid w:val="001C47AD"/>
    <w:rsid w:val="001C4831"/>
    <w:rsid w:val="001C57D3"/>
    <w:rsid w:val="001C689B"/>
    <w:rsid w:val="001C6D86"/>
    <w:rsid w:val="001C7069"/>
    <w:rsid w:val="001C7C84"/>
    <w:rsid w:val="001D003D"/>
    <w:rsid w:val="001D132B"/>
    <w:rsid w:val="001D157B"/>
    <w:rsid w:val="001D1B09"/>
    <w:rsid w:val="001D2093"/>
    <w:rsid w:val="001D2339"/>
    <w:rsid w:val="001D2BD5"/>
    <w:rsid w:val="001D2E37"/>
    <w:rsid w:val="001D3F78"/>
    <w:rsid w:val="001D42FE"/>
    <w:rsid w:val="001D450E"/>
    <w:rsid w:val="001D4EC5"/>
    <w:rsid w:val="001D503F"/>
    <w:rsid w:val="001D5486"/>
    <w:rsid w:val="001D60C8"/>
    <w:rsid w:val="001D622D"/>
    <w:rsid w:val="001D626D"/>
    <w:rsid w:val="001D6FA5"/>
    <w:rsid w:val="001D72B8"/>
    <w:rsid w:val="001D73CB"/>
    <w:rsid w:val="001D788D"/>
    <w:rsid w:val="001D7A3C"/>
    <w:rsid w:val="001E0057"/>
    <w:rsid w:val="001E018F"/>
    <w:rsid w:val="001E0447"/>
    <w:rsid w:val="001E0451"/>
    <w:rsid w:val="001E0D99"/>
    <w:rsid w:val="001E0DEE"/>
    <w:rsid w:val="001E0E8A"/>
    <w:rsid w:val="001E10F0"/>
    <w:rsid w:val="001E1679"/>
    <w:rsid w:val="001E207E"/>
    <w:rsid w:val="001E2212"/>
    <w:rsid w:val="001E27D5"/>
    <w:rsid w:val="001E291A"/>
    <w:rsid w:val="001E30E6"/>
    <w:rsid w:val="001E39F5"/>
    <w:rsid w:val="001E3A89"/>
    <w:rsid w:val="001E3B5C"/>
    <w:rsid w:val="001E3E4A"/>
    <w:rsid w:val="001E4445"/>
    <w:rsid w:val="001E495A"/>
    <w:rsid w:val="001E4E22"/>
    <w:rsid w:val="001E541D"/>
    <w:rsid w:val="001E56FF"/>
    <w:rsid w:val="001E5901"/>
    <w:rsid w:val="001E5FA1"/>
    <w:rsid w:val="001E613F"/>
    <w:rsid w:val="001E6140"/>
    <w:rsid w:val="001E6971"/>
    <w:rsid w:val="001E6E26"/>
    <w:rsid w:val="001E75F0"/>
    <w:rsid w:val="001E76F0"/>
    <w:rsid w:val="001E79BC"/>
    <w:rsid w:val="001E79CC"/>
    <w:rsid w:val="001E7A36"/>
    <w:rsid w:val="001F0188"/>
    <w:rsid w:val="001F02D8"/>
    <w:rsid w:val="001F08D4"/>
    <w:rsid w:val="001F0C85"/>
    <w:rsid w:val="001F0FE8"/>
    <w:rsid w:val="001F1427"/>
    <w:rsid w:val="001F21F7"/>
    <w:rsid w:val="001F25EF"/>
    <w:rsid w:val="001F2671"/>
    <w:rsid w:val="001F2C86"/>
    <w:rsid w:val="001F2F85"/>
    <w:rsid w:val="001F345E"/>
    <w:rsid w:val="001F40B2"/>
    <w:rsid w:val="001F4218"/>
    <w:rsid w:val="001F4C4C"/>
    <w:rsid w:val="001F4CD7"/>
    <w:rsid w:val="001F50B2"/>
    <w:rsid w:val="001F52D0"/>
    <w:rsid w:val="001F54FE"/>
    <w:rsid w:val="00200329"/>
    <w:rsid w:val="00200339"/>
    <w:rsid w:val="00200353"/>
    <w:rsid w:val="00200355"/>
    <w:rsid w:val="0020055E"/>
    <w:rsid w:val="00200BB7"/>
    <w:rsid w:val="00200D2E"/>
    <w:rsid w:val="00201084"/>
    <w:rsid w:val="002015BE"/>
    <w:rsid w:val="00201854"/>
    <w:rsid w:val="002018B1"/>
    <w:rsid w:val="00201C2C"/>
    <w:rsid w:val="00201E6A"/>
    <w:rsid w:val="00202EAC"/>
    <w:rsid w:val="002036B0"/>
    <w:rsid w:val="00203B7E"/>
    <w:rsid w:val="002041E8"/>
    <w:rsid w:val="002045B7"/>
    <w:rsid w:val="00204666"/>
    <w:rsid w:val="00204B85"/>
    <w:rsid w:val="002058D7"/>
    <w:rsid w:val="00206A07"/>
    <w:rsid w:val="00207606"/>
    <w:rsid w:val="00207BED"/>
    <w:rsid w:val="00211666"/>
    <w:rsid w:val="00211BB8"/>
    <w:rsid w:val="002120E3"/>
    <w:rsid w:val="002125D9"/>
    <w:rsid w:val="00212664"/>
    <w:rsid w:val="002129E5"/>
    <w:rsid w:val="00212E43"/>
    <w:rsid w:val="00213064"/>
    <w:rsid w:val="00213631"/>
    <w:rsid w:val="00213B74"/>
    <w:rsid w:val="00213EB9"/>
    <w:rsid w:val="00214CFE"/>
    <w:rsid w:val="00215886"/>
    <w:rsid w:val="00216FF1"/>
    <w:rsid w:val="00217C2A"/>
    <w:rsid w:val="00217EAD"/>
    <w:rsid w:val="00220064"/>
    <w:rsid w:val="002201C7"/>
    <w:rsid w:val="0022029F"/>
    <w:rsid w:val="002205DB"/>
    <w:rsid w:val="0022115D"/>
    <w:rsid w:val="0022127B"/>
    <w:rsid w:val="0022133C"/>
    <w:rsid w:val="002213D5"/>
    <w:rsid w:val="002214D8"/>
    <w:rsid w:val="00221E1A"/>
    <w:rsid w:val="00222CF8"/>
    <w:rsid w:val="00222F2A"/>
    <w:rsid w:val="00223065"/>
    <w:rsid w:val="00223355"/>
    <w:rsid w:val="00223732"/>
    <w:rsid w:val="00223DC8"/>
    <w:rsid w:val="00224980"/>
    <w:rsid w:val="002252A2"/>
    <w:rsid w:val="0022553C"/>
    <w:rsid w:val="00226117"/>
    <w:rsid w:val="00226185"/>
    <w:rsid w:val="0022679F"/>
    <w:rsid w:val="00226916"/>
    <w:rsid w:val="00226D54"/>
    <w:rsid w:val="00227718"/>
    <w:rsid w:val="002279EC"/>
    <w:rsid w:val="002279ED"/>
    <w:rsid w:val="0023025A"/>
    <w:rsid w:val="002309FB"/>
    <w:rsid w:val="00231764"/>
    <w:rsid w:val="00231A69"/>
    <w:rsid w:val="002323EB"/>
    <w:rsid w:val="00232AB6"/>
    <w:rsid w:val="00233AC6"/>
    <w:rsid w:val="00233CE2"/>
    <w:rsid w:val="002340F6"/>
    <w:rsid w:val="00234224"/>
    <w:rsid w:val="0023557B"/>
    <w:rsid w:val="0023557E"/>
    <w:rsid w:val="00235592"/>
    <w:rsid w:val="002355AB"/>
    <w:rsid w:val="00235BB3"/>
    <w:rsid w:val="00236D20"/>
    <w:rsid w:val="002378B3"/>
    <w:rsid w:val="00237CE8"/>
    <w:rsid w:val="00240241"/>
    <w:rsid w:val="00240311"/>
    <w:rsid w:val="00240BC1"/>
    <w:rsid w:val="00240CD0"/>
    <w:rsid w:val="00240FFC"/>
    <w:rsid w:val="002412DD"/>
    <w:rsid w:val="002416B8"/>
    <w:rsid w:val="00241C81"/>
    <w:rsid w:val="00241D5B"/>
    <w:rsid w:val="002420CC"/>
    <w:rsid w:val="0024232F"/>
    <w:rsid w:val="0024266A"/>
    <w:rsid w:val="00242828"/>
    <w:rsid w:val="00242D84"/>
    <w:rsid w:val="00242ED4"/>
    <w:rsid w:val="00243FA4"/>
    <w:rsid w:val="0024461C"/>
    <w:rsid w:val="0024472A"/>
    <w:rsid w:val="00245483"/>
    <w:rsid w:val="0024607D"/>
    <w:rsid w:val="002466BC"/>
    <w:rsid w:val="002468AF"/>
    <w:rsid w:val="00246EE8"/>
    <w:rsid w:val="00247265"/>
    <w:rsid w:val="00247DE9"/>
    <w:rsid w:val="002501EE"/>
    <w:rsid w:val="00250CB2"/>
    <w:rsid w:val="00251133"/>
    <w:rsid w:val="00251579"/>
    <w:rsid w:val="002517DD"/>
    <w:rsid w:val="00252152"/>
    <w:rsid w:val="00252324"/>
    <w:rsid w:val="0025234B"/>
    <w:rsid w:val="00252414"/>
    <w:rsid w:val="00252F74"/>
    <w:rsid w:val="0025426B"/>
    <w:rsid w:val="0025435C"/>
    <w:rsid w:val="002548BD"/>
    <w:rsid w:val="00254CC6"/>
    <w:rsid w:val="00255337"/>
    <w:rsid w:val="0025562B"/>
    <w:rsid w:val="00255943"/>
    <w:rsid w:val="00255ACA"/>
    <w:rsid w:val="00255AED"/>
    <w:rsid w:val="00256184"/>
    <w:rsid w:val="002564D8"/>
    <w:rsid w:val="002569BB"/>
    <w:rsid w:val="00256A0F"/>
    <w:rsid w:val="00256F3C"/>
    <w:rsid w:val="00256FAF"/>
    <w:rsid w:val="0026023B"/>
    <w:rsid w:val="00260BB7"/>
    <w:rsid w:val="00260F02"/>
    <w:rsid w:val="00261824"/>
    <w:rsid w:val="002618E9"/>
    <w:rsid w:val="002619D6"/>
    <w:rsid w:val="00262046"/>
    <w:rsid w:val="0026345B"/>
    <w:rsid w:val="00263F38"/>
    <w:rsid w:val="00263FD2"/>
    <w:rsid w:val="0026415B"/>
    <w:rsid w:val="00264414"/>
    <w:rsid w:val="00264AB5"/>
    <w:rsid w:val="00264D8A"/>
    <w:rsid w:val="00264E1C"/>
    <w:rsid w:val="002659BE"/>
    <w:rsid w:val="002665FB"/>
    <w:rsid w:val="00267102"/>
    <w:rsid w:val="00267425"/>
    <w:rsid w:val="002675B4"/>
    <w:rsid w:val="00270289"/>
    <w:rsid w:val="002705C4"/>
    <w:rsid w:val="00270DC1"/>
    <w:rsid w:val="00271335"/>
    <w:rsid w:val="0027191B"/>
    <w:rsid w:val="00272038"/>
    <w:rsid w:val="00272225"/>
    <w:rsid w:val="002722F1"/>
    <w:rsid w:val="00272516"/>
    <w:rsid w:val="00272756"/>
    <w:rsid w:val="00272C04"/>
    <w:rsid w:val="00272D27"/>
    <w:rsid w:val="00273A94"/>
    <w:rsid w:val="0027409F"/>
    <w:rsid w:val="00274700"/>
    <w:rsid w:val="002748ED"/>
    <w:rsid w:val="00274B6B"/>
    <w:rsid w:val="00275268"/>
    <w:rsid w:val="00275856"/>
    <w:rsid w:val="00276847"/>
    <w:rsid w:val="00276C16"/>
    <w:rsid w:val="00277150"/>
    <w:rsid w:val="00277678"/>
    <w:rsid w:val="002802D5"/>
    <w:rsid w:val="00280491"/>
    <w:rsid w:val="00280574"/>
    <w:rsid w:val="00280CA7"/>
    <w:rsid w:val="00281BAD"/>
    <w:rsid w:val="00281E86"/>
    <w:rsid w:val="00281FE9"/>
    <w:rsid w:val="00282168"/>
    <w:rsid w:val="0028269A"/>
    <w:rsid w:val="002829EF"/>
    <w:rsid w:val="00283454"/>
    <w:rsid w:val="00283FFB"/>
    <w:rsid w:val="002840C2"/>
    <w:rsid w:val="00284222"/>
    <w:rsid w:val="0028566B"/>
    <w:rsid w:val="00285852"/>
    <w:rsid w:val="00285871"/>
    <w:rsid w:val="00285BDF"/>
    <w:rsid w:val="00286483"/>
    <w:rsid w:val="00286FE0"/>
    <w:rsid w:val="00287524"/>
    <w:rsid w:val="0028769C"/>
    <w:rsid w:val="002878BF"/>
    <w:rsid w:val="00287CD2"/>
    <w:rsid w:val="002903A1"/>
    <w:rsid w:val="00290593"/>
    <w:rsid w:val="00290840"/>
    <w:rsid w:val="00290BA0"/>
    <w:rsid w:val="00291282"/>
    <w:rsid w:val="00291D52"/>
    <w:rsid w:val="002922C7"/>
    <w:rsid w:val="0029247F"/>
    <w:rsid w:val="00292B4C"/>
    <w:rsid w:val="00293222"/>
    <w:rsid w:val="00293D2E"/>
    <w:rsid w:val="00294308"/>
    <w:rsid w:val="0029434D"/>
    <w:rsid w:val="0029468C"/>
    <w:rsid w:val="002947F0"/>
    <w:rsid w:val="0029488D"/>
    <w:rsid w:val="00294BA6"/>
    <w:rsid w:val="00294FE1"/>
    <w:rsid w:val="00295162"/>
    <w:rsid w:val="00295F2A"/>
    <w:rsid w:val="0029673F"/>
    <w:rsid w:val="00296BE5"/>
    <w:rsid w:val="002977F3"/>
    <w:rsid w:val="002A01EB"/>
    <w:rsid w:val="002A053B"/>
    <w:rsid w:val="002A0DFC"/>
    <w:rsid w:val="002A1119"/>
    <w:rsid w:val="002A125B"/>
    <w:rsid w:val="002A1B6D"/>
    <w:rsid w:val="002A1E33"/>
    <w:rsid w:val="002A2043"/>
    <w:rsid w:val="002A21C5"/>
    <w:rsid w:val="002A2780"/>
    <w:rsid w:val="002A2F90"/>
    <w:rsid w:val="002A3054"/>
    <w:rsid w:val="002A3F79"/>
    <w:rsid w:val="002A4264"/>
    <w:rsid w:val="002A440D"/>
    <w:rsid w:val="002A4A7A"/>
    <w:rsid w:val="002A54FF"/>
    <w:rsid w:val="002A591F"/>
    <w:rsid w:val="002A69F1"/>
    <w:rsid w:val="002A75B4"/>
    <w:rsid w:val="002A763F"/>
    <w:rsid w:val="002A7AB3"/>
    <w:rsid w:val="002A7CEC"/>
    <w:rsid w:val="002B039D"/>
    <w:rsid w:val="002B08E5"/>
    <w:rsid w:val="002B1728"/>
    <w:rsid w:val="002B1736"/>
    <w:rsid w:val="002B1C91"/>
    <w:rsid w:val="002B2332"/>
    <w:rsid w:val="002B3E46"/>
    <w:rsid w:val="002B5087"/>
    <w:rsid w:val="002B5777"/>
    <w:rsid w:val="002B6780"/>
    <w:rsid w:val="002B690E"/>
    <w:rsid w:val="002B70A5"/>
    <w:rsid w:val="002B71F6"/>
    <w:rsid w:val="002B73F3"/>
    <w:rsid w:val="002B7446"/>
    <w:rsid w:val="002B7FE1"/>
    <w:rsid w:val="002C00EA"/>
    <w:rsid w:val="002C0238"/>
    <w:rsid w:val="002C080C"/>
    <w:rsid w:val="002C087C"/>
    <w:rsid w:val="002C0E22"/>
    <w:rsid w:val="002C1D67"/>
    <w:rsid w:val="002C2363"/>
    <w:rsid w:val="002C2702"/>
    <w:rsid w:val="002C2B54"/>
    <w:rsid w:val="002C308E"/>
    <w:rsid w:val="002C31F5"/>
    <w:rsid w:val="002C3354"/>
    <w:rsid w:val="002C3443"/>
    <w:rsid w:val="002C434F"/>
    <w:rsid w:val="002C48CB"/>
    <w:rsid w:val="002C49AC"/>
    <w:rsid w:val="002C552F"/>
    <w:rsid w:val="002C5C4D"/>
    <w:rsid w:val="002C6324"/>
    <w:rsid w:val="002C66A2"/>
    <w:rsid w:val="002C6E98"/>
    <w:rsid w:val="002C7104"/>
    <w:rsid w:val="002C7E49"/>
    <w:rsid w:val="002C7FD4"/>
    <w:rsid w:val="002D0B83"/>
    <w:rsid w:val="002D11B4"/>
    <w:rsid w:val="002D1291"/>
    <w:rsid w:val="002D1483"/>
    <w:rsid w:val="002D1668"/>
    <w:rsid w:val="002D1F81"/>
    <w:rsid w:val="002D1FE6"/>
    <w:rsid w:val="002D28BD"/>
    <w:rsid w:val="002D293C"/>
    <w:rsid w:val="002D2C55"/>
    <w:rsid w:val="002D3F2F"/>
    <w:rsid w:val="002D569E"/>
    <w:rsid w:val="002D59BA"/>
    <w:rsid w:val="002D5CDF"/>
    <w:rsid w:val="002D6B35"/>
    <w:rsid w:val="002D6D58"/>
    <w:rsid w:val="002D704A"/>
    <w:rsid w:val="002D7218"/>
    <w:rsid w:val="002D744D"/>
    <w:rsid w:val="002D7577"/>
    <w:rsid w:val="002D773F"/>
    <w:rsid w:val="002D7B50"/>
    <w:rsid w:val="002D7F32"/>
    <w:rsid w:val="002E01A7"/>
    <w:rsid w:val="002E0F23"/>
    <w:rsid w:val="002E10DE"/>
    <w:rsid w:val="002E1BFA"/>
    <w:rsid w:val="002E1F5A"/>
    <w:rsid w:val="002E2C55"/>
    <w:rsid w:val="002E2C63"/>
    <w:rsid w:val="002E3528"/>
    <w:rsid w:val="002E3FFC"/>
    <w:rsid w:val="002E4C21"/>
    <w:rsid w:val="002E4E57"/>
    <w:rsid w:val="002E550F"/>
    <w:rsid w:val="002E58AA"/>
    <w:rsid w:val="002E59F9"/>
    <w:rsid w:val="002E633E"/>
    <w:rsid w:val="002E6668"/>
    <w:rsid w:val="002E6C63"/>
    <w:rsid w:val="002E6E3A"/>
    <w:rsid w:val="002E7300"/>
    <w:rsid w:val="002E7E50"/>
    <w:rsid w:val="002F01C7"/>
    <w:rsid w:val="002F0200"/>
    <w:rsid w:val="002F08C9"/>
    <w:rsid w:val="002F0BB3"/>
    <w:rsid w:val="002F0E27"/>
    <w:rsid w:val="002F11F9"/>
    <w:rsid w:val="002F13C7"/>
    <w:rsid w:val="002F1454"/>
    <w:rsid w:val="002F1621"/>
    <w:rsid w:val="002F1A7D"/>
    <w:rsid w:val="002F1C2A"/>
    <w:rsid w:val="002F1F71"/>
    <w:rsid w:val="002F1F96"/>
    <w:rsid w:val="002F216F"/>
    <w:rsid w:val="002F2CAA"/>
    <w:rsid w:val="002F3806"/>
    <w:rsid w:val="002F46CA"/>
    <w:rsid w:val="002F59D2"/>
    <w:rsid w:val="002F605B"/>
    <w:rsid w:val="002F6B47"/>
    <w:rsid w:val="002F6E23"/>
    <w:rsid w:val="002F6FBE"/>
    <w:rsid w:val="002F6FCD"/>
    <w:rsid w:val="002F6FE4"/>
    <w:rsid w:val="002F733D"/>
    <w:rsid w:val="002F7C1A"/>
    <w:rsid w:val="002F7CEB"/>
    <w:rsid w:val="003001F5"/>
    <w:rsid w:val="00300800"/>
    <w:rsid w:val="00300E06"/>
    <w:rsid w:val="00301C45"/>
    <w:rsid w:val="00301FA6"/>
    <w:rsid w:val="00302BA3"/>
    <w:rsid w:val="00302FEC"/>
    <w:rsid w:val="003035F9"/>
    <w:rsid w:val="00303F2E"/>
    <w:rsid w:val="003040AB"/>
    <w:rsid w:val="00304B1F"/>
    <w:rsid w:val="00304BE9"/>
    <w:rsid w:val="0030520F"/>
    <w:rsid w:val="00305883"/>
    <w:rsid w:val="0030745F"/>
    <w:rsid w:val="003075E9"/>
    <w:rsid w:val="00307ECD"/>
    <w:rsid w:val="0031073F"/>
    <w:rsid w:val="003108FE"/>
    <w:rsid w:val="003109F6"/>
    <w:rsid w:val="00311A24"/>
    <w:rsid w:val="003124F1"/>
    <w:rsid w:val="0031292B"/>
    <w:rsid w:val="00312B42"/>
    <w:rsid w:val="00312C69"/>
    <w:rsid w:val="00312D0F"/>
    <w:rsid w:val="003139EF"/>
    <w:rsid w:val="00313DA7"/>
    <w:rsid w:val="00313ED3"/>
    <w:rsid w:val="00314A46"/>
    <w:rsid w:val="00315659"/>
    <w:rsid w:val="00315B44"/>
    <w:rsid w:val="00315C0F"/>
    <w:rsid w:val="003160B1"/>
    <w:rsid w:val="0031641D"/>
    <w:rsid w:val="0031652E"/>
    <w:rsid w:val="0031709F"/>
    <w:rsid w:val="003170B8"/>
    <w:rsid w:val="0031747C"/>
    <w:rsid w:val="00317935"/>
    <w:rsid w:val="00317B71"/>
    <w:rsid w:val="00317BA0"/>
    <w:rsid w:val="00317D3A"/>
    <w:rsid w:val="00317D75"/>
    <w:rsid w:val="00320050"/>
    <w:rsid w:val="00320154"/>
    <w:rsid w:val="00320242"/>
    <w:rsid w:val="00320B93"/>
    <w:rsid w:val="00320C87"/>
    <w:rsid w:val="0032179C"/>
    <w:rsid w:val="00321924"/>
    <w:rsid w:val="00321AFC"/>
    <w:rsid w:val="0032214B"/>
    <w:rsid w:val="003228D5"/>
    <w:rsid w:val="00322E64"/>
    <w:rsid w:val="003230F9"/>
    <w:rsid w:val="00323657"/>
    <w:rsid w:val="0032383E"/>
    <w:rsid w:val="00323C0D"/>
    <w:rsid w:val="00323D62"/>
    <w:rsid w:val="00323DD4"/>
    <w:rsid w:val="00323E73"/>
    <w:rsid w:val="00324D48"/>
    <w:rsid w:val="00325239"/>
    <w:rsid w:val="00325521"/>
    <w:rsid w:val="0032564D"/>
    <w:rsid w:val="00325B95"/>
    <w:rsid w:val="00325D6B"/>
    <w:rsid w:val="00325FEA"/>
    <w:rsid w:val="003270A6"/>
    <w:rsid w:val="00327181"/>
    <w:rsid w:val="00327B3E"/>
    <w:rsid w:val="003301B8"/>
    <w:rsid w:val="0033055C"/>
    <w:rsid w:val="0033070E"/>
    <w:rsid w:val="00330A5F"/>
    <w:rsid w:val="00330A68"/>
    <w:rsid w:val="003316D2"/>
    <w:rsid w:val="00332811"/>
    <w:rsid w:val="0033283C"/>
    <w:rsid w:val="003337CB"/>
    <w:rsid w:val="003343EC"/>
    <w:rsid w:val="003345AB"/>
    <w:rsid w:val="00334A14"/>
    <w:rsid w:val="00334FC3"/>
    <w:rsid w:val="00335D55"/>
    <w:rsid w:val="00336246"/>
    <w:rsid w:val="003366C8"/>
    <w:rsid w:val="00336ABE"/>
    <w:rsid w:val="0033751C"/>
    <w:rsid w:val="00337533"/>
    <w:rsid w:val="003377FF"/>
    <w:rsid w:val="00337A4C"/>
    <w:rsid w:val="00337C59"/>
    <w:rsid w:val="00340023"/>
    <w:rsid w:val="0034051F"/>
    <w:rsid w:val="0034061A"/>
    <w:rsid w:val="00340789"/>
    <w:rsid w:val="003419D9"/>
    <w:rsid w:val="00341A9C"/>
    <w:rsid w:val="00341EBF"/>
    <w:rsid w:val="003426A2"/>
    <w:rsid w:val="00342705"/>
    <w:rsid w:val="00342F4C"/>
    <w:rsid w:val="003434C2"/>
    <w:rsid w:val="0034364B"/>
    <w:rsid w:val="00343B1C"/>
    <w:rsid w:val="003448B2"/>
    <w:rsid w:val="00344C79"/>
    <w:rsid w:val="003454A4"/>
    <w:rsid w:val="00345AF3"/>
    <w:rsid w:val="00345E46"/>
    <w:rsid w:val="00346179"/>
    <w:rsid w:val="00346561"/>
    <w:rsid w:val="003465E5"/>
    <w:rsid w:val="003465E7"/>
    <w:rsid w:val="00346BF6"/>
    <w:rsid w:val="0034701D"/>
    <w:rsid w:val="003471FA"/>
    <w:rsid w:val="00347375"/>
    <w:rsid w:val="00347952"/>
    <w:rsid w:val="003507D8"/>
    <w:rsid w:val="00350CB5"/>
    <w:rsid w:val="00350E30"/>
    <w:rsid w:val="003511EA"/>
    <w:rsid w:val="003516A5"/>
    <w:rsid w:val="003520BE"/>
    <w:rsid w:val="0035220B"/>
    <w:rsid w:val="003522DA"/>
    <w:rsid w:val="00352D77"/>
    <w:rsid w:val="00352E48"/>
    <w:rsid w:val="00353922"/>
    <w:rsid w:val="00353A65"/>
    <w:rsid w:val="00353B8F"/>
    <w:rsid w:val="00353D2B"/>
    <w:rsid w:val="0035410A"/>
    <w:rsid w:val="00355E2E"/>
    <w:rsid w:val="0035631D"/>
    <w:rsid w:val="003567F1"/>
    <w:rsid w:val="00356C90"/>
    <w:rsid w:val="00356F13"/>
    <w:rsid w:val="003606C8"/>
    <w:rsid w:val="0036096E"/>
    <w:rsid w:val="0036150D"/>
    <w:rsid w:val="00361F34"/>
    <w:rsid w:val="00361FC6"/>
    <w:rsid w:val="0036240D"/>
    <w:rsid w:val="00362DF7"/>
    <w:rsid w:val="0036307F"/>
    <w:rsid w:val="0036338B"/>
    <w:rsid w:val="00363A27"/>
    <w:rsid w:val="00363A32"/>
    <w:rsid w:val="00364CFE"/>
    <w:rsid w:val="00364D34"/>
    <w:rsid w:val="00364E75"/>
    <w:rsid w:val="003650CF"/>
    <w:rsid w:val="003653B9"/>
    <w:rsid w:val="00367B32"/>
    <w:rsid w:val="0037000E"/>
    <w:rsid w:val="0037022F"/>
    <w:rsid w:val="0037042E"/>
    <w:rsid w:val="003707C9"/>
    <w:rsid w:val="003712A5"/>
    <w:rsid w:val="00371338"/>
    <w:rsid w:val="0037149A"/>
    <w:rsid w:val="00371732"/>
    <w:rsid w:val="003722C8"/>
    <w:rsid w:val="00372CBB"/>
    <w:rsid w:val="00372D67"/>
    <w:rsid w:val="0037326D"/>
    <w:rsid w:val="003732B8"/>
    <w:rsid w:val="0037339D"/>
    <w:rsid w:val="00374BE4"/>
    <w:rsid w:val="003765D0"/>
    <w:rsid w:val="00376D23"/>
    <w:rsid w:val="00377191"/>
    <w:rsid w:val="00377594"/>
    <w:rsid w:val="003778AB"/>
    <w:rsid w:val="00377AC8"/>
    <w:rsid w:val="00377BCC"/>
    <w:rsid w:val="0038065E"/>
    <w:rsid w:val="00380A7A"/>
    <w:rsid w:val="00381279"/>
    <w:rsid w:val="003817A4"/>
    <w:rsid w:val="003821F5"/>
    <w:rsid w:val="00382765"/>
    <w:rsid w:val="00382D42"/>
    <w:rsid w:val="003838F3"/>
    <w:rsid w:val="003840D7"/>
    <w:rsid w:val="00384319"/>
    <w:rsid w:val="00384448"/>
    <w:rsid w:val="00384B2E"/>
    <w:rsid w:val="00384B41"/>
    <w:rsid w:val="00384BBB"/>
    <w:rsid w:val="00384FF7"/>
    <w:rsid w:val="00385191"/>
    <w:rsid w:val="003856D3"/>
    <w:rsid w:val="00385DB4"/>
    <w:rsid w:val="00385DEC"/>
    <w:rsid w:val="00385E4D"/>
    <w:rsid w:val="00386311"/>
    <w:rsid w:val="0038686F"/>
    <w:rsid w:val="00386A18"/>
    <w:rsid w:val="0038701C"/>
    <w:rsid w:val="00387827"/>
    <w:rsid w:val="00387995"/>
    <w:rsid w:val="003879A8"/>
    <w:rsid w:val="00387CD2"/>
    <w:rsid w:val="00390ABD"/>
    <w:rsid w:val="00390C07"/>
    <w:rsid w:val="00390F9B"/>
    <w:rsid w:val="0039157A"/>
    <w:rsid w:val="003920DA"/>
    <w:rsid w:val="00392695"/>
    <w:rsid w:val="0039337B"/>
    <w:rsid w:val="003937E5"/>
    <w:rsid w:val="00394408"/>
    <w:rsid w:val="0039491A"/>
    <w:rsid w:val="00395766"/>
    <w:rsid w:val="003959BD"/>
    <w:rsid w:val="00395D72"/>
    <w:rsid w:val="00395FE4"/>
    <w:rsid w:val="00396434"/>
    <w:rsid w:val="00396D45"/>
    <w:rsid w:val="00397359"/>
    <w:rsid w:val="003A0CBA"/>
    <w:rsid w:val="003A1198"/>
    <w:rsid w:val="003A1C1A"/>
    <w:rsid w:val="003A1CAB"/>
    <w:rsid w:val="003A1F86"/>
    <w:rsid w:val="003A2420"/>
    <w:rsid w:val="003A2559"/>
    <w:rsid w:val="003A29EE"/>
    <w:rsid w:val="003A2BEF"/>
    <w:rsid w:val="003A2E38"/>
    <w:rsid w:val="003A351D"/>
    <w:rsid w:val="003A3664"/>
    <w:rsid w:val="003A369D"/>
    <w:rsid w:val="003A4313"/>
    <w:rsid w:val="003A43FA"/>
    <w:rsid w:val="003A457A"/>
    <w:rsid w:val="003A45D9"/>
    <w:rsid w:val="003A46B8"/>
    <w:rsid w:val="003A476E"/>
    <w:rsid w:val="003A4BB3"/>
    <w:rsid w:val="003A4DC4"/>
    <w:rsid w:val="003A5099"/>
    <w:rsid w:val="003A5737"/>
    <w:rsid w:val="003A659F"/>
    <w:rsid w:val="003A694B"/>
    <w:rsid w:val="003A6FEF"/>
    <w:rsid w:val="003A7593"/>
    <w:rsid w:val="003A7CC7"/>
    <w:rsid w:val="003A7DCE"/>
    <w:rsid w:val="003B01A2"/>
    <w:rsid w:val="003B2EA6"/>
    <w:rsid w:val="003B3082"/>
    <w:rsid w:val="003B37DE"/>
    <w:rsid w:val="003B38D9"/>
    <w:rsid w:val="003B38EA"/>
    <w:rsid w:val="003B396F"/>
    <w:rsid w:val="003B3C0D"/>
    <w:rsid w:val="003B3DF1"/>
    <w:rsid w:val="003B3E56"/>
    <w:rsid w:val="003B4B47"/>
    <w:rsid w:val="003B5354"/>
    <w:rsid w:val="003B53F0"/>
    <w:rsid w:val="003B55FA"/>
    <w:rsid w:val="003B590B"/>
    <w:rsid w:val="003B5A3B"/>
    <w:rsid w:val="003B6473"/>
    <w:rsid w:val="003B6760"/>
    <w:rsid w:val="003B6B20"/>
    <w:rsid w:val="003B6F83"/>
    <w:rsid w:val="003B7ACE"/>
    <w:rsid w:val="003C0C41"/>
    <w:rsid w:val="003C1DA1"/>
    <w:rsid w:val="003C26ED"/>
    <w:rsid w:val="003C3241"/>
    <w:rsid w:val="003C3955"/>
    <w:rsid w:val="003C4633"/>
    <w:rsid w:val="003C4A20"/>
    <w:rsid w:val="003C5A2B"/>
    <w:rsid w:val="003C5D06"/>
    <w:rsid w:val="003C5D2A"/>
    <w:rsid w:val="003C627F"/>
    <w:rsid w:val="003C64DB"/>
    <w:rsid w:val="003C65B0"/>
    <w:rsid w:val="003C6678"/>
    <w:rsid w:val="003C668C"/>
    <w:rsid w:val="003C7B02"/>
    <w:rsid w:val="003C7D01"/>
    <w:rsid w:val="003C7EC0"/>
    <w:rsid w:val="003D07B7"/>
    <w:rsid w:val="003D08F9"/>
    <w:rsid w:val="003D0A5B"/>
    <w:rsid w:val="003D0CA4"/>
    <w:rsid w:val="003D120E"/>
    <w:rsid w:val="003D12B5"/>
    <w:rsid w:val="003D1714"/>
    <w:rsid w:val="003D1D0E"/>
    <w:rsid w:val="003D2870"/>
    <w:rsid w:val="003D3103"/>
    <w:rsid w:val="003D34F8"/>
    <w:rsid w:val="003D394B"/>
    <w:rsid w:val="003D43A1"/>
    <w:rsid w:val="003D488F"/>
    <w:rsid w:val="003D4E05"/>
    <w:rsid w:val="003D55BA"/>
    <w:rsid w:val="003D55C5"/>
    <w:rsid w:val="003D5CEC"/>
    <w:rsid w:val="003D68F0"/>
    <w:rsid w:val="003D6B12"/>
    <w:rsid w:val="003D6CEB"/>
    <w:rsid w:val="003D6D51"/>
    <w:rsid w:val="003D735F"/>
    <w:rsid w:val="003D78D5"/>
    <w:rsid w:val="003E07CB"/>
    <w:rsid w:val="003E085E"/>
    <w:rsid w:val="003E0BAA"/>
    <w:rsid w:val="003E0BF7"/>
    <w:rsid w:val="003E0D2B"/>
    <w:rsid w:val="003E1420"/>
    <w:rsid w:val="003E1D3C"/>
    <w:rsid w:val="003E2015"/>
    <w:rsid w:val="003E21BD"/>
    <w:rsid w:val="003E224D"/>
    <w:rsid w:val="003E35E1"/>
    <w:rsid w:val="003E36F5"/>
    <w:rsid w:val="003E4905"/>
    <w:rsid w:val="003E6FC9"/>
    <w:rsid w:val="003E7206"/>
    <w:rsid w:val="003E7893"/>
    <w:rsid w:val="003F0A9B"/>
    <w:rsid w:val="003F0C38"/>
    <w:rsid w:val="003F10C3"/>
    <w:rsid w:val="003F15B1"/>
    <w:rsid w:val="003F1B56"/>
    <w:rsid w:val="003F1CB9"/>
    <w:rsid w:val="003F1F84"/>
    <w:rsid w:val="003F20A9"/>
    <w:rsid w:val="003F2AA1"/>
    <w:rsid w:val="003F331B"/>
    <w:rsid w:val="003F3492"/>
    <w:rsid w:val="003F34DD"/>
    <w:rsid w:val="003F35A3"/>
    <w:rsid w:val="003F3CB6"/>
    <w:rsid w:val="003F3D0B"/>
    <w:rsid w:val="003F3D6E"/>
    <w:rsid w:val="003F491B"/>
    <w:rsid w:val="003F5098"/>
    <w:rsid w:val="003F51DA"/>
    <w:rsid w:val="003F57E6"/>
    <w:rsid w:val="003F5FA0"/>
    <w:rsid w:val="003F7CFE"/>
    <w:rsid w:val="0040054B"/>
    <w:rsid w:val="004005E9"/>
    <w:rsid w:val="00401318"/>
    <w:rsid w:val="0040201E"/>
    <w:rsid w:val="00402206"/>
    <w:rsid w:val="00402F5F"/>
    <w:rsid w:val="004041EE"/>
    <w:rsid w:val="004045C6"/>
    <w:rsid w:val="00404DCA"/>
    <w:rsid w:val="004050B0"/>
    <w:rsid w:val="004056BE"/>
    <w:rsid w:val="004060F5"/>
    <w:rsid w:val="00406625"/>
    <w:rsid w:val="00406C22"/>
    <w:rsid w:val="004079D0"/>
    <w:rsid w:val="00407DB5"/>
    <w:rsid w:val="00407FAB"/>
    <w:rsid w:val="00410512"/>
    <w:rsid w:val="0041064E"/>
    <w:rsid w:val="00410744"/>
    <w:rsid w:val="0041089B"/>
    <w:rsid w:val="00410B4D"/>
    <w:rsid w:val="00410F2C"/>
    <w:rsid w:val="004111B8"/>
    <w:rsid w:val="0041204F"/>
    <w:rsid w:val="0041250F"/>
    <w:rsid w:val="00412C32"/>
    <w:rsid w:val="00413261"/>
    <w:rsid w:val="0041338A"/>
    <w:rsid w:val="0041349E"/>
    <w:rsid w:val="00413572"/>
    <w:rsid w:val="00413C04"/>
    <w:rsid w:val="00413EB0"/>
    <w:rsid w:val="00414746"/>
    <w:rsid w:val="004149DD"/>
    <w:rsid w:val="00415091"/>
    <w:rsid w:val="0041510E"/>
    <w:rsid w:val="00415450"/>
    <w:rsid w:val="00415B44"/>
    <w:rsid w:val="00415CC2"/>
    <w:rsid w:val="00415D37"/>
    <w:rsid w:val="00415F4E"/>
    <w:rsid w:val="00416D8F"/>
    <w:rsid w:val="00416DFD"/>
    <w:rsid w:val="00417713"/>
    <w:rsid w:val="004177E2"/>
    <w:rsid w:val="004177FC"/>
    <w:rsid w:val="00417916"/>
    <w:rsid w:val="00417EF8"/>
    <w:rsid w:val="00417F0F"/>
    <w:rsid w:val="004209FF"/>
    <w:rsid w:val="00420A3B"/>
    <w:rsid w:val="00420BD0"/>
    <w:rsid w:val="00420F86"/>
    <w:rsid w:val="0042250D"/>
    <w:rsid w:val="0042291A"/>
    <w:rsid w:val="0042291B"/>
    <w:rsid w:val="004229E5"/>
    <w:rsid w:val="00422A1D"/>
    <w:rsid w:val="00422C46"/>
    <w:rsid w:val="00423493"/>
    <w:rsid w:val="00423813"/>
    <w:rsid w:val="0042403A"/>
    <w:rsid w:val="004245FE"/>
    <w:rsid w:val="00424EAD"/>
    <w:rsid w:val="0042534C"/>
    <w:rsid w:val="00425434"/>
    <w:rsid w:val="00425557"/>
    <w:rsid w:val="004259CE"/>
    <w:rsid w:val="00426DD5"/>
    <w:rsid w:val="00426ED2"/>
    <w:rsid w:val="0042769F"/>
    <w:rsid w:val="00427D27"/>
    <w:rsid w:val="00427F2D"/>
    <w:rsid w:val="00430104"/>
    <w:rsid w:val="00430B5D"/>
    <w:rsid w:val="00430C07"/>
    <w:rsid w:val="00431087"/>
    <w:rsid w:val="00431435"/>
    <w:rsid w:val="00431D41"/>
    <w:rsid w:val="00432E43"/>
    <w:rsid w:val="004334E0"/>
    <w:rsid w:val="0043407C"/>
    <w:rsid w:val="00434444"/>
    <w:rsid w:val="0043492B"/>
    <w:rsid w:val="00434BCF"/>
    <w:rsid w:val="00434D09"/>
    <w:rsid w:val="004350D1"/>
    <w:rsid w:val="0043610A"/>
    <w:rsid w:val="004362B2"/>
    <w:rsid w:val="004378CB"/>
    <w:rsid w:val="004403C5"/>
    <w:rsid w:val="004406F3"/>
    <w:rsid w:val="00440B5F"/>
    <w:rsid w:val="00440C35"/>
    <w:rsid w:val="00440E49"/>
    <w:rsid w:val="004410E8"/>
    <w:rsid w:val="00441898"/>
    <w:rsid w:val="0044195A"/>
    <w:rsid w:val="00441AE0"/>
    <w:rsid w:val="0044248E"/>
    <w:rsid w:val="0044289B"/>
    <w:rsid w:val="00442FD4"/>
    <w:rsid w:val="004435EC"/>
    <w:rsid w:val="00443A2C"/>
    <w:rsid w:val="00444044"/>
    <w:rsid w:val="004441BB"/>
    <w:rsid w:val="00444496"/>
    <w:rsid w:val="00444EE9"/>
    <w:rsid w:val="0044514D"/>
    <w:rsid w:val="0044543E"/>
    <w:rsid w:val="00445A7A"/>
    <w:rsid w:val="00445E1B"/>
    <w:rsid w:val="00447644"/>
    <w:rsid w:val="0044789F"/>
    <w:rsid w:val="00450B70"/>
    <w:rsid w:val="00450E7D"/>
    <w:rsid w:val="00451488"/>
    <w:rsid w:val="00452A64"/>
    <w:rsid w:val="0045326E"/>
    <w:rsid w:val="00453581"/>
    <w:rsid w:val="00454C88"/>
    <w:rsid w:val="004560F7"/>
    <w:rsid w:val="00456180"/>
    <w:rsid w:val="004565E6"/>
    <w:rsid w:val="0045701E"/>
    <w:rsid w:val="00457388"/>
    <w:rsid w:val="00457A23"/>
    <w:rsid w:val="00460259"/>
    <w:rsid w:val="00460288"/>
    <w:rsid w:val="004620BF"/>
    <w:rsid w:val="004620FE"/>
    <w:rsid w:val="004622E4"/>
    <w:rsid w:val="004624B5"/>
    <w:rsid w:val="004627DE"/>
    <w:rsid w:val="004631EE"/>
    <w:rsid w:val="0046376E"/>
    <w:rsid w:val="00463AED"/>
    <w:rsid w:val="00463CA4"/>
    <w:rsid w:val="00463D07"/>
    <w:rsid w:val="00464544"/>
    <w:rsid w:val="004646E0"/>
    <w:rsid w:val="004652B9"/>
    <w:rsid w:val="00465C59"/>
    <w:rsid w:val="00466335"/>
    <w:rsid w:val="004667C7"/>
    <w:rsid w:val="00466BB1"/>
    <w:rsid w:val="00467E13"/>
    <w:rsid w:val="0047081F"/>
    <w:rsid w:val="00470BD8"/>
    <w:rsid w:val="00471036"/>
    <w:rsid w:val="004710A9"/>
    <w:rsid w:val="004713AA"/>
    <w:rsid w:val="0047194F"/>
    <w:rsid w:val="00471A54"/>
    <w:rsid w:val="00471C2F"/>
    <w:rsid w:val="004720E9"/>
    <w:rsid w:val="004722A5"/>
    <w:rsid w:val="00472337"/>
    <w:rsid w:val="00472EF1"/>
    <w:rsid w:val="0047322A"/>
    <w:rsid w:val="00473AD2"/>
    <w:rsid w:val="0047450E"/>
    <w:rsid w:val="004749BB"/>
    <w:rsid w:val="00475329"/>
    <w:rsid w:val="00475A55"/>
    <w:rsid w:val="00476412"/>
    <w:rsid w:val="00476B7B"/>
    <w:rsid w:val="00476F74"/>
    <w:rsid w:val="00477469"/>
    <w:rsid w:val="00477832"/>
    <w:rsid w:val="00480723"/>
    <w:rsid w:val="004809AF"/>
    <w:rsid w:val="0048136F"/>
    <w:rsid w:val="004822C5"/>
    <w:rsid w:val="00482C87"/>
    <w:rsid w:val="004838D5"/>
    <w:rsid w:val="00483E86"/>
    <w:rsid w:val="00483F1A"/>
    <w:rsid w:val="00484414"/>
    <w:rsid w:val="0048512B"/>
    <w:rsid w:val="00486300"/>
    <w:rsid w:val="004868DA"/>
    <w:rsid w:val="00486AEC"/>
    <w:rsid w:val="00486FCA"/>
    <w:rsid w:val="00487851"/>
    <w:rsid w:val="00487B70"/>
    <w:rsid w:val="00487BB9"/>
    <w:rsid w:val="0049045D"/>
    <w:rsid w:val="0049064B"/>
    <w:rsid w:val="0049112C"/>
    <w:rsid w:val="004911A5"/>
    <w:rsid w:val="0049181B"/>
    <w:rsid w:val="0049203E"/>
    <w:rsid w:val="00492445"/>
    <w:rsid w:val="00492A59"/>
    <w:rsid w:val="0049342C"/>
    <w:rsid w:val="004934E4"/>
    <w:rsid w:val="00493B95"/>
    <w:rsid w:val="00494906"/>
    <w:rsid w:val="00494A2F"/>
    <w:rsid w:val="004950E7"/>
    <w:rsid w:val="00495236"/>
    <w:rsid w:val="00495E7B"/>
    <w:rsid w:val="00496394"/>
    <w:rsid w:val="00496F8B"/>
    <w:rsid w:val="0049704D"/>
    <w:rsid w:val="004A00F6"/>
    <w:rsid w:val="004A02D3"/>
    <w:rsid w:val="004A07F8"/>
    <w:rsid w:val="004A0EA3"/>
    <w:rsid w:val="004A1665"/>
    <w:rsid w:val="004A30A0"/>
    <w:rsid w:val="004A33F1"/>
    <w:rsid w:val="004A365F"/>
    <w:rsid w:val="004A3888"/>
    <w:rsid w:val="004A3AC5"/>
    <w:rsid w:val="004A43E4"/>
    <w:rsid w:val="004A4404"/>
    <w:rsid w:val="004A4439"/>
    <w:rsid w:val="004A4ACB"/>
    <w:rsid w:val="004A51F8"/>
    <w:rsid w:val="004A59AA"/>
    <w:rsid w:val="004A679F"/>
    <w:rsid w:val="004A6E49"/>
    <w:rsid w:val="004A7450"/>
    <w:rsid w:val="004A7657"/>
    <w:rsid w:val="004A79A3"/>
    <w:rsid w:val="004A79CA"/>
    <w:rsid w:val="004B08F8"/>
    <w:rsid w:val="004B0DF6"/>
    <w:rsid w:val="004B0DFF"/>
    <w:rsid w:val="004B1148"/>
    <w:rsid w:val="004B1729"/>
    <w:rsid w:val="004B17BE"/>
    <w:rsid w:val="004B1E57"/>
    <w:rsid w:val="004B2378"/>
    <w:rsid w:val="004B2556"/>
    <w:rsid w:val="004B2650"/>
    <w:rsid w:val="004B2D7E"/>
    <w:rsid w:val="004B2DA6"/>
    <w:rsid w:val="004B2F8B"/>
    <w:rsid w:val="004B2FFB"/>
    <w:rsid w:val="004B3544"/>
    <w:rsid w:val="004B3D05"/>
    <w:rsid w:val="004B5312"/>
    <w:rsid w:val="004B563C"/>
    <w:rsid w:val="004B5D9C"/>
    <w:rsid w:val="004B679A"/>
    <w:rsid w:val="004B6D3A"/>
    <w:rsid w:val="004B6E4B"/>
    <w:rsid w:val="004B75D4"/>
    <w:rsid w:val="004C00DB"/>
    <w:rsid w:val="004C02CC"/>
    <w:rsid w:val="004C0D65"/>
    <w:rsid w:val="004C1015"/>
    <w:rsid w:val="004C11A4"/>
    <w:rsid w:val="004C17B0"/>
    <w:rsid w:val="004C1C86"/>
    <w:rsid w:val="004C22A8"/>
    <w:rsid w:val="004C25CF"/>
    <w:rsid w:val="004C2E04"/>
    <w:rsid w:val="004C4EA5"/>
    <w:rsid w:val="004C566B"/>
    <w:rsid w:val="004C56AE"/>
    <w:rsid w:val="004C6E5A"/>
    <w:rsid w:val="004C704A"/>
    <w:rsid w:val="004C7202"/>
    <w:rsid w:val="004C7781"/>
    <w:rsid w:val="004C77E5"/>
    <w:rsid w:val="004C79E2"/>
    <w:rsid w:val="004C7D04"/>
    <w:rsid w:val="004D0D81"/>
    <w:rsid w:val="004D0ECE"/>
    <w:rsid w:val="004D10C6"/>
    <w:rsid w:val="004D10F3"/>
    <w:rsid w:val="004D11CA"/>
    <w:rsid w:val="004D186B"/>
    <w:rsid w:val="004D1A5B"/>
    <w:rsid w:val="004D1B3F"/>
    <w:rsid w:val="004D1D50"/>
    <w:rsid w:val="004D1D60"/>
    <w:rsid w:val="004D1E21"/>
    <w:rsid w:val="004D1E6A"/>
    <w:rsid w:val="004D242E"/>
    <w:rsid w:val="004D2518"/>
    <w:rsid w:val="004D256F"/>
    <w:rsid w:val="004D27C5"/>
    <w:rsid w:val="004D293A"/>
    <w:rsid w:val="004D294F"/>
    <w:rsid w:val="004D31CE"/>
    <w:rsid w:val="004D32E3"/>
    <w:rsid w:val="004D3361"/>
    <w:rsid w:val="004D342D"/>
    <w:rsid w:val="004D3BA1"/>
    <w:rsid w:val="004D3FAD"/>
    <w:rsid w:val="004D4B77"/>
    <w:rsid w:val="004D4B7D"/>
    <w:rsid w:val="004D5E6A"/>
    <w:rsid w:val="004D6799"/>
    <w:rsid w:val="004D6E9E"/>
    <w:rsid w:val="004D7624"/>
    <w:rsid w:val="004D7DFD"/>
    <w:rsid w:val="004E0238"/>
    <w:rsid w:val="004E0C29"/>
    <w:rsid w:val="004E0E39"/>
    <w:rsid w:val="004E2B40"/>
    <w:rsid w:val="004E304B"/>
    <w:rsid w:val="004E3968"/>
    <w:rsid w:val="004E3B6C"/>
    <w:rsid w:val="004E3D8D"/>
    <w:rsid w:val="004E472E"/>
    <w:rsid w:val="004E4DFC"/>
    <w:rsid w:val="004E59C5"/>
    <w:rsid w:val="004E5FD3"/>
    <w:rsid w:val="004E66F3"/>
    <w:rsid w:val="004E6A8B"/>
    <w:rsid w:val="004E6BBF"/>
    <w:rsid w:val="004E76DE"/>
    <w:rsid w:val="004E7A6B"/>
    <w:rsid w:val="004E7BFE"/>
    <w:rsid w:val="004F0670"/>
    <w:rsid w:val="004F0F30"/>
    <w:rsid w:val="004F14B6"/>
    <w:rsid w:val="004F174C"/>
    <w:rsid w:val="004F1779"/>
    <w:rsid w:val="004F1A1D"/>
    <w:rsid w:val="004F1BCC"/>
    <w:rsid w:val="004F1EB6"/>
    <w:rsid w:val="004F1F0E"/>
    <w:rsid w:val="004F259D"/>
    <w:rsid w:val="004F2653"/>
    <w:rsid w:val="004F26D2"/>
    <w:rsid w:val="004F28C8"/>
    <w:rsid w:val="004F29CB"/>
    <w:rsid w:val="004F2C4C"/>
    <w:rsid w:val="004F30E5"/>
    <w:rsid w:val="004F326E"/>
    <w:rsid w:val="004F33ED"/>
    <w:rsid w:val="004F4ACC"/>
    <w:rsid w:val="004F4E5F"/>
    <w:rsid w:val="004F5371"/>
    <w:rsid w:val="004F6971"/>
    <w:rsid w:val="004F73AD"/>
    <w:rsid w:val="004F7597"/>
    <w:rsid w:val="004F79EB"/>
    <w:rsid w:val="004F7EFB"/>
    <w:rsid w:val="00500005"/>
    <w:rsid w:val="00500CBE"/>
    <w:rsid w:val="00500E37"/>
    <w:rsid w:val="00501335"/>
    <w:rsid w:val="0050171E"/>
    <w:rsid w:val="00501F27"/>
    <w:rsid w:val="00502119"/>
    <w:rsid w:val="005021EB"/>
    <w:rsid w:val="00502E9A"/>
    <w:rsid w:val="00503C5F"/>
    <w:rsid w:val="00504861"/>
    <w:rsid w:val="00505182"/>
    <w:rsid w:val="00505C6D"/>
    <w:rsid w:val="00505C75"/>
    <w:rsid w:val="00505CBB"/>
    <w:rsid w:val="00505CFB"/>
    <w:rsid w:val="00505E4F"/>
    <w:rsid w:val="00506878"/>
    <w:rsid w:val="005069D2"/>
    <w:rsid w:val="00506C35"/>
    <w:rsid w:val="00506DA8"/>
    <w:rsid w:val="0050749B"/>
    <w:rsid w:val="00507BBF"/>
    <w:rsid w:val="00507DCB"/>
    <w:rsid w:val="00507E3E"/>
    <w:rsid w:val="005100C7"/>
    <w:rsid w:val="00510647"/>
    <w:rsid w:val="0051192C"/>
    <w:rsid w:val="005121D6"/>
    <w:rsid w:val="00512353"/>
    <w:rsid w:val="005127D1"/>
    <w:rsid w:val="00512813"/>
    <w:rsid w:val="00512C28"/>
    <w:rsid w:val="005130AD"/>
    <w:rsid w:val="00513794"/>
    <w:rsid w:val="00514485"/>
    <w:rsid w:val="0051461B"/>
    <w:rsid w:val="00514731"/>
    <w:rsid w:val="00515379"/>
    <w:rsid w:val="0051578F"/>
    <w:rsid w:val="00515BB8"/>
    <w:rsid w:val="005161E6"/>
    <w:rsid w:val="00516564"/>
    <w:rsid w:val="005166EC"/>
    <w:rsid w:val="00516A4D"/>
    <w:rsid w:val="00516CAF"/>
    <w:rsid w:val="0051772B"/>
    <w:rsid w:val="00517F11"/>
    <w:rsid w:val="005216FD"/>
    <w:rsid w:val="00521727"/>
    <w:rsid w:val="005227A3"/>
    <w:rsid w:val="00522A7C"/>
    <w:rsid w:val="00522AC9"/>
    <w:rsid w:val="00522EE7"/>
    <w:rsid w:val="005236E0"/>
    <w:rsid w:val="00523891"/>
    <w:rsid w:val="005239BA"/>
    <w:rsid w:val="00524358"/>
    <w:rsid w:val="00524F77"/>
    <w:rsid w:val="00525119"/>
    <w:rsid w:val="0052562A"/>
    <w:rsid w:val="00525703"/>
    <w:rsid w:val="005257BC"/>
    <w:rsid w:val="005258A7"/>
    <w:rsid w:val="00525DAC"/>
    <w:rsid w:val="005263E4"/>
    <w:rsid w:val="00526BA9"/>
    <w:rsid w:val="00527155"/>
    <w:rsid w:val="005279FD"/>
    <w:rsid w:val="00530337"/>
    <w:rsid w:val="00530983"/>
    <w:rsid w:val="00531C62"/>
    <w:rsid w:val="00531F35"/>
    <w:rsid w:val="00531FBF"/>
    <w:rsid w:val="00532FCE"/>
    <w:rsid w:val="0053352D"/>
    <w:rsid w:val="00533648"/>
    <w:rsid w:val="00533796"/>
    <w:rsid w:val="00533B90"/>
    <w:rsid w:val="00533B92"/>
    <w:rsid w:val="0053437A"/>
    <w:rsid w:val="005345B6"/>
    <w:rsid w:val="005348B3"/>
    <w:rsid w:val="00534BD6"/>
    <w:rsid w:val="00534D14"/>
    <w:rsid w:val="00534D8D"/>
    <w:rsid w:val="00535645"/>
    <w:rsid w:val="0053587A"/>
    <w:rsid w:val="00535D38"/>
    <w:rsid w:val="00535F24"/>
    <w:rsid w:val="0053616E"/>
    <w:rsid w:val="00536492"/>
    <w:rsid w:val="00536D74"/>
    <w:rsid w:val="00536EEE"/>
    <w:rsid w:val="00537B9C"/>
    <w:rsid w:val="005410B3"/>
    <w:rsid w:val="00541C37"/>
    <w:rsid w:val="005428F2"/>
    <w:rsid w:val="00542D82"/>
    <w:rsid w:val="00542DC5"/>
    <w:rsid w:val="00542DF5"/>
    <w:rsid w:val="005435CC"/>
    <w:rsid w:val="005439E2"/>
    <w:rsid w:val="00543AB0"/>
    <w:rsid w:val="005442D0"/>
    <w:rsid w:val="00544849"/>
    <w:rsid w:val="00544EAC"/>
    <w:rsid w:val="005458F2"/>
    <w:rsid w:val="00545D41"/>
    <w:rsid w:val="00545D9A"/>
    <w:rsid w:val="00546260"/>
    <w:rsid w:val="00546A95"/>
    <w:rsid w:val="00546F94"/>
    <w:rsid w:val="00547062"/>
    <w:rsid w:val="00547213"/>
    <w:rsid w:val="005479E6"/>
    <w:rsid w:val="00547A28"/>
    <w:rsid w:val="00547E0F"/>
    <w:rsid w:val="00550503"/>
    <w:rsid w:val="005507F6"/>
    <w:rsid w:val="00551475"/>
    <w:rsid w:val="00551871"/>
    <w:rsid w:val="00551C7D"/>
    <w:rsid w:val="0055232D"/>
    <w:rsid w:val="0055241F"/>
    <w:rsid w:val="005524EC"/>
    <w:rsid w:val="005527C8"/>
    <w:rsid w:val="00552859"/>
    <w:rsid w:val="00552E2F"/>
    <w:rsid w:val="005538F9"/>
    <w:rsid w:val="00554A97"/>
    <w:rsid w:val="00554E96"/>
    <w:rsid w:val="00554F94"/>
    <w:rsid w:val="00555518"/>
    <w:rsid w:val="00555536"/>
    <w:rsid w:val="00555A44"/>
    <w:rsid w:val="00555BC0"/>
    <w:rsid w:val="0055728E"/>
    <w:rsid w:val="0055761F"/>
    <w:rsid w:val="00557A5E"/>
    <w:rsid w:val="00560BBD"/>
    <w:rsid w:val="005616A0"/>
    <w:rsid w:val="00561D7D"/>
    <w:rsid w:val="0056271D"/>
    <w:rsid w:val="00562F71"/>
    <w:rsid w:val="00563782"/>
    <w:rsid w:val="0056388F"/>
    <w:rsid w:val="00563A05"/>
    <w:rsid w:val="005649B2"/>
    <w:rsid w:val="00565E01"/>
    <w:rsid w:val="0056601B"/>
    <w:rsid w:val="0056617C"/>
    <w:rsid w:val="005664F3"/>
    <w:rsid w:val="00566567"/>
    <w:rsid w:val="005669E0"/>
    <w:rsid w:val="00566AF3"/>
    <w:rsid w:val="00566B73"/>
    <w:rsid w:val="0056700E"/>
    <w:rsid w:val="00567793"/>
    <w:rsid w:val="005708A1"/>
    <w:rsid w:val="00570B25"/>
    <w:rsid w:val="00572654"/>
    <w:rsid w:val="00573103"/>
    <w:rsid w:val="005731BF"/>
    <w:rsid w:val="005734CF"/>
    <w:rsid w:val="00573848"/>
    <w:rsid w:val="00573E69"/>
    <w:rsid w:val="00574622"/>
    <w:rsid w:val="0057462E"/>
    <w:rsid w:val="0057507B"/>
    <w:rsid w:val="0057602A"/>
    <w:rsid w:val="00576A4F"/>
    <w:rsid w:val="0057719A"/>
    <w:rsid w:val="00577392"/>
    <w:rsid w:val="00577897"/>
    <w:rsid w:val="00577EDF"/>
    <w:rsid w:val="00580315"/>
    <w:rsid w:val="00580982"/>
    <w:rsid w:val="00580BBF"/>
    <w:rsid w:val="0058122B"/>
    <w:rsid w:val="005815A6"/>
    <w:rsid w:val="005818FD"/>
    <w:rsid w:val="00582D4E"/>
    <w:rsid w:val="00583267"/>
    <w:rsid w:val="00583759"/>
    <w:rsid w:val="00583846"/>
    <w:rsid w:val="00583D79"/>
    <w:rsid w:val="0058421A"/>
    <w:rsid w:val="00584518"/>
    <w:rsid w:val="00585980"/>
    <w:rsid w:val="00585E4E"/>
    <w:rsid w:val="00586438"/>
    <w:rsid w:val="00586858"/>
    <w:rsid w:val="00586CED"/>
    <w:rsid w:val="00587FF4"/>
    <w:rsid w:val="00590533"/>
    <w:rsid w:val="00590CAC"/>
    <w:rsid w:val="005915E0"/>
    <w:rsid w:val="0059163B"/>
    <w:rsid w:val="005920F9"/>
    <w:rsid w:val="005921AA"/>
    <w:rsid w:val="00593557"/>
    <w:rsid w:val="00593A63"/>
    <w:rsid w:val="0059457A"/>
    <w:rsid w:val="0059468F"/>
    <w:rsid w:val="0059473A"/>
    <w:rsid w:val="005949CB"/>
    <w:rsid w:val="00594BE2"/>
    <w:rsid w:val="005964A7"/>
    <w:rsid w:val="005972FB"/>
    <w:rsid w:val="005976B2"/>
    <w:rsid w:val="00597E2E"/>
    <w:rsid w:val="005A0300"/>
    <w:rsid w:val="005A0623"/>
    <w:rsid w:val="005A0822"/>
    <w:rsid w:val="005A08C0"/>
    <w:rsid w:val="005A0AC0"/>
    <w:rsid w:val="005A1228"/>
    <w:rsid w:val="005A13D4"/>
    <w:rsid w:val="005A141D"/>
    <w:rsid w:val="005A155C"/>
    <w:rsid w:val="005A1C58"/>
    <w:rsid w:val="005A1E2D"/>
    <w:rsid w:val="005A1F41"/>
    <w:rsid w:val="005A2136"/>
    <w:rsid w:val="005A310C"/>
    <w:rsid w:val="005A3240"/>
    <w:rsid w:val="005A36E0"/>
    <w:rsid w:val="005A3949"/>
    <w:rsid w:val="005A3E82"/>
    <w:rsid w:val="005A4199"/>
    <w:rsid w:val="005A4C9D"/>
    <w:rsid w:val="005A60DA"/>
    <w:rsid w:val="005A66F6"/>
    <w:rsid w:val="005A6813"/>
    <w:rsid w:val="005A6D87"/>
    <w:rsid w:val="005A6FF3"/>
    <w:rsid w:val="005A74B7"/>
    <w:rsid w:val="005A7A03"/>
    <w:rsid w:val="005A7E0F"/>
    <w:rsid w:val="005A7F53"/>
    <w:rsid w:val="005B02CE"/>
    <w:rsid w:val="005B0A03"/>
    <w:rsid w:val="005B0C20"/>
    <w:rsid w:val="005B14E3"/>
    <w:rsid w:val="005B1501"/>
    <w:rsid w:val="005B15EC"/>
    <w:rsid w:val="005B1AD0"/>
    <w:rsid w:val="005B1EE9"/>
    <w:rsid w:val="005B248F"/>
    <w:rsid w:val="005B28C2"/>
    <w:rsid w:val="005B3097"/>
    <w:rsid w:val="005B4861"/>
    <w:rsid w:val="005B493E"/>
    <w:rsid w:val="005B496E"/>
    <w:rsid w:val="005B4980"/>
    <w:rsid w:val="005B5551"/>
    <w:rsid w:val="005B5683"/>
    <w:rsid w:val="005B56AD"/>
    <w:rsid w:val="005B581A"/>
    <w:rsid w:val="005B64D4"/>
    <w:rsid w:val="005B65FF"/>
    <w:rsid w:val="005B665E"/>
    <w:rsid w:val="005B6B54"/>
    <w:rsid w:val="005B7AF9"/>
    <w:rsid w:val="005C020B"/>
    <w:rsid w:val="005C0957"/>
    <w:rsid w:val="005C0971"/>
    <w:rsid w:val="005C09D9"/>
    <w:rsid w:val="005C0AF2"/>
    <w:rsid w:val="005C0CDE"/>
    <w:rsid w:val="005C11BC"/>
    <w:rsid w:val="005C1453"/>
    <w:rsid w:val="005C1B86"/>
    <w:rsid w:val="005C2329"/>
    <w:rsid w:val="005C2554"/>
    <w:rsid w:val="005C2582"/>
    <w:rsid w:val="005C27EC"/>
    <w:rsid w:val="005C28F3"/>
    <w:rsid w:val="005C2A53"/>
    <w:rsid w:val="005C2BC6"/>
    <w:rsid w:val="005C2CC7"/>
    <w:rsid w:val="005C2E87"/>
    <w:rsid w:val="005C2F0E"/>
    <w:rsid w:val="005C3D21"/>
    <w:rsid w:val="005C3F35"/>
    <w:rsid w:val="005C4094"/>
    <w:rsid w:val="005C43E4"/>
    <w:rsid w:val="005C4E0E"/>
    <w:rsid w:val="005C4E47"/>
    <w:rsid w:val="005C563C"/>
    <w:rsid w:val="005C57B5"/>
    <w:rsid w:val="005C5B80"/>
    <w:rsid w:val="005C5BF5"/>
    <w:rsid w:val="005C60B4"/>
    <w:rsid w:val="005C627D"/>
    <w:rsid w:val="005C7D3D"/>
    <w:rsid w:val="005D012B"/>
    <w:rsid w:val="005D08EA"/>
    <w:rsid w:val="005D0A78"/>
    <w:rsid w:val="005D169F"/>
    <w:rsid w:val="005D187B"/>
    <w:rsid w:val="005D2A8A"/>
    <w:rsid w:val="005D39FC"/>
    <w:rsid w:val="005D3BE5"/>
    <w:rsid w:val="005D5E2B"/>
    <w:rsid w:val="005D5F86"/>
    <w:rsid w:val="005D6589"/>
    <w:rsid w:val="005D69C1"/>
    <w:rsid w:val="005D7B94"/>
    <w:rsid w:val="005E0EB9"/>
    <w:rsid w:val="005E13E0"/>
    <w:rsid w:val="005E172E"/>
    <w:rsid w:val="005E17B6"/>
    <w:rsid w:val="005E1896"/>
    <w:rsid w:val="005E2D6D"/>
    <w:rsid w:val="005E3537"/>
    <w:rsid w:val="005E389C"/>
    <w:rsid w:val="005E3F5B"/>
    <w:rsid w:val="005E4541"/>
    <w:rsid w:val="005E46AD"/>
    <w:rsid w:val="005E46C8"/>
    <w:rsid w:val="005E4C94"/>
    <w:rsid w:val="005E4CC2"/>
    <w:rsid w:val="005E4D80"/>
    <w:rsid w:val="005E523E"/>
    <w:rsid w:val="005E5B29"/>
    <w:rsid w:val="005E5E4C"/>
    <w:rsid w:val="005E6006"/>
    <w:rsid w:val="005E65B4"/>
    <w:rsid w:val="005E68EC"/>
    <w:rsid w:val="005E69DB"/>
    <w:rsid w:val="005E6FC1"/>
    <w:rsid w:val="005E6FF2"/>
    <w:rsid w:val="005E745B"/>
    <w:rsid w:val="005E772B"/>
    <w:rsid w:val="005E7802"/>
    <w:rsid w:val="005E7990"/>
    <w:rsid w:val="005F026E"/>
    <w:rsid w:val="005F03BA"/>
    <w:rsid w:val="005F0DFF"/>
    <w:rsid w:val="005F131F"/>
    <w:rsid w:val="005F1E15"/>
    <w:rsid w:val="005F1F7C"/>
    <w:rsid w:val="005F214B"/>
    <w:rsid w:val="005F2350"/>
    <w:rsid w:val="005F3D53"/>
    <w:rsid w:val="005F3F3E"/>
    <w:rsid w:val="005F51C5"/>
    <w:rsid w:val="005F5534"/>
    <w:rsid w:val="005F572B"/>
    <w:rsid w:val="005F5F21"/>
    <w:rsid w:val="005F61C3"/>
    <w:rsid w:val="005F6E7E"/>
    <w:rsid w:val="005F76E4"/>
    <w:rsid w:val="005F7C6C"/>
    <w:rsid w:val="00600041"/>
    <w:rsid w:val="00600179"/>
    <w:rsid w:val="006005C6"/>
    <w:rsid w:val="00601028"/>
    <w:rsid w:val="0060117D"/>
    <w:rsid w:val="0060131D"/>
    <w:rsid w:val="00601EFD"/>
    <w:rsid w:val="00602332"/>
    <w:rsid w:val="00602433"/>
    <w:rsid w:val="0060283E"/>
    <w:rsid w:val="00602917"/>
    <w:rsid w:val="0060375F"/>
    <w:rsid w:val="00603BEC"/>
    <w:rsid w:val="00603DC9"/>
    <w:rsid w:val="00603EA5"/>
    <w:rsid w:val="006040D2"/>
    <w:rsid w:val="0060420F"/>
    <w:rsid w:val="00604526"/>
    <w:rsid w:val="006049C4"/>
    <w:rsid w:val="006050B2"/>
    <w:rsid w:val="006054E1"/>
    <w:rsid w:val="00605C60"/>
    <w:rsid w:val="0060618C"/>
    <w:rsid w:val="006068BE"/>
    <w:rsid w:val="00606C35"/>
    <w:rsid w:val="00606F4A"/>
    <w:rsid w:val="006076FA"/>
    <w:rsid w:val="00607724"/>
    <w:rsid w:val="00610385"/>
    <w:rsid w:val="00610844"/>
    <w:rsid w:val="00611D93"/>
    <w:rsid w:val="00611E02"/>
    <w:rsid w:val="00612824"/>
    <w:rsid w:val="0061374B"/>
    <w:rsid w:val="006140A5"/>
    <w:rsid w:val="006150FB"/>
    <w:rsid w:val="00615BB3"/>
    <w:rsid w:val="00616FC0"/>
    <w:rsid w:val="00617002"/>
    <w:rsid w:val="00617AA6"/>
    <w:rsid w:val="00620EDD"/>
    <w:rsid w:val="00621705"/>
    <w:rsid w:val="0062181A"/>
    <w:rsid w:val="00621BC2"/>
    <w:rsid w:val="00622213"/>
    <w:rsid w:val="006227BD"/>
    <w:rsid w:val="00622A04"/>
    <w:rsid w:val="00623055"/>
    <w:rsid w:val="006233FD"/>
    <w:rsid w:val="00623534"/>
    <w:rsid w:val="00623814"/>
    <w:rsid w:val="006240CE"/>
    <w:rsid w:val="006245DC"/>
    <w:rsid w:val="00624CE6"/>
    <w:rsid w:val="00624D99"/>
    <w:rsid w:val="00624E2C"/>
    <w:rsid w:val="006250A3"/>
    <w:rsid w:val="006258B0"/>
    <w:rsid w:val="00625925"/>
    <w:rsid w:val="006261AE"/>
    <w:rsid w:val="006261AF"/>
    <w:rsid w:val="00626705"/>
    <w:rsid w:val="00626B8B"/>
    <w:rsid w:val="00626BAB"/>
    <w:rsid w:val="00627062"/>
    <w:rsid w:val="00627344"/>
    <w:rsid w:val="00627484"/>
    <w:rsid w:val="006279A9"/>
    <w:rsid w:val="0063055A"/>
    <w:rsid w:val="00630EB5"/>
    <w:rsid w:val="00630FE4"/>
    <w:rsid w:val="0063160A"/>
    <w:rsid w:val="00631AAF"/>
    <w:rsid w:val="00631D79"/>
    <w:rsid w:val="006320D1"/>
    <w:rsid w:val="00632B30"/>
    <w:rsid w:val="00633BDE"/>
    <w:rsid w:val="00634428"/>
    <w:rsid w:val="0063443F"/>
    <w:rsid w:val="006357C6"/>
    <w:rsid w:val="00635D1D"/>
    <w:rsid w:val="00636469"/>
    <w:rsid w:val="0063660C"/>
    <w:rsid w:val="006370AC"/>
    <w:rsid w:val="00637B7D"/>
    <w:rsid w:val="006401E0"/>
    <w:rsid w:val="00640F01"/>
    <w:rsid w:val="00641302"/>
    <w:rsid w:val="006421D6"/>
    <w:rsid w:val="00642239"/>
    <w:rsid w:val="00642A9E"/>
    <w:rsid w:val="00642C77"/>
    <w:rsid w:val="0064379C"/>
    <w:rsid w:val="00643B66"/>
    <w:rsid w:val="0064400D"/>
    <w:rsid w:val="00644084"/>
    <w:rsid w:val="00644359"/>
    <w:rsid w:val="0064498B"/>
    <w:rsid w:val="006449AE"/>
    <w:rsid w:val="0064566F"/>
    <w:rsid w:val="00645A44"/>
    <w:rsid w:val="00645B3D"/>
    <w:rsid w:val="00645BE8"/>
    <w:rsid w:val="00645F0E"/>
    <w:rsid w:val="006464B3"/>
    <w:rsid w:val="006465D8"/>
    <w:rsid w:val="00646793"/>
    <w:rsid w:val="0064693C"/>
    <w:rsid w:val="006477AC"/>
    <w:rsid w:val="0064793B"/>
    <w:rsid w:val="006503E7"/>
    <w:rsid w:val="00650698"/>
    <w:rsid w:val="00650AC0"/>
    <w:rsid w:val="00650CF5"/>
    <w:rsid w:val="006517D4"/>
    <w:rsid w:val="006517FD"/>
    <w:rsid w:val="00651861"/>
    <w:rsid w:val="00652003"/>
    <w:rsid w:val="0065267B"/>
    <w:rsid w:val="00652A92"/>
    <w:rsid w:val="006548A5"/>
    <w:rsid w:val="006551BB"/>
    <w:rsid w:val="00655328"/>
    <w:rsid w:val="00655871"/>
    <w:rsid w:val="00656045"/>
    <w:rsid w:val="00656217"/>
    <w:rsid w:val="0065659F"/>
    <w:rsid w:val="00656D5A"/>
    <w:rsid w:val="006571AF"/>
    <w:rsid w:val="00657452"/>
    <w:rsid w:val="006579B3"/>
    <w:rsid w:val="00657BE8"/>
    <w:rsid w:val="00660AC7"/>
    <w:rsid w:val="0066128C"/>
    <w:rsid w:val="006612D4"/>
    <w:rsid w:val="00661A6A"/>
    <w:rsid w:val="00661C9F"/>
    <w:rsid w:val="00662028"/>
    <w:rsid w:val="00662209"/>
    <w:rsid w:val="00662C4A"/>
    <w:rsid w:val="00663B8C"/>
    <w:rsid w:val="00663DBC"/>
    <w:rsid w:val="00664683"/>
    <w:rsid w:val="0066470B"/>
    <w:rsid w:val="006661E1"/>
    <w:rsid w:val="00666DA8"/>
    <w:rsid w:val="006674CC"/>
    <w:rsid w:val="00670217"/>
    <w:rsid w:val="0067067A"/>
    <w:rsid w:val="0067084F"/>
    <w:rsid w:val="00670B54"/>
    <w:rsid w:val="00670C89"/>
    <w:rsid w:val="006710A4"/>
    <w:rsid w:val="00671311"/>
    <w:rsid w:val="00671E91"/>
    <w:rsid w:val="00672026"/>
    <w:rsid w:val="00672158"/>
    <w:rsid w:val="00672736"/>
    <w:rsid w:val="00672891"/>
    <w:rsid w:val="00672BF5"/>
    <w:rsid w:val="00672E48"/>
    <w:rsid w:val="00673040"/>
    <w:rsid w:val="006735E8"/>
    <w:rsid w:val="00673A12"/>
    <w:rsid w:val="00674413"/>
    <w:rsid w:val="0067455F"/>
    <w:rsid w:val="006745DD"/>
    <w:rsid w:val="00675C13"/>
    <w:rsid w:val="0067619A"/>
    <w:rsid w:val="006767D9"/>
    <w:rsid w:val="0067685F"/>
    <w:rsid w:val="00677558"/>
    <w:rsid w:val="00677608"/>
    <w:rsid w:val="00677899"/>
    <w:rsid w:val="00677BFE"/>
    <w:rsid w:val="00677E2D"/>
    <w:rsid w:val="006801B4"/>
    <w:rsid w:val="00680792"/>
    <w:rsid w:val="00680956"/>
    <w:rsid w:val="00681030"/>
    <w:rsid w:val="00681595"/>
    <w:rsid w:val="006819CE"/>
    <w:rsid w:val="00681B17"/>
    <w:rsid w:val="00681EBF"/>
    <w:rsid w:val="00682285"/>
    <w:rsid w:val="00682E07"/>
    <w:rsid w:val="006832FF"/>
    <w:rsid w:val="006836AE"/>
    <w:rsid w:val="00683FF8"/>
    <w:rsid w:val="00684225"/>
    <w:rsid w:val="006847EF"/>
    <w:rsid w:val="00684E91"/>
    <w:rsid w:val="00685B80"/>
    <w:rsid w:val="00685CC0"/>
    <w:rsid w:val="006861BD"/>
    <w:rsid w:val="00686645"/>
    <w:rsid w:val="00686B7D"/>
    <w:rsid w:val="0068701E"/>
    <w:rsid w:val="00687B1F"/>
    <w:rsid w:val="00687E24"/>
    <w:rsid w:val="006908FA"/>
    <w:rsid w:val="0069092E"/>
    <w:rsid w:val="00690CB2"/>
    <w:rsid w:val="00691813"/>
    <w:rsid w:val="006924D1"/>
    <w:rsid w:val="00692730"/>
    <w:rsid w:val="006927FD"/>
    <w:rsid w:val="006928CC"/>
    <w:rsid w:val="00692FA9"/>
    <w:rsid w:val="00693784"/>
    <w:rsid w:val="00694134"/>
    <w:rsid w:val="006941B9"/>
    <w:rsid w:val="006947C4"/>
    <w:rsid w:val="0069515B"/>
    <w:rsid w:val="00695738"/>
    <w:rsid w:val="00696B2B"/>
    <w:rsid w:val="00696B7C"/>
    <w:rsid w:val="00697726"/>
    <w:rsid w:val="006977D9"/>
    <w:rsid w:val="006A06A8"/>
    <w:rsid w:val="006A0756"/>
    <w:rsid w:val="006A0C67"/>
    <w:rsid w:val="006A17E1"/>
    <w:rsid w:val="006A19DE"/>
    <w:rsid w:val="006A1D11"/>
    <w:rsid w:val="006A239C"/>
    <w:rsid w:val="006A31FC"/>
    <w:rsid w:val="006A37AB"/>
    <w:rsid w:val="006A4525"/>
    <w:rsid w:val="006A4BEA"/>
    <w:rsid w:val="006A5583"/>
    <w:rsid w:val="006A5C05"/>
    <w:rsid w:val="006A61A9"/>
    <w:rsid w:val="006A67BD"/>
    <w:rsid w:val="006A6A97"/>
    <w:rsid w:val="006A6F79"/>
    <w:rsid w:val="006A6F83"/>
    <w:rsid w:val="006A7026"/>
    <w:rsid w:val="006A708E"/>
    <w:rsid w:val="006A737D"/>
    <w:rsid w:val="006A75B2"/>
    <w:rsid w:val="006A7A7C"/>
    <w:rsid w:val="006A7A89"/>
    <w:rsid w:val="006A7B3B"/>
    <w:rsid w:val="006A7CF8"/>
    <w:rsid w:val="006A7E83"/>
    <w:rsid w:val="006B0058"/>
    <w:rsid w:val="006B0151"/>
    <w:rsid w:val="006B0560"/>
    <w:rsid w:val="006B075E"/>
    <w:rsid w:val="006B0CA1"/>
    <w:rsid w:val="006B1636"/>
    <w:rsid w:val="006B18E4"/>
    <w:rsid w:val="006B1B41"/>
    <w:rsid w:val="006B2DF3"/>
    <w:rsid w:val="006B2F68"/>
    <w:rsid w:val="006B33DB"/>
    <w:rsid w:val="006B3784"/>
    <w:rsid w:val="006B382E"/>
    <w:rsid w:val="006B3A1E"/>
    <w:rsid w:val="006B3AE0"/>
    <w:rsid w:val="006B3CBC"/>
    <w:rsid w:val="006B3EC8"/>
    <w:rsid w:val="006B47D7"/>
    <w:rsid w:val="006B4D7C"/>
    <w:rsid w:val="006B5084"/>
    <w:rsid w:val="006B5222"/>
    <w:rsid w:val="006B53E3"/>
    <w:rsid w:val="006B5404"/>
    <w:rsid w:val="006B55D3"/>
    <w:rsid w:val="006B56F5"/>
    <w:rsid w:val="006B5D23"/>
    <w:rsid w:val="006B5D3C"/>
    <w:rsid w:val="006B648E"/>
    <w:rsid w:val="006B6816"/>
    <w:rsid w:val="006B6A63"/>
    <w:rsid w:val="006B751D"/>
    <w:rsid w:val="006B7F88"/>
    <w:rsid w:val="006C078A"/>
    <w:rsid w:val="006C1255"/>
    <w:rsid w:val="006C16DF"/>
    <w:rsid w:val="006C1BD0"/>
    <w:rsid w:val="006C1D74"/>
    <w:rsid w:val="006C264F"/>
    <w:rsid w:val="006C2CD7"/>
    <w:rsid w:val="006C33D6"/>
    <w:rsid w:val="006C3522"/>
    <w:rsid w:val="006C3D68"/>
    <w:rsid w:val="006C3F1B"/>
    <w:rsid w:val="006C57D3"/>
    <w:rsid w:val="006C5D9B"/>
    <w:rsid w:val="006C5FFD"/>
    <w:rsid w:val="006C6167"/>
    <w:rsid w:val="006C690F"/>
    <w:rsid w:val="006C72E5"/>
    <w:rsid w:val="006C790E"/>
    <w:rsid w:val="006C79F0"/>
    <w:rsid w:val="006C7B43"/>
    <w:rsid w:val="006C7FB3"/>
    <w:rsid w:val="006D0288"/>
    <w:rsid w:val="006D07C3"/>
    <w:rsid w:val="006D0A3E"/>
    <w:rsid w:val="006D16B0"/>
    <w:rsid w:val="006D22D1"/>
    <w:rsid w:val="006D2D71"/>
    <w:rsid w:val="006D2E6E"/>
    <w:rsid w:val="006D45D9"/>
    <w:rsid w:val="006D465C"/>
    <w:rsid w:val="006D493E"/>
    <w:rsid w:val="006D4AFF"/>
    <w:rsid w:val="006D4C3E"/>
    <w:rsid w:val="006D523C"/>
    <w:rsid w:val="006D5542"/>
    <w:rsid w:val="006D5678"/>
    <w:rsid w:val="006D5809"/>
    <w:rsid w:val="006D58D1"/>
    <w:rsid w:val="006D5909"/>
    <w:rsid w:val="006D5B93"/>
    <w:rsid w:val="006D5F70"/>
    <w:rsid w:val="006D61FA"/>
    <w:rsid w:val="006D662B"/>
    <w:rsid w:val="006D6BA2"/>
    <w:rsid w:val="006D6E8D"/>
    <w:rsid w:val="006D77A6"/>
    <w:rsid w:val="006D7C62"/>
    <w:rsid w:val="006E0059"/>
    <w:rsid w:val="006E04F2"/>
    <w:rsid w:val="006E0CE0"/>
    <w:rsid w:val="006E1665"/>
    <w:rsid w:val="006E1BD9"/>
    <w:rsid w:val="006E1C53"/>
    <w:rsid w:val="006E1D6C"/>
    <w:rsid w:val="006E1DC3"/>
    <w:rsid w:val="006E1DFB"/>
    <w:rsid w:val="006E1F99"/>
    <w:rsid w:val="006E20C0"/>
    <w:rsid w:val="006E2FC3"/>
    <w:rsid w:val="006E44CD"/>
    <w:rsid w:val="006E4F82"/>
    <w:rsid w:val="006E516F"/>
    <w:rsid w:val="006E542A"/>
    <w:rsid w:val="006E6238"/>
    <w:rsid w:val="006E6B6B"/>
    <w:rsid w:val="006E6C3C"/>
    <w:rsid w:val="006E7307"/>
    <w:rsid w:val="006E7374"/>
    <w:rsid w:val="006E7DE1"/>
    <w:rsid w:val="006F0AF9"/>
    <w:rsid w:val="006F0D5D"/>
    <w:rsid w:val="006F0E42"/>
    <w:rsid w:val="006F112D"/>
    <w:rsid w:val="006F1645"/>
    <w:rsid w:val="006F24ED"/>
    <w:rsid w:val="006F25FC"/>
    <w:rsid w:val="006F275F"/>
    <w:rsid w:val="006F3418"/>
    <w:rsid w:val="006F364C"/>
    <w:rsid w:val="006F3EB2"/>
    <w:rsid w:val="006F415E"/>
    <w:rsid w:val="006F4712"/>
    <w:rsid w:val="006F49CC"/>
    <w:rsid w:val="006F4FE0"/>
    <w:rsid w:val="006F52F0"/>
    <w:rsid w:val="006F5743"/>
    <w:rsid w:val="006F6164"/>
    <w:rsid w:val="006F6262"/>
    <w:rsid w:val="006F7836"/>
    <w:rsid w:val="006F79DA"/>
    <w:rsid w:val="00700B4B"/>
    <w:rsid w:val="00700EE6"/>
    <w:rsid w:val="00700F69"/>
    <w:rsid w:val="00701509"/>
    <w:rsid w:val="00701FDB"/>
    <w:rsid w:val="007034E1"/>
    <w:rsid w:val="00703577"/>
    <w:rsid w:val="007048AA"/>
    <w:rsid w:val="00704E22"/>
    <w:rsid w:val="007051B4"/>
    <w:rsid w:val="007052B9"/>
    <w:rsid w:val="0070530E"/>
    <w:rsid w:val="0070545A"/>
    <w:rsid w:val="007059E4"/>
    <w:rsid w:val="00706D76"/>
    <w:rsid w:val="00707145"/>
    <w:rsid w:val="0070778E"/>
    <w:rsid w:val="007079AA"/>
    <w:rsid w:val="00707CF9"/>
    <w:rsid w:val="00710178"/>
    <w:rsid w:val="00710241"/>
    <w:rsid w:val="007110C3"/>
    <w:rsid w:val="007117CE"/>
    <w:rsid w:val="00711902"/>
    <w:rsid w:val="00711D9C"/>
    <w:rsid w:val="00711FE1"/>
    <w:rsid w:val="007124A1"/>
    <w:rsid w:val="007128CE"/>
    <w:rsid w:val="00712CDF"/>
    <w:rsid w:val="00712F09"/>
    <w:rsid w:val="00713965"/>
    <w:rsid w:val="007142AB"/>
    <w:rsid w:val="00714507"/>
    <w:rsid w:val="0071488B"/>
    <w:rsid w:val="007152B9"/>
    <w:rsid w:val="00715B0D"/>
    <w:rsid w:val="00716596"/>
    <w:rsid w:val="00717300"/>
    <w:rsid w:val="0071767D"/>
    <w:rsid w:val="00717691"/>
    <w:rsid w:val="0072020E"/>
    <w:rsid w:val="00720B4E"/>
    <w:rsid w:val="007212C6"/>
    <w:rsid w:val="00722014"/>
    <w:rsid w:val="007237B0"/>
    <w:rsid w:val="00723EFA"/>
    <w:rsid w:val="00724794"/>
    <w:rsid w:val="00724AFB"/>
    <w:rsid w:val="00724B62"/>
    <w:rsid w:val="00724C11"/>
    <w:rsid w:val="00724CE3"/>
    <w:rsid w:val="00724E14"/>
    <w:rsid w:val="007252B8"/>
    <w:rsid w:val="0072546B"/>
    <w:rsid w:val="00725CF2"/>
    <w:rsid w:val="00725D8E"/>
    <w:rsid w:val="00726B31"/>
    <w:rsid w:val="00726D11"/>
    <w:rsid w:val="00726D20"/>
    <w:rsid w:val="00727B21"/>
    <w:rsid w:val="0073045F"/>
    <w:rsid w:val="00730852"/>
    <w:rsid w:val="00730CF6"/>
    <w:rsid w:val="0073120F"/>
    <w:rsid w:val="0073149D"/>
    <w:rsid w:val="00731529"/>
    <w:rsid w:val="0073224E"/>
    <w:rsid w:val="0073259F"/>
    <w:rsid w:val="0073291F"/>
    <w:rsid w:val="00732A09"/>
    <w:rsid w:val="00732C27"/>
    <w:rsid w:val="00733B0F"/>
    <w:rsid w:val="00734280"/>
    <w:rsid w:val="0073464A"/>
    <w:rsid w:val="0073488E"/>
    <w:rsid w:val="00735B06"/>
    <w:rsid w:val="00736340"/>
    <w:rsid w:val="00736795"/>
    <w:rsid w:val="007367FD"/>
    <w:rsid w:val="007368AA"/>
    <w:rsid w:val="00736969"/>
    <w:rsid w:val="00736A3D"/>
    <w:rsid w:val="00736EDD"/>
    <w:rsid w:val="00737437"/>
    <w:rsid w:val="007374F9"/>
    <w:rsid w:val="00737B9F"/>
    <w:rsid w:val="00737E13"/>
    <w:rsid w:val="0074000D"/>
    <w:rsid w:val="00740886"/>
    <w:rsid w:val="00740ABF"/>
    <w:rsid w:val="00740D94"/>
    <w:rsid w:val="00740F31"/>
    <w:rsid w:val="00741463"/>
    <w:rsid w:val="0074202C"/>
    <w:rsid w:val="00742DF6"/>
    <w:rsid w:val="00743605"/>
    <w:rsid w:val="0074388C"/>
    <w:rsid w:val="007441B9"/>
    <w:rsid w:val="00744205"/>
    <w:rsid w:val="007444A1"/>
    <w:rsid w:val="007448D8"/>
    <w:rsid w:val="00744A99"/>
    <w:rsid w:val="00744E09"/>
    <w:rsid w:val="007454B9"/>
    <w:rsid w:val="007469B3"/>
    <w:rsid w:val="00746B40"/>
    <w:rsid w:val="00746D6B"/>
    <w:rsid w:val="007477FC"/>
    <w:rsid w:val="00747834"/>
    <w:rsid w:val="0074790A"/>
    <w:rsid w:val="00747F8F"/>
    <w:rsid w:val="00750FA9"/>
    <w:rsid w:val="007510BB"/>
    <w:rsid w:val="00752802"/>
    <w:rsid w:val="007531FC"/>
    <w:rsid w:val="007533FD"/>
    <w:rsid w:val="00753D15"/>
    <w:rsid w:val="007543B1"/>
    <w:rsid w:val="00754602"/>
    <w:rsid w:val="00754A85"/>
    <w:rsid w:val="00754B3A"/>
    <w:rsid w:val="00754BFF"/>
    <w:rsid w:val="00754C43"/>
    <w:rsid w:val="00755072"/>
    <w:rsid w:val="007560BA"/>
    <w:rsid w:val="0075693A"/>
    <w:rsid w:val="00756AAC"/>
    <w:rsid w:val="00756F89"/>
    <w:rsid w:val="00757290"/>
    <w:rsid w:val="007578A8"/>
    <w:rsid w:val="00760CCF"/>
    <w:rsid w:val="0076103E"/>
    <w:rsid w:val="007617B4"/>
    <w:rsid w:val="00761959"/>
    <w:rsid w:val="00761AE5"/>
    <w:rsid w:val="00761B87"/>
    <w:rsid w:val="00761CC6"/>
    <w:rsid w:val="007626CD"/>
    <w:rsid w:val="00762D7D"/>
    <w:rsid w:val="00763498"/>
    <w:rsid w:val="00763646"/>
    <w:rsid w:val="00763755"/>
    <w:rsid w:val="00763E4E"/>
    <w:rsid w:val="00764B13"/>
    <w:rsid w:val="00764CAB"/>
    <w:rsid w:val="007653EE"/>
    <w:rsid w:val="00765B5E"/>
    <w:rsid w:val="00766417"/>
    <w:rsid w:val="00766B94"/>
    <w:rsid w:val="00766DA9"/>
    <w:rsid w:val="0077008A"/>
    <w:rsid w:val="00770309"/>
    <w:rsid w:val="00770A78"/>
    <w:rsid w:val="00770D16"/>
    <w:rsid w:val="0077111C"/>
    <w:rsid w:val="007713F3"/>
    <w:rsid w:val="00771412"/>
    <w:rsid w:val="00772495"/>
    <w:rsid w:val="00772660"/>
    <w:rsid w:val="0077298B"/>
    <w:rsid w:val="00772B72"/>
    <w:rsid w:val="00772D16"/>
    <w:rsid w:val="00773CC0"/>
    <w:rsid w:val="00774A62"/>
    <w:rsid w:val="007751D6"/>
    <w:rsid w:val="007754D2"/>
    <w:rsid w:val="00775C61"/>
    <w:rsid w:val="00775EC2"/>
    <w:rsid w:val="00775ED6"/>
    <w:rsid w:val="007760C4"/>
    <w:rsid w:val="00777A16"/>
    <w:rsid w:val="00777C4E"/>
    <w:rsid w:val="007803A2"/>
    <w:rsid w:val="0078072A"/>
    <w:rsid w:val="00780833"/>
    <w:rsid w:val="00780E9E"/>
    <w:rsid w:val="00780EBC"/>
    <w:rsid w:val="00780FE3"/>
    <w:rsid w:val="00781203"/>
    <w:rsid w:val="00781329"/>
    <w:rsid w:val="00781974"/>
    <w:rsid w:val="00781A70"/>
    <w:rsid w:val="007825D5"/>
    <w:rsid w:val="00782D05"/>
    <w:rsid w:val="00783108"/>
    <w:rsid w:val="00783ED2"/>
    <w:rsid w:val="007842A1"/>
    <w:rsid w:val="00785187"/>
    <w:rsid w:val="00785402"/>
    <w:rsid w:val="00786A1E"/>
    <w:rsid w:val="00786C73"/>
    <w:rsid w:val="00786D36"/>
    <w:rsid w:val="00787195"/>
    <w:rsid w:val="007875AB"/>
    <w:rsid w:val="007878DE"/>
    <w:rsid w:val="00787A59"/>
    <w:rsid w:val="00787B71"/>
    <w:rsid w:val="00787E5D"/>
    <w:rsid w:val="007905DE"/>
    <w:rsid w:val="00790A82"/>
    <w:rsid w:val="00790F94"/>
    <w:rsid w:val="00791485"/>
    <w:rsid w:val="007916E2"/>
    <w:rsid w:val="00791EB1"/>
    <w:rsid w:val="007923C7"/>
    <w:rsid w:val="007929C5"/>
    <w:rsid w:val="007929D1"/>
    <w:rsid w:val="00792B64"/>
    <w:rsid w:val="00792E4C"/>
    <w:rsid w:val="00793072"/>
    <w:rsid w:val="007930A1"/>
    <w:rsid w:val="007937F2"/>
    <w:rsid w:val="0079384B"/>
    <w:rsid w:val="00793912"/>
    <w:rsid w:val="007950FE"/>
    <w:rsid w:val="0079520E"/>
    <w:rsid w:val="00795B60"/>
    <w:rsid w:val="00795C39"/>
    <w:rsid w:val="00795D5C"/>
    <w:rsid w:val="0079600A"/>
    <w:rsid w:val="0079603E"/>
    <w:rsid w:val="00796143"/>
    <w:rsid w:val="00796B88"/>
    <w:rsid w:val="007979DB"/>
    <w:rsid w:val="007979FF"/>
    <w:rsid w:val="00797D99"/>
    <w:rsid w:val="007A0434"/>
    <w:rsid w:val="007A06C6"/>
    <w:rsid w:val="007A06DC"/>
    <w:rsid w:val="007A0732"/>
    <w:rsid w:val="007A0BF8"/>
    <w:rsid w:val="007A0E4F"/>
    <w:rsid w:val="007A26C9"/>
    <w:rsid w:val="007A2D11"/>
    <w:rsid w:val="007A2E78"/>
    <w:rsid w:val="007A2EC7"/>
    <w:rsid w:val="007A3203"/>
    <w:rsid w:val="007A331D"/>
    <w:rsid w:val="007A34AB"/>
    <w:rsid w:val="007A3C37"/>
    <w:rsid w:val="007A4C9C"/>
    <w:rsid w:val="007A5129"/>
    <w:rsid w:val="007A5419"/>
    <w:rsid w:val="007A5A64"/>
    <w:rsid w:val="007A68AC"/>
    <w:rsid w:val="007A6A05"/>
    <w:rsid w:val="007A6D05"/>
    <w:rsid w:val="007A726C"/>
    <w:rsid w:val="007A770A"/>
    <w:rsid w:val="007A77FF"/>
    <w:rsid w:val="007A7C02"/>
    <w:rsid w:val="007A7CCA"/>
    <w:rsid w:val="007B00DC"/>
    <w:rsid w:val="007B0C40"/>
    <w:rsid w:val="007B1297"/>
    <w:rsid w:val="007B15DA"/>
    <w:rsid w:val="007B1641"/>
    <w:rsid w:val="007B20A6"/>
    <w:rsid w:val="007B2DC3"/>
    <w:rsid w:val="007B3117"/>
    <w:rsid w:val="007B3748"/>
    <w:rsid w:val="007B3949"/>
    <w:rsid w:val="007B3AD5"/>
    <w:rsid w:val="007B3EC6"/>
    <w:rsid w:val="007B45D4"/>
    <w:rsid w:val="007B5CC5"/>
    <w:rsid w:val="007B5EE5"/>
    <w:rsid w:val="007B6424"/>
    <w:rsid w:val="007B68A3"/>
    <w:rsid w:val="007B6E9E"/>
    <w:rsid w:val="007B706F"/>
    <w:rsid w:val="007B70D1"/>
    <w:rsid w:val="007B7676"/>
    <w:rsid w:val="007B7860"/>
    <w:rsid w:val="007B7A5F"/>
    <w:rsid w:val="007C033A"/>
    <w:rsid w:val="007C0414"/>
    <w:rsid w:val="007C06CB"/>
    <w:rsid w:val="007C07E2"/>
    <w:rsid w:val="007C1009"/>
    <w:rsid w:val="007C12DD"/>
    <w:rsid w:val="007C1598"/>
    <w:rsid w:val="007C15B5"/>
    <w:rsid w:val="007C1B64"/>
    <w:rsid w:val="007C1EAA"/>
    <w:rsid w:val="007C26CD"/>
    <w:rsid w:val="007C309D"/>
    <w:rsid w:val="007C33E4"/>
    <w:rsid w:val="007C375F"/>
    <w:rsid w:val="007C3FBA"/>
    <w:rsid w:val="007C43B4"/>
    <w:rsid w:val="007C490D"/>
    <w:rsid w:val="007C4A2A"/>
    <w:rsid w:val="007C4CE5"/>
    <w:rsid w:val="007C50EA"/>
    <w:rsid w:val="007C5868"/>
    <w:rsid w:val="007C5D93"/>
    <w:rsid w:val="007C6215"/>
    <w:rsid w:val="007C6D95"/>
    <w:rsid w:val="007C7318"/>
    <w:rsid w:val="007C7C73"/>
    <w:rsid w:val="007D002E"/>
    <w:rsid w:val="007D0726"/>
    <w:rsid w:val="007D0A39"/>
    <w:rsid w:val="007D0BD8"/>
    <w:rsid w:val="007D0C8F"/>
    <w:rsid w:val="007D0C93"/>
    <w:rsid w:val="007D0DD0"/>
    <w:rsid w:val="007D10AE"/>
    <w:rsid w:val="007D192D"/>
    <w:rsid w:val="007D2077"/>
    <w:rsid w:val="007D2D7B"/>
    <w:rsid w:val="007D2F81"/>
    <w:rsid w:val="007D31C0"/>
    <w:rsid w:val="007D3A8F"/>
    <w:rsid w:val="007D3C67"/>
    <w:rsid w:val="007D3F10"/>
    <w:rsid w:val="007D4117"/>
    <w:rsid w:val="007D4BFE"/>
    <w:rsid w:val="007D4D4F"/>
    <w:rsid w:val="007D56A8"/>
    <w:rsid w:val="007D59BB"/>
    <w:rsid w:val="007D59CE"/>
    <w:rsid w:val="007D5E13"/>
    <w:rsid w:val="007D5E22"/>
    <w:rsid w:val="007D60BC"/>
    <w:rsid w:val="007D62F8"/>
    <w:rsid w:val="007D6F47"/>
    <w:rsid w:val="007D6FAE"/>
    <w:rsid w:val="007D7304"/>
    <w:rsid w:val="007D753B"/>
    <w:rsid w:val="007E0090"/>
    <w:rsid w:val="007E030A"/>
    <w:rsid w:val="007E0723"/>
    <w:rsid w:val="007E12F8"/>
    <w:rsid w:val="007E1894"/>
    <w:rsid w:val="007E1DC0"/>
    <w:rsid w:val="007E27B7"/>
    <w:rsid w:val="007E34EB"/>
    <w:rsid w:val="007E36EF"/>
    <w:rsid w:val="007E3C66"/>
    <w:rsid w:val="007E3CFB"/>
    <w:rsid w:val="007E403A"/>
    <w:rsid w:val="007E4727"/>
    <w:rsid w:val="007E476E"/>
    <w:rsid w:val="007E497D"/>
    <w:rsid w:val="007E587C"/>
    <w:rsid w:val="007E5B71"/>
    <w:rsid w:val="007E6665"/>
    <w:rsid w:val="007E6969"/>
    <w:rsid w:val="007E6A2F"/>
    <w:rsid w:val="007F12D3"/>
    <w:rsid w:val="007F1348"/>
    <w:rsid w:val="007F18D5"/>
    <w:rsid w:val="007F1A1A"/>
    <w:rsid w:val="007F1AE5"/>
    <w:rsid w:val="007F250D"/>
    <w:rsid w:val="007F2BD2"/>
    <w:rsid w:val="007F41D1"/>
    <w:rsid w:val="007F4349"/>
    <w:rsid w:val="007F4731"/>
    <w:rsid w:val="007F5664"/>
    <w:rsid w:val="007F5C1F"/>
    <w:rsid w:val="007F6D2E"/>
    <w:rsid w:val="007F704A"/>
    <w:rsid w:val="007F70AA"/>
    <w:rsid w:val="007F7526"/>
    <w:rsid w:val="007F767B"/>
    <w:rsid w:val="007F7822"/>
    <w:rsid w:val="007F79D5"/>
    <w:rsid w:val="007F7BF6"/>
    <w:rsid w:val="00800457"/>
    <w:rsid w:val="008007EE"/>
    <w:rsid w:val="00800964"/>
    <w:rsid w:val="0080141C"/>
    <w:rsid w:val="0080153A"/>
    <w:rsid w:val="008019DE"/>
    <w:rsid w:val="008027B3"/>
    <w:rsid w:val="00802ED2"/>
    <w:rsid w:val="00803353"/>
    <w:rsid w:val="00803A44"/>
    <w:rsid w:val="00803C08"/>
    <w:rsid w:val="0080469A"/>
    <w:rsid w:val="008056C8"/>
    <w:rsid w:val="00805E17"/>
    <w:rsid w:val="00806249"/>
    <w:rsid w:val="00806346"/>
    <w:rsid w:val="00806F96"/>
    <w:rsid w:val="00807317"/>
    <w:rsid w:val="008074CD"/>
    <w:rsid w:val="00810544"/>
    <w:rsid w:val="00810E07"/>
    <w:rsid w:val="0081119E"/>
    <w:rsid w:val="0081184E"/>
    <w:rsid w:val="00812642"/>
    <w:rsid w:val="008126A9"/>
    <w:rsid w:val="00812A54"/>
    <w:rsid w:val="00812BD1"/>
    <w:rsid w:val="00812D59"/>
    <w:rsid w:val="00813665"/>
    <w:rsid w:val="00813DCF"/>
    <w:rsid w:val="00814AAB"/>
    <w:rsid w:val="0081657B"/>
    <w:rsid w:val="00816B33"/>
    <w:rsid w:val="00816FCD"/>
    <w:rsid w:val="008177E8"/>
    <w:rsid w:val="008179F1"/>
    <w:rsid w:val="00817B96"/>
    <w:rsid w:val="00817BB4"/>
    <w:rsid w:val="008200CE"/>
    <w:rsid w:val="008202C0"/>
    <w:rsid w:val="0082041E"/>
    <w:rsid w:val="00820456"/>
    <w:rsid w:val="0082071E"/>
    <w:rsid w:val="008208E0"/>
    <w:rsid w:val="008218A9"/>
    <w:rsid w:val="00821E2B"/>
    <w:rsid w:val="00821F3D"/>
    <w:rsid w:val="00822465"/>
    <w:rsid w:val="00822834"/>
    <w:rsid w:val="00823888"/>
    <w:rsid w:val="008242D6"/>
    <w:rsid w:val="00824F37"/>
    <w:rsid w:val="00825210"/>
    <w:rsid w:val="0082567A"/>
    <w:rsid w:val="00825D9D"/>
    <w:rsid w:val="00826001"/>
    <w:rsid w:val="0082692A"/>
    <w:rsid w:val="00827055"/>
    <w:rsid w:val="008272DB"/>
    <w:rsid w:val="0082788C"/>
    <w:rsid w:val="00830101"/>
    <w:rsid w:val="008306A6"/>
    <w:rsid w:val="00830B6B"/>
    <w:rsid w:val="00830EA0"/>
    <w:rsid w:val="00832463"/>
    <w:rsid w:val="00833387"/>
    <w:rsid w:val="00833880"/>
    <w:rsid w:val="00833980"/>
    <w:rsid w:val="00833D8C"/>
    <w:rsid w:val="00833F30"/>
    <w:rsid w:val="0083472C"/>
    <w:rsid w:val="0083505A"/>
    <w:rsid w:val="00835A78"/>
    <w:rsid w:val="00835E5D"/>
    <w:rsid w:val="00837F26"/>
    <w:rsid w:val="00840359"/>
    <w:rsid w:val="00840644"/>
    <w:rsid w:val="00840FF4"/>
    <w:rsid w:val="0084134B"/>
    <w:rsid w:val="0084136C"/>
    <w:rsid w:val="00841E0B"/>
    <w:rsid w:val="00842285"/>
    <w:rsid w:val="00843237"/>
    <w:rsid w:val="00843FA3"/>
    <w:rsid w:val="00843FB9"/>
    <w:rsid w:val="00844315"/>
    <w:rsid w:val="0084437A"/>
    <w:rsid w:val="00844549"/>
    <w:rsid w:val="00844928"/>
    <w:rsid w:val="00844B8C"/>
    <w:rsid w:val="00844C90"/>
    <w:rsid w:val="00845A3D"/>
    <w:rsid w:val="00846446"/>
    <w:rsid w:val="0084666F"/>
    <w:rsid w:val="00846DBD"/>
    <w:rsid w:val="008475DF"/>
    <w:rsid w:val="008478C1"/>
    <w:rsid w:val="00847B5F"/>
    <w:rsid w:val="008502EF"/>
    <w:rsid w:val="00850868"/>
    <w:rsid w:val="00851026"/>
    <w:rsid w:val="008512FA"/>
    <w:rsid w:val="00851633"/>
    <w:rsid w:val="008517D7"/>
    <w:rsid w:val="00852028"/>
    <w:rsid w:val="008527AE"/>
    <w:rsid w:val="008528E7"/>
    <w:rsid w:val="00853572"/>
    <w:rsid w:val="00853BA2"/>
    <w:rsid w:val="0085444B"/>
    <w:rsid w:val="00854AB9"/>
    <w:rsid w:val="008553A3"/>
    <w:rsid w:val="0085567D"/>
    <w:rsid w:val="00855FBE"/>
    <w:rsid w:val="008560F0"/>
    <w:rsid w:val="00856355"/>
    <w:rsid w:val="008563C7"/>
    <w:rsid w:val="00856B02"/>
    <w:rsid w:val="00856DED"/>
    <w:rsid w:val="0085767F"/>
    <w:rsid w:val="00857702"/>
    <w:rsid w:val="00857882"/>
    <w:rsid w:val="00860830"/>
    <w:rsid w:val="00860E65"/>
    <w:rsid w:val="008611E1"/>
    <w:rsid w:val="0086167E"/>
    <w:rsid w:val="008618B7"/>
    <w:rsid w:val="00861CB0"/>
    <w:rsid w:val="00861ED7"/>
    <w:rsid w:val="00861F3D"/>
    <w:rsid w:val="00862A15"/>
    <w:rsid w:val="00862A4E"/>
    <w:rsid w:val="00862A6C"/>
    <w:rsid w:val="00862F70"/>
    <w:rsid w:val="008637F4"/>
    <w:rsid w:val="00864756"/>
    <w:rsid w:val="00864EF7"/>
    <w:rsid w:val="0086503D"/>
    <w:rsid w:val="00865732"/>
    <w:rsid w:val="0086586D"/>
    <w:rsid w:val="00865A12"/>
    <w:rsid w:val="00865A88"/>
    <w:rsid w:val="00866527"/>
    <w:rsid w:val="00866713"/>
    <w:rsid w:val="008670DF"/>
    <w:rsid w:val="008672A7"/>
    <w:rsid w:val="008678B9"/>
    <w:rsid w:val="0087084E"/>
    <w:rsid w:val="0087187C"/>
    <w:rsid w:val="00871C0A"/>
    <w:rsid w:val="00871EE9"/>
    <w:rsid w:val="00872614"/>
    <w:rsid w:val="00872A5B"/>
    <w:rsid w:val="00872D35"/>
    <w:rsid w:val="008731C8"/>
    <w:rsid w:val="008735F1"/>
    <w:rsid w:val="00873691"/>
    <w:rsid w:val="0087376F"/>
    <w:rsid w:val="00873968"/>
    <w:rsid w:val="0087399B"/>
    <w:rsid w:val="00873B52"/>
    <w:rsid w:val="00873ECF"/>
    <w:rsid w:val="008742B1"/>
    <w:rsid w:val="008743FB"/>
    <w:rsid w:val="00875543"/>
    <w:rsid w:val="008757B7"/>
    <w:rsid w:val="00875806"/>
    <w:rsid w:val="008759B7"/>
    <w:rsid w:val="00875A0B"/>
    <w:rsid w:val="00875F36"/>
    <w:rsid w:val="00876252"/>
    <w:rsid w:val="00876355"/>
    <w:rsid w:val="008763D3"/>
    <w:rsid w:val="008766AE"/>
    <w:rsid w:val="0087677D"/>
    <w:rsid w:val="00877483"/>
    <w:rsid w:val="008774B3"/>
    <w:rsid w:val="008774E0"/>
    <w:rsid w:val="00877587"/>
    <w:rsid w:val="008800FE"/>
    <w:rsid w:val="00880160"/>
    <w:rsid w:val="0088036F"/>
    <w:rsid w:val="00880405"/>
    <w:rsid w:val="00880763"/>
    <w:rsid w:val="00880C73"/>
    <w:rsid w:val="00880D0B"/>
    <w:rsid w:val="00880E31"/>
    <w:rsid w:val="0088125F"/>
    <w:rsid w:val="00881FEB"/>
    <w:rsid w:val="00882900"/>
    <w:rsid w:val="00883BC9"/>
    <w:rsid w:val="00883ED5"/>
    <w:rsid w:val="0088404C"/>
    <w:rsid w:val="008841A5"/>
    <w:rsid w:val="00885113"/>
    <w:rsid w:val="00885AD4"/>
    <w:rsid w:val="00885CD2"/>
    <w:rsid w:val="008867EE"/>
    <w:rsid w:val="00887033"/>
    <w:rsid w:val="008871BA"/>
    <w:rsid w:val="00887556"/>
    <w:rsid w:val="00890417"/>
    <w:rsid w:val="00890693"/>
    <w:rsid w:val="0089103E"/>
    <w:rsid w:val="00891B61"/>
    <w:rsid w:val="00891BF8"/>
    <w:rsid w:val="0089288D"/>
    <w:rsid w:val="00892DE0"/>
    <w:rsid w:val="008930AD"/>
    <w:rsid w:val="008932CC"/>
    <w:rsid w:val="0089332C"/>
    <w:rsid w:val="00893CF6"/>
    <w:rsid w:val="008954D0"/>
    <w:rsid w:val="00895B50"/>
    <w:rsid w:val="00895FBF"/>
    <w:rsid w:val="008961B6"/>
    <w:rsid w:val="00896717"/>
    <w:rsid w:val="00896DE7"/>
    <w:rsid w:val="008A02D7"/>
    <w:rsid w:val="008A12ED"/>
    <w:rsid w:val="008A1F66"/>
    <w:rsid w:val="008A1FF2"/>
    <w:rsid w:val="008A27DE"/>
    <w:rsid w:val="008A34F0"/>
    <w:rsid w:val="008A3B80"/>
    <w:rsid w:val="008A4706"/>
    <w:rsid w:val="008A4A08"/>
    <w:rsid w:val="008A4A7B"/>
    <w:rsid w:val="008A4EF7"/>
    <w:rsid w:val="008A561F"/>
    <w:rsid w:val="008A5E83"/>
    <w:rsid w:val="008A65DA"/>
    <w:rsid w:val="008A69B0"/>
    <w:rsid w:val="008A6AE1"/>
    <w:rsid w:val="008A6C88"/>
    <w:rsid w:val="008A7354"/>
    <w:rsid w:val="008A7782"/>
    <w:rsid w:val="008A7A75"/>
    <w:rsid w:val="008B055D"/>
    <w:rsid w:val="008B0898"/>
    <w:rsid w:val="008B0EBC"/>
    <w:rsid w:val="008B109B"/>
    <w:rsid w:val="008B199E"/>
    <w:rsid w:val="008B1E6A"/>
    <w:rsid w:val="008B2694"/>
    <w:rsid w:val="008B26A5"/>
    <w:rsid w:val="008B2B03"/>
    <w:rsid w:val="008B2EAB"/>
    <w:rsid w:val="008B2F1A"/>
    <w:rsid w:val="008B342F"/>
    <w:rsid w:val="008B3826"/>
    <w:rsid w:val="008B3BAD"/>
    <w:rsid w:val="008B3BE8"/>
    <w:rsid w:val="008B43EB"/>
    <w:rsid w:val="008B4875"/>
    <w:rsid w:val="008B586D"/>
    <w:rsid w:val="008B59F9"/>
    <w:rsid w:val="008B6DED"/>
    <w:rsid w:val="008B6EDE"/>
    <w:rsid w:val="008B731C"/>
    <w:rsid w:val="008B739E"/>
    <w:rsid w:val="008B77BA"/>
    <w:rsid w:val="008B7917"/>
    <w:rsid w:val="008B7D79"/>
    <w:rsid w:val="008C0170"/>
    <w:rsid w:val="008C078B"/>
    <w:rsid w:val="008C0CC7"/>
    <w:rsid w:val="008C1A30"/>
    <w:rsid w:val="008C23CF"/>
    <w:rsid w:val="008C3163"/>
    <w:rsid w:val="008C3EAB"/>
    <w:rsid w:val="008C45DA"/>
    <w:rsid w:val="008C491A"/>
    <w:rsid w:val="008C4927"/>
    <w:rsid w:val="008C5118"/>
    <w:rsid w:val="008C576D"/>
    <w:rsid w:val="008C59CE"/>
    <w:rsid w:val="008C632D"/>
    <w:rsid w:val="008C6719"/>
    <w:rsid w:val="008C6AE1"/>
    <w:rsid w:val="008C6D8F"/>
    <w:rsid w:val="008C6F3E"/>
    <w:rsid w:val="008C7102"/>
    <w:rsid w:val="008C7C4E"/>
    <w:rsid w:val="008D0D5C"/>
    <w:rsid w:val="008D0E89"/>
    <w:rsid w:val="008D252A"/>
    <w:rsid w:val="008D2B7E"/>
    <w:rsid w:val="008D327D"/>
    <w:rsid w:val="008D331A"/>
    <w:rsid w:val="008D3856"/>
    <w:rsid w:val="008D42CF"/>
    <w:rsid w:val="008D59B8"/>
    <w:rsid w:val="008D67FA"/>
    <w:rsid w:val="008D691C"/>
    <w:rsid w:val="008D786E"/>
    <w:rsid w:val="008D792F"/>
    <w:rsid w:val="008D7B61"/>
    <w:rsid w:val="008D7BBE"/>
    <w:rsid w:val="008E0084"/>
    <w:rsid w:val="008E02F1"/>
    <w:rsid w:val="008E03A1"/>
    <w:rsid w:val="008E03CE"/>
    <w:rsid w:val="008E07C2"/>
    <w:rsid w:val="008E0A62"/>
    <w:rsid w:val="008E0FDB"/>
    <w:rsid w:val="008E1192"/>
    <w:rsid w:val="008E1205"/>
    <w:rsid w:val="008E1974"/>
    <w:rsid w:val="008E1C3B"/>
    <w:rsid w:val="008E2155"/>
    <w:rsid w:val="008E242D"/>
    <w:rsid w:val="008E3893"/>
    <w:rsid w:val="008E3D02"/>
    <w:rsid w:val="008E3EFA"/>
    <w:rsid w:val="008E412A"/>
    <w:rsid w:val="008E4346"/>
    <w:rsid w:val="008E49AE"/>
    <w:rsid w:val="008E4E89"/>
    <w:rsid w:val="008E5713"/>
    <w:rsid w:val="008E5B88"/>
    <w:rsid w:val="008E6481"/>
    <w:rsid w:val="008E67DD"/>
    <w:rsid w:val="008E758B"/>
    <w:rsid w:val="008E76D7"/>
    <w:rsid w:val="008E7BEC"/>
    <w:rsid w:val="008F03F5"/>
    <w:rsid w:val="008F0565"/>
    <w:rsid w:val="008F0884"/>
    <w:rsid w:val="008F14BC"/>
    <w:rsid w:val="008F1CF2"/>
    <w:rsid w:val="008F1EB5"/>
    <w:rsid w:val="008F21DB"/>
    <w:rsid w:val="008F24D1"/>
    <w:rsid w:val="008F2B1F"/>
    <w:rsid w:val="008F3195"/>
    <w:rsid w:val="008F3F29"/>
    <w:rsid w:val="008F41FE"/>
    <w:rsid w:val="008F4652"/>
    <w:rsid w:val="008F492B"/>
    <w:rsid w:val="008F4D78"/>
    <w:rsid w:val="008F533F"/>
    <w:rsid w:val="008F5C61"/>
    <w:rsid w:val="008F5D3D"/>
    <w:rsid w:val="008F625A"/>
    <w:rsid w:val="008F69E8"/>
    <w:rsid w:val="008F71BD"/>
    <w:rsid w:val="008F7677"/>
    <w:rsid w:val="008F76BE"/>
    <w:rsid w:val="008F79D5"/>
    <w:rsid w:val="008F7A88"/>
    <w:rsid w:val="008F7BFE"/>
    <w:rsid w:val="00900059"/>
    <w:rsid w:val="009000FC"/>
    <w:rsid w:val="0090012A"/>
    <w:rsid w:val="00901159"/>
    <w:rsid w:val="0090230E"/>
    <w:rsid w:val="009027E9"/>
    <w:rsid w:val="0090288B"/>
    <w:rsid w:val="00902CDA"/>
    <w:rsid w:val="009033C9"/>
    <w:rsid w:val="00903B8A"/>
    <w:rsid w:val="00904955"/>
    <w:rsid w:val="00904C85"/>
    <w:rsid w:val="00904CB4"/>
    <w:rsid w:val="00904F30"/>
    <w:rsid w:val="0090508A"/>
    <w:rsid w:val="0090526B"/>
    <w:rsid w:val="009055E7"/>
    <w:rsid w:val="0090566C"/>
    <w:rsid w:val="0090585A"/>
    <w:rsid w:val="009058F7"/>
    <w:rsid w:val="00905AA5"/>
    <w:rsid w:val="00905DFD"/>
    <w:rsid w:val="00906EF0"/>
    <w:rsid w:val="009072F4"/>
    <w:rsid w:val="00907466"/>
    <w:rsid w:val="0090784A"/>
    <w:rsid w:val="00910250"/>
    <w:rsid w:val="0091249D"/>
    <w:rsid w:val="009129EC"/>
    <w:rsid w:val="00913204"/>
    <w:rsid w:val="009137F8"/>
    <w:rsid w:val="00913DEB"/>
    <w:rsid w:val="00913EED"/>
    <w:rsid w:val="00914D56"/>
    <w:rsid w:val="00915154"/>
    <w:rsid w:val="00915804"/>
    <w:rsid w:val="00915F2D"/>
    <w:rsid w:val="00915F42"/>
    <w:rsid w:val="00915F50"/>
    <w:rsid w:val="009168DC"/>
    <w:rsid w:val="00916A59"/>
    <w:rsid w:val="00916A66"/>
    <w:rsid w:val="00916A7D"/>
    <w:rsid w:val="00916F2E"/>
    <w:rsid w:val="009170E6"/>
    <w:rsid w:val="00917E3A"/>
    <w:rsid w:val="009208C5"/>
    <w:rsid w:val="00920BAD"/>
    <w:rsid w:val="00920C7C"/>
    <w:rsid w:val="00920E4B"/>
    <w:rsid w:val="009217A5"/>
    <w:rsid w:val="0092205A"/>
    <w:rsid w:val="009221DC"/>
    <w:rsid w:val="009224B4"/>
    <w:rsid w:val="0092275A"/>
    <w:rsid w:val="00923061"/>
    <w:rsid w:val="0092321C"/>
    <w:rsid w:val="00923517"/>
    <w:rsid w:val="00923AEF"/>
    <w:rsid w:val="00923B4A"/>
    <w:rsid w:val="00923B60"/>
    <w:rsid w:val="00923C8D"/>
    <w:rsid w:val="009241B6"/>
    <w:rsid w:val="0092457B"/>
    <w:rsid w:val="0092472B"/>
    <w:rsid w:val="00925575"/>
    <w:rsid w:val="00926399"/>
    <w:rsid w:val="009263D4"/>
    <w:rsid w:val="009267FB"/>
    <w:rsid w:val="00926E67"/>
    <w:rsid w:val="00926F79"/>
    <w:rsid w:val="009270F6"/>
    <w:rsid w:val="009273F9"/>
    <w:rsid w:val="009278BA"/>
    <w:rsid w:val="00927A0E"/>
    <w:rsid w:val="00927C33"/>
    <w:rsid w:val="00927CB3"/>
    <w:rsid w:val="009309CA"/>
    <w:rsid w:val="00930A80"/>
    <w:rsid w:val="00931563"/>
    <w:rsid w:val="0093158B"/>
    <w:rsid w:val="009316F1"/>
    <w:rsid w:val="00931991"/>
    <w:rsid w:val="00931A64"/>
    <w:rsid w:val="00931AB7"/>
    <w:rsid w:val="00932242"/>
    <w:rsid w:val="00932A2F"/>
    <w:rsid w:val="0093304E"/>
    <w:rsid w:val="00933273"/>
    <w:rsid w:val="0093334A"/>
    <w:rsid w:val="00933A38"/>
    <w:rsid w:val="00934015"/>
    <w:rsid w:val="00934BFE"/>
    <w:rsid w:val="00934D6E"/>
    <w:rsid w:val="009351B4"/>
    <w:rsid w:val="00936071"/>
    <w:rsid w:val="00936162"/>
    <w:rsid w:val="0093719F"/>
    <w:rsid w:val="009400F9"/>
    <w:rsid w:val="00940172"/>
    <w:rsid w:val="00940356"/>
    <w:rsid w:val="00940674"/>
    <w:rsid w:val="00940F7A"/>
    <w:rsid w:val="0094149D"/>
    <w:rsid w:val="00941C71"/>
    <w:rsid w:val="009421AA"/>
    <w:rsid w:val="009423CA"/>
    <w:rsid w:val="00942648"/>
    <w:rsid w:val="0094346C"/>
    <w:rsid w:val="009441E1"/>
    <w:rsid w:val="00944C4F"/>
    <w:rsid w:val="00944EC7"/>
    <w:rsid w:val="00945928"/>
    <w:rsid w:val="00945E22"/>
    <w:rsid w:val="009468A0"/>
    <w:rsid w:val="00946CF9"/>
    <w:rsid w:val="0094712D"/>
    <w:rsid w:val="00947427"/>
    <w:rsid w:val="009475C3"/>
    <w:rsid w:val="00950AEA"/>
    <w:rsid w:val="00950B81"/>
    <w:rsid w:val="009511CE"/>
    <w:rsid w:val="009514E0"/>
    <w:rsid w:val="00951645"/>
    <w:rsid w:val="00951A5D"/>
    <w:rsid w:val="00951B5E"/>
    <w:rsid w:val="009524E0"/>
    <w:rsid w:val="00952509"/>
    <w:rsid w:val="0095284C"/>
    <w:rsid w:val="00952D70"/>
    <w:rsid w:val="009533C4"/>
    <w:rsid w:val="00953525"/>
    <w:rsid w:val="00954C7D"/>
    <w:rsid w:val="00954D73"/>
    <w:rsid w:val="009551D9"/>
    <w:rsid w:val="00955348"/>
    <w:rsid w:val="009554E5"/>
    <w:rsid w:val="00955682"/>
    <w:rsid w:val="00957571"/>
    <w:rsid w:val="009578E1"/>
    <w:rsid w:val="009579F0"/>
    <w:rsid w:val="0096015D"/>
    <w:rsid w:val="00960731"/>
    <w:rsid w:val="00960F55"/>
    <w:rsid w:val="009615B7"/>
    <w:rsid w:val="00961A85"/>
    <w:rsid w:val="00963CD6"/>
    <w:rsid w:val="00963EFF"/>
    <w:rsid w:val="00964419"/>
    <w:rsid w:val="009644B9"/>
    <w:rsid w:val="009652CF"/>
    <w:rsid w:val="0096539A"/>
    <w:rsid w:val="00966ED0"/>
    <w:rsid w:val="00966F20"/>
    <w:rsid w:val="009670E4"/>
    <w:rsid w:val="00967AE7"/>
    <w:rsid w:val="00967D44"/>
    <w:rsid w:val="0097035D"/>
    <w:rsid w:val="009706D6"/>
    <w:rsid w:val="00970753"/>
    <w:rsid w:val="00970D7C"/>
    <w:rsid w:val="00970F55"/>
    <w:rsid w:val="0097199F"/>
    <w:rsid w:val="00971B0D"/>
    <w:rsid w:val="00971F13"/>
    <w:rsid w:val="00973BA6"/>
    <w:rsid w:val="00975106"/>
    <w:rsid w:val="009752EC"/>
    <w:rsid w:val="0097547E"/>
    <w:rsid w:val="009763EE"/>
    <w:rsid w:val="00976626"/>
    <w:rsid w:val="00976821"/>
    <w:rsid w:val="00976C58"/>
    <w:rsid w:val="00976DCC"/>
    <w:rsid w:val="00977180"/>
    <w:rsid w:val="00977F62"/>
    <w:rsid w:val="009800A6"/>
    <w:rsid w:val="00980BFA"/>
    <w:rsid w:val="0098172F"/>
    <w:rsid w:val="009819AA"/>
    <w:rsid w:val="009822F9"/>
    <w:rsid w:val="00982DFD"/>
    <w:rsid w:val="00983C9E"/>
    <w:rsid w:val="009854E3"/>
    <w:rsid w:val="00985D94"/>
    <w:rsid w:val="00985DD1"/>
    <w:rsid w:val="00985F18"/>
    <w:rsid w:val="00986F2B"/>
    <w:rsid w:val="0098748C"/>
    <w:rsid w:val="00987644"/>
    <w:rsid w:val="0098787F"/>
    <w:rsid w:val="009902F6"/>
    <w:rsid w:val="0099038F"/>
    <w:rsid w:val="009904BB"/>
    <w:rsid w:val="009909C8"/>
    <w:rsid w:val="00991210"/>
    <w:rsid w:val="00991BD7"/>
    <w:rsid w:val="00991CDC"/>
    <w:rsid w:val="009925EB"/>
    <w:rsid w:val="0099277E"/>
    <w:rsid w:val="009928D9"/>
    <w:rsid w:val="00992E08"/>
    <w:rsid w:val="0099346B"/>
    <w:rsid w:val="009936ED"/>
    <w:rsid w:val="009944C8"/>
    <w:rsid w:val="00994CEC"/>
    <w:rsid w:val="00994E76"/>
    <w:rsid w:val="0099507C"/>
    <w:rsid w:val="00996482"/>
    <w:rsid w:val="009969A9"/>
    <w:rsid w:val="00996F9D"/>
    <w:rsid w:val="009970F7"/>
    <w:rsid w:val="00997BFD"/>
    <w:rsid w:val="00997FF1"/>
    <w:rsid w:val="009A057E"/>
    <w:rsid w:val="009A11CC"/>
    <w:rsid w:val="009A1658"/>
    <w:rsid w:val="009A19ED"/>
    <w:rsid w:val="009A2653"/>
    <w:rsid w:val="009A2A08"/>
    <w:rsid w:val="009A2CD8"/>
    <w:rsid w:val="009A33FA"/>
    <w:rsid w:val="009A3AF6"/>
    <w:rsid w:val="009A3C15"/>
    <w:rsid w:val="009A3EE6"/>
    <w:rsid w:val="009A46C1"/>
    <w:rsid w:val="009A4AFB"/>
    <w:rsid w:val="009A4C0A"/>
    <w:rsid w:val="009A597F"/>
    <w:rsid w:val="009A59E3"/>
    <w:rsid w:val="009A5A08"/>
    <w:rsid w:val="009A6599"/>
    <w:rsid w:val="009A6634"/>
    <w:rsid w:val="009A6BA9"/>
    <w:rsid w:val="009A7B6E"/>
    <w:rsid w:val="009B09C8"/>
    <w:rsid w:val="009B0B27"/>
    <w:rsid w:val="009B1151"/>
    <w:rsid w:val="009B1297"/>
    <w:rsid w:val="009B148D"/>
    <w:rsid w:val="009B1896"/>
    <w:rsid w:val="009B195C"/>
    <w:rsid w:val="009B1B70"/>
    <w:rsid w:val="009B1D50"/>
    <w:rsid w:val="009B1E4D"/>
    <w:rsid w:val="009B27FB"/>
    <w:rsid w:val="009B28D6"/>
    <w:rsid w:val="009B2CB9"/>
    <w:rsid w:val="009B2F40"/>
    <w:rsid w:val="009B32CB"/>
    <w:rsid w:val="009B38AA"/>
    <w:rsid w:val="009B39A1"/>
    <w:rsid w:val="009B3AC3"/>
    <w:rsid w:val="009B46FA"/>
    <w:rsid w:val="009B488D"/>
    <w:rsid w:val="009B4B77"/>
    <w:rsid w:val="009B4BB2"/>
    <w:rsid w:val="009B4D23"/>
    <w:rsid w:val="009B5526"/>
    <w:rsid w:val="009B5F83"/>
    <w:rsid w:val="009C0A38"/>
    <w:rsid w:val="009C0ABF"/>
    <w:rsid w:val="009C1908"/>
    <w:rsid w:val="009C1D17"/>
    <w:rsid w:val="009C221E"/>
    <w:rsid w:val="009C2415"/>
    <w:rsid w:val="009C2BFB"/>
    <w:rsid w:val="009C3201"/>
    <w:rsid w:val="009C3629"/>
    <w:rsid w:val="009C3AE9"/>
    <w:rsid w:val="009C3CCD"/>
    <w:rsid w:val="009C3E5A"/>
    <w:rsid w:val="009C3F04"/>
    <w:rsid w:val="009C5B2E"/>
    <w:rsid w:val="009C6A03"/>
    <w:rsid w:val="009C7C5F"/>
    <w:rsid w:val="009C7E73"/>
    <w:rsid w:val="009D0609"/>
    <w:rsid w:val="009D06E1"/>
    <w:rsid w:val="009D0A25"/>
    <w:rsid w:val="009D0CD5"/>
    <w:rsid w:val="009D0D3B"/>
    <w:rsid w:val="009D109F"/>
    <w:rsid w:val="009D14CD"/>
    <w:rsid w:val="009D14F2"/>
    <w:rsid w:val="009D1721"/>
    <w:rsid w:val="009D1A98"/>
    <w:rsid w:val="009D1BDD"/>
    <w:rsid w:val="009D2B4A"/>
    <w:rsid w:val="009D2CBB"/>
    <w:rsid w:val="009D3008"/>
    <w:rsid w:val="009D31DB"/>
    <w:rsid w:val="009D31FC"/>
    <w:rsid w:val="009D3A96"/>
    <w:rsid w:val="009D419A"/>
    <w:rsid w:val="009D46FD"/>
    <w:rsid w:val="009D4913"/>
    <w:rsid w:val="009D5642"/>
    <w:rsid w:val="009D5D94"/>
    <w:rsid w:val="009D64BA"/>
    <w:rsid w:val="009D6865"/>
    <w:rsid w:val="009D6D5A"/>
    <w:rsid w:val="009D6F20"/>
    <w:rsid w:val="009D7816"/>
    <w:rsid w:val="009D7CFC"/>
    <w:rsid w:val="009E0061"/>
    <w:rsid w:val="009E03CF"/>
    <w:rsid w:val="009E0F2A"/>
    <w:rsid w:val="009E22CB"/>
    <w:rsid w:val="009E2750"/>
    <w:rsid w:val="009E2ACD"/>
    <w:rsid w:val="009E358E"/>
    <w:rsid w:val="009E3E82"/>
    <w:rsid w:val="009E4D80"/>
    <w:rsid w:val="009E527A"/>
    <w:rsid w:val="009E53FA"/>
    <w:rsid w:val="009E5BB7"/>
    <w:rsid w:val="009E64B5"/>
    <w:rsid w:val="009E6538"/>
    <w:rsid w:val="009E6C36"/>
    <w:rsid w:val="009E6E09"/>
    <w:rsid w:val="009E7DBD"/>
    <w:rsid w:val="009F0DF1"/>
    <w:rsid w:val="009F1018"/>
    <w:rsid w:val="009F118F"/>
    <w:rsid w:val="009F13FC"/>
    <w:rsid w:val="009F1C75"/>
    <w:rsid w:val="009F2490"/>
    <w:rsid w:val="009F30D4"/>
    <w:rsid w:val="009F350F"/>
    <w:rsid w:val="009F39AA"/>
    <w:rsid w:val="009F3CC8"/>
    <w:rsid w:val="009F4082"/>
    <w:rsid w:val="009F42E3"/>
    <w:rsid w:val="009F4469"/>
    <w:rsid w:val="009F4CA5"/>
    <w:rsid w:val="009F6352"/>
    <w:rsid w:val="009F6788"/>
    <w:rsid w:val="009F68A7"/>
    <w:rsid w:val="009F6D45"/>
    <w:rsid w:val="009F71F8"/>
    <w:rsid w:val="009F74AD"/>
    <w:rsid w:val="009F7729"/>
    <w:rsid w:val="009F778F"/>
    <w:rsid w:val="009F7B19"/>
    <w:rsid w:val="009F7F6B"/>
    <w:rsid w:val="00A00B30"/>
    <w:rsid w:val="00A00DB8"/>
    <w:rsid w:val="00A00F9C"/>
    <w:rsid w:val="00A01492"/>
    <w:rsid w:val="00A01681"/>
    <w:rsid w:val="00A023F6"/>
    <w:rsid w:val="00A025CC"/>
    <w:rsid w:val="00A02ABC"/>
    <w:rsid w:val="00A02BC7"/>
    <w:rsid w:val="00A0302C"/>
    <w:rsid w:val="00A03189"/>
    <w:rsid w:val="00A031CF"/>
    <w:rsid w:val="00A0321B"/>
    <w:rsid w:val="00A03401"/>
    <w:rsid w:val="00A03492"/>
    <w:rsid w:val="00A04045"/>
    <w:rsid w:val="00A04377"/>
    <w:rsid w:val="00A048F6"/>
    <w:rsid w:val="00A04A90"/>
    <w:rsid w:val="00A04BE8"/>
    <w:rsid w:val="00A05056"/>
    <w:rsid w:val="00A056F7"/>
    <w:rsid w:val="00A0595C"/>
    <w:rsid w:val="00A063A1"/>
    <w:rsid w:val="00A06ADE"/>
    <w:rsid w:val="00A0720C"/>
    <w:rsid w:val="00A076EC"/>
    <w:rsid w:val="00A0787D"/>
    <w:rsid w:val="00A10A22"/>
    <w:rsid w:val="00A10A79"/>
    <w:rsid w:val="00A10E4D"/>
    <w:rsid w:val="00A110D7"/>
    <w:rsid w:val="00A1231D"/>
    <w:rsid w:val="00A126D9"/>
    <w:rsid w:val="00A1278F"/>
    <w:rsid w:val="00A12B02"/>
    <w:rsid w:val="00A12DC5"/>
    <w:rsid w:val="00A12DF8"/>
    <w:rsid w:val="00A13176"/>
    <w:rsid w:val="00A135B7"/>
    <w:rsid w:val="00A136A6"/>
    <w:rsid w:val="00A136CC"/>
    <w:rsid w:val="00A13C48"/>
    <w:rsid w:val="00A13CCF"/>
    <w:rsid w:val="00A13FB7"/>
    <w:rsid w:val="00A141FF"/>
    <w:rsid w:val="00A149F2"/>
    <w:rsid w:val="00A14A03"/>
    <w:rsid w:val="00A14B2B"/>
    <w:rsid w:val="00A1542A"/>
    <w:rsid w:val="00A1589F"/>
    <w:rsid w:val="00A15929"/>
    <w:rsid w:val="00A15D85"/>
    <w:rsid w:val="00A162D2"/>
    <w:rsid w:val="00A165D2"/>
    <w:rsid w:val="00A16F1B"/>
    <w:rsid w:val="00A17A48"/>
    <w:rsid w:val="00A17AC6"/>
    <w:rsid w:val="00A2039F"/>
    <w:rsid w:val="00A223A9"/>
    <w:rsid w:val="00A22BCF"/>
    <w:rsid w:val="00A22D90"/>
    <w:rsid w:val="00A23849"/>
    <w:rsid w:val="00A23887"/>
    <w:rsid w:val="00A24436"/>
    <w:rsid w:val="00A2444F"/>
    <w:rsid w:val="00A247E8"/>
    <w:rsid w:val="00A247FA"/>
    <w:rsid w:val="00A24808"/>
    <w:rsid w:val="00A249DF"/>
    <w:rsid w:val="00A24CFE"/>
    <w:rsid w:val="00A25174"/>
    <w:rsid w:val="00A253BC"/>
    <w:rsid w:val="00A25580"/>
    <w:rsid w:val="00A255CE"/>
    <w:rsid w:val="00A25AB8"/>
    <w:rsid w:val="00A25AD0"/>
    <w:rsid w:val="00A26383"/>
    <w:rsid w:val="00A264A8"/>
    <w:rsid w:val="00A26A7D"/>
    <w:rsid w:val="00A26EF6"/>
    <w:rsid w:val="00A27367"/>
    <w:rsid w:val="00A27E3B"/>
    <w:rsid w:val="00A30901"/>
    <w:rsid w:val="00A30E96"/>
    <w:rsid w:val="00A313F0"/>
    <w:rsid w:val="00A31961"/>
    <w:rsid w:val="00A31970"/>
    <w:rsid w:val="00A31CF3"/>
    <w:rsid w:val="00A31D03"/>
    <w:rsid w:val="00A31F7B"/>
    <w:rsid w:val="00A32177"/>
    <w:rsid w:val="00A3222A"/>
    <w:rsid w:val="00A32C91"/>
    <w:rsid w:val="00A32F27"/>
    <w:rsid w:val="00A32FD4"/>
    <w:rsid w:val="00A32FED"/>
    <w:rsid w:val="00A3304D"/>
    <w:rsid w:val="00A33186"/>
    <w:rsid w:val="00A334BA"/>
    <w:rsid w:val="00A3419E"/>
    <w:rsid w:val="00A344E3"/>
    <w:rsid w:val="00A34530"/>
    <w:rsid w:val="00A36AC1"/>
    <w:rsid w:val="00A36B1D"/>
    <w:rsid w:val="00A36B3A"/>
    <w:rsid w:val="00A36EF0"/>
    <w:rsid w:val="00A37A87"/>
    <w:rsid w:val="00A401CA"/>
    <w:rsid w:val="00A40322"/>
    <w:rsid w:val="00A40D4C"/>
    <w:rsid w:val="00A40E2A"/>
    <w:rsid w:val="00A41E85"/>
    <w:rsid w:val="00A42082"/>
    <w:rsid w:val="00A427E8"/>
    <w:rsid w:val="00A43761"/>
    <w:rsid w:val="00A4399B"/>
    <w:rsid w:val="00A452C2"/>
    <w:rsid w:val="00A45D16"/>
    <w:rsid w:val="00A462FA"/>
    <w:rsid w:val="00A4690E"/>
    <w:rsid w:val="00A46A8C"/>
    <w:rsid w:val="00A46CD1"/>
    <w:rsid w:val="00A473A8"/>
    <w:rsid w:val="00A50885"/>
    <w:rsid w:val="00A50D0E"/>
    <w:rsid w:val="00A50E17"/>
    <w:rsid w:val="00A51409"/>
    <w:rsid w:val="00A5198E"/>
    <w:rsid w:val="00A51C58"/>
    <w:rsid w:val="00A5308D"/>
    <w:rsid w:val="00A53218"/>
    <w:rsid w:val="00A53C40"/>
    <w:rsid w:val="00A53FF5"/>
    <w:rsid w:val="00A54004"/>
    <w:rsid w:val="00A5467A"/>
    <w:rsid w:val="00A548A4"/>
    <w:rsid w:val="00A54ABF"/>
    <w:rsid w:val="00A54B7A"/>
    <w:rsid w:val="00A54E06"/>
    <w:rsid w:val="00A54FA3"/>
    <w:rsid w:val="00A551F5"/>
    <w:rsid w:val="00A555AA"/>
    <w:rsid w:val="00A556FB"/>
    <w:rsid w:val="00A56114"/>
    <w:rsid w:val="00A56C36"/>
    <w:rsid w:val="00A56CA2"/>
    <w:rsid w:val="00A56FF2"/>
    <w:rsid w:val="00A6097C"/>
    <w:rsid w:val="00A60DBB"/>
    <w:rsid w:val="00A60EF8"/>
    <w:rsid w:val="00A61176"/>
    <w:rsid w:val="00A6156A"/>
    <w:rsid w:val="00A617F6"/>
    <w:rsid w:val="00A61811"/>
    <w:rsid w:val="00A61B88"/>
    <w:rsid w:val="00A622A6"/>
    <w:rsid w:val="00A62484"/>
    <w:rsid w:val="00A625EE"/>
    <w:rsid w:val="00A62785"/>
    <w:rsid w:val="00A62AF2"/>
    <w:rsid w:val="00A632AA"/>
    <w:rsid w:val="00A633D6"/>
    <w:rsid w:val="00A634D2"/>
    <w:rsid w:val="00A63740"/>
    <w:rsid w:val="00A64592"/>
    <w:rsid w:val="00A64668"/>
    <w:rsid w:val="00A65151"/>
    <w:rsid w:val="00A65C4E"/>
    <w:rsid w:val="00A6669C"/>
    <w:rsid w:val="00A66816"/>
    <w:rsid w:val="00A66DB4"/>
    <w:rsid w:val="00A67038"/>
    <w:rsid w:val="00A67963"/>
    <w:rsid w:val="00A67CF4"/>
    <w:rsid w:val="00A70184"/>
    <w:rsid w:val="00A7041C"/>
    <w:rsid w:val="00A706E7"/>
    <w:rsid w:val="00A70887"/>
    <w:rsid w:val="00A7098B"/>
    <w:rsid w:val="00A7106A"/>
    <w:rsid w:val="00A71209"/>
    <w:rsid w:val="00A71387"/>
    <w:rsid w:val="00A71393"/>
    <w:rsid w:val="00A715A0"/>
    <w:rsid w:val="00A71C9B"/>
    <w:rsid w:val="00A723BC"/>
    <w:rsid w:val="00A725CE"/>
    <w:rsid w:val="00A73431"/>
    <w:rsid w:val="00A735CA"/>
    <w:rsid w:val="00A73799"/>
    <w:rsid w:val="00A73E39"/>
    <w:rsid w:val="00A74097"/>
    <w:rsid w:val="00A74DFC"/>
    <w:rsid w:val="00A75305"/>
    <w:rsid w:val="00A755A5"/>
    <w:rsid w:val="00A75873"/>
    <w:rsid w:val="00A75A05"/>
    <w:rsid w:val="00A75A49"/>
    <w:rsid w:val="00A761EA"/>
    <w:rsid w:val="00A763CB"/>
    <w:rsid w:val="00A76B00"/>
    <w:rsid w:val="00A77963"/>
    <w:rsid w:val="00A80E2D"/>
    <w:rsid w:val="00A811F9"/>
    <w:rsid w:val="00A81257"/>
    <w:rsid w:val="00A815CD"/>
    <w:rsid w:val="00A81A58"/>
    <w:rsid w:val="00A81F21"/>
    <w:rsid w:val="00A824B8"/>
    <w:rsid w:val="00A8267F"/>
    <w:rsid w:val="00A82AC7"/>
    <w:rsid w:val="00A82C4F"/>
    <w:rsid w:val="00A83345"/>
    <w:rsid w:val="00A83F5A"/>
    <w:rsid w:val="00A843C1"/>
    <w:rsid w:val="00A84D7F"/>
    <w:rsid w:val="00A85085"/>
    <w:rsid w:val="00A86232"/>
    <w:rsid w:val="00A862EC"/>
    <w:rsid w:val="00A86A53"/>
    <w:rsid w:val="00A86BB2"/>
    <w:rsid w:val="00A86DB3"/>
    <w:rsid w:val="00A87DBA"/>
    <w:rsid w:val="00A90636"/>
    <w:rsid w:val="00A91908"/>
    <w:rsid w:val="00A92035"/>
    <w:rsid w:val="00A929C8"/>
    <w:rsid w:val="00A92A0E"/>
    <w:rsid w:val="00A92A46"/>
    <w:rsid w:val="00A93674"/>
    <w:rsid w:val="00A94002"/>
    <w:rsid w:val="00A941BE"/>
    <w:rsid w:val="00A962FD"/>
    <w:rsid w:val="00A97030"/>
    <w:rsid w:val="00A97365"/>
    <w:rsid w:val="00AA0116"/>
    <w:rsid w:val="00AA017D"/>
    <w:rsid w:val="00AA0AD9"/>
    <w:rsid w:val="00AA0E44"/>
    <w:rsid w:val="00AA1189"/>
    <w:rsid w:val="00AA1795"/>
    <w:rsid w:val="00AA17CA"/>
    <w:rsid w:val="00AA17CD"/>
    <w:rsid w:val="00AA1996"/>
    <w:rsid w:val="00AA1F09"/>
    <w:rsid w:val="00AA1FC6"/>
    <w:rsid w:val="00AA213B"/>
    <w:rsid w:val="00AA2376"/>
    <w:rsid w:val="00AA307D"/>
    <w:rsid w:val="00AA39E6"/>
    <w:rsid w:val="00AA3A8C"/>
    <w:rsid w:val="00AA45D5"/>
    <w:rsid w:val="00AA46B4"/>
    <w:rsid w:val="00AA5A7B"/>
    <w:rsid w:val="00AA62D6"/>
    <w:rsid w:val="00AA6470"/>
    <w:rsid w:val="00AA685B"/>
    <w:rsid w:val="00AA7721"/>
    <w:rsid w:val="00AA7926"/>
    <w:rsid w:val="00AA7DE5"/>
    <w:rsid w:val="00AB036A"/>
    <w:rsid w:val="00AB0E85"/>
    <w:rsid w:val="00AB11A6"/>
    <w:rsid w:val="00AB1669"/>
    <w:rsid w:val="00AB1BCB"/>
    <w:rsid w:val="00AB1D08"/>
    <w:rsid w:val="00AB2465"/>
    <w:rsid w:val="00AB253E"/>
    <w:rsid w:val="00AB2A34"/>
    <w:rsid w:val="00AB2C45"/>
    <w:rsid w:val="00AB30AA"/>
    <w:rsid w:val="00AB3370"/>
    <w:rsid w:val="00AB3713"/>
    <w:rsid w:val="00AB3904"/>
    <w:rsid w:val="00AB3A63"/>
    <w:rsid w:val="00AB444A"/>
    <w:rsid w:val="00AB44C9"/>
    <w:rsid w:val="00AB4789"/>
    <w:rsid w:val="00AB508B"/>
    <w:rsid w:val="00AB5209"/>
    <w:rsid w:val="00AB566A"/>
    <w:rsid w:val="00AB5DCB"/>
    <w:rsid w:val="00AB64D6"/>
    <w:rsid w:val="00AB6F9C"/>
    <w:rsid w:val="00AB7CD8"/>
    <w:rsid w:val="00AB7D6C"/>
    <w:rsid w:val="00AC0224"/>
    <w:rsid w:val="00AC0716"/>
    <w:rsid w:val="00AC0990"/>
    <w:rsid w:val="00AC1CB5"/>
    <w:rsid w:val="00AC20CA"/>
    <w:rsid w:val="00AC2470"/>
    <w:rsid w:val="00AC2F6D"/>
    <w:rsid w:val="00AC3194"/>
    <w:rsid w:val="00AC37E8"/>
    <w:rsid w:val="00AC3E28"/>
    <w:rsid w:val="00AC3FE6"/>
    <w:rsid w:val="00AC401E"/>
    <w:rsid w:val="00AC447F"/>
    <w:rsid w:val="00AC4D8E"/>
    <w:rsid w:val="00AC4E4F"/>
    <w:rsid w:val="00AC55B9"/>
    <w:rsid w:val="00AC58CD"/>
    <w:rsid w:val="00AC5C9D"/>
    <w:rsid w:val="00AC62F4"/>
    <w:rsid w:val="00AC79CD"/>
    <w:rsid w:val="00AC7A5C"/>
    <w:rsid w:val="00AD05E4"/>
    <w:rsid w:val="00AD0B04"/>
    <w:rsid w:val="00AD1360"/>
    <w:rsid w:val="00AD15EA"/>
    <w:rsid w:val="00AD1835"/>
    <w:rsid w:val="00AD1995"/>
    <w:rsid w:val="00AD2163"/>
    <w:rsid w:val="00AD2B9D"/>
    <w:rsid w:val="00AD2DA8"/>
    <w:rsid w:val="00AD3099"/>
    <w:rsid w:val="00AD31A5"/>
    <w:rsid w:val="00AD320E"/>
    <w:rsid w:val="00AD386F"/>
    <w:rsid w:val="00AD395B"/>
    <w:rsid w:val="00AD3C3B"/>
    <w:rsid w:val="00AD53D4"/>
    <w:rsid w:val="00AD54D2"/>
    <w:rsid w:val="00AD57A8"/>
    <w:rsid w:val="00AD6533"/>
    <w:rsid w:val="00AD6629"/>
    <w:rsid w:val="00AD682A"/>
    <w:rsid w:val="00AD7D31"/>
    <w:rsid w:val="00AE13F2"/>
    <w:rsid w:val="00AE15AE"/>
    <w:rsid w:val="00AE1608"/>
    <w:rsid w:val="00AE16E7"/>
    <w:rsid w:val="00AE1BEA"/>
    <w:rsid w:val="00AE265F"/>
    <w:rsid w:val="00AE36CA"/>
    <w:rsid w:val="00AE37D8"/>
    <w:rsid w:val="00AE3838"/>
    <w:rsid w:val="00AE383C"/>
    <w:rsid w:val="00AE40CF"/>
    <w:rsid w:val="00AE4250"/>
    <w:rsid w:val="00AE448D"/>
    <w:rsid w:val="00AE4550"/>
    <w:rsid w:val="00AE499E"/>
    <w:rsid w:val="00AE4E4D"/>
    <w:rsid w:val="00AE556D"/>
    <w:rsid w:val="00AE56F9"/>
    <w:rsid w:val="00AE5A02"/>
    <w:rsid w:val="00AE6497"/>
    <w:rsid w:val="00AE651F"/>
    <w:rsid w:val="00AE6799"/>
    <w:rsid w:val="00AE786B"/>
    <w:rsid w:val="00AE78DF"/>
    <w:rsid w:val="00AF0D03"/>
    <w:rsid w:val="00AF1250"/>
    <w:rsid w:val="00AF153A"/>
    <w:rsid w:val="00AF1E39"/>
    <w:rsid w:val="00AF1E5C"/>
    <w:rsid w:val="00AF2B8E"/>
    <w:rsid w:val="00AF2C35"/>
    <w:rsid w:val="00AF37A9"/>
    <w:rsid w:val="00AF399E"/>
    <w:rsid w:val="00AF3AF8"/>
    <w:rsid w:val="00AF3C73"/>
    <w:rsid w:val="00AF4399"/>
    <w:rsid w:val="00AF453B"/>
    <w:rsid w:val="00AF4C87"/>
    <w:rsid w:val="00AF540E"/>
    <w:rsid w:val="00AF56E0"/>
    <w:rsid w:val="00AF5814"/>
    <w:rsid w:val="00AF5CBF"/>
    <w:rsid w:val="00AF5F14"/>
    <w:rsid w:val="00AF672B"/>
    <w:rsid w:val="00AF69C4"/>
    <w:rsid w:val="00AF6ED1"/>
    <w:rsid w:val="00AF7805"/>
    <w:rsid w:val="00AF7975"/>
    <w:rsid w:val="00AF7B8B"/>
    <w:rsid w:val="00B00560"/>
    <w:rsid w:val="00B0139C"/>
    <w:rsid w:val="00B016F1"/>
    <w:rsid w:val="00B0191C"/>
    <w:rsid w:val="00B024F3"/>
    <w:rsid w:val="00B028BA"/>
    <w:rsid w:val="00B029DF"/>
    <w:rsid w:val="00B02A1E"/>
    <w:rsid w:val="00B03037"/>
    <w:rsid w:val="00B03BFE"/>
    <w:rsid w:val="00B045B1"/>
    <w:rsid w:val="00B04620"/>
    <w:rsid w:val="00B0491C"/>
    <w:rsid w:val="00B04BDE"/>
    <w:rsid w:val="00B0516E"/>
    <w:rsid w:val="00B06105"/>
    <w:rsid w:val="00B06402"/>
    <w:rsid w:val="00B06634"/>
    <w:rsid w:val="00B068D5"/>
    <w:rsid w:val="00B06E84"/>
    <w:rsid w:val="00B07041"/>
    <w:rsid w:val="00B07BA9"/>
    <w:rsid w:val="00B07FD4"/>
    <w:rsid w:val="00B10168"/>
    <w:rsid w:val="00B10270"/>
    <w:rsid w:val="00B10A7E"/>
    <w:rsid w:val="00B10B76"/>
    <w:rsid w:val="00B10DEC"/>
    <w:rsid w:val="00B1113D"/>
    <w:rsid w:val="00B1113E"/>
    <w:rsid w:val="00B1161B"/>
    <w:rsid w:val="00B116DD"/>
    <w:rsid w:val="00B11C74"/>
    <w:rsid w:val="00B12246"/>
    <w:rsid w:val="00B1254B"/>
    <w:rsid w:val="00B12560"/>
    <w:rsid w:val="00B12877"/>
    <w:rsid w:val="00B13696"/>
    <w:rsid w:val="00B1390C"/>
    <w:rsid w:val="00B139E4"/>
    <w:rsid w:val="00B13ACC"/>
    <w:rsid w:val="00B13C42"/>
    <w:rsid w:val="00B14898"/>
    <w:rsid w:val="00B14B1F"/>
    <w:rsid w:val="00B14F01"/>
    <w:rsid w:val="00B15197"/>
    <w:rsid w:val="00B15225"/>
    <w:rsid w:val="00B15585"/>
    <w:rsid w:val="00B1647F"/>
    <w:rsid w:val="00B164E9"/>
    <w:rsid w:val="00B1656B"/>
    <w:rsid w:val="00B16BEA"/>
    <w:rsid w:val="00B16EB4"/>
    <w:rsid w:val="00B1711E"/>
    <w:rsid w:val="00B207AE"/>
    <w:rsid w:val="00B209BD"/>
    <w:rsid w:val="00B20E01"/>
    <w:rsid w:val="00B20FB8"/>
    <w:rsid w:val="00B214B7"/>
    <w:rsid w:val="00B21697"/>
    <w:rsid w:val="00B2186B"/>
    <w:rsid w:val="00B220CA"/>
    <w:rsid w:val="00B22400"/>
    <w:rsid w:val="00B22C7A"/>
    <w:rsid w:val="00B23232"/>
    <w:rsid w:val="00B23247"/>
    <w:rsid w:val="00B2366C"/>
    <w:rsid w:val="00B23E82"/>
    <w:rsid w:val="00B24277"/>
    <w:rsid w:val="00B2445B"/>
    <w:rsid w:val="00B2486C"/>
    <w:rsid w:val="00B24A1B"/>
    <w:rsid w:val="00B24D29"/>
    <w:rsid w:val="00B2589F"/>
    <w:rsid w:val="00B259D4"/>
    <w:rsid w:val="00B25FC1"/>
    <w:rsid w:val="00B262F6"/>
    <w:rsid w:val="00B264F3"/>
    <w:rsid w:val="00B265F2"/>
    <w:rsid w:val="00B265FC"/>
    <w:rsid w:val="00B26785"/>
    <w:rsid w:val="00B26985"/>
    <w:rsid w:val="00B26D9D"/>
    <w:rsid w:val="00B279B0"/>
    <w:rsid w:val="00B27B97"/>
    <w:rsid w:val="00B27D12"/>
    <w:rsid w:val="00B27D2D"/>
    <w:rsid w:val="00B27F88"/>
    <w:rsid w:val="00B3031D"/>
    <w:rsid w:val="00B3077E"/>
    <w:rsid w:val="00B307B0"/>
    <w:rsid w:val="00B30FBC"/>
    <w:rsid w:val="00B31795"/>
    <w:rsid w:val="00B31C92"/>
    <w:rsid w:val="00B31DC4"/>
    <w:rsid w:val="00B32B7E"/>
    <w:rsid w:val="00B32CA4"/>
    <w:rsid w:val="00B32E78"/>
    <w:rsid w:val="00B3358D"/>
    <w:rsid w:val="00B33862"/>
    <w:rsid w:val="00B34586"/>
    <w:rsid w:val="00B346EE"/>
    <w:rsid w:val="00B34E3C"/>
    <w:rsid w:val="00B34E3D"/>
    <w:rsid w:val="00B358BD"/>
    <w:rsid w:val="00B3599F"/>
    <w:rsid w:val="00B359F2"/>
    <w:rsid w:val="00B35A34"/>
    <w:rsid w:val="00B35B09"/>
    <w:rsid w:val="00B35F08"/>
    <w:rsid w:val="00B37092"/>
    <w:rsid w:val="00B374C5"/>
    <w:rsid w:val="00B37AD6"/>
    <w:rsid w:val="00B37C19"/>
    <w:rsid w:val="00B37D96"/>
    <w:rsid w:val="00B37E20"/>
    <w:rsid w:val="00B403F5"/>
    <w:rsid w:val="00B40AB2"/>
    <w:rsid w:val="00B41649"/>
    <w:rsid w:val="00B42156"/>
    <w:rsid w:val="00B4221F"/>
    <w:rsid w:val="00B43148"/>
    <w:rsid w:val="00B43691"/>
    <w:rsid w:val="00B4386D"/>
    <w:rsid w:val="00B43F5E"/>
    <w:rsid w:val="00B44C90"/>
    <w:rsid w:val="00B44E20"/>
    <w:rsid w:val="00B45A88"/>
    <w:rsid w:val="00B45C2A"/>
    <w:rsid w:val="00B46008"/>
    <w:rsid w:val="00B4647A"/>
    <w:rsid w:val="00B4654D"/>
    <w:rsid w:val="00B46782"/>
    <w:rsid w:val="00B46B09"/>
    <w:rsid w:val="00B46E3F"/>
    <w:rsid w:val="00B47478"/>
    <w:rsid w:val="00B47972"/>
    <w:rsid w:val="00B500C8"/>
    <w:rsid w:val="00B50159"/>
    <w:rsid w:val="00B502B0"/>
    <w:rsid w:val="00B50374"/>
    <w:rsid w:val="00B506A7"/>
    <w:rsid w:val="00B51433"/>
    <w:rsid w:val="00B518A3"/>
    <w:rsid w:val="00B51A1B"/>
    <w:rsid w:val="00B52537"/>
    <w:rsid w:val="00B52616"/>
    <w:rsid w:val="00B526E2"/>
    <w:rsid w:val="00B52C69"/>
    <w:rsid w:val="00B52E6B"/>
    <w:rsid w:val="00B53B54"/>
    <w:rsid w:val="00B53BE1"/>
    <w:rsid w:val="00B540AE"/>
    <w:rsid w:val="00B5499B"/>
    <w:rsid w:val="00B54D5D"/>
    <w:rsid w:val="00B55151"/>
    <w:rsid w:val="00B5540F"/>
    <w:rsid w:val="00B55AD3"/>
    <w:rsid w:val="00B55D37"/>
    <w:rsid w:val="00B5640A"/>
    <w:rsid w:val="00B576AF"/>
    <w:rsid w:val="00B57B57"/>
    <w:rsid w:val="00B60039"/>
    <w:rsid w:val="00B62926"/>
    <w:rsid w:val="00B6299A"/>
    <w:rsid w:val="00B6338A"/>
    <w:rsid w:val="00B63B5B"/>
    <w:rsid w:val="00B63FF0"/>
    <w:rsid w:val="00B6511D"/>
    <w:rsid w:val="00B65306"/>
    <w:rsid w:val="00B65CA2"/>
    <w:rsid w:val="00B66A54"/>
    <w:rsid w:val="00B66C20"/>
    <w:rsid w:val="00B66D90"/>
    <w:rsid w:val="00B67436"/>
    <w:rsid w:val="00B6748D"/>
    <w:rsid w:val="00B679AE"/>
    <w:rsid w:val="00B7040C"/>
    <w:rsid w:val="00B70730"/>
    <w:rsid w:val="00B70A7A"/>
    <w:rsid w:val="00B71932"/>
    <w:rsid w:val="00B71C58"/>
    <w:rsid w:val="00B72120"/>
    <w:rsid w:val="00B72209"/>
    <w:rsid w:val="00B72477"/>
    <w:rsid w:val="00B72A0A"/>
    <w:rsid w:val="00B72A7F"/>
    <w:rsid w:val="00B72BF0"/>
    <w:rsid w:val="00B7374B"/>
    <w:rsid w:val="00B74AFC"/>
    <w:rsid w:val="00B75143"/>
    <w:rsid w:val="00B75323"/>
    <w:rsid w:val="00B76157"/>
    <w:rsid w:val="00B761BF"/>
    <w:rsid w:val="00B76529"/>
    <w:rsid w:val="00B76A05"/>
    <w:rsid w:val="00B76E6E"/>
    <w:rsid w:val="00B77126"/>
    <w:rsid w:val="00B77495"/>
    <w:rsid w:val="00B775DE"/>
    <w:rsid w:val="00B777C0"/>
    <w:rsid w:val="00B77A2E"/>
    <w:rsid w:val="00B800A4"/>
    <w:rsid w:val="00B802AC"/>
    <w:rsid w:val="00B80798"/>
    <w:rsid w:val="00B80BD2"/>
    <w:rsid w:val="00B81254"/>
    <w:rsid w:val="00B81A70"/>
    <w:rsid w:val="00B82858"/>
    <w:rsid w:val="00B82C29"/>
    <w:rsid w:val="00B831A1"/>
    <w:rsid w:val="00B83462"/>
    <w:rsid w:val="00B843C1"/>
    <w:rsid w:val="00B85D8F"/>
    <w:rsid w:val="00B87109"/>
    <w:rsid w:val="00B8714A"/>
    <w:rsid w:val="00B875E2"/>
    <w:rsid w:val="00B876C5"/>
    <w:rsid w:val="00B87749"/>
    <w:rsid w:val="00B87D07"/>
    <w:rsid w:val="00B9009E"/>
    <w:rsid w:val="00B90260"/>
    <w:rsid w:val="00B90395"/>
    <w:rsid w:val="00B90F89"/>
    <w:rsid w:val="00B91846"/>
    <w:rsid w:val="00B9194B"/>
    <w:rsid w:val="00B9203D"/>
    <w:rsid w:val="00B92184"/>
    <w:rsid w:val="00B9307F"/>
    <w:rsid w:val="00B938C6"/>
    <w:rsid w:val="00B942F5"/>
    <w:rsid w:val="00B943CC"/>
    <w:rsid w:val="00B949A6"/>
    <w:rsid w:val="00B94D29"/>
    <w:rsid w:val="00B95E5F"/>
    <w:rsid w:val="00B96DFD"/>
    <w:rsid w:val="00B976B3"/>
    <w:rsid w:val="00B97A8D"/>
    <w:rsid w:val="00B97AC0"/>
    <w:rsid w:val="00B97D3A"/>
    <w:rsid w:val="00BA0141"/>
    <w:rsid w:val="00BA026E"/>
    <w:rsid w:val="00BA053F"/>
    <w:rsid w:val="00BA2646"/>
    <w:rsid w:val="00BA362A"/>
    <w:rsid w:val="00BA385E"/>
    <w:rsid w:val="00BA3D33"/>
    <w:rsid w:val="00BA461E"/>
    <w:rsid w:val="00BA4FFB"/>
    <w:rsid w:val="00BA511D"/>
    <w:rsid w:val="00BA5F9F"/>
    <w:rsid w:val="00BA602E"/>
    <w:rsid w:val="00BA68B0"/>
    <w:rsid w:val="00BA7413"/>
    <w:rsid w:val="00BA752F"/>
    <w:rsid w:val="00BA798F"/>
    <w:rsid w:val="00BA7DF2"/>
    <w:rsid w:val="00BB0582"/>
    <w:rsid w:val="00BB07B4"/>
    <w:rsid w:val="00BB0C26"/>
    <w:rsid w:val="00BB0E3C"/>
    <w:rsid w:val="00BB0E55"/>
    <w:rsid w:val="00BB1CD7"/>
    <w:rsid w:val="00BB1CE9"/>
    <w:rsid w:val="00BB234F"/>
    <w:rsid w:val="00BB2508"/>
    <w:rsid w:val="00BB2595"/>
    <w:rsid w:val="00BB25FE"/>
    <w:rsid w:val="00BB290D"/>
    <w:rsid w:val="00BB298B"/>
    <w:rsid w:val="00BB2DB5"/>
    <w:rsid w:val="00BB304A"/>
    <w:rsid w:val="00BB319A"/>
    <w:rsid w:val="00BB3253"/>
    <w:rsid w:val="00BB37DF"/>
    <w:rsid w:val="00BB3E20"/>
    <w:rsid w:val="00BB3F5D"/>
    <w:rsid w:val="00BB40BC"/>
    <w:rsid w:val="00BB4793"/>
    <w:rsid w:val="00BB4BC9"/>
    <w:rsid w:val="00BB55F9"/>
    <w:rsid w:val="00BB60A4"/>
    <w:rsid w:val="00BB62DC"/>
    <w:rsid w:val="00BB66B2"/>
    <w:rsid w:val="00BB674C"/>
    <w:rsid w:val="00BB6AAB"/>
    <w:rsid w:val="00BB6AD3"/>
    <w:rsid w:val="00BB6B78"/>
    <w:rsid w:val="00BB6BE7"/>
    <w:rsid w:val="00BB7321"/>
    <w:rsid w:val="00BB77B7"/>
    <w:rsid w:val="00BC0243"/>
    <w:rsid w:val="00BC057B"/>
    <w:rsid w:val="00BC19AA"/>
    <w:rsid w:val="00BC1A89"/>
    <w:rsid w:val="00BC1BBE"/>
    <w:rsid w:val="00BC2105"/>
    <w:rsid w:val="00BC2748"/>
    <w:rsid w:val="00BC3815"/>
    <w:rsid w:val="00BC39F8"/>
    <w:rsid w:val="00BC442B"/>
    <w:rsid w:val="00BC4689"/>
    <w:rsid w:val="00BC4AFD"/>
    <w:rsid w:val="00BC5492"/>
    <w:rsid w:val="00BC55FE"/>
    <w:rsid w:val="00BC5B63"/>
    <w:rsid w:val="00BC63D2"/>
    <w:rsid w:val="00BC6ACC"/>
    <w:rsid w:val="00BC6D52"/>
    <w:rsid w:val="00BC79B4"/>
    <w:rsid w:val="00BC7AC9"/>
    <w:rsid w:val="00BC7E59"/>
    <w:rsid w:val="00BD0866"/>
    <w:rsid w:val="00BD09B3"/>
    <w:rsid w:val="00BD0D38"/>
    <w:rsid w:val="00BD151D"/>
    <w:rsid w:val="00BD1661"/>
    <w:rsid w:val="00BD1921"/>
    <w:rsid w:val="00BD1AD6"/>
    <w:rsid w:val="00BD1C14"/>
    <w:rsid w:val="00BD26C6"/>
    <w:rsid w:val="00BD2BAA"/>
    <w:rsid w:val="00BD35B8"/>
    <w:rsid w:val="00BD3C00"/>
    <w:rsid w:val="00BD3F48"/>
    <w:rsid w:val="00BD3FBA"/>
    <w:rsid w:val="00BD424B"/>
    <w:rsid w:val="00BD437D"/>
    <w:rsid w:val="00BD43D6"/>
    <w:rsid w:val="00BD48B6"/>
    <w:rsid w:val="00BD4CBE"/>
    <w:rsid w:val="00BD4DFC"/>
    <w:rsid w:val="00BD586C"/>
    <w:rsid w:val="00BD592A"/>
    <w:rsid w:val="00BD5AEF"/>
    <w:rsid w:val="00BD6350"/>
    <w:rsid w:val="00BD764A"/>
    <w:rsid w:val="00BD779F"/>
    <w:rsid w:val="00BE0202"/>
    <w:rsid w:val="00BE0883"/>
    <w:rsid w:val="00BE1093"/>
    <w:rsid w:val="00BE1F66"/>
    <w:rsid w:val="00BE2391"/>
    <w:rsid w:val="00BE354F"/>
    <w:rsid w:val="00BE432A"/>
    <w:rsid w:val="00BE48C3"/>
    <w:rsid w:val="00BE4D1C"/>
    <w:rsid w:val="00BE4D46"/>
    <w:rsid w:val="00BE59DE"/>
    <w:rsid w:val="00BE65E9"/>
    <w:rsid w:val="00BE686E"/>
    <w:rsid w:val="00BE6961"/>
    <w:rsid w:val="00BE69AB"/>
    <w:rsid w:val="00BE69CC"/>
    <w:rsid w:val="00BE705E"/>
    <w:rsid w:val="00BE72B2"/>
    <w:rsid w:val="00BE74DA"/>
    <w:rsid w:val="00BE75A4"/>
    <w:rsid w:val="00BF0343"/>
    <w:rsid w:val="00BF0431"/>
    <w:rsid w:val="00BF08D3"/>
    <w:rsid w:val="00BF13D7"/>
    <w:rsid w:val="00BF1BF3"/>
    <w:rsid w:val="00BF1ED8"/>
    <w:rsid w:val="00BF1F0C"/>
    <w:rsid w:val="00BF28D7"/>
    <w:rsid w:val="00BF28EE"/>
    <w:rsid w:val="00BF30CB"/>
    <w:rsid w:val="00BF379F"/>
    <w:rsid w:val="00BF3D7E"/>
    <w:rsid w:val="00BF408B"/>
    <w:rsid w:val="00BF465E"/>
    <w:rsid w:val="00BF4F1F"/>
    <w:rsid w:val="00BF546C"/>
    <w:rsid w:val="00BF5911"/>
    <w:rsid w:val="00BF5B59"/>
    <w:rsid w:val="00BF5B7A"/>
    <w:rsid w:val="00BF60CD"/>
    <w:rsid w:val="00BF6383"/>
    <w:rsid w:val="00BF687C"/>
    <w:rsid w:val="00BF69FE"/>
    <w:rsid w:val="00BF6A48"/>
    <w:rsid w:val="00C003B6"/>
    <w:rsid w:val="00C00730"/>
    <w:rsid w:val="00C0081F"/>
    <w:rsid w:val="00C00D50"/>
    <w:rsid w:val="00C00D6E"/>
    <w:rsid w:val="00C01144"/>
    <w:rsid w:val="00C012F6"/>
    <w:rsid w:val="00C01885"/>
    <w:rsid w:val="00C01967"/>
    <w:rsid w:val="00C01FDE"/>
    <w:rsid w:val="00C02057"/>
    <w:rsid w:val="00C0241B"/>
    <w:rsid w:val="00C026AA"/>
    <w:rsid w:val="00C02D15"/>
    <w:rsid w:val="00C03838"/>
    <w:rsid w:val="00C0419A"/>
    <w:rsid w:val="00C04591"/>
    <w:rsid w:val="00C051C9"/>
    <w:rsid w:val="00C051F9"/>
    <w:rsid w:val="00C069F5"/>
    <w:rsid w:val="00C070D2"/>
    <w:rsid w:val="00C07347"/>
    <w:rsid w:val="00C0761F"/>
    <w:rsid w:val="00C10521"/>
    <w:rsid w:val="00C105DE"/>
    <w:rsid w:val="00C109D3"/>
    <w:rsid w:val="00C10ADB"/>
    <w:rsid w:val="00C11063"/>
    <w:rsid w:val="00C111B9"/>
    <w:rsid w:val="00C113CB"/>
    <w:rsid w:val="00C1184F"/>
    <w:rsid w:val="00C11B56"/>
    <w:rsid w:val="00C11DA3"/>
    <w:rsid w:val="00C123F5"/>
    <w:rsid w:val="00C12A1F"/>
    <w:rsid w:val="00C13135"/>
    <w:rsid w:val="00C131B6"/>
    <w:rsid w:val="00C1400D"/>
    <w:rsid w:val="00C140DD"/>
    <w:rsid w:val="00C14575"/>
    <w:rsid w:val="00C14676"/>
    <w:rsid w:val="00C147AD"/>
    <w:rsid w:val="00C14EA8"/>
    <w:rsid w:val="00C161D8"/>
    <w:rsid w:val="00C16968"/>
    <w:rsid w:val="00C16C44"/>
    <w:rsid w:val="00C16D08"/>
    <w:rsid w:val="00C17ED9"/>
    <w:rsid w:val="00C20173"/>
    <w:rsid w:val="00C207AC"/>
    <w:rsid w:val="00C209AB"/>
    <w:rsid w:val="00C2113A"/>
    <w:rsid w:val="00C21384"/>
    <w:rsid w:val="00C218B8"/>
    <w:rsid w:val="00C218E1"/>
    <w:rsid w:val="00C21D5E"/>
    <w:rsid w:val="00C21DF5"/>
    <w:rsid w:val="00C21EED"/>
    <w:rsid w:val="00C22486"/>
    <w:rsid w:val="00C22B8F"/>
    <w:rsid w:val="00C22D6B"/>
    <w:rsid w:val="00C23307"/>
    <w:rsid w:val="00C23D26"/>
    <w:rsid w:val="00C241E6"/>
    <w:rsid w:val="00C2437C"/>
    <w:rsid w:val="00C25144"/>
    <w:rsid w:val="00C2593B"/>
    <w:rsid w:val="00C25BB5"/>
    <w:rsid w:val="00C26441"/>
    <w:rsid w:val="00C2659B"/>
    <w:rsid w:val="00C27217"/>
    <w:rsid w:val="00C27511"/>
    <w:rsid w:val="00C27523"/>
    <w:rsid w:val="00C278EE"/>
    <w:rsid w:val="00C2794C"/>
    <w:rsid w:val="00C304CC"/>
    <w:rsid w:val="00C30731"/>
    <w:rsid w:val="00C3111B"/>
    <w:rsid w:val="00C31A6D"/>
    <w:rsid w:val="00C31FCB"/>
    <w:rsid w:val="00C321E2"/>
    <w:rsid w:val="00C330A0"/>
    <w:rsid w:val="00C33CB5"/>
    <w:rsid w:val="00C3416F"/>
    <w:rsid w:val="00C34831"/>
    <w:rsid w:val="00C34E35"/>
    <w:rsid w:val="00C35189"/>
    <w:rsid w:val="00C35288"/>
    <w:rsid w:val="00C358CB"/>
    <w:rsid w:val="00C35AE7"/>
    <w:rsid w:val="00C35F3A"/>
    <w:rsid w:val="00C36900"/>
    <w:rsid w:val="00C36D0B"/>
    <w:rsid w:val="00C371E5"/>
    <w:rsid w:val="00C3737B"/>
    <w:rsid w:val="00C375BA"/>
    <w:rsid w:val="00C37CF4"/>
    <w:rsid w:val="00C40C87"/>
    <w:rsid w:val="00C41311"/>
    <w:rsid w:val="00C415F9"/>
    <w:rsid w:val="00C41BE2"/>
    <w:rsid w:val="00C41F91"/>
    <w:rsid w:val="00C4246F"/>
    <w:rsid w:val="00C42B62"/>
    <w:rsid w:val="00C42D10"/>
    <w:rsid w:val="00C43281"/>
    <w:rsid w:val="00C43442"/>
    <w:rsid w:val="00C446A6"/>
    <w:rsid w:val="00C44744"/>
    <w:rsid w:val="00C44C83"/>
    <w:rsid w:val="00C44DEE"/>
    <w:rsid w:val="00C44F12"/>
    <w:rsid w:val="00C456C4"/>
    <w:rsid w:val="00C45AA1"/>
    <w:rsid w:val="00C464A9"/>
    <w:rsid w:val="00C467E4"/>
    <w:rsid w:val="00C46E11"/>
    <w:rsid w:val="00C47031"/>
    <w:rsid w:val="00C47237"/>
    <w:rsid w:val="00C47261"/>
    <w:rsid w:val="00C472F9"/>
    <w:rsid w:val="00C47641"/>
    <w:rsid w:val="00C47F79"/>
    <w:rsid w:val="00C504B7"/>
    <w:rsid w:val="00C508F5"/>
    <w:rsid w:val="00C5153F"/>
    <w:rsid w:val="00C51A82"/>
    <w:rsid w:val="00C51F94"/>
    <w:rsid w:val="00C520BF"/>
    <w:rsid w:val="00C52788"/>
    <w:rsid w:val="00C527BD"/>
    <w:rsid w:val="00C529C7"/>
    <w:rsid w:val="00C53B8E"/>
    <w:rsid w:val="00C53C81"/>
    <w:rsid w:val="00C53D5A"/>
    <w:rsid w:val="00C5414F"/>
    <w:rsid w:val="00C544A3"/>
    <w:rsid w:val="00C555B9"/>
    <w:rsid w:val="00C55B4E"/>
    <w:rsid w:val="00C56157"/>
    <w:rsid w:val="00C5639F"/>
    <w:rsid w:val="00C56577"/>
    <w:rsid w:val="00C56E62"/>
    <w:rsid w:val="00C572E3"/>
    <w:rsid w:val="00C57328"/>
    <w:rsid w:val="00C573CE"/>
    <w:rsid w:val="00C5775E"/>
    <w:rsid w:val="00C57803"/>
    <w:rsid w:val="00C57E50"/>
    <w:rsid w:val="00C60021"/>
    <w:rsid w:val="00C60192"/>
    <w:rsid w:val="00C6034D"/>
    <w:rsid w:val="00C608C4"/>
    <w:rsid w:val="00C60E49"/>
    <w:rsid w:val="00C60E9A"/>
    <w:rsid w:val="00C60FC6"/>
    <w:rsid w:val="00C61027"/>
    <w:rsid w:val="00C61797"/>
    <w:rsid w:val="00C61A49"/>
    <w:rsid w:val="00C6241D"/>
    <w:rsid w:val="00C62475"/>
    <w:rsid w:val="00C62B62"/>
    <w:rsid w:val="00C63275"/>
    <w:rsid w:val="00C632A2"/>
    <w:rsid w:val="00C63BE5"/>
    <w:rsid w:val="00C63E7B"/>
    <w:rsid w:val="00C64078"/>
    <w:rsid w:val="00C6418C"/>
    <w:rsid w:val="00C6463D"/>
    <w:rsid w:val="00C64A4A"/>
    <w:rsid w:val="00C65BCA"/>
    <w:rsid w:val="00C66474"/>
    <w:rsid w:val="00C66D39"/>
    <w:rsid w:val="00C66E28"/>
    <w:rsid w:val="00C66F45"/>
    <w:rsid w:val="00C672B1"/>
    <w:rsid w:val="00C67AAC"/>
    <w:rsid w:val="00C67D4E"/>
    <w:rsid w:val="00C706BC"/>
    <w:rsid w:val="00C70E00"/>
    <w:rsid w:val="00C71A0E"/>
    <w:rsid w:val="00C71AED"/>
    <w:rsid w:val="00C71F9C"/>
    <w:rsid w:val="00C71FFD"/>
    <w:rsid w:val="00C726CF"/>
    <w:rsid w:val="00C735EB"/>
    <w:rsid w:val="00C73B9C"/>
    <w:rsid w:val="00C73F6E"/>
    <w:rsid w:val="00C74EC7"/>
    <w:rsid w:val="00C75028"/>
    <w:rsid w:val="00C75151"/>
    <w:rsid w:val="00C7520F"/>
    <w:rsid w:val="00C75622"/>
    <w:rsid w:val="00C75C57"/>
    <w:rsid w:val="00C75D6F"/>
    <w:rsid w:val="00C76011"/>
    <w:rsid w:val="00C761A9"/>
    <w:rsid w:val="00C76506"/>
    <w:rsid w:val="00C7706D"/>
    <w:rsid w:val="00C77176"/>
    <w:rsid w:val="00C77489"/>
    <w:rsid w:val="00C800C5"/>
    <w:rsid w:val="00C802FA"/>
    <w:rsid w:val="00C80A9A"/>
    <w:rsid w:val="00C80E54"/>
    <w:rsid w:val="00C8107F"/>
    <w:rsid w:val="00C817F5"/>
    <w:rsid w:val="00C818D1"/>
    <w:rsid w:val="00C81D40"/>
    <w:rsid w:val="00C81FA2"/>
    <w:rsid w:val="00C81FD3"/>
    <w:rsid w:val="00C82122"/>
    <w:rsid w:val="00C82174"/>
    <w:rsid w:val="00C82F24"/>
    <w:rsid w:val="00C830FD"/>
    <w:rsid w:val="00C833E7"/>
    <w:rsid w:val="00C838BB"/>
    <w:rsid w:val="00C83CB5"/>
    <w:rsid w:val="00C83E78"/>
    <w:rsid w:val="00C84335"/>
    <w:rsid w:val="00C847EE"/>
    <w:rsid w:val="00C84857"/>
    <w:rsid w:val="00C84938"/>
    <w:rsid w:val="00C84E07"/>
    <w:rsid w:val="00C84FDA"/>
    <w:rsid w:val="00C85110"/>
    <w:rsid w:val="00C8546D"/>
    <w:rsid w:val="00C857B8"/>
    <w:rsid w:val="00C86068"/>
    <w:rsid w:val="00C86A1B"/>
    <w:rsid w:val="00C86FBA"/>
    <w:rsid w:val="00C90031"/>
    <w:rsid w:val="00C90219"/>
    <w:rsid w:val="00C90AA8"/>
    <w:rsid w:val="00C90C67"/>
    <w:rsid w:val="00C91921"/>
    <w:rsid w:val="00C922B1"/>
    <w:rsid w:val="00C924A4"/>
    <w:rsid w:val="00C93D51"/>
    <w:rsid w:val="00C947EC"/>
    <w:rsid w:val="00C952B6"/>
    <w:rsid w:val="00C954BB"/>
    <w:rsid w:val="00C9564F"/>
    <w:rsid w:val="00C95D89"/>
    <w:rsid w:val="00C96081"/>
    <w:rsid w:val="00C96CF0"/>
    <w:rsid w:val="00C96FEE"/>
    <w:rsid w:val="00C971EF"/>
    <w:rsid w:val="00C97445"/>
    <w:rsid w:val="00C97F37"/>
    <w:rsid w:val="00CA0C8D"/>
    <w:rsid w:val="00CA0DF3"/>
    <w:rsid w:val="00CA12C8"/>
    <w:rsid w:val="00CA159A"/>
    <w:rsid w:val="00CA1C52"/>
    <w:rsid w:val="00CA25CF"/>
    <w:rsid w:val="00CA2C6A"/>
    <w:rsid w:val="00CA2E6E"/>
    <w:rsid w:val="00CA311D"/>
    <w:rsid w:val="00CA355B"/>
    <w:rsid w:val="00CA3869"/>
    <w:rsid w:val="00CA3999"/>
    <w:rsid w:val="00CA40C4"/>
    <w:rsid w:val="00CA4215"/>
    <w:rsid w:val="00CA5277"/>
    <w:rsid w:val="00CA5AD5"/>
    <w:rsid w:val="00CA63E0"/>
    <w:rsid w:val="00CA65D4"/>
    <w:rsid w:val="00CA68A2"/>
    <w:rsid w:val="00CA6B24"/>
    <w:rsid w:val="00CA731F"/>
    <w:rsid w:val="00CA7453"/>
    <w:rsid w:val="00CA7685"/>
    <w:rsid w:val="00CA788E"/>
    <w:rsid w:val="00CA7B45"/>
    <w:rsid w:val="00CA7F2D"/>
    <w:rsid w:val="00CB008C"/>
    <w:rsid w:val="00CB0116"/>
    <w:rsid w:val="00CB0411"/>
    <w:rsid w:val="00CB06EE"/>
    <w:rsid w:val="00CB08BB"/>
    <w:rsid w:val="00CB0E52"/>
    <w:rsid w:val="00CB0FA3"/>
    <w:rsid w:val="00CB103B"/>
    <w:rsid w:val="00CB10FC"/>
    <w:rsid w:val="00CB1C7A"/>
    <w:rsid w:val="00CB20F1"/>
    <w:rsid w:val="00CB2E0C"/>
    <w:rsid w:val="00CB2EF6"/>
    <w:rsid w:val="00CB36A8"/>
    <w:rsid w:val="00CB3C19"/>
    <w:rsid w:val="00CB3F2F"/>
    <w:rsid w:val="00CB469C"/>
    <w:rsid w:val="00CB4AC0"/>
    <w:rsid w:val="00CB4F13"/>
    <w:rsid w:val="00CB5053"/>
    <w:rsid w:val="00CB53F8"/>
    <w:rsid w:val="00CB5990"/>
    <w:rsid w:val="00CB5C04"/>
    <w:rsid w:val="00CB5E59"/>
    <w:rsid w:val="00CB624B"/>
    <w:rsid w:val="00CC0261"/>
    <w:rsid w:val="00CC0E3D"/>
    <w:rsid w:val="00CC1053"/>
    <w:rsid w:val="00CC10E6"/>
    <w:rsid w:val="00CC1718"/>
    <w:rsid w:val="00CC28D6"/>
    <w:rsid w:val="00CC2A5A"/>
    <w:rsid w:val="00CC3E25"/>
    <w:rsid w:val="00CC434C"/>
    <w:rsid w:val="00CC4E3E"/>
    <w:rsid w:val="00CC4E5A"/>
    <w:rsid w:val="00CC5060"/>
    <w:rsid w:val="00CC50CD"/>
    <w:rsid w:val="00CC5213"/>
    <w:rsid w:val="00CC5B83"/>
    <w:rsid w:val="00CC6640"/>
    <w:rsid w:val="00CC6906"/>
    <w:rsid w:val="00CC7082"/>
    <w:rsid w:val="00CC7B55"/>
    <w:rsid w:val="00CC7D12"/>
    <w:rsid w:val="00CC7D6F"/>
    <w:rsid w:val="00CD1113"/>
    <w:rsid w:val="00CD1148"/>
    <w:rsid w:val="00CD18AE"/>
    <w:rsid w:val="00CD1C4C"/>
    <w:rsid w:val="00CD20F1"/>
    <w:rsid w:val="00CD238C"/>
    <w:rsid w:val="00CD2771"/>
    <w:rsid w:val="00CD2B9D"/>
    <w:rsid w:val="00CD2C7C"/>
    <w:rsid w:val="00CD347E"/>
    <w:rsid w:val="00CD3877"/>
    <w:rsid w:val="00CD44FA"/>
    <w:rsid w:val="00CD498A"/>
    <w:rsid w:val="00CD5057"/>
    <w:rsid w:val="00CD5922"/>
    <w:rsid w:val="00CD5AF7"/>
    <w:rsid w:val="00CD662E"/>
    <w:rsid w:val="00CD6670"/>
    <w:rsid w:val="00CD697D"/>
    <w:rsid w:val="00CD6A59"/>
    <w:rsid w:val="00CD6D3A"/>
    <w:rsid w:val="00CD74E0"/>
    <w:rsid w:val="00CD782C"/>
    <w:rsid w:val="00CD7AF1"/>
    <w:rsid w:val="00CE0225"/>
    <w:rsid w:val="00CE0234"/>
    <w:rsid w:val="00CE0D52"/>
    <w:rsid w:val="00CE1109"/>
    <w:rsid w:val="00CE158C"/>
    <w:rsid w:val="00CE15CA"/>
    <w:rsid w:val="00CE16E8"/>
    <w:rsid w:val="00CE1847"/>
    <w:rsid w:val="00CE24DA"/>
    <w:rsid w:val="00CE3111"/>
    <w:rsid w:val="00CE3D0C"/>
    <w:rsid w:val="00CE4324"/>
    <w:rsid w:val="00CE4A02"/>
    <w:rsid w:val="00CE60DC"/>
    <w:rsid w:val="00CE610E"/>
    <w:rsid w:val="00CE61DB"/>
    <w:rsid w:val="00CE659B"/>
    <w:rsid w:val="00CE6C8A"/>
    <w:rsid w:val="00CE7206"/>
    <w:rsid w:val="00CE7596"/>
    <w:rsid w:val="00CF0095"/>
    <w:rsid w:val="00CF014B"/>
    <w:rsid w:val="00CF1174"/>
    <w:rsid w:val="00CF1805"/>
    <w:rsid w:val="00CF1A28"/>
    <w:rsid w:val="00CF1E11"/>
    <w:rsid w:val="00CF1F4A"/>
    <w:rsid w:val="00CF2124"/>
    <w:rsid w:val="00CF290A"/>
    <w:rsid w:val="00CF290F"/>
    <w:rsid w:val="00CF2ABF"/>
    <w:rsid w:val="00CF35CC"/>
    <w:rsid w:val="00CF3878"/>
    <w:rsid w:val="00CF38A1"/>
    <w:rsid w:val="00CF39B5"/>
    <w:rsid w:val="00CF495E"/>
    <w:rsid w:val="00CF4AE4"/>
    <w:rsid w:val="00CF4D6A"/>
    <w:rsid w:val="00CF51FB"/>
    <w:rsid w:val="00CF5AA1"/>
    <w:rsid w:val="00CF60E6"/>
    <w:rsid w:val="00CF6675"/>
    <w:rsid w:val="00CF67E6"/>
    <w:rsid w:val="00CF6B18"/>
    <w:rsid w:val="00CF73BE"/>
    <w:rsid w:val="00CF75E2"/>
    <w:rsid w:val="00CF781F"/>
    <w:rsid w:val="00CF7D3A"/>
    <w:rsid w:val="00D001FA"/>
    <w:rsid w:val="00D009F0"/>
    <w:rsid w:val="00D0151F"/>
    <w:rsid w:val="00D01643"/>
    <w:rsid w:val="00D01B4C"/>
    <w:rsid w:val="00D01CED"/>
    <w:rsid w:val="00D01CFF"/>
    <w:rsid w:val="00D025C2"/>
    <w:rsid w:val="00D029BC"/>
    <w:rsid w:val="00D02A9D"/>
    <w:rsid w:val="00D02B25"/>
    <w:rsid w:val="00D0312E"/>
    <w:rsid w:val="00D031B3"/>
    <w:rsid w:val="00D033A8"/>
    <w:rsid w:val="00D03802"/>
    <w:rsid w:val="00D03B02"/>
    <w:rsid w:val="00D04E23"/>
    <w:rsid w:val="00D052B6"/>
    <w:rsid w:val="00D064A5"/>
    <w:rsid w:val="00D06CCB"/>
    <w:rsid w:val="00D07015"/>
    <w:rsid w:val="00D071EA"/>
    <w:rsid w:val="00D07A5F"/>
    <w:rsid w:val="00D07C88"/>
    <w:rsid w:val="00D103BA"/>
    <w:rsid w:val="00D10795"/>
    <w:rsid w:val="00D10819"/>
    <w:rsid w:val="00D10829"/>
    <w:rsid w:val="00D10E09"/>
    <w:rsid w:val="00D11B44"/>
    <w:rsid w:val="00D11E43"/>
    <w:rsid w:val="00D1241E"/>
    <w:rsid w:val="00D1303D"/>
    <w:rsid w:val="00D13219"/>
    <w:rsid w:val="00D1368D"/>
    <w:rsid w:val="00D13748"/>
    <w:rsid w:val="00D1397F"/>
    <w:rsid w:val="00D13E2F"/>
    <w:rsid w:val="00D1423F"/>
    <w:rsid w:val="00D1589D"/>
    <w:rsid w:val="00D15A46"/>
    <w:rsid w:val="00D16779"/>
    <w:rsid w:val="00D169B9"/>
    <w:rsid w:val="00D16A58"/>
    <w:rsid w:val="00D16ED8"/>
    <w:rsid w:val="00D16F78"/>
    <w:rsid w:val="00D17010"/>
    <w:rsid w:val="00D1716D"/>
    <w:rsid w:val="00D1719C"/>
    <w:rsid w:val="00D171BE"/>
    <w:rsid w:val="00D174A6"/>
    <w:rsid w:val="00D20799"/>
    <w:rsid w:val="00D20B5E"/>
    <w:rsid w:val="00D20D93"/>
    <w:rsid w:val="00D21393"/>
    <w:rsid w:val="00D218E0"/>
    <w:rsid w:val="00D21C8A"/>
    <w:rsid w:val="00D21E8F"/>
    <w:rsid w:val="00D23346"/>
    <w:rsid w:val="00D23FD9"/>
    <w:rsid w:val="00D2465F"/>
    <w:rsid w:val="00D247A8"/>
    <w:rsid w:val="00D2499E"/>
    <w:rsid w:val="00D25B28"/>
    <w:rsid w:val="00D25E6B"/>
    <w:rsid w:val="00D261B7"/>
    <w:rsid w:val="00D2647E"/>
    <w:rsid w:val="00D26680"/>
    <w:rsid w:val="00D267D4"/>
    <w:rsid w:val="00D27048"/>
    <w:rsid w:val="00D270C7"/>
    <w:rsid w:val="00D2750E"/>
    <w:rsid w:val="00D27ABE"/>
    <w:rsid w:val="00D27EB1"/>
    <w:rsid w:val="00D3045F"/>
    <w:rsid w:val="00D30564"/>
    <w:rsid w:val="00D30B87"/>
    <w:rsid w:val="00D316E3"/>
    <w:rsid w:val="00D317C1"/>
    <w:rsid w:val="00D31C41"/>
    <w:rsid w:val="00D32211"/>
    <w:rsid w:val="00D3275D"/>
    <w:rsid w:val="00D33371"/>
    <w:rsid w:val="00D339A6"/>
    <w:rsid w:val="00D33B3C"/>
    <w:rsid w:val="00D34AE1"/>
    <w:rsid w:val="00D3595B"/>
    <w:rsid w:val="00D35E12"/>
    <w:rsid w:val="00D36015"/>
    <w:rsid w:val="00D3672E"/>
    <w:rsid w:val="00D369D5"/>
    <w:rsid w:val="00D36CD3"/>
    <w:rsid w:val="00D371BE"/>
    <w:rsid w:val="00D37568"/>
    <w:rsid w:val="00D37B1F"/>
    <w:rsid w:val="00D37B3C"/>
    <w:rsid w:val="00D37B7F"/>
    <w:rsid w:val="00D37ECD"/>
    <w:rsid w:val="00D40381"/>
    <w:rsid w:val="00D4054C"/>
    <w:rsid w:val="00D40BE9"/>
    <w:rsid w:val="00D41104"/>
    <w:rsid w:val="00D4158A"/>
    <w:rsid w:val="00D41A7C"/>
    <w:rsid w:val="00D42BBF"/>
    <w:rsid w:val="00D43B61"/>
    <w:rsid w:val="00D44074"/>
    <w:rsid w:val="00D450A8"/>
    <w:rsid w:val="00D45416"/>
    <w:rsid w:val="00D456FC"/>
    <w:rsid w:val="00D45CFF"/>
    <w:rsid w:val="00D46B21"/>
    <w:rsid w:val="00D470A2"/>
    <w:rsid w:val="00D479A4"/>
    <w:rsid w:val="00D47A53"/>
    <w:rsid w:val="00D50EC3"/>
    <w:rsid w:val="00D5119E"/>
    <w:rsid w:val="00D525AA"/>
    <w:rsid w:val="00D53D65"/>
    <w:rsid w:val="00D544E9"/>
    <w:rsid w:val="00D5472D"/>
    <w:rsid w:val="00D54832"/>
    <w:rsid w:val="00D5491B"/>
    <w:rsid w:val="00D551D4"/>
    <w:rsid w:val="00D55CA6"/>
    <w:rsid w:val="00D55CDE"/>
    <w:rsid w:val="00D5621A"/>
    <w:rsid w:val="00D564A5"/>
    <w:rsid w:val="00D56AD6"/>
    <w:rsid w:val="00D57B22"/>
    <w:rsid w:val="00D57D2C"/>
    <w:rsid w:val="00D6062A"/>
    <w:rsid w:val="00D606F6"/>
    <w:rsid w:val="00D6165D"/>
    <w:rsid w:val="00D61862"/>
    <w:rsid w:val="00D61B0C"/>
    <w:rsid w:val="00D62A5F"/>
    <w:rsid w:val="00D6304F"/>
    <w:rsid w:val="00D63859"/>
    <w:rsid w:val="00D64F5F"/>
    <w:rsid w:val="00D6536E"/>
    <w:rsid w:val="00D65476"/>
    <w:rsid w:val="00D654FD"/>
    <w:rsid w:val="00D657CD"/>
    <w:rsid w:val="00D65FAA"/>
    <w:rsid w:val="00D660C6"/>
    <w:rsid w:val="00D67103"/>
    <w:rsid w:val="00D67237"/>
    <w:rsid w:val="00D677BB"/>
    <w:rsid w:val="00D67C76"/>
    <w:rsid w:val="00D704AB"/>
    <w:rsid w:val="00D708B6"/>
    <w:rsid w:val="00D70FAD"/>
    <w:rsid w:val="00D7120C"/>
    <w:rsid w:val="00D727F9"/>
    <w:rsid w:val="00D73BF6"/>
    <w:rsid w:val="00D73D17"/>
    <w:rsid w:val="00D741F6"/>
    <w:rsid w:val="00D7464F"/>
    <w:rsid w:val="00D7480C"/>
    <w:rsid w:val="00D74876"/>
    <w:rsid w:val="00D7522E"/>
    <w:rsid w:val="00D75E25"/>
    <w:rsid w:val="00D76A24"/>
    <w:rsid w:val="00D76B19"/>
    <w:rsid w:val="00D76CF6"/>
    <w:rsid w:val="00D778C6"/>
    <w:rsid w:val="00D77ED3"/>
    <w:rsid w:val="00D8029C"/>
    <w:rsid w:val="00D8072D"/>
    <w:rsid w:val="00D80E2D"/>
    <w:rsid w:val="00D80EBE"/>
    <w:rsid w:val="00D813DB"/>
    <w:rsid w:val="00D81779"/>
    <w:rsid w:val="00D81B84"/>
    <w:rsid w:val="00D81F8D"/>
    <w:rsid w:val="00D8231D"/>
    <w:rsid w:val="00D8311C"/>
    <w:rsid w:val="00D83161"/>
    <w:rsid w:val="00D83224"/>
    <w:rsid w:val="00D8457F"/>
    <w:rsid w:val="00D84745"/>
    <w:rsid w:val="00D847F6"/>
    <w:rsid w:val="00D849A7"/>
    <w:rsid w:val="00D84C52"/>
    <w:rsid w:val="00D84CD3"/>
    <w:rsid w:val="00D85105"/>
    <w:rsid w:val="00D85416"/>
    <w:rsid w:val="00D8578A"/>
    <w:rsid w:val="00D85822"/>
    <w:rsid w:val="00D86300"/>
    <w:rsid w:val="00D863D5"/>
    <w:rsid w:val="00D86524"/>
    <w:rsid w:val="00D87009"/>
    <w:rsid w:val="00D871B2"/>
    <w:rsid w:val="00D87558"/>
    <w:rsid w:val="00D9077F"/>
    <w:rsid w:val="00D907D2"/>
    <w:rsid w:val="00D908A0"/>
    <w:rsid w:val="00D9091D"/>
    <w:rsid w:val="00D90C7C"/>
    <w:rsid w:val="00D9190E"/>
    <w:rsid w:val="00D92358"/>
    <w:rsid w:val="00D92BD2"/>
    <w:rsid w:val="00D92BF9"/>
    <w:rsid w:val="00D9310D"/>
    <w:rsid w:val="00D936CD"/>
    <w:rsid w:val="00D939F7"/>
    <w:rsid w:val="00D93ACC"/>
    <w:rsid w:val="00D93D4B"/>
    <w:rsid w:val="00D93D60"/>
    <w:rsid w:val="00D945A2"/>
    <w:rsid w:val="00D948AB"/>
    <w:rsid w:val="00D94C1A"/>
    <w:rsid w:val="00D9559E"/>
    <w:rsid w:val="00D956CA"/>
    <w:rsid w:val="00D95840"/>
    <w:rsid w:val="00D958EC"/>
    <w:rsid w:val="00D95D0F"/>
    <w:rsid w:val="00D96150"/>
    <w:rsid w:val="00D96352"/>
    <w:rsid w:val="00D96E9C"/>
    <w:rsid w:val="00D9718C"/>
    <w:rsid w:val="00D9749F"/>
    <w:rsid w:val="00D97637"/>
    <w:rsid w:val="00D97E8E"/>
    <w:rsid w:val="00DA000D"/>
    <w:rsid w:val="00DA0A44"/>
    <w:rsid w:val="00DA0AAC"/>
    <w:rsid w:val="00DA0BDE"/>
    <w:rsid w:val="00DA1D44"/>
    <w:rsid w:val="00DA235C"/>
    <w:rsid w:val="00DA2689"/>
    <w:rsid w:val="00DA2E1B"/>
    <w:rsid w:val="00DA3312"/>
    <w:rsid w:val="00DA3860"/>
    <w:rsid w:val="00DA3A69"/>
    <w:rsid w:val="00DA3BD8"/>
    <w:rsid w:val="00DA3BD9"/>
    <w:rsid w:val="00DA4086"/>
    <w:rsid w:val="00DA527B"/>
    <w:rsid w:val="00DA5613"/>
    <w:rsid w:val="00DA6026"/>
    <w:rsid w:val="00DA6453"/>
    <w:rsid w:val="00DA657A"/>
    <w:rsid w:val="00DA6904"/>
    <w:rsid w:val="00DA6A6B"/>
    <w:rsid w:val="00DA6C3E"/>
    <w:rsid w:val="00DA70CA"/>
    <w:rsid w:val="00DA7101"/>
    <w:rsid w:val="00DA7DFD"/>
    <w:rsid w:val="00DB0499"/>
    <w:rsid w:val="00DB05CA"/>
    <w:rsid w:val="00DB08C4"/>
    <w:rsid w:val="00DB10C2"/>
    <w:rsid w:val="00DB144F"/>
    <w:rsid w:val="00DB1F61"/>
    <w:rsid w:val="00DB2152"/>
    <w:rsid w:val="00DB23F4"/>
    <w:rsid w:val="00DB32C6"/>
    <w:rsid w:val="00DB34AE"/>
    <w:rsid w:val="00DB3572"/>
    <w:rsid w:val="00DB4127"/>
    <w:rsid w:val="00DB4387"/>
    <w:rsid w:val="00DB4760"/>
    <w:rsid w:val="00DB514C"/>
    <w:rsid w:val="00DB5B69"/>
    <w:rsid w:val="00DB68D5"/>
    <w:rsid w:val="00DB6A41"/>
    <w:rsid w:val="00DB6C44"/>
    <w:rsid w:val="00DB7338"/>
    <w:rsid w:val="00DB78C0"/>
    <w:rsid w:val="00DC046D"/>
    <w:rsid w:val="00DC05E2"/>
    <w:rsid w:val="00DC0699"/>
    <w:rsid w:val="00DC0C73"/>
    <w:rsid w:val="00DC1C0A"/>
    <w:rsid w:val="00DC1F04"/>
    <w:rsid w:val="00DC2263"/>
    <w:rsid w:val="00DC233D"/>
    <w:rsid w:val="00DC2F47"/>
    <w:rsid w:val="00DC30A2"/>
    <w:rsid w:val="00DC45D5"/>
    <w:rsid w:val="00DC4E64"/>
    <w:rsid w:val="00DC5262"/>
    <w:rsid w:val="00DC54F0"/>
    <w:rsid w:val="00DC5A47"/>
    <w:rsid w:val="00DC5F7D"/>
    <w:rsid w:val="00DC62FA"/>
    <w:rsid w:val="00DC65FF"/>
    <w:rsid w:val="00DC6713"/>
    <w:rsid w:val="00DC67D3"/>
    <w:rsid w:val="00DC6A9F"/>
    <w:rsid w:val="00DC6E20"/>
    <w:rsid w:val="00DC757B"/>
    <w:rsid w:val="00DC7614"/>
    <w:rsid w:val="00DC78D0"/>
    <w:rsid w:val="00DC7AE5"/>
    <w:rsid w:val="00DD0197"/>
    <w:rsid w:val="00DD0FCD"/>
    <w:rsid w:val="00DD1887"/>
    <w:rsid w:val="00DD1923"/>
    <w:rsid w:val="00DD1B6B"/>
    <w:rsid w:val="00DD1EAC"/>
    <w:rsid w:val="00DD1EEC"/>
    <w:rsid w:val="00DD27B2"/>
    <w:rsid w:val="00DD2A15"/>
    <w:rsid w:val="00DD2EDC"/>
    <w:rsid w:val="00DD335B"/>
    <w:rsid w:val="00DD3A45"/>
    <w:rsid w:val="00DD3DF0"/>
    <w:rsid w:val="00DD44F9"/>
    <w:rsid w:val="00DD5730"/>
    <w:rsid w:val="00DD5940"/>
    <w:rsid w:val="00DD5A64"/>
    <w:rsid w:val="00DD6493"/>
    <w:rsid w:val="00DD64D2"/>
    <w:rsid w:val="00DD66AA"/>
    <w:rsid w:val="00DD6779"/>
    <w:rsid w:val="00DD6861"/>
    <w:rsid w:val="00DD68EF"/>
    <w:rsid w:val="00DD7308"/>
    <w:rsid w:val="00DD732C"/>
    <w:rsid w:val="00DD7F47"/>
    <w:rsid w:val="00DE0028"/>
    <w:rsid w:val="00DE0208"/>
    <w:rsid w:val="00DE08ED"/>
    <w:rsid w:val="00DE1288"/>
    <w:rsid w:val="00DE1451"/>
    <w:rsid w:val="00DE1B6C"/>
    <w:rsid w:val="00DE1B94"/>
    <w:rsid w:val="00DE1D01"/>
    <w:rsid w:val="00DE1ED3"/>
    <w:rsid w:val="00DE22AF"/>
    <w:rsid w:val="00DE2421"/>
    <w:rsid w:val="00DE2528"/>
    <w:rsid w:val="00DE2C77"/>
    <w:rsid w:val="00DE2FB4"/>
    <w:rsid w:val="00DE321E"/>
    <w:rsid w:val="00DE3B40"/>
    <w:rsid w:val="00DE42F8"/>
    <w:rsid w:val="00DE44BE"/>
    <w:rsid w:val="00DE49F8"/>
    <w:rsid w:val="00DE5A18"/>
    <w:rsid w:val="00DE5A76"/>
    <w:rsid w:val="00DE5BE1"/>
    <w:rsid w:val="00DE747A"/>
    <w:rsid w:val="00DE763C"/>
    <w:rsid w:val="00DE7705"/>
    <w:rsid w:val="00DE77C9"/>
    <w:rsid w:val="00DE7BF0"/>
    <w:rsid w:val="00DE7F75"/>
    <w:rsid w:val="00DF04AB"/>
    <w:rsid w:val="00DF05F9"/>
    <w:rsid w:val="00DF177E"/>
    <w:rsid w:val="00DF1A39"/>
    <w:rsid w:val="00DF1F1B"/>
    <w:rsid w:val="00DF3355"/>
    <w:rsid w:val="00DF33BA"/>
    <w:rsid w:val="00DF3D94"/>
    <w:rsid w:val="00DF40F7"/>
    <w:rsid w:val="00DF4A66"/>
    <w:rsid w:val="00DF4DE3"/>
    <w:rsid w:val="00DF4FB5"/>
    <w:rsid w:val="00DF52FD"/>
    <w:rsid w:val="00DF5FFC"/>
    <w:rsid w:val="00DF608F"/>
    <w:rsid w:val="00DF6299"/>
    <w:rsid w:val="00DF677B"/>
    <w:rsid w:val="00DF70B7"/>
    <w:rsid w:val="00DF787C"/>
    <w:rsid w:val="00DF7A35"/>
    <w:rsid w:val="00DF7A86"/>
    <w:rsid w:val="00DF7D4B"/>
    <w:rsid w:val="00DF7D5C"/>
    <w:rsid w:val="00E00515"/>
    <w:rsid w:val="00E00875"/>
    <w:rsid w:val="00E00897"/>
    <w:rsid w:val="00E0100E"/>
    <w:rsid w:val="00E01392"/>
    <w:rsid w:val="00E015C2"/>
    <w:rsid w:val="00E0173A"/>
    <w:rsid w:val="00E01B6B"/>
    <w:rsid w:val="00E021AC"/>
    <w:rsid w:val="00E0251C"/>
    <w:rsid w:val="00E02CB0"/>
    <w:rsid w:val="00E044E9"/>
    <w:rsid w:val="00E04A36"/>
    <w:rsid w:val="00E04B14"/>
    <w:rsid w:val="00E04BA9"/>
    <w:rsid w:val="00E04E94"/>
    <w:rsid w:val="00E05E53"/>
    <w:rsid w:val="00E05FDB"/>
    <w:rsid w:val="00E06660"/>
    <w:rsid w:val="00E067B5"/>
    <w:rsid w:val="00E06CCD"/>
    <w:rsid w:val="00E07062"/>
    <w:rsid w:val="00E0754E"/>
    <w:rsid w:val="00E07D11"/>
    <w:rsid w:val="00E07F1F"/>
    <w:rsid w:val="00E10227"/>
    <w:rsid w:val="00E1060D"/>
    <w:rsid w:val="00E10A66"/>
    <w:rsid w:val="00E10A76"/>
    <w:rsid w:val="00E112CF"/>
    <w:rsid w:val="00E119E0"/>
    <w:rsid w:val="00E11A2F"/>
    <w:rsid w:val="00E11B40"/>
    <w:rsid w:val="00E11D48"/>
    <w:rsid w:val="00E1202F"/>
    <w:rsid w:val="00E1253E"/>
    <w:rsid w:val="00E1255E"/>
    <w:rsid w:val="00E12CA1"/>
    <w:rsid w:val="00E12CAC"/>
    <w:rsid w:val="00E13477"/>
    <w:rsid w:val="00E13BE8"/>
    <w:rsid w:val="00E142BA"/>
    <w:rsid w:val="00E1488D"/>
    <w:rsid w:val="00E14DBB"/>
    <w:rsid w:val="00E15C79"/>
    <w:rsid w:val="00E15D88"/>
    <w:rsid w:val="00E163C7"/>
    <w:rsid w:val="00E16DB7"/>
    <w:rsid w:val="00E17025"/>
    <w:rsid w:val="00E17065"/>
    <w:rsid w:val="00E1736E"/>
    <w:rsid w:val="00E1786B"/>
    <w:rsid w:val="00E17CF0"/>
    <w:rsid w:val="00E20988"/>
    <w:rsid w:val="00E20CDD"/>
    <w:rsid w:val="00E214EF"/>
    <w:rsid w:val="00E215E3"/>
    <w:rsid w:val="00E2275F"/>
    <w:rsid w:val="00E234AF"/>
    <w:rsid w:val="00E234DA"/>
    <w:rsid w:val="00E2398B"/>
    <w:rsid w:val="00E23D69"/>
    <w:rsid w:val="00E24411"/>
    <w:rsid w:val="00E244C7"/>
    <w:rsid w:val="00E247F4"/>
    <w:rsid w:val="00E24D29"/>
    <w:rsid w:val="00E258EE"/>
    <w:rsid w:val="00E260C4"/>
    <w:rsid w:val="00E260F4"/>
    <w:rsid w:val="00E26580"/>
    <w:rsid w:val="00E274ED"/>
    <w:rsid w:val="00E27552"/>
    <w:rsid w:val="00E27A48"/>
    <w:rsid w:val="00E27A9B"/>
    <w:rsid w:val="00E27C17"/>
    <w:rsid w:val="00E301F6"/>
    <w:rsid w:val="00E31501"/>
    <w:rsid w:val="00E31603"/>
    <w:rsid w:val="00E31C73"/>
    <w:rsid w:val="00E32117"/>
    <w:rsid w:val="00E321C3"/>
    <w:rsid w:val="00E3257B"/>
    <w:rsid w:val="00E32969"/>
    <w:rsid w:val="00E32A4F"/>
    <w:rsid w:val="00E33439"/>
    <w:rsid w:val="00E33717"/>
    <w:rsid w:val="00E34E7E"/>
    <w:rsid w:val="00E34F6F"/>
    <w:rsid w:val="00E3511E"/>
    <w:rsid w:val="00E35751"/>
    <w:rsid w:val="00E35923"/>
    <w:rsid w:val="00E36BFE"/>
    <w:rsid w:val="00E36C50"/>
    <w:rsid w:val="00E36EF7"/>
    <w:rsid w:val="00E3753D"/>
    <w:rsid w:val="00E3789D"/>
    <w:rsid w:val="00E403F9"/>
    <w:rsid w:val="00E40932"/>
    <w:rsid w:val="00E40D2A"/>
    <w:rsid w:val="00E417DC"/>
    <w:rsid w:val="00E41BB8"/>
    <w:rsid w:val="00E41D58"/>
    <w:rsid w:val="00E42051"/>
    <w:rsid w:val="00E4277D"/>
    <w:rsid w:val="00E42C36"/>
    <w:rsid w:val="00E42CC0"/>
    <w:rsid w:val="00E42D41"/>
    <w:rsid w:val="00E42EBC"/>
    <w:rsid w:val="00E43093"/>
    <w:rsid w:val="00E43710"/>
    <w:rsid w:val="00E44355"/>
    <w:rsid w:val="00E449AE"/>
    <w:rsid w:val="00E44A84"/>
    <w:rsid w:val="00E4599C"/>
    <w:rsid w:val="00E4676B"/>
    <w:rsid w:val="00E46AF2"/>
    <w:rsid w:val="00E4749A"/>
    <w:rsid w:val="00E47BEE"/>
    <w:rsid w:val="00E47C95"/>
    <w:rsid w:val="00E500F0"/>
    <w:rsid w:val="00E50858"/>
    <w:rsid w:val="00E511A1"/>
    <w:rsid w:val="00E51247"/>
    <w:rsid w:val="00E51817"/>
    <w:rsid w:val="00E51F02"/>
    <w:rsid w:val="00E520D6"/>
    <w:rsid w:val="00E52317"/>
    <w:rsid w:val="00E52EDA"/>
    <w:rsid w:val="00E53634"/>
    <w:rsid w:val="00E542B1"/>
    <w:rsid w:val="00E545E2"/>
    <w:rsid w:val="00E54CC3"/>
    <w:rsid w:val="00E554E4"/>
    <w:rsid w:val="00E5561F"/>
    <w:rsid w:val="00E557DD"/>
    <w:rsid w:val="00E55F3A"/>
    <w:rsid w:val="00E5611D"/>
    <w:rsid w:val="00E561FD"/>
    <w:rsid w:val="00E567F7"/>
    <w:rsid w:val="00E5682C"/>
    <w:rsid w:val="00E568A0"/>
    <w:rsid w:val="00E56AFE"/>
    <w:rsid w:val="00E56E3A"/>
    <w:rsid w:val="00E5731E"/>
    <w:rsid w:val="00E573F1"/>
    <w:rsid w:val="00E57D41"/>
    <w:rsid w:val="00E60739"/>
    <w:rsid w:val="00E60D8D"/>
    <w:rsid w:val="00E60FC3"/>
    <w:rsid w:val="00E60FE0"/>
    <w:rsid w:val="00E613DB"/>
    <w:rsid w:val="00E61460"/>
    <w:rsid w:val="00E615F9"/>
    <w:rsid w:val="00E61A9A"/>
    <w:rsid w:val="00E6200E"/>
    <w:rsid w:val="00E63030"/>
    <w:rsid w:val="00E635BC"/>
    <w:rsid w:val="00E63DC8"/>
    <w:rsid w:val="00E6432B"/>
    <w:rsid w:val="00E64357"/>
    <w:rsid w:val="00E64722"/>
    <w:rsid w:val="00E64D6D"/>
    <w:rsid w:val="00E64F1C"/>
    <w:rsid w:val="00E65116"/>
    <w:rsid w:val="00E66114"/>
    <w:rsid w:val="00E6646A"/>
    <w:rsid w:val="00E67E06"/>
    <w:rsid w:val="00E7010E"/>
    <w:rsid w:val="00E714E9"/>
    <w:rsid w:val="00E7188D"/>
    <w:rsid w:val="00E71919"/>
    <w:rsid w:val="00E71F11"/>
    <w:rsid w:val="00E721F6"/>
    <w:rsid w:val="00E72663"/>
    <w:rsid w:val="00E72D8F"/>
    <w:rsid w:val="00E7306B"/>
    <w:rsid w:val="00E7324D"/>
    <w:rsid w:val="00E74316"/>
    <w:rsid w:val="00E745F7"/>
    <w:rsid w:val="00E74A12"/>
    <w:rsid w:val="00E74D92"/>
    <w:rsid w:val="00E74F8B"/>
    <w:rsid w:val="00E74FB8"/>
    <w:rsid w:val="00E751BF"/>
    <w:rsid w:val="00E75C1C"/>
    <w:rsid w:val="00E75C56"/>
    <w:rsid w:val="00E7602C"/>
    <w:rsid w:val="00E7683E"/>
    <w:rsid w:val="00E76AFC"/>
    <w:rsid w:val="00E77148"/>
    <w:rsid w:val="00E77375"/>
    <w:rsid w:val="00E77688"/>
    <w:rsid w:val="00E803D2"/>
    <w:rsid w:val="00E80692"/>
    <w:rsid w:val="00E80710"/>
    <w:rsid w:val="00E80753"/>
    <w:rsid w:val="00E80CD9"/>
    <w:rsid w:val="00E811C7"/>
    <w:rsid w:val="00E81393"/>
    <w:rsid w:val="00E81524"/>
    <w:rsid w:val="00E8196D"/>
    <w:rsid w:val="00E81E5A"/>
    <w:rsid w:val="00E8387B"/>
    <w:rsid w:val="00E838E4"/>
    <w:rsid w:val="00E83BB8"/>
    <w:rsid w:val="00E83DCD"/>
    <w:rsid w:val="00E84082"/>
    <w:rsid w:val="00E8424F"/>
    <w:rsid w:val="00E84EEB"/>
    <w:rsid w:val="00E85008"/>
    <w:rsid w:val="00E85552"/>
    <w:rsid w:val="00E858CB"/>
    <w:rsid w:val="00E85D64"/>
    <w:rsid w:val="00E864BA"/>
    <w:rsid w:val="00E86602"/>
    <w:rsid w:val="00E868AB"/>
    <w:rsid w:val="00E86F7E"/>
    <w:rsid w:val="00E87163"/>
    <w:rsid w:val="00E876D6"/>
    <w:rsid w:val="00E878A7"/>
    <w:rsid w:val="00E87D52"/>
    <w:rsid w:val="00E90650"/>
    <w:rsid w:val="00E9089A"/>
    <w:rsid w:val="00E90960"/>
    <w:rsid w:val="00E90999"/>
    <w:rsid w:val="00E90B72"/>
    <w:rsid w:val="00E91567"/>
    <w:rsid w:val="00E917AA"/>
    <w:rsid w:val="00E91860"/>
    <w:rsid w:val="00E91F76"/>
    <w:rsid w:val="00E92D14"/>
    <w:rsid w:val="00E92F15"/>
    <w:rsid w:val="00E93553"/>
    <w:rsid w:val="00E93D83"/>
    <w:rsid w:val="00E93EE1"/>
    <w:rsid w:val="00E9418D"/>
    <w:rsid w:val="00E94E5F"/>
    <w:rsid w:val="00E95176"/>
    <w:rsid w:val="00E95667"/>
    <w:rsid w:val="00E95AF3"/>
    <w:rsid w:val="00E961A4"/>
    <w:rsid w:val="00E963B2"/>
    <w:rsid w:val="00E965B6"/>
    <w:rsid w:val="00E9660B"/>
    <w:rsid w:val="00E96613"/>
    <w:rsid w:val="00E9666B"/>
    <w:rsid w:val="00E96726"/>
    <w:rsid w:val="00E96995"/>
    <w:rsid w:val="00E969F6"/>
    <w:rsid w:val="00E96B7B"/>
    <w:rsid w:val="00E96D77"/>
    <w:rsid w:val="00E96ECA"/>
    <w:rsid w:val="00E96EEE"/>
    <w:rsid w:val="00E970B6"/>
    <w:rsid w:val="00E97282"/>
    <w:rsid w:val="00E97A66"/>
    <w:rsid w:val="00EA035C"/>
    <w:rsid w:val="00EA0918"/>
    <w:rsid w:val="00EA1007"/>
    <w:rsid w:val="00EA11A5"/>
    <w:rsid w:val="00EA15FB"/>
    <w:rsid w:val="00EA1806"/>
    <w:rsid w:val="00EA2146"/>
    <w:rsid w:val="00EA227C"/>
    <w:rsid w:val="00EA25A1"/>
    <w:rsid w:val="00EA298C"/>
    <w:rsid w:val="00EA2CC7"/>
    <w:rsid w:val="00EA35EF"/>
    <w:rsid w:val="00EA3736"/>
    <w:rsid w:val="00EA3E25"/>
    <w:rsid w:val="00EA3FE4"/>
    <w:rsid w:val="00EA4281"/>
    <w:rsid w:val="00EA44CF"/>
    <w:rsid w:val="00EA4A28"/>
    <w:rsid w:val="00EA624E"/>
    <w:rsid w:val="00EA6ACD"/>
    <w:rsid w:val="00EA78A4"/>
    <w:rsid w:val="00EB01D8"/>
    <w:rsid w:val="00EB04B1"/>
    <w:rsid w:val="00EB07EB"/>
    <w:rsid w:val="00EB0E1A"/>
    <w:rsid w:val="00EB185B"/>
    <w:rsid w:val="00EB1BF6"/>
    <w:rsid w:val="00EB2863"/>
    <w:rsid w:val="00EB2B1B"/>
    <w:rsid w:val="00EB2F9F"/>
    <w:rsid w:val="00EB3009"/>
    <w:rsid w:val="00EB34A3"/>
    <w:rsid w:val="00EB35BB"/>
    <w:rsid w:val="00EB36D1"/>
    <w:rsid w:val="00EB374A"/>
    <w:rsid w:val="00EB42E1"/>
    <w:rsid w:val="00EB5F6C"/>
    <w:rsid w:val="00EB624B"/>
    <w:rsid w:val="00EB65C1"/>
    <w:rsid w:val="00EB6CF2"/>
    <w:rsid w:val="00EB74E9"/>
    <w:rsid w:val="00EB7828"/>
    <w:rsid w:val="00EB783E"/>
    <w:rsid w:val="00EB798C"/>
    <w:rsid w:val="00EC19B6"/>
    <w:rsid w:val="00EC1E77"/>
    <w:rsid w:val="00EC32A2"/>
    <w:rsid w:val="00EC34AA"/>
    <w:rsid w:val="00EC388B"/>
    <w:rsid w:val="00EC391A"/>
    <w:rsid w:val="00EC3B25"/>
    <w:rsid w:val="00EC3F6E"/>
    <w:rsid w:val="00EC4140"/>
    <w:rsid w:val="00EC451F"/>
    <w:rsid w:val="00EC499F"/>
    <w:rsid w:val="00EC4DAD"/>
    <w:rsid w:val="00EC5A96"/>
    <w:rsid w:val="00EC5AC3"/>
    <w:rsid w:val="00EC5DC5"/>
    <w:rsid w:val="00EC6690"/>
    <w:rsid w:val="00EC695A"/>
    <w:rsid w:val="00EC6BCE"/>
    <w:rsid w:val="00EC6E41"/>
    <w:rsid w:val="00EC6EBF"/>
    <w:rsid w:val="00EC7010"/>
    <w:rsid w:val="00EC77D5"/>
    <w:rsid w:val="00EC7ACB"/>
    <w:rsid w:val="00EC7D3A"/>
    <w:rsid w:val="00EC7F17"/>
    <w:rsid w:val="00ED086D"/>
    <w:rsid w:val="00ED190E"/>
    <w:rsid w:val="00ED1C2A"/>
    <w:rsid w:val="00ED27A4"/>
    <w:rsid w:val="00ED2DD1"/>
    <w:rsid w:val="00ED362E"/>
    <w:rsid w:val="00ED3B5E"/>
    <w:rsid w:val="00ED4C65"/>
    <w:rsid w:val="00ED5553"/>
    <w:rsid w:val="00ED55F1"/>
    <w:rsid w:val="00ED560F"/>
    <w:rsid w:val="00ED5853"/>
    <w:rsid w:val="00ED59D5"/>
    <w:rsid w:val="00ED62B3"/>
    <w:rsid w:val="00ED6495"/>
    <w:rsid w:val="00ED6578"/>
    <w:rsid w:val="00ED6DED"/>
    <w:rsid w:val="00ED730F"/>
    <w:rsid w:val="00ED74A1"/>
    <w:rsid w:val="00EE140A"/>
    <w:rsid w:val="00EE173D"/>
    <w:rsid w:val="00EE19F5"/>
    <w:rsid w:val="00EE209B"/>
    <w:rsid w:val="00EE2155"/>
    <w:rsid w:val="00EE2396"/>
    <w:rsid w:val="00EE2B8B"/>
    <w:rsid w:val="00EE3398"/>
    <w:rsid w:val="00EE35A9"/>
    <w:rsid w:val="00EE4015"/>
    <w:rsid w:val="00EE43BF"/>
    <w:rsid w:val="00EE46FC"/>
    <w:rsid w:val="00EE482A"/>
    <w:rsid w:val="00EE4B58"/>
    <w:rsid w:val="00EE51B6"/>
    <w:rsid w:val="00EE53D2"/>
    <w:rsid w:val="00EE5631"/>
    <w:rsid w:val="00EE6049"/>
    <w:rsid w:val="00EE6092"/>
    <w:rsid w:val="00EE68E5"/>
    <w:rsid w:val="00EE6B3A"/>
    <w:rsid w:val="00EE6D71"/>
    <w:rsid w:val="00EE707C"/>
    <w:rsid w:val="00EE797C"/>
    <w:rsid w:val="00EE7F5D"/>
    <w:rsid w:val="00EE7FAA"/>
    <w:rsid w:val="00EF03F4"/>
    <w:rsid w:val="00EF0453"/>
    <w:rsid w:val="00EF0850"/>
    <w:rsid w:val="00EF0D0D"/>
    <w:rsid w:val="00EF17C8"/>
    <w:rsid w:val="00EF1D9C"/>
    <w:rsid w:val="00EF22F7"/>
    <w:rsid w:val="00EF263E"/>
    <w:rsid w:val="00EF282D"/>
    <w:rsid w:val="00EF2930"/>
    <w:rsid w:val="00EF367E"/>
    <w:rsid w:val="00EF480A"/>
    <w:rsid w:val="00EF4E86"/>
    <w:rsid w:val="00EF516B"/>
    <w:rsid w:val="00EF51A3"/>
    <w:rsid w:val="00EF5944"/>
    <w:rsid w:val="00EF5E8F"/>
    <w:rsid w:val="00EF64D0"/>
    <w:rsid w:val="00EF661F"/>
    <w:rsid w:val="00EF6968"/>
    <w:rsid w:val="00EF7572"/>
    <w:rsid w:val="00EF7586"/>
    <w:rsid w:val="00EF77F1"/>
    <w:rsid w:val="00EF7911"/>
    <w:rsid w:val="00EF79AD"/>
    <w:rsid w:val="00EF7EC3"/>
    <w:rsid w:val="00F0005F"/>
    <w:rsid w:val="00F004DD"/>
    <w:rsid w:val="00F005D5"/>
    <w:rsid w:val="00F00CF9"/>
    <w:rsid w:val="00F0162A"/>
    <w:rsid w:val="00F01CB0"/>
    <w:rsid w:val="00F022D8"/>
    <w:rsid w:val="00F02D11"/>
    <w:rsid w:val="00F02EC5"/>
    <w:rsid w:val="00F047E1"/>
    <w:rsid w:val="00F04A2A"/>
    <w:rsid w:val="00F05107"/>
    <w:rsid w:val="00F052E2"/>
    <w:rsid w:val="00F05F2A"/>
    <w:rsid w:val="00F0607E"/>
    <w:rsid w:val="00F06086"/>
    <w:rsid w:val="00F06380"/>
    <w:rsid w:val="00F0642A"/>
    <w:rsid w:val="00F06473"/>
    <w:rsid w:val="00F06680"/>
    <w:rsid w:val="00F06A0B"/>
    <w:rsid w:val="00F06DB4"/>
    <w:rsid w:val="00F07015"/>
    <w:rsid w:val="00F0749A"/>
    <w:rsid w:val="00F079AC"/>
    <w:rsid w:val="00F07A40"/>
    <w:rsid w:val="00F07CE7"/>
    <w:rsid w:val="00F07D52"/>
    <w:rsid w:val="00F106CA"/>
    <w:rsid w:val="00F1070A"/>
    <w:rsid w:val="00F1148F"/>
    <w:rsid w:val="00F11534"/>
    <w:rsid w:val="00F11AD6"/>
    <w:rsid w:val="00F11EDB"/>
    <w:rsid w:val="00F1374A"/>
    <w:rsid w:val="00F138CB"/>
    <w:rsid w:val="00F13EC6"/>
    <w:rsid w:val="00F14EF7"/>
    <w:rsid w:val="00F15626"/>
    <w:rsid w:val="00F16C46"/>
    <w:rsid w:val="00F16CC7"/>
    <w:rsid w:val="00F1703B"/>
    <w:rsid w:val="00F2037E"/>
    <w:rsid w:val="00F20445"/>
    <w:rsid w:val="00F20B05"/>
    <w:rsid w:val="00F21329"/>
    <w:rsid w:val="00F21B82"/>
    <w:rsid w:val="00F21BA4"/>
    <w:rsid w:val="00F226D5"/>
    <w:rsid w:val="00F23134"/>
    <w:rsid w:val="00F2360B"/>
    <w:rsid w:val="00F23648"/>
    <w:rsid w:val="00F236D8"/>
    <w:rsid w:val="00F25941"/>
    <w:rsid w:val="00F26091"/>
    <w:rsid w:val="00F26338"/>
    <w:rsid w:val="00F26433"/>
    <w:rsid w:val="00F2682E"/>
    <w:rsid w:val="00F26CA8"/>
    <w:rsid w:val="00F26F42"/>
    <w:rsid w:val="00F26F99"/>
    <w:rsid w:val="00F26FC3"/>
    <w:rsid w:val="00F271DD"/>
    <w:rsid w:val="00F272C5"/>
    <w:rsid w:val="00F278C6"/>
    <w:rsid w:val="00F27A1F"/>
    <w:rsid w:val="00F27E76"/>
    <w:rsid w:val="00F3020A"/>
    <w:rsid w:val="00F30844"/>
    <w:rsid w:val="00F30A0D"/>
    <w:rsid w:val="00F31207"/>
    <w:rsid w:val="00F315EA"/>
    <w:rsid w:val="00F317B9"/>
    <w:rsid w:val="00F31EE8"/>
    <w:rsid w:val="00F31F10"/>
    <w:rsid w:val="00F32493"/>
    <w:rsid w:val="00F32D92"/>
    <w:rsid w:val="00F343F4"/>
    <w:rsid w:val="00F34619"/>
    <w:rsid w:val="00F347B4"/>
    <w:rsid w:val="00F348A6"/>
    <w:rsid w:val="00F348E7"/>
    <w:rsid w:val="00F35095"/>
    <w:rsid w:val="00F3541E"/>
    <w:rsid w:val="00F3587A"/>
    <w:rsid w:val="00F35CD2"/>
    <w:rsid w:val="00F3626E"/>
    <w:rsid w:val="00F36585"/>
    <w:rsid w:val="00F367A4"/>
    <w:rsid w:val="00F36AD9"/>
    <w:rsid w:val="00F3725C"/>
    <w:rsid w:val="00F373AD"/>
    <w:rsid w:val="00F37A1B"/>
    <w:rsid w:val="00F403CD"/>
    <w:rsid w:val="00F409F5"/>
    <w:rsid w:val="00F40BBC"/>
    <w:rsid w:val="00F41FD4"/>
    <w:rsid w:val="00F420CD"/>
    <w:rsid w:val="00F42238"/>
    <w:rsid w:val="00F423CA"/>
    <w:rsid w:val="00F42971"/>
    <w:rsid w:val="00F42A9A"/>
    <w:rsid w:val="00F42DD0"/>
    <w:rsid w:val="00F439CA"/>
    <w:rsid w:val="00F43AEC"/>
    <w:rsid w:val="00F43BCB"/>
    <w:rsid w:val="00F43C19"/>
    <w:rsid w:val="00F43E18"/>
    <w:rsid w:val="00F43EF4"/>
    <w:rsid w:val="00F44029"/>
    <w:rsid w:val="00F44203"/>
    <w:rsid w:val="00F44326"/>
    <w:rsid w:val="00F4478A"/>
    <w:rsid w:val="00F44F9D"/>
    <w:rsid w:val="00F45584"/>
    <w:rsid w:val="00F457CB"/>
    <w:rsid w:val="00F45AD4"/>
    <w:rsid w:val="00F45E3D"/>
    <w:rsid w:val="00F45E4F"/>
    <w:rsid w:val="00F464B8"/>
    <w:rsid w:val="00F47772"/>
    <w:rsid w:val="00F47D72"/>
    <w:rsid w:val="00F47F54"/>
    <w:rsid w:val="00F501CD"/>
    <w:rsid w:val="00F50487"/>
    <w:rsid w:val="00F5071C"/>
    <w:rsid w:val="00F50B69"/>
    <w:rsid w:val="00F50CDF"/>
    <w:rsid w:val="00F5101E"/>
    <w:rsid w:val="00F5103F"/>
    <w:rsid w:val="00F51785"/>
    <w:rsid w:val="00F51E8F"/>
    <w:rsid w:val="00F52173"/>
    <w:rsid w:val="00F52B4B"/>
    <w:rsid w:val="00F52EF5"/>
    <w:rsid w:val="00F530DB"/>
    <w:rsid w:val="00F53AA5"/>
    <w:rsid w:val="00F53EBC"/>
    <w:rsid w:val="00F543B6"/>
    <w:rsid w:val="00F545F2"/>
    <w:rsid w:val="00F5468F"/>
    <w:rsid w:val="00F54869"/>
    <w:rsid w:val="00F54F0F"/>
    <w:rsid w:val="00F558F1"/>
    <w:rsid w:val="00F55EC9"/>
    <w:rsid w:val="00F563EB"/>
    <w:rsid w:val="00F56463"/>
    <w:rsid w:val="00F56669"/>
    <w:rsid w:val="00F57123"/>
    <w:rsid w:val="00F571B2"/>
    <w:rsid w:val="00F60878"/>
    <w:rsid w:val="00F60A37"/>
    <w:rsid w:val="00F60A79"/>
    <w:rsid w:val="00F60AFB"/>
    <w:rsid w:val="00F612B3"/>
    <w:rsid w:val="00F6131D"/>
    <w:rsid w:val="00F61754"/>
    <w:rsid w:val="00F618F1"/>
    <w:rsid w:val="00F62659"/>
    <w:rsid w:val="00F63AAA"/>
    <w:rsid w:val="00F640CC"/>
    <w:rsid w:val="00F6479E"/>
    <w:rsid w:val="00F64982"/>
    <w:rsid w:val="00F64B98"/>
    <w:rsid w:val="00F6510A"/>
    <w:rsid w:val="00F656BE"/>
    <w:rsid w:val="00F656E5"/>
    <w:rsid w:val="00F656EB"/>
    <w:rsid w:val="00F6576E"/>
    <w:rsid w:val="00F66550"/>
    <w:rsid w:val="00F67313"/>
    <w:rsid w:val="00F675A5"/>
    <w:rsid w:val="00F67985"/>
    <w:rsid w:val="00F679D8"/>
    <w:rsid w:val="00F67DCD"/>
    <w:rsid w:val="00F70094"/>
    <w:rsid w:val="00F706DC"/>
    <w:rsid w:val="00F70C9F"/>
    <w:rsid w:val="00F70F7A"/>
    <w:rsid w:val="00F71130"/>
    <w:rsid w:val="00F7122E"/>
    <w:rsid w:val="00F71C18"/>
    <w:rsid w:val="00F722FF"/>
    <w:rsid w:val="00F7249D"/>
    <w:rsid w:val="00F72654"/>
    <w:rsid w:val="00F72BD8"/>
    <w:rsid w:val="00F72FDE"/>
    <w:rsid w:val="00F7388C"/>
    <w:rsid w:val="00F74344"/>
    <w:rsid w:val="00F74375"/>
    <w:rsid w:val="00F74A7B"/>
    <w:rsid w:val="00F7503C"/>
    <w:rsid w:val="00F76179"/>
    <w:rsid w:val="00F76367"/>
    <w:rsid w:val="00F76620"/>
    <w:rsid w:val="00F7675C"/>
    <w:rsid w:val="00F7695B"/>
    <w:rsid w:val="00F7715B"/>
    <w:rsid w:val="00F776A6"/>
    <w:rsid w:val="00F80344"/>
    <w:rsid w:val="00F80B81"/>
    <w:rsid w:val="00F80E9D"/>
    <w:rsid w:val="00F81B11"/>
    <w:rsid w:val="00F83321"/>
    <w:rsid w:val="00F836BA"/>
    <w:rsid w:val="00F83744"/>
    <w:rsid w:val="00F83B6D"/>
    <w:rsid w:val="00F83DD9"/>
    <w:rsid w:val="00F84336"/>
    <w:rsid w:val="00F8487F"/>
    <w:rsid w:val="00F84C36"/>
    <w:rsid w:val="00F8584D"/>
    <w:rsid w:val="00F859E5"/>
    <w:rsid w:val="00F861F5"/>
    <w:rsid w:val="00F8770B"/>
    <w:rsid w:val="00F87C5B"/>
    <w:rsid w:val="00F87F90"/>
    <w:rsid w:val="00F9029F"/>
    <w:rsid w:val="00F905D9"/>
    <w:rsid w:val="00F906C7"/>
    <w:rsid w:val="00F9105F"/>
    <w:rsid w:val="00F91723"/>
    <w:rsid w:val="00F91B58"/>
    <w:rsid w:val="00F91B6C"/>
    <w:rsid w:val="00F91BA2"/>
    <w:rsid w:val="00F91D78"/>
    <w:rsid w:val="00F921C4"/>
    <w:rsid w:val="00F92446"/>
    <w:rsid w:val="00F92812"/>
    <w:rsid w:val="00F92DF9"/>
    <w:rsid w:val="00F93247"/>
    <w:rsid w:val="00F93396"/>
    <w:rsid w:val="00F933B8"/>
    <w:rsid w:val="00F93F05"/>
    <w:rsid w:val="00F94A7C"/>
    <w:rsid w:val="00F94D47"/>
    <w:rsid w:val="00F95106"/>
    <w:rsid w:val="00F953FD"/>
    <w:rsid w:val="00F96117"/>
    <w:rsid w:val="00F97380"/>
    <w:rsid w:val="00F97718"/>
    <w:rsid w:val="00F97BD5"/>
    <w:rsid w:val="00FA032F"/>
    <w:rsid w:val="00FA08FF"/>
    <w:rsid w:val="00FA0C8A"/>
    <w:rsid w:val="00FA1C26"/>
    <w:rsid w:val="00FA2A1A"/>
    <w:rsid w:val="00FA2A6E"/>
    <w:rsid w:val="00FA332E"/>
    <w:rsid w:val="00FA3A58"/>
    <w:rsid w:val="00FA3C79"/>
    <w:rsid w:val="00FA3ED1"/>
    <w:rsid w:val="00FA3F79"/>
    <w:rsid w:val="00FA405D"/>
    <w:rsid w:val="00FA45EE"/>
    <w:rsid w:val="00FA4863"/>
    <w:rsid w:val="00FA59A0"/>
    <w:rsid w:val="00FA60E1"/>
    <w:rsid w:val="00FA6163"/>
    <w:rsid w:val="00FA65FE"/>
    <w:rsid w:val="00FA6684"/>
    <w:rsid w:val="00FA6C60"/>
    <w:rsid w:val="00FA7533"/>
    <w:rsid w:val="00FA769E"/>
    <w:rsid w:val="00FA7ABC"/>
    <w:rsid w:val="00FA7C73"/>
    <w:rsid w:val="00FA7E15"/>
    <w:rsid w:val="00FB01C1"/>
    <w:rsid w:val="00FB13B9"/>
    <w:rsid w:val="00FB1DC5"/>
    <w:rsid w:val="00FB1E85"/>
    <w:rsid w:val="00FB20DF"/>
    <w:rsid w:val="00FB2AC6"/>
    <w:rsid w:val="00FB2D97"/>
    <w:rsid w:val="00FB2EAC"/>
    <w:rsid w:val="00FB3146"/>
    <w:rsid w:val="00FB366D"/>
    <w:rsid w:val="00FB3930"/>
    <w:rsid w:val="00FB3E6D"/>
    <w:rsid w:val="00FB3F2D"/>
    <w:rsid w:val="00FB4054"/>
    <w:rsid w:val="00FB4783"/>
    <w:rsid w:val="00FB47C6"/>
    <w:rsid w:val="00FB49B9"/>
    <w:rsid w:val="00FB5BCF"/>
    <w:rsid w:val="00FB6A6C"/>
    <w:rsid w:val="00FB77EC"/>
    <w:rsid w:val="00FB792E"/>
    <w:rsid w:val="00FB7BDB"/>
    <w:rsid w:val="00FC1C3E"/>
    <w:rsid w:val="00FC1DDE"/>
    <w:rsid w:val="00FC1E76"/>
    <w:rsid w:val="00FC2C10"/>
    <w:rsid w:val="00FC2CC4"/>
    <w:rsid w:val="00FC370D"/>
    <w:rsid w:val="00FC3A26"/>
    <w:rsid w:val="00FC4424"/>
    <w:rsid w:val="00FC48A7"/>
    <w:rsid w:val="00FC5362"/>
    <w:rsid w:val="00FC6C57"/>
    <w:rsid w:val="00FC72BA"/>
    <w:rsid w:val="00FC7E96"/>
    <w:rsid w:val="00FD02E4"/>
    <w:rsid w:val="00FD05C7"/>
    <w:rsid w:val="00FD0B7C"/>
    <w:rsid w:val="00FD113F"/>
    <w:rsid w:val="00FD1AE8"/>
    <w:rsid w:val="00FD1E68"/>
    <w:rsid w:val="00FD2093"/>
    <w:rsid w:val="00FD2195"/>
    <w:rsid w:val="00FD29C3"/>
    <w:rsid w:val="00FD4D13"/>
    <w:rsid w:val="00FD60D5"/>
    <w:rsid w:val="00FD62A8"/>
    <w:rsid w:val="00FD653C"/>
    <w:rsid w:val="00FD6F08"/>
    <w:rsid w:val="00FD71D6"/>
    <w:rsid w:val="00FD74B5"/>
    <w:rsid w:val="00FD7657"/>
    <w:rsid w:val="00FD7DF2"/>
    <w:rsid w:val="00FE0D00"/>
    <w:rsid w:val="00FE0EA3"/>
    <w:rsid w:val="00FE1229"/>
    <w:rsid w:val="00FE2343"/>
    <w:rsid w:val="00FE2BC3"/>
    <w:rsid w:val="00FE2C52"/>
    <w:rsid w:val="00FE32BB"/>
    <w:rsid w:val="00FE35C5"/>
    <w:rsid w:val="00FE3A8D"/>
    <w:rsid w:val="00FE41CA"/>
    <w:rsid w:val="00FE48B0"/>
    <w:rsid w:val="00FE5833"/>
    <w:rsid w:val="00FE5AF4"/>
    <w:rsid w:val="00FE6273"/>
    <w:rsid w:val="00FE63BC"/>
    <w:rsid w:val="00FE72A6"/>
    <w:rsid w:val="00FE738E"/>
    <w:rsid w:val="00FE7846"/>
    <w:rsid w:val="00FE7F41"/>
    <w:rsid w:val="00FE7FEB"/>
    <w:rsid w:val="00FF0421"/>
    <w:rsid w:val="00FF0A4B"/>
    <w:rsid w:val="00FF1480"/>
    <w:rsid w:val="00FF20BE"/>
    <w:rsid w:val="00FF20FE"/>
    <w:rsid w:val="00FF2B42"/>
    <w:rsid w:val="00FF2D52"/>
    <w:rsid w:val="00FF2F40"/>
    <w:rsid w:val="00FF32CE"/>
    <w:rsid w:val="00FF3641"/>
    <w:rsid w:val="00FF4787"/>
    <w:rsid w:val="00FF4A7B"/>
    <w:rsid w:val="00FF4E1D"/>
    <w:rsid w:val="00FF4F39"/>
    <w:rsid w:val="00FF5148"/>
    <w:rsid w:val="00FF5756"/>
    <w:rsid w:val="00FF5C7A"/>
    <w:rsid w:val="00FF5DC6"/>
    <w:rsid w:val="00FF5FC9"/>
    <w:rsid w:val="00FF60A8"/>
    <w:rsid w:val="00FF6261"/>
    <w:rsid w:val="00FF65BC"/>
    <w:rsid w:val="00FF6C8E"/>
    <w:rsid w:val="00FF7497"/>
    <w:rsid w:val="00FF7AFA"/>
    <w:rsid w:val="00FF7EAD"/>
    <w:rsid w:val="0ADF4552"/>
    <w:rsid w:val="1126627B"/>
    <w:rsid w:val="1780C394"/>
    <w:rsid w:val="4092ED9B"/>
    <w:rsid w:val="7FB80905"/>
  </w:rsids>
  <m:mathPr>
    <m:mathFont m:val="Cambria Math"/>
    <m:brkBin m:val="before"/>
    <m:brkBinSub m:val="--"/>
    <m:smallFrac/>
    <m:dispDef/>
    <m:lMargin m:val="0"/>
    <m:rMargin m:val="0"/>
    <m:defJc m:val="centerGroup"/>
    <m:wrapIndent m:val="1440"/>
    <m:intLim m:val="subSup"/>
    <m:naryLim m:val="undOvr"/>
  </m:mathPr>
  <w:themeFontLang w:val="sq-A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98A4DF"/>
  <w15:docId w15:val="{63B788BA-A6EE-43A1-ABBB-0C27DB7D0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394"/>
  </w:style>
  <w:style w:type="paragraph" w:styleId="Heading1">
    <w:name w:val="heading 1"/>
    <w:aliases w:val="(Alt+1),1,1st level,2,Attribute Heading 1,H1,H1 (TOC),H1Unnum,Head1,Heading apps,Judy1,Nadpis 1,Part,Roman 14 B Heading,Roman 14 B Heading1,Roman 14 B Heading11,Roman 14 B Heading2,Section Heading,Subhead A,h1,l,level 1,level1,new page/chapter"/>
    <w:basedOn w:val="Normal"/>
    <w:link w:val="Heading1Char"/>
    <w:autoRedefine/>
    <w:qFormat/>
    <w:rsid w:val="005B6B54"/>
    <w:pPr>
      <w:numPr>
        <w:ilvl w:val="2"/>
        <w:numId w:val="9"/>
      </w:numPr>
      <w:tabs>
        <w:tab w:val="left" w:pos="1198"/>
        <w:tab w:val="left" w:pos="1199"/>
      </w:tabs>
      <w:spacing w:before="167"/>
      <w:jc w:val="both"/>
      <w:outlineLvl w:val="0"/>
    </w:pPr>
    <w:rPr>
      <w:b/>
      <w:bCs/>
      <w:sz w:val="24"/>
    </w:rPr>
  </w:style>
  <w:style w:type="paragraph" w:styleId="Heading3">
    <w:name w:val="heading 3"/>
    <w:aliases w:val="(Alt+3),Comm3,Heading 3 Char Char1 Char Char,Heading 3 Char Char2 Char,Heading 3 Char1 Char,Heading 3 Char1 Char Char Char Char,Heading 3 Char1 Char Char1 Char,Heading 3 Char1 Char1 Char,Heading 3 Char2 Char,Minor,Nadpis 3,h,h3,level 3,level3"/>
    <w:basedOn w:val="Normal"/>
    <w:next w:val="Normal"/>
    <w:link w:val="Heading3Char"/>
    <w:unhideWhenUsed/>
    <w:qFormat/>
    <w:rsid w:val="00724AF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i),4,Char,Comm4,H4,Heading 4 Char Char,Heading 4 Char Char1 Char Char,Heading 4 Char Char2 Char,Heading 4 Char1,Heading 4 Char1 Char Char Char Char,Heading 4 Char1 Char1 Char,Heading 4 Char2 Char,Level 2 - a,Nadpis 4,Te,h4,h41,level 4,level4"/>
    <w:basedOn w:val="Normal"/>
    <w:next w:val="Normal"/>
    <w:link w:val="Heading4Char"/>
    <w:unhideWhenUsed/>
    <w:qFormat/>
    <w:rsid w:val="00FF32C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24232F"/>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96394"/>
    <w:pPr>
      <w:spacing w:before="137"/>
      <w:ind w:left="1738"/>
      <w:jc w:val="both"/>
    </w:pPr>
  </w:style>
  <w:style w:type="paragraph" w:styleId="ListParagraph">
    <w:name w:val="List Paragraph"/>
    <w:basedOn w:val="Normal"/>
    <w:uiPriority w:val="34"/>
    <w:qFormat/>
    <w:rsid w:val="00496394"/>
    <w:pPr>
      <w:spacing w:before="137"/>
      <w:ind w:left="1738" w:hanging="900"/>
      <w:jc w:val="both"/>
    </w:pPr>
  </w:style>
  <w:style w:type="paragraph" w:customStyle="1" w:styleId="TableParagraph">
    <w:name w:val="Table Paragraph"/>
    <w:basedOn w:val="Normal"/>
    <w:uiPriority w:val="1"/>
    <w:qFormat/>
    <w:rsid w:val="00496394"/>
    <w:pPr>
      <w:spacing w:before="159"/>
      <w:ind w:left="107"/>
    </w:pPr>
  </w:style>
  <w:style w:type="paragraph" w:styleId="BalloonText">
    <w:name w:val="Balloon Text"/>
    <w:basedOn w:val="Normal"/>
    <w:link w:val="BalloonTextChar"/>
    <w:uiPriority w:val="99"/>
    <w:semiHidden/>
    <w:unhideWhenUsed/>
    <w:rsid w:val="00F00C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CF9"/>
    <w:rPr>
      <w:rFonts w:ascii="Segoe UI" w:eastAsia="Times New Roman" w:hAnsi="Segoe UI" w:cs="Segoe UI"/>
      <w:sz w:val="18"/>
      <w:szCs w:val="18"/>
      <w:lang w:bidi="en-US"/>
    </w:rPr>
  </w:style>
  <w:style w:type="character" w:styleId="CommentReference">
    <w:name w:val="annotation reference"/>
    <w:basedOn w:val="DefaultParagraphFont"/>
    <w:uiPriority w:val="99"/>
    <w:semiHidden/>
    <w:unhideWhenUsed/>
    <w:rsid w:val="00B1390C"/>
    <w:rPr>
      <w:sz w:val="16"/>
      <w:szCs w:val="16"/>
    </w:rPr>
  </w:style>
  <w:style w:type="paragraph" w:styleId="CommentText">
    <w:name w:val="annotation text"/>
    <w:basedOn w:val="Normal"/>
    <w:link w:val="CommentTextChar"/>
    <w:uiPriority w:val="99"/>
    <w:unhideWhenUsed/>
    <w:rsid w:val="00B1390C"/>
    <w:rPr>
      <w:sz w:val="20"/>
      <w:szCs w:val="20"/>
    </w:rPr>
  </w:style>
  <w:style w:type="character" w:customStyle="1" w:styleId="CommentTextChar">
    <w:name w:val="Comment Text Char"/>
    <w:basedOn w:val="DefaultParagraphFont"/>
    <w:link w:val="CommentText"/>
    <w:uiPriority w:val="99"/>
    <w:rsid w:val="00B1390C"/>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B1390C"/>
    <w:rPr>
      <w:b/>
      <w:bCs/>
    </w:rPr>
  </w:style>
  <w:style w:type="character" w:customStyle="1" w:styleId="CommentSubjectChar">
    <w:name w:val="Comment Subject Char"/>
    <w:basedOn w:val="CommentTextChar"/>
    <w:link w:val="CommentSubject"/>
    <w:uiPriority w:val="99"/>
    <w:semiHidden/>
    <w:rsid w:val="00B1390C"/>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700F69"/>
    <w:pPr>
      <w:tabs>
        <w:tab w:val="center" w:pos="4513"/>
        <w:tab w:val="right" w:pos="9026"/>
      </w:tabs>
    </w:pPr>
  </w:style>
  <w:style w:type="character" w:customStyle="1" w:styleId="HeaderChar">
    <w:name w:val="Header Char"/>
    <w:basedOn w:val="DefaultParagraphFont"/>
    <w:link w:val="Header"/>
    <w:uiPriority w:val="99"/>
    <w:rsid w:val="00700F69"/>
    <w:rPr>
      <w:rFonts w:ascii="Times New Roman" w:eastAsia="Times New Roman" w:hAnsi="Times New Roman" w:cs="Times New Roman"/>
      <w:lang w:bidi="en-US"/>
    </w:rPr>
  </w:style>
  <w:style w:type="paragraph" w:styleId="Footer">
    <w:name w:val="footer"/>
    <w:basedOn w:val="Normal"/>
    <w:link w:val="FooterChar"/>
    <w:uiPriority w:val="99"/>
    <w:unhideWhenUsed/>
    <w:rsid w:val="00700F69"/>
    <w:pPr>
      <w:tabs>
        <w:tab w:val="center" w:pos="4513"/>
        <w:tab w:val="right" w:pos="9026"/>
      </w:tabs>
    </w:pPr>
  </w:style>
  <w:style w:type="character" w:customStyle="1" w:styleId="FooterChar">
    <w:name w:val="Footer Char"/>
    <w:basedOn w:val="DefaultParagraphFont"/>
    <w:link w:val="Footer"/>
    <w:uiPriority w:val="99"/>
    <w:rsid w:val="00700F69"/>
    <w:rPr>
      <w:rFonts w:ascii="Times New Roman" w:eastAsia="Times New Roman" w:hAnsi="Times New Roman" w:cs="Times New Roman"/>
      <w:lang w:bidi="en-US"/>
    </w:rPr>
  </w:style>
  <w:style w:type="paragraph" w:styleId="TOCHeading">
    <w:name w:val="TOC Heading"/>
    <w:basedOn w:val="Heading1"/>
    <w:next w:val="Normal"/>
    <w:uiPriority w:val="39"/>
    <w:unhideWhenUsed/>
    <w:qFormat/>
    <w:rsid w:val="00AA1F09"/>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272C04"/>
    <w:pPr>
      <w:tabs>
        <w:tab w:val="left" w:pos="660"/>
        <w:tab w:val="right" w:pos="9680"/>
      </w:tabs>
      <w:spacing w:after="100"/>
    </w:pPr>
    <w:rPr>
      <w:rFonts w:eastAsia="Times New Roman"/>
      <w:noProof/>
      <w:lang w:bidi="en-US"/>
    </w:rPr>
  </w:style>
  <w:style w:type="paragraph" w:styleId="TOC2">
    <w:name w:val="toc 2"/>
    <w:basedOn w:val="Normal"/>
    <w:next w:val="Normal"/>
    <w:autoRedefine/>
    <w:uiPriority w:val="39"/>
    <w:unhideWhenUsed/>
    <w:rsid w:val="00AA1F09"/>
    <w:pPr>
      <w:widowControl/>
      <w:autoSpaceDE/>
      <w:autoSpaceDN/>
      <w:spacing w:after="100" w:line="259" w:lineRule="auto"/>
      <w:ind w:left="220"/>
    </w:pPr>
    <w:rPr>
      <w:rFonts w:asciiTheme="minorHAnsi" w:eastAsiaTheme="minorEastAsia" w:hAnsiTheme="minorHAnsi" w:cstheme="minorBidi"/>
    </w:rPr>
  </w:style>
  <w:style w:type="paragraph" w:styleId="TOC3">
    <w:name w:val="toc 3"/>
    <w:basedOn w:val="Normal"/>
    <w:next w:val="Normal"/>
    <w:autoRedefine/>
    <w:uiPriority w:val="39"/>
    <w:unhideWhenUsed/>
    <w:rsid w:val="00AA1F09"/>
    <w:pPr>
      <w:widowControl/>
      <w:autoSpaceDE/>
      <w:autoSpaceDN/>
      <w:spacing w:after="100" w:line="259" w:lineRule="auto"/>
      <w:ind w:left="440"/>
    </w:pPr>
    <w:rPr>
      <w:rFonts w:asciiTheme="minorHAnsi" w:eastAsiaTheme="minorEastAsia" w:hAnsiTheme="minorHAnsi" w:cstheme="minorBidi"/>
    </w:rPr>
  </w:style>
  <w:style w:type="paragraph" w:styleId="TOC4">
    <w:name w:val="toc 4"/>
    <w:basedOn w:val="Normal"/>
    <w:next w:val="Normal"/>
    <w:autoRedefine/>
    <w:uiPriority w:val="39"/>
    <w:unhideWhenUsed/>
    <w:rsid w:val="00AA1F09"/>
    <w:pPr>
      <w:widowControl/>
      <w:autoSpaceDE/>
      <w:autoSpaceDN/>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AA1F09"/>
    <w:pPr>
      <w:widowControl/>
      <w:autoSpaceDE/>
      <w:autoSpaceDN/>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AA1F09"/>
    <w:pPr>
      <w:widowControl/>
      <w:autoSpaceDE/>
      <w:autoSpaceDN/>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AA1F09"/>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AA1F09"/>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AA1F09"/>
    <w:pPr>
      <w:widowControl/>
      <w:autoSpaceDE/>
      <w:autoSpaceDN/>
      <w:spacing w:after="100" w:line="259" w:lineRule="auto"/>
      <w:ind w:left="1760"/>
    </w:pPr>
    <w:rPr>
      <w:rFonts w:asciiTheme="minorHAnsi" w:eastAsiaTheme="minorEastAsia" w:hAnsiTheme="minorHAnsi" w:cstheme="minorBidi"/>
    </w:rPr>
  </w:style>
  <w:style w:type="character" w:styleId="Hyperlink">
    <w:name w:val="Hyperlink"/>
    <w:basedOn w:val="DefaultParagraphFont"/>
    <w:uiPriority w:val="99"/>
    <w:unhideWhenUsed/>
    <w:rsid w:val="00AA1F09"/>
    <w:rPr>
      <w:color w:val="0000FF" w:themeColor="hyperlink"/>
      <w:u w:val="single"/>
    </w:rPr>
  </w:style>
  <w:style w:type="character" w:customStyle="1" w:styleId="UnresolvedMention1">
    <w:name w:val="Unresolved Mention1"/>
    <w:basedOn w:val="DefaultParagraphFont"/>
    <w:uiPriority w:val="99"/>
    <w:semiHidden/>
    <w:unhideWhenUsed/>
    <w:rsid w:val="00AA1F09"/>
    <w:rPr>
      <w:color w:val="605E5C"/>
      <w:shd w:val="clear" w:color="auto" w:fill="E1DFDD"/>
    </w:rPr>
  </w:style>
  <w:style w:type="character" w:customStyle="1" w:styleId="Heading4Char">
    <w:name w:val="Heading 4 Char"/>
    <w:aliases w:val="(i) Char,4 Char,Char Char,Comm4 Char,H4 Char,Heading 4 Char Char Char,Heading 4 Char Char1 Char Char Char,Heading 4 Char Char2 Char Char,Heading 4 Char1 Char,Heading 4 Char1 Char Char Char Char Char,Heading 4 Char1 Char1 Char Char,Te Char"/>
    <w:basedOn w:val="DefaultParagraphFont"/>
    <w:link w:val="Heading4"/>
    <w:uiPriority w:val="9"/>
    <w:semiHidden/>
    <w:rsid w:val="00FF32CE"/>
    <w:rPr>
      <w:rFonts w:asciiTheme="majorHAnsi" w:eastAsiaTheme="majorEastAsia" w:hAnsiTheme="majorHAnsi" w:cstheme="majorBidi"/>
      <w:i/>
      <w:iCs/>
      <w:color w:val="365F91" w:themeColor="accent1" w:themeShade="BF"/>
      <w:lang w:bidi="en-US"/>
    </w:rPr>
  </w:style>
  <w:style w:type="paragraph" w:styleId="FootnoteText">
    <w:name w:val="footnote text"/>
    <w:basedOn w:val="Normal"/>
    <w:link w:val="FootnoteTextChar"/>
    <w:uiPriority w:val="99"/>
    <w:semiHidden/>
    <w:unhideWhenUsed/>
    <w:rsid w:val="00ED086D"/>
    <w:rPr>
      <w:sz w:val="20"/>
      <w:szCs w:val="20"/>
    </w:rPr>
  </w:style>
  <w:style w:type="character" w:customStyle="1" w:styleId="FootnoteTextChar">
    <w:name w:val="Footnote Text Char"/>
    <w:basedOn w:val="DefaultParagraphFont"/>
    <w:link w:val="FootnoteText"/>
    <w:uiPriority w:val="99"/>
    <w:semiHidden/>
    <w:rsid w:val="00ED086D"/>
    <w:rPr>
      <w:rFonts w:ascii="Times New Roman" w:eastAsia="Times New Roman" w:hAnsi="Times New Roman" w:cs="Times New Roman"/>
      <w:sz w:val="20"/>
      <w:szCs w:val="20"/>
      <w:lang w:bidi="en-US"/>
    </w:rPr>
  </w:style>
  <w:style w:type="character" w:styleId="FootnoteReference">
    <w:name w:val="footnote reference"/>
    <w:basedOn w:val="DefaultParagraphFont"/>
    <w:uiPriority w:val="99"/>
    <w:semiHidden/>
    <w:unhideWhenUsed/>
    <w:rsid w:val="00ED086D"/>
    <w:rPr>
      <w:vertAlign w:val="superscript"/>
    </w:rPr>
  </w:style>
  <w:style w:type="character" w:customStyle="1" w:styleId="Heading3Char">
    <w:name w:val="Heading 3 Char"/>
    <w:aliases w:val="(Alt+3) Char,Comm3 Char,Heading 3 Char Char1 Char Char Char,Heading 3 Char Char2 Char Char,Heading 3 Char1 Char Char,Heading 3 Char1 Char Char Char Char Char,Heading 3 Char1 Char Char1 Char Char,Heading 3 Char1 Char1 Char Char,Minor Char"/>
    <w:basedOn w:val="DefaultParagraphFont"/>
    <w:link w:val="Heading3"/>
    <w:uiPriority w:val="9"/>
    <w:semiHidden/>
    <w:rsid w:val="00724AFB"/>
    <w:rPr>
      <w:rFonts w:asciiTheme="majorHAnsi" w:eastAsiaTheme="majorEastAsia" w:hAnsiTheme="majorHAnsi" w:cstheme="majorBidi"/>
      <w:color w:val="243F60" w:themeColor="accent1" w:themeShade="7F"/>
      <w:sz w:val="24"/>
      <w:szCs w:val="24"/>
      <w:lang w:bidi="en-US"/>
    </w:rPr>
  </w:style>
  <w:style w:type="paragraph" w:customStyle="1" w:styleId="CMSANHeading2">
    <w:name w:val="CMS AN Heading 2"/>
    <w:uiPriority w:val="1"/>
    <w:qFormat/>
    <w:rsid w:val="00726D20"/>
    <w:pPr>
      <w:widowControl/>
      <w:numPr>
        <w:ilvl w:val="1"/>
        <w:numId w:val="16"/>
      </w:numPr>
      <w:suppressAutoHyphens/>
      <w:autoSpaceDE/>
      <w:autoSpaceDN/>
      <w:spacing w:before="240" w:after="120" w:line="300" w:lineRule="atLeast"/>
      <w:jc w:val="both"/>
      <w:outlineLvl w:val="1"/>
    </w:pPr>
    <w:rPr>
      <w:rFonts w:asciiTheme="majorHAnsi" w:eastAsia="Times New Roman"/>
      <w:color w:val="000000"/>
      <w:szCs w:val="24"/>
      <w:lang w:val="en-GB" w:eastAsia="de-DE"/>
    </w:rPr>
  </w:style>
  <w:style w:type="paragraph" w:customStyle="1" w:styleId="CMSANHeading3">
    <w:name w:val="CMS AN Heading 3"/>
    <w:uiPriority w:val="1"/>
    <w:qFormat/>
    <w:rsid w:val="00726D20"/>
    <w:pPr>
      <w:widowControl/>
      <w:numPr>
        <w:ilvl w:val="2"/>
        <w:numId w:val="16"/>
      </w:numPr>
      <w:suppressAutoHyphens/>
      <w:autoSpaceDE/>
      <w:autoSpaceDN/>
      <w:spacing w:before="240" w:after="120" w:line="300" w:lineRule="atLeast"/>
      <w:jc w:val="both"/>
      <w:outlineLvl w:val="2"/>
    </w:pPr>
    <w:rPr>
      <w:rFonts w:asciiTheme="majorHAnsi" w:eastAsia="Times New Roman"/>
      <w:color w:val="000000"/>
      <w:szCs w:val="24"/>
      <w:lang w:val="en-GB" w:eastAsia="de-DE"/>
    </w:rPr>
  </w:style>
  <w:style w:type="paragraph" w:customStyle="1" w:styleId="CMSANHeading4">
    <w:name w:val="CMS AN Heading 4"/>
    <w:uiPriority w:val="1"/>
    <w:qFormat/>
    <w:rsid w:val="00726D20"/>
    <w:pPr>
      <w:widowControl/>
      <w:numPr>
        <w:ilvl w:val="3"/>
        <w:numId w:val="16"/>
      </w:numPr>
      <w:suppressAutoHyphens/>
      <w:autoSpaceDE/>
      <w:autoSpaceDN/>
      <w:spacing w:before="240" w:after="120" w:line="300" w:lineRule="atLeast"/>
      <w:jc w:val="both"/>
      <w:outlineLvl w:val="3"/>
    </w:pPr>
    <w:rPr>
      <w:rFonts w:asciiTheme="majorHAnsi" w:eastAsia="Times New Roman"/>
      <w:color w:val="000000"/>
      <w:szCs w:val="24"/>
      <w:lang w:val="en-GB" w:eastAsia="de-DE"/>
    </w:rPr>
  </w:style>
  <w:style w:type="paragraph" w:customStyle="1" w:styleId="CMSANHeading5">
    <w:name w:val="CMS AN Heading 5"/>
    <w:uiPriority w:val="1"/>
    <w:qFormat/>
    <w:rsid w:val="00726D20"/>
    <w:pPr>
      <w:widowControl/>
      <w:numPr>
        <w:ilvl w:val="4"/>
        <w:numId w:val="16"/>
      </w:numPr>
      <w:suppressAutoHyphens/>
      <w:autoSpaceDE/>
      <w:autoSpaceDN/>
      <w:spacing w:before="240" w:after="120" w:line="300" w:lineRule="atLeast"/>
      <w:jc w:val="both"/>
      <w:outlineLvl w:val="4"/>
    </w:pPr>
    <w:rPr>
      <w:rFonts w:asciiTheme="majorHAnsi" w:eastAsia="Times New Roman"/>
      <w:color w:val="000000"/>
      <w:szCs w:val="24"/>
      <w:lang w:val="en-GB" w:eastAsia="de-DE"/>
    </w:rPr>
  </w:style>
  <w:style w:type="paragraph" w:customStyle="1" w:styleId="CMSANHeading6">
    <w:name w:val="CMS AN Heading 6"/>
    <w:uiPriority w:val="1"/>
    <w:qFormat/>
    <w:rsid w:val="00726D20"/>
    <w:pPr>
      <w:widowControl/>
      <w:numPr>
        <w:ilvl w:val="5"/>
        <w:numId w:val="16"/>
      </w:numPr>
      <w:suppressAutoHyphens/>
      <w:autoSpaceDE/>
      <w:autoSpaceDN/>
      <w:spacing w:before="240" w:after="120" w:line="300" w:lineRule="atLeast"/>
      <w:jc w:val="both"/>
      <w:outlineLvl w:val="5"/>
    </w:pPr>
    <w:rPr>
      <w:rFonts w:asciiTheme="majorHAnsi" w:eastAsia="Times New Roman"/>
      <w:color w:val="000000"/>
      <w:szCs w:val="24"/>
      <w:lang w:val="en-GB" w:eastAsia="de-DE"/>
    </w:rPr>
  </w:style>
  <w:style w:type="numbering" w:customStyle="1" w:styleId="CMS-ANHeading">
    <w:name w:val="CMS-AN Heading"/>
    <w:uiPriority w:val="99"/>
    <w:rsid w:val="00726D20"/>
    <w:pPr>
      <w:numPr>
        <w:numId w:val="15"/>
      </w:numPr>
    </w:pPr>
  </w:style>
  <w:style w:type="paragraph" w:customStyle="1" w:styleId="CMSANHeading1">
    <w:name w:val="CMS AN Heading 1"/>
    <w:next w:val="CMSANHeading2"/>
    <w:uiPriority w:val="1"/>
    <w:qFormat/>
    <w:rsid w:val="00726D20"/>
    <w:pPr>
      <w:keepNext/>
      <w:widowControl/>
      <w:numPr>
        <w:numId w:val="16"/>
      </w:numPr>
      <w:suppressAutoHyphens/>
      <w:autoSpaceDE/>
      <w:autoSpaceDN/>
      <w:spacing w:before="240" w:after="120" w:line="300" w:lineRule="atLeast"/>
      <w:jc w:val="both"/>
      <w:outlineLvl w:val="0"/>
    </w:pPr>
    <w:rPr>
      <w:rFonts w:asciiTheme="majorHAnsi" w:eastAsia="Times New Roman"/>
      <w:b/>
      <w:caps/>
      <w:color w:val="000000"/>
      <w:szCs w:val="24"/>
      <w:lang w:val="en-GB" w:eastAsia="de-DE"/>
    </w:rPr>
  </w:style>
  <w:style w:type="paragraph" w:customStyle="1" w:styleId="CMSANIndent2">
    <w:name w:val="CMS AN Indent 2"/>
    <w:uiPriority w:val="10"/>
    <w:qFormat/>
    <w:rsid w:val="00153051"/>
    <w:pPr>
      <w:widowControl/>
      <w:suppressAutoHyphens/>
      <w:autoSpaceDE/>
      <w:autoSpaceDN/>
      <w:spacing w:before="120" w:after="120" w:line="300" w:lineRule="atLeast"/>
      <w:ind w:left="851"/>
      <w:jc w:val="both"/>
    </w:pPr>
    <w:rPr>
      <w:rFonts w:eastAsia="Times New Roman"/>
      <w:color w:val="000000"/>
      <w:szCs w:val="24"/>
      <w:lang w:val="en-GB" w:eastAsia="de-DE"/>
    </w:rPr>
  </w:style>
  <w:style w:type="character" w:styleId="Strong">
    <w:name w:val="Strong"/>
    <w:basedOn w:val="DefaultParagraphFont"/>
    <w:uiPriority w:val="22"/>
    <w:qFormat/>
    <w:rsid w:val="00A36B1D"/>
    <w:rPr>
      <w:b/>
      <w:bCs/>
    </w:rPr>
  </w:style>
  <w:style w:type="character" w:customStyle="1" w:styleId="Heading1Char">
    <w:name w:val="Heading 1 Char"/>
    <w:aliases w:val="(Alt+1) Char,1 Char,1st level Char,2 Char,Attribute Heading 1 Char,H1 Char,H1 (TOC) Char,H1Unnum Char,Head1 Char,Heading apps Char,Judy1 Char,Nadpis 1 Char,Part Char,Roman 14 B Heading Char,Roman 14 B Heading1 Char,Section Heading Char"/>
    <w:basedOn w:val="DefaultParagraphFont"/>
    <w:link w:val="Heading1"/>
    <w:rsid w:val="007B2DC3"/>
    <w:rPr>
      <w:rFonts w:ascii="Times New Roman" w:eastAsia="Times New Roman" w:hAnsi="Times New Roman" w:cs="Times New Roman"/>
      <w:b/>
      <w:bCs/>
      <w:sz w:val="24"/>
      <w:lang w:val="sq-AL" w:bidi="en-US"/>
    </w:rPr>
  </w:style>
  <w:style w:type="paragraph" w:customStyle="1" w:styleId="CMSANIndent1">
    <w:name w:val="CMS AN Indent 1"/>
    <w:uiPriority w:val="10"/>
    <w:qFormat/>
    <w:rsid w:val="00896DE7"/>
    <w:pPr>
      <w:widowControl/>
      <w:suppressAutoHyphens/>
      <w:autoSpaceDE/>
      <w:autoSpaceDN/>
      <w:spacing w:before="120" w:after="120" w:line="300" w:lineRule="atLeast"/>
      <w:ind w:left="851"/>
      <w:jc w:val="both"/>
    </w:pPr>
    <w:rPr>
      <w:rFonts w:eastAsia="Times New Roman"/>
      <w:color w:val="000000"/>
      <w:szCs w:val="24"/>
      <w:lang w:val="en-GB" w:eastAsia="de-DE"/>
    </w:rPr>
  </w:style>
  <w:style w:type="character" w:customStyle="1" w:styleId="UnresolvedMention2">
    <w:name w:val="Unresolved Mention2"/>
    <w:basedOn w:val="DefaultParagraphFont"/>
    <w:uiPriority w:val="99"/>
    <w:semiHidden/>
    <w:unhideWhenUsed/>
    <w:rsid w:val="0022133C"/>
    <w:rPr>
      <w:color w:val="605E5C"/>
      <w:shd w:val="clear" w:color="auto" w:fill="E1DFDD"/>
    </w:rPr>
  </w:style>
  <w:style w:type="character" w:customStyle="1" w:styleId="Heading6Char">
    <w:name w:val="Heading 6 Char"/>
    <w:basedOn w:val="DefaultParagraphFont"/>
    <w:link w:val="Heading6"/>
    <w:uiPriority w:val="9"/>
    <w:semiHidden/>
    <w:rsid w:val="0024232F"/>
    <w:rPr>
      <w:rFonts w:asciiTheme="majorHAnsi" w:eastAsiaTheme="majorEastAsia" w:hAnsiTheme="majorHAnsi" w:cstheme="majorBidi"/>
      <w:color w:val="243F60" w:themeColor="accent1" w:themeShade="7F"/>
      <w:lang w:bidi="en-US"/>
    </w:rPr>
  </w:style>
  <w:style w:type="paragraph" w:styleId="Revision">
    <w:name w:val="Revision"/>
    <w:hidden/>
    <w:uiPriority w:val="99"/>
    <w:semiHidden/>
    <w:rsid w:val="003B4B47"/>
    <w:pPr>
      <w:widowControl/>
      <w:autoSpaceDE/>
      <w:autoSpaceDN/>
    </w:pPr>
    <w:rPr>
      <w:rFonts w:eastAsia="Times New Roman"/>
      <w:lang w:bidi="en-US"/>
    </w:rPr>
  </w:style>
  <w:style w:type="character" w:customStyle="1" w:styleId="cf11">
    <w:name w:val="cf11"/>
    <w:basedOn w:val="DefaultParagraphFont"/>
    <w:rsid w:val="007F4731"/>
    <w:rPr>
      <w:rFonts w:ascii="Segoe UI" w:hAnsi="Segoe UI" w:cs="Segoe UI" w:hint="default"/>
      <w:b/>
      <w:bCs/>
      <w:sz w:val="18"/>
      <w:szCs w:val="18"/>
    </w:rPr>
  </w:style>
  <w:style w:type="paragraph" w:customStyle="1" w:styleId="pf0">
    <w:name w:val="pf0"/>
    <w:basedOn w:val="Normal"/>
    <w:rsid w:val="0017025B"/>
    <w:pPr>
      <w:widowControl/>
      <w:autoSpaceDE/>
      <w:autoSpaceDN/>
      <w:spacing w:before="100" w:beforeAutospacing="1" w:after="100" w:afterAutospacing="1"/>
    </w:pPr>
    <w:rPr>
      <w:sz w:val="24"/>
      <w:szCs w:val="24"/>
    </w:rPr>
  </w:style>
  <w:style w:type="character" w:customStyle="1" w:styleId="cf01">
    <w:name w:val="cf01"/>
    <w:basedOn w:val="DefaultParagraphFont"/>
    <w:rsid w:val="0017025B"/>
    <w:rPr>
      <w:rFonts w:ascii="Segoe UI" w:hAnsi="Segoe UI" w:cs="Segoe UI" w:hint="default"/>
      <w:sz w:val="18"/>
      <w:szCs w:val="18"/>
    </w:rPr>
  </w:style>
  <w:style w:type="paragraph" w:customStyle="1" w:styleId="StyleSectionArial10ptBlack">
    <w:name w:val="Style Section + Arial 10 pt Black"/>
    <w:basedOn w:val="Normal"/>
    <w:link w:val="StyleSectionArial10ptBlackChar"/>
    <w:rsid w:val="00CF7D3A"/>
    <w:pPr>
      <w:widowControl/>
      <w:adjustRightInd w:val="0"/>
      <w:spacing w:before="240" w:after="240"/>
      <w:ind w:firstLine="1440"/>
    </w:pPr>
    <w:rPr>
      <w:color w:val="000000"/>
      <w:sz w:val="24"/>
      <w:szCs w:val="24"/>
    </w:rPr>
  </w:style>
  <w:style w:type="character" w:customStyle="1" w:styleId="StyleSectionArial10ptBlackChar">
    <w:name w:val="Style Section + Arial 10 pt Black Char"/>
    <w:link w:val="StyleSectionArial10ptBlack"/>
    <w:rsid w:val="00CF7D3A"/>
    <w:rPr>
      <w:rFonts w:ascii="Times New Roman" w:eastAsia="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EF0D0D"/>
    <w:rPr>
      <w:sz w:val="20"/>
      <w:szCs w:val="20"/>
    </w:rPr>
  </w:style>
  <w:style w:type="character" w:customStyle="1" w:styleId="EndnoteTextChar">
    <w:name w:val="Endnote Text Char"/>
    <w:basedOn w:val="DefaultParagraphFont"/>
    <w:link w:val="EndnoteText"/>
    <w:uiPriority w:val="99"/>
    <w:semiHidden/>
    <w:rsid w:val="00EF0D0D"/>
    <w:rPr>
      <w:rFonts w:ascii="Times New Roman" w:eastAsia="Times New Roman" w:hAnsi="Times New Roman" w:cs="Times New Roman"/>
      <w:sz w:val="20"/>
      <w:szCs w:val="20"/>
      <w:lang w:bidi="en-US"/>
    </w:rPr>
  </w:style>
  <w:style w:type="character" w:styleId="EndnoteReference">
    <w:name w:val="endnote reference"/>
    <w:basedOn w:val="DefaultParagraphFont"/>
    <w:uiPriority w:val="99"/>
    <w:semiHidden/>
    <w:unhideWhenUsed/>
    <w:rsid w:val="00EF0D0D"/>
    <w:rPr>
      <w:vertAlign w:val="superscript"/>
    </w:rPr>
  </w:style>
  <w:style w:type="character" w:customStyle="1" w:styleId="UnresolvedMention20">
    <w:name w:val="Unresolved Mention20"/>
    <w:basedOn w:val="DefaultParagraphFont"/>
    <w:uiPriority w:val="99"/>
    <w:semiHidden/>
    <w:unhideWhenUsed/>
    <w:rsid w:val="009928D9"/>
    <w:rPr>
      <w:color w:val="605E5C"/>
      <w:shd w:val="clear" w:color="auto" w:fill="E1DFDD"/>
    </w:rPr>
  </w:style>
  <w:style w:type="character" w:customStyle="1" w:styleId="UnresolvedMention">
    <w:name w:val="Unresolved Mention"/>
    <w:basedOn w:val="DefaultParagraphFont"/>
    <w:uiPriority w:val="99"/>
    <w:semiHidden/>
    <w:unhideWhenUsed/>
    <w:rsid w:val="00EA3736"/>
    <w:rPr>
      <w:color w:val="605E5C"/>
      <w:shd w:val="clear" w:color="auto" w:fill="E1DFDD"/>
    </w:rPr>
  </w:style>
  <w:style w:type="table" w:styleId="TableGrid">
    <w:name w:val="Table Grid"/>
    <w:basedOn w:val="TableNormal"/>
    <w:uiPriority w:val="39"/>
    <w:rsid w:val="004A00F6"/>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4A00F6"/>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249269">
      <w:bodyDiv w:val="1"/>
      <w:marLeft w:val="0"/>
      <w:marRight w:val="0"/>
      <w:marTop w:val="0"/>
      <w:marBottom w:val="0"/>
      <w:divBdr>
        <w:top w:val="none" w:sz="0" w:space="0" w:color="auto"/>
        <w:left w:val="none" w:sz="0" w:space="0" w:color="auto"/>
        <w:bottom w:val="none" w:sz="0" w:space="0" w:color="auto"/>
        <w:right w:val="none" w:sz="0" w:space="0" w:color="auto"/>
      </w:divBdr>
    </w:div>
    <w:div w:id="1295604462">
      <w:bodyDiv w:val="1"/>
      <w:marLeft w:val="0"/>
      <w:marRight w:val="0"/>
      <w:marTop w:val="0"/>
      <w:marBottom w:val="0"/>
      <w:divBdr>
        <w:top w:val="none" w:sz="0" w:space="0" w:color="auto"/>
        <w:left w:val="none" w:sz="0" w:space="0" w:color="auto"/>
        <w:bottom w:val="none" w:sz="0" w:space="0" w:color="auto"/>
        <w:right w:val="none" w:sz="0" w:space="0" w:color="auto"/>
      </w:divBdr>
    </w:div>
    <w:div w:id="2015260663">
      <w:bodyDiv w:val="1"/>
      <w:marLeft w:val="0"/>
      <w:marRight w:val="0"/>
      <w:marTop w:val="0"/>
      <w:marBottom w:val="0"/>
      <w:divBdr>
        <w:top w:val="none" w:sz="0" w:space="0" w:color="auto"/>
        <w:left w:val="none" w:sz="0" w:space="0" w:color="auto"/>
        <w:bottom w:val="none" w:sz="0" w:space="0" w:color="auto"/>
        <w:right w:val="none" w:sz="0" w:space="0" w:color="auto"/>
      </w:divBdr>
    </w:div>
    <w:div w:id="2097508368">
      <w:bodyDiv w:val="1"/>
      <w:marLeft w:val="0"/>
      <w:marRight w:val="0"/>
      <w:marTop w:val="0"/>
      <w:marBottom w:val="0"/>
      <w:divBdr>
        <w:top w:val="none" w:sz="0" w:space="0" w:color="auto"/>
        <w:left w:val="none" w:sz="0" w:space="0" w:color="auto"/>
        <w:bottom w:val="none" w:sz="0" w:space="0" w:color="auto"/>
        <w:right w:val="none" w:sz="0" w:space="0" w:color="auto"/>
      </w:divBdr>
      <w:divsChild>
        <w:div w:id="905140206">
          <w:marLeft w:val="0"/>
          <w:marRight w:val="0"/>
          <w:marTop w:val="0"/>
          <w:marBottom w:val="0"/>
          <w:divBdr>
            <w:top w:val="none" w:sz="0" w:space="0" w:color="auto"/>
            <w:left w:val="none" w:sz="0" w:space="0" w:color="auto"/>
            <w:bottom w:val="none" w:sz="0" w:space="0" w:color="auto"/>
            <w:right w:val="none" w:sz="0" w:space="0" w:color="auto"/>
          </w:divBdr>
        </w:div>
        <w:div w:id="1898587228">
          <w:marLeft w:val="0"/>
          <w:marRight w:val="0"/>
          <w:marTop w:val="0"/>
          <w:marBottom w:val="0"/>
          <w:divBdr>
            <w:top w:val="none" w:sz="0" w:space="0" w:color="auto"/>
            <w:left w:val="none" w:sz="0" w:space="0" w:color="auto"/>
            <w:bottom w:val="none" w:sz="0" w:space="0" w:color="auto"/>
            <w:right w:val="none" w:sz="0" w:space="0" w:color="auto"/>
          </w:divBdr>
        </w:div>
        <w:div w:id="193300260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aradhoma@asdc.al" TargetMode="External"/><Relationship Id="rId18" Type="http://schemas.openxmlformats.org/officeDocument/2006/relationships/hyperlink" Target="mailto:sai@nshama.a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info@financa.gov.al" TargetMode="External"/><Relationship Id="rId17" Type="http://schemas.openxmlformats.org/officeDocument/2006/relationships/hyperlink" Target="mailto:abh@symphony.uk.com" TargetMode="External"/><Relationship Id="rId2" Type="http://schemas.openxmlformats.org/officeDocument/2006/relationships/customXml" Target="../customXml/item2.xml"/><Relationship Id="rId16" Type="http://schemas.openxmlformats.org/officeDocument/2006/relationships/hyperlink" Target="mailto:asg@eaglehills.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kretariamin@financa.gov.al" TargetMode="External"/><Relationship Id="rId5" Type="http://schemas.openxmlformats.org/officeDocument/2006/relationships/styles" Target="styles.xml"/><Relationship Id="rId15" Type="http://schemas.openxmlformats.org/officeDocument/2006/relationships/hyperlink" Target="mailto:asg@eaglehills.com" TargetMode="External"/><Relationship Id="rId23" Type="http://schemas.openxmlformats.org/officeDocument/2006/relationships/theme" Target="theme/theme1.xml"/><Relationship Id="rId10" Type="http://schemas.openxmlformats.org/officeDocument/2006/relationships/hyperlink" Target="https://www.lawinsider.com/clause/corporate-social-responsibility" TargetMode="External"/><Relationship Id="rId19" Type="http://schemas.openxmlformats.org/officeDocument/2006/relationships/hyperlink" Target="mailto:abh@symphony.uk.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fo@asdc.a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0x00F9D73312E890B8429DA2BC9F039BD9D5</ContentTypeId>
    <TemplateUrl xmlns="http://schemas.microsoft.com/sharepoint/v3" xsi:nil="true"/>
    <ProtocolNumberIn xmlns="http://schemas.microsoft.com/sharepoint/v3" xsi:nil="true"/>
    <DocumentTypeId xmlns="http://schemas.microsoft.com/sharepoint/v3">3</DocumentTypeId>
    <ProtocolNumberOut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s" ma:contentTypeID="0x00F9D73312E890B8429DA2BC9F039BD9D5" ma:contentTypeVersion="" ma:contentTypeDescription="" ma:contentTypeScope="" ma:versionID="86638d352db30aaef80b7b84187ef70e">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43428-6CDF-4879-BFBE-D7CC3CC7FAF9}">
  <ds:schemaRefs>
    <ds:schemaRef ds:uri="http://purl.org/dc/dcmitype/"/>
    <ds:schemaRef ds:uri="http://schemas.microsoft.com/sharepoint/v3"/>
    <ds:schemaRef ds:uri="http://www.w3.org/XML/1998/namespace"/>
    <ds:schemaRef ds:uri="http://purl.org/dc/term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s>
</ds:datastoreItem>
</file>

<file path=customXml/itemProps2.xml><?xml version="1.0" encoding="utf-8"?>
<ds:datastoreItem xmlns:ds="http://schemas.openxmlformats.org/officeDocument/2006/customXml" ds:itemID="{24E156B0-E1D7-41BB-8595-8EFA1B31EE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A10DC7-93E3-4837-BCBB-B2989162E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99</Pages>
  <Words>35507</Words>
  <Characters>202391</Characters>
  <Application>Microsoft Office Word</Application>
  <DocSecurity>4</DocSecurity>
  <Lines>1686</Lines>
  <Paragraphs>474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237424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Marrëveshja Kuadër e ripunuar me shtojcën nr.15</dc:title>
  <dc:subject/>
  <dc:creator>Ayman</dc:creator>
  <cp:keywords/>
  <cp:lastModifiedBy>Sara Kosova</cp:lastModifiedBy>
  <cp:revision>2</cp:revision>
  <cp:lastPrinted>2022-11-02T01:46:00Z</cp:lastPrinted>
  <dcterms:created xsi:type="dcterms:W3CDTF">2022-11-08T07:26:00Z</dcterms:created>
  <dcterms:modified xsi:type="dcterms:W3CDTF">2022-11-08T07:26:00Z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2015-04-26T00:00:00Z</vt:filetime>
  </property>
  <property fmtid="{D5CDD505-2E9C-101B-9397-08002B2CF9AE}" pid="3" name="Creator">
    <vt:lpwstr>Microsoft® Word 2013</vt:lpwstr>
  </property>
  <property fmtid="{D5CDD505-2E9C-101B-9397-08002B2CF9AE}" pid="4" name="LastSaved">
    <vt:filetime>2021-11-09T00:00:00Z</vt:filetime>
  </property>
  <property fmtid="{D5CDD505-2E9C-101B-9397-08002B2CF9AE}" pid="5" name="WTDocumentID">
    <vt:lpwstr> </vt:lpwstr>
  </property>
  <property fmtid="{D5CDD505-2E9C-101B-9397-08002B2CF9AE}" pid="6" name="WSReference">
    <vt:lpwstr> </vt:lpwstr>
  </property>
</Properties>
</file>