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ABC" w:rsidRPr="00382FA2" w:rsidRDefault="002B4ABC" w:rsidP="0012148F">
      <w:pPr>
        <w:jc w:val="both"/>
        <w:rPr>
          <w:b/>
          <w:bCs/>
        </w:rPr>
      </w:pPr>
    </w:p>
    <w:p w:rsidR="0012148F" w:rsidRPr="00382FA2" w:rsidRDefault="0012148F" w:rsidP="0012148F">
      <w:pPr>
        <w:jc w:val="both"/>
        <w:rPr>
          <w:b/>
          <w:bCs/>
        </w:rPr>
      </w:pPr>
      <w:r w:rsidRPr="00382FA2">
        <w:rPr>
          <w:b/>
          <w:bCs/>
        </w:rPr>
        <w:t>Njoftim për kandidatin fitues për pozicionin, “shef sektori”, në Sektorin Audio-Video, pranë Shërbimit të Teknologjisë së Informacionit</w:t>
      </w:r>
    </w:p>
    <w:p w:rsidR="0012148F" w:rsidRDefault="0012148F" w:rsidP="0012148F">
      <w:pPr>
        <w:jc w:val="both"/>
        <w:rPr>
          <w:bCs/>
        </w:rPr>
      </w:pPr>
    </w:p>
    <w:p w:rsidR="0012148F" w:rsidRDefault="0012148F" w:rsidP="0012148F">
      <w:pPr>
        <w:jc w:val="both"/>
        <w:rPr>
          <w:bCs/>
        </w:rPr>
      </w:pPr>
    </w:p>
    <w:p w:rsidR="0012148F" w:rsidRDefault="0012148F" w:rsidP="0012148F">
      <w:pPr>
        <w:jc w:val="center"/>
        <w:rPr>
          <w:bCs/>
        </w:rPr>
      </w:pPr>
    </w:p>
    <w:p w:rsidR="0012148F" w:rsidRDefault="0012148F" w:rsidP="0012148F">
      <w:pPr>
        <w:jc w:val="both"/>
        <w:rPr>
          <w:bCs/>
        </w:rPr>
      </w:pPr>
      <w:r>
        <w:t>Në zbatim të ligjit nr. 152/2013 “ Për nëpunësin civil”, i ndryshuar, nenit 26 dhe V.K.M nr.242, datë 18.03.2015 “Për plotësimin e vendeve të lira në kategorinë e ulët dhe të mesme drejtuese”, Kreu III “Ngritja në Detyrë”, pika 33, Komiteti i Pranimit për Ngritjen në Detyrë, në përfundim të fazave të konkursit: testimit me shkrim, intervistës së strukuruar me gojë dhe vlerësimit të jetëshkrimit për pozicionin</w:t>
      </w:r>
      <w:r>
        <w:rPr>
          <w:b/>
          <w:bCs/>
        </w:rPr>
        <w:t xml:space="preserve">, </w:t>
      </w:r>
      <w:r>
        <w:rPr>
          <w:bCs/>
        </w:rPr>
        <w:t>“shef sektori”, në Sektorin Audio-Video, pranë Shërbimit të Teknologjisë së Informacionit</w:t>
      </w:r>
      <w:r>
        <w:t xml:space="preserve">, </w:t>
      </w:r>
      <w:r>
        <w:rPr>
          <w:bCs/>
        </w:rPr>
        <w:t>shpalli kandidatin fitues si më poshtë:</w:t>
      </w:r>
    </w:p>
    <w:p w:rsidR="0012148F" w:rsidRDefault="0012148F" w:rsidP="0012148F">
      <w:pPr>
        <w:jc w:val="both"/>
      </w:pPr>
    </w:p>
    <w:p w:rsidR="0012148F" w:rsidRDefault="0012148F" w:rsidP="0012148F">
      <w:pPr>
        <w:jc w:val="both"/>
        <w:rPr>
          <w:b/>
          <w:bCs/>
        </w:rPr>
      </w:pPr>
    </w:p>
    <w:p w:rsidR="0012148F" w:rsidRDefault="0012148F" w:rsidP="0012148F">
      <w:pPr>
        <w:pStyle w:val="ListParagraph"/>
        <w:numPr>
          <w:ilvl w:val="0"/>
          <w:numId w:val="1"/>
        </w:numPr>
        <w:jc w:val="both"/>
      </w:pPr>
      <w:r>
        <w:t>Z. Ervis Gjepali me 76 pikë</w:t>
      </w:r>
    </w:p>
    <w:p w:rsidR="0012148F" w:rsidRDefault="0012148F" w:rsidP="0012148F">
      <w:pPr>
        <w:spacing w:line="276" w:lineRule="auto"/>
        <w:jc w:val="both"/>
        <w:rPr>
          <w:sz w:val="20"/>
          <w:szCs w:val="20"/>
        </w:rPr>
      </w:pPr>
      <w:bookmarkStart w:id="0" w:name="_GoBack"/>
      <w:bookmarkEnd w:id="0"/>
    </w:p>
    <w:sectPr w:rsidR="0012148F" w:rsidSect="0012148F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E33ED"/>
    <w:multiLevelType w:val="hybridMultilevel"/>
    <w:tmpl w:val="2C8C7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8F"/>
    <w:rsid w:val="0012148F"/>
    <w:rsid w:val="00264FFD"/>
    <w:rsid w:val="002B4ABC"/>
    <w:rsid w:val="0038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EE949B-B528-4421-A2ED-BE6111E7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2148F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2148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semiHidden/>
    <w:unhideWhenUsed/>
    <w:rsid w:val="00121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4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2022-11-18T09:46:00Z</dcterms:created>
  <dcterms:modified xsi:type="dcterms:W3CDTF">2022-11-18T09:46:00Z</dcterms:modified>
</cp:coreProperties>
</file>