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026" w:rsidRPr="00804026" w:rsidRDefault="00804026" w:rsidP="00804026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sz w:val="27"/>
          <w:szCs w:val="27"/>
        </w:rPr>
      </w:pPr>
      <w:bookmarkStart w:id="0" w:name="_GoBack"/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Lista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vlerësimit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kandidatëve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që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vazhdojnë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konkurimin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me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procedurën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“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Lëvizja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paralele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”,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konkursin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“specialist”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Sektorin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Analiza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Ekonomike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dhe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Buxhetore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,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pranë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Shërbimit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Kërkimit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dhe</w:t>
      </w:r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804026">
        <w:rPr>
          <w:rFonts w:ascii="inherit" w:eastAsia="Times New Roman" w:hAnsi="inherit" w:cs="Arial"/>
          <w:b/>
          <w:bCs/>
          <w:sz w:val="27"/>
          <w:szCs w:val="27"/>
        </w:rPr>
        <w:t>Analizës</w:t>
      </w:r>
      <w:bookmarkEnd w:id="0"/>
      <w:proofErr w:type="spellEnd"/>
      <w:r w:rsidRPr="00804026">
        <w:rPr>
          <w:rFonts w:ascii="inherit" w:eastAsia="Times New Roman" w:hAnsi="inherit" w:cs="Arial"/>
          <w:b/>
          <w:bCs/>
          <w:sz w:val="27"/>
          <w:szCs w:val="27"/>
        </w:rPr>
        <w:t>.</w:t>
      </w:r>
    </w:p>
    <w:p w:rsidR="00804026" w:rsidRPr="00804026" w:rsidRDefault="00804026" w:rsidP="008040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eastAsia="Times New Roman" w:hAnsi="Arial" w:cs="Arial"/>
          <w:b/>
          <w:sz w:val="21"/>
          <w:szCs w:val="21"/>
        </w:rPr>
      </w:pPr>
      <w:proofErr w:type="spellStart"/>
      <w:r w:rsidRPr="00804026">
        <w:rPr>
          <w:rFonts w:ascii="Arial" w:eastAsia="Times New Roman" w:hAnsi="Arial" w:cs="Arial"/>
          <w:b/>
          <w:sz w:val="18"/>
          <w:szCs w:val="18"/>
        </w:rPr>
        <w:t>Postuar</w:t>
      </w:r>
      <w:proofErr w:type="spellEnd"/>
      <w:r w:rsidRPr="00804026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804026">
        <w:rPr>
          <w:rFonts w:ascii="Arial" w:eastAsia="Times New Roman" w:hAnsi="Arial" w:cs="Arial"/>
          <w:b/>
          <w:sz w:val="18"/>
          <w:szCs w:val="18"/>
        </w:rPr>
        <w:t>më</w:t>
      </w:r>
      <w:proofErr w:type="spellEnd"/>
      <w:r w:rsidRPr="00804026">
        <w:rPr>
          <w:rFonts w:ascii="Arial" w:eastAsia="Times New Roman" w:hAnsi="Arial" w:cs="Arial"/>
          <w:b/>
          <w:sz w:val="18"/>
          <w:szCs w:val="18"/>
        </w:rPr>
        <w:t>, 18/10/2022</w:t>
      </w:r>
    </w:p>
    <w:p w:rsidR="00804026" w:rsidRPr="00804026" w:rsidRDefault="00804026" w:rsidP="00804026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zbatim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Ligjit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nr.152/2013,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30.05.2013 “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nëpunësin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>  civil”,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>,  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IV “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Pranimi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shërbimin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civil”,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Neni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22  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Kreu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V – “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nenit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25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Vendimit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Këshillit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Ministrave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nr.243,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18.03.2015 “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pranimin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lëvizjen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periudhën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provës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emërimin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kategorinë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ekzekutive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VII,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pikave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8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9,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po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ju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përcjellim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> 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listën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kandidatëve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që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do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vazhdojë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konkurimin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me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procedurën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“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konkursin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“specialist”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Sektorin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Analiza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Ekonomike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Buxhetore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pranë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Shërbimit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Kërkimit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Analizës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>.</w:t>
      </w:r>
    </w:p>
    <w:p w:rsidR="00804026" w:rsidRPr="00804026" w:rsidRDefault="00804026" w:rsidP="00804026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Lista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vlerësimit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kandidatëve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që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vazhdojnë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konkurimin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me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procedurën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“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konkursin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“specialist”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Sektorin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Analiza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Ekonomike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Buxhetore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pranë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Shërbimit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Kërkimit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Analizës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është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si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më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poshtë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>:</w:t>
      </w:r>
    </w:p>
    <w:p w:rsidR="00804026" w:rsidRPr="00804026" w:rsidRDefault="00804026" w:rsidP="00804026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804026">
        <w:rPr>
          <w:rFonts w:ascii="inherit" w:eastAsia="Times New Roman" w:hAnsi="inherit" w:cs="Arial"/>
          <w:sz w:val="25"/>
          <w:szCs w:val="25"/>
        </w:rPr>
        <w:t> </w:t>
      </w:r>
    </w:p>
    <w:p w:rsidR="00804026" w:rsidRPr="00804026" w:rsidRDefault="00804026" w:rsidP="00804026">
      <w:pPr>
        <w:shd w:val="clear" w:color="auto" w:fill="FFFFFF"/>
        <w:spacing w:before="360" w:after="120" w:line="432" w:lineRule="atLeast"/>
        <w:ind w:hanging="360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804026">
        <w:rPr>
          <w:rFonts w:ascii="inherit" w:eastAsia="Times New Roman" w:hAnsi="inherit" w:cs="Arial"/>
          <w:sz w:val="25"/>
          <w:szCs w:val="25"/>
        </w:rPr>
        <w:t>1.</w:t>
      </w:r>
      <w:r w:rsidRPr="00804026">
        <w:rPr>
          <w:rFonts w:ascii="Times New Roman" w:eastAsia="Times New Roman" w:hAnsi="Times New Roman" w:cs="Times New Roman"/>
          <w:sz w:val="14"/>
          <w:szCs w:val="14"/>
        </w:rPr>
        <w:t>      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Znj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.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Jonida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Rama (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Ndoni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>)</w:t>
      </w:r>
    </w:p>
    <w:p w:rsidR="00804026" w:rsidRPr="00804026" w:rsidRDefault="00804026" w:rsidP="00804026">
      <w:pPr>
        <w:shd w:val="clear" w:color="auto" w:fill="FFFFFF"/>
        <w:spacing w:before="360" w:after="120" w:line="432" w:lineRule="atLeast"/>
        <w:ind w:hanging="360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804026">
        <w:rPr>
          <w:rFonts w:ascii="inherit" w:eastAsia="Times New Roman" w:hAnsi="inherit" w:cs="Arial"/>
          <w:sz w:val="25"/>
          <w:szCs w:val="25"/>
        </w:rPr>
        <w:t>2.</w:t>
      </w:r>
      <w:r w:rsidRPr="00804026">
        <w:rPr>
          <w:rFonts w:ascii="Times New Roman" w:eastAsia="Times New Roman" w:hAnsi="Times New Roman" w:cs="Times New Roman"/>
          <w:sz w:val="14"/>
          <w:szCs w:val="14"/>
        </w:rPr>
        <w:t>      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Znj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. Stela 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Babasi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 xml:space="preserve"> (</w:t>
      </w:r>
      <w:proofErr w:type="spellStart"/>
      <w:r w:rsidRPr="00804026">
        <w:rPr>
          <w:rFonts w:ascii="inherit" w:eastAsia="Times New Roman" w:hAnsi="inherit" w:cs="Arial"/>
          <w:sz w:val="25"/>
          <w:szCs w:val="25"/>
        </w:rPr>
        <w:t>Llulla</w:t>
      </w:r>
      <w:proofErr w:type="spellEnd"/>
      <w:r w:rsidRPr="00804026">
        <w:rPr>
          <w:rFonts w:ascii="inherit" w:eastAsia="Times New Roman" w:hAnsi="inherit" w:cs="Arial"/>
          <w:sz w:val="25"/>
          <w:szCs w:val="25"/>
        </w:rPr>
        <w:t>)</w:t>
      </w:r>
    </w:p>
    <w:p w:rsidR="00611B96" w:rsidRPr="00804026" w:rsidRDefault="00804026"/>
    <w:sectPr w:rsidR="00611B96" w:rsidRPr="00804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D4C1B"/>
    <w:multiLevelType w:val="multilevel"/>
    <w:tmpl w:val="C5B2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26"/>
    <w:rsid w:val="004965DD"/>
    <w:rsid w:val="00804026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FFDFF0-F3F5-401D-BA33-F6DAB2C1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040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0402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2022-11-04T12:14:00Z</dcterms:created>
  <dcterms:modified xsi:type="dcterms:W3CDTF">2022-11-04T12:15:00Z</dcterms:modified>
</cp:coreProperties>
</file>