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642" w:rsidRPr="00C304E7" w:rsidRDefault="00B66642" w:rsidP="00B66642">
      <w:pPr>
        <w:rPr>
          <w:rFonts w:ascii="Times New Roman" w:hAnsi="Times New Roman" w:cs="Times New Roman"/>
          <w:b/>
          <w:sz w:val="24"/>
          <w:szCs w:val="24"/>
          <w:lang w:val="sq-AL"/>
        </w:rPr>
      </w:pPr>
      <w:bookmarkStart w:id="0" w:name="_GoBack"/>
      <w:bookmarkEnd w:id="0"/>
      <w:r w:rsidRPr="00C304E7">
        <w:rPr>
          <w:rFonts w:ascii="Times New Roman" w:hAnsi="Times New Roman" w:cs="Times New Roman"/>
          <w:noProof/>
          <w:sz w:val="24"/>
          <w:szCs w:val="24"/>
          <w:lang w:val="sq-AL" w:eastAsia="sq-AL"/>
        </w:rPr>
        <w:drawing>
          <wp:anchor distT="0" distB="0" distL="114300" distR="114300" simplePos="0" relativeHeight="251659264" behindDoc="0" locked="0" layoutInCell="1" allowOverlap="1" wp14:anchorId="196E6964" wp14:editId="3BCDE2D1">
            <wp:simplePos x="0" y="0"/>
            <wp:positionH relativeFrom="margin">
              <wp:align>center</wp:align>
            </wp:positionH>
            <wp:positionV relativeFrom="paragraph">
              <wp:posOffset>-430513</wp:posOffset>
            </wp:positionV>
            <wp:extent cx="6766062" cy="1076325"/>
            <wp:effectExtent l="0" t="0" r="0" b="0"/>
            <wp:wrapNone/>
            <wp:docPr id="2" name="Picture 1" descr="Kryeministira-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ryeministira-2-01"/>
                    <pic:cNvPicPr>
                      <a:picLocks noChangeAspect="1" noChangeArrowheads="1"/>
                    </pic:cNvPicPr>
                  </pic:nvPicPr>
                  <pic:blipFill rotWithShape="1">
                    <a:blip r:embed="rId8">
                      <a:extLst>
                        <a:ext uri="{28A0092B-C50C-407E-A947-70E740481C1C}">
                          <a14:useLocalDpi xmlns:a14="http://schemas.microsoft.com/office/drawing/2010/main" val="0"/>
                        </a:ext>
                      </a:extLst>
                    </a:blip>
                    <a:srcRect b="11994"/>
                    <a:stretch/>
                  </pic:blipFill>
                  <pic:spPr bwMode="auto">
                    <a:xfrm>
                      <a:off x="0" y="0"/>
                      <a:ext cx="6766062" cy="1076325"/>
                    </a:xfrm>
                    <a:prstGeom prst="rect">
                      <a:avLst/>
                    </a:prstGeom>
                    <a:noFill/>
                    <a:ln>
                      <a:noFill/>
                    </a:ln>
                    <a:extLst>
                      <a:ext uri="{53640926-AAD7-44D8-BBD7-CCE9431645EC}">
                        <a14:shadowObscured xmlns:a14="http://schemas.microsoft.com/office/drawing/2010/main"/>
                      </a:ext>
                    </a:extLst>
                  </pic:spPr>
                </pic:pic>
              </a:graphicData>
            </a:graphic>
          </wp:anchor>
        </w:drawing>
      </w:r>
    </w:p>
    <w:p w:rsidR="00B66642" w:rsidRPr="00C304E7" w:rsidRDefault="00B66642" w:rsidP="00B66642">
      <w:pPr>
        <w:tabs>
          <w:tab w:val="left" w:pos="555"/>
          <w:tab w:val="right" w:pos="9360"/>
        </w:tabs>
        <w:spacing w:after="0"/>
        <w:rPr>
          <w:rFonts w:ascii="Times New Roman" w:hAnsi="Times New Roman" w:cs="Times New Roman"/>
          <w:sz w:val="24"/>
          <w:szCs w:val="24"/>
          <w:lang w:val="sq-AL"/>
        </w:rPr>
      </w:pPr>
    </w:p>
    <w:p w:rsidR="00B66642" w:rsidRPr="00C304E7" w:rsidRDefault="00B66642" w:rsidP="00B66642">
      <w:pPr>
        <w:spacing w:after="0"/>
        <w:rPr>
          <w:rFonts w:ascii="Times New Roman" w:hAnsi="Times New Roman" w:cs="Times New Roman"/>
          <w:b/>
          <w:caps/>
          <w:sz w:val="24"/>
          <w:szCs w:val="24"/>
          <w:lang w:val="sq-AL"/>
        </w:rPr>
      </w:pPr>
    </w:p>
    <w:p w:rsidR="00B66642" w:rsidRPr="00C304E7" w:rsidRDefault="00B66642" w:rsidP="00B66642">
      <w:pPr>
        <w:tabs>
          <w:tab w:val="left" w:pos="555"/>
          <w:tab w:val="right" w:pos="9360"/>
        </w:tabs>
        <w:spacing w:after="0"/>
        <w:jc w:val="center"/>
        <w:rPr>
          <w:rFonts w:ascii="Times New Roman" w:hAnsi="Times New Roman" w:cs="Times New Roman"/>
          <w:b/>
          <w:caps/>
          <w:sz w:val="24"/>
          <w:szCs w:val="24"/>
          <w:lang w:val="sq-AL"/>
        </w:rPr>
      </w:pPr>
      <w:r w:rsidRPr="00C304E7">
        <w:rPr>
          <w:rFonts w:ascii="Times New Roman" w:hAnsi="Times New Roman" w:cs="Times New Roman"/>
          <w:b/>
          <w:caps/>
          <w:sz w:val="24"/>
          <w:szCs w:val="24"/>
          <w:lang w:val="sq-AL"/>
        </w:rPr>
        <w:t xml:space="preserve">     QENDRA E STUDIMEVE DHE PUBLIKIMEVE PËR ARBËRESHËT</w:t>
      </w:r>
    </w:p>
    <w:p w:rsidR="00B66642" w:rsidRPr="00C304E7" w:rsidRDefault="00B66642" w:rsidP="00B66642">
      <w:pPr>
        <w:rPr>
          <w:rFonts w:ascii="Times New Roman" w:hAnsi="Times New Roman" w:cs="Times New Roman"/>
          <w:sz w:val="24"/>
          <w:szCs w:val="24"/>
          <w:lang w:val="sq-AL"/>
        </w:rPr>
      </w:pPr>
    </w:p>
    <w:p w:rsidR="00617C12" w:rsidRDefault="00B66642" w:rsidP="00B66642">
      <w:pPr>
        <w:rPr>
          <w:rFonts w:ascii="Times New Roman" w:hAnsi="Times New Roman" w:cs="Times New Roman"/>
          <w:sz w:val="24"/>
          <w:szCs w:val="24"/>
          <w:lang w:val="sq-AL"/>
        </w:rPr>
      </w:pPr>
      <w:r w:rsidRPr="00C304E7">
        <w:rPr>
          <w:rFonts w:ascii="Times New Roman" w:hAnsi="Times New Roman" w:cs="Times New Roman"/>
          <w:sz w:val="24"/>
          <w:szCs w:val="24"/>
          <w:lang w:val="sq-AL"/>
        </w:rPr>
        <w:t>Nr.____Prot.</w:t>
      </w:r>
      <w:r w:rsidRPr="00C304E7">
        <w:rPr>
          <w:rFonts w:ascii="Times New Roman" w:hAnsi="Times New Roman" w:cs="Times New Roman"/>
          <w:sz w:val="24"/>
          <w:szCs w:val="24"/>
          <w:lang w:val="sq-AL"/>
        </w:rPr>
        <w:tab/>
      </w:r>
      <w:r w:rsidRPr="00C304E7">
        <w:rPr>
          <w:rFonts w:ascii="Times New Roman" w:hAnsi="Times New Roman" w:cs="Times New Roman"/>
          <w:sz w:val="24"/>
          <w:szCs w:val="24"/>
          <w:lang w:val="sq-AL"/>
        </w:rPr>
        <w:tab/>
        <w:t xml:space="preserve">                   </w:t>
      </w:r>
      <w:r w:rsidR="00617C12">
        <w:rPr>
          <w:rFonts w:ascii="Times New Roman" w:hAnsi="Times New Roman" w:cs="Times New Roman"/>
          <w:sz w:val="24"/>
          <w:szCs w:val="24"/>
          <w:lang w:val="sq-AL"/>
        </w:rPr>
        <w:tab/>
      </w:r>
      <w:r w:rsidR="00617C12">
        <w:rPr>
          <w:rFonts w:ascii="Times New Roman" w:hAnsi="Times New Roman" w:cs="Times New Roman"/>
          <w:sz w:val="24"/>
          <w:szCs w:val="24"/>
          <w:lang w:val="sq-AL"/>
        </w:rPr>
        <w:tab/>
      </w:r>
      <w:r w:rsidR="00617C12">
        <w:rPr>
          <w:rFonts w:ascii="Times New Roman" w:hAnsi="Times New Roman" w:cs="Times New Roman"/>
          <w:sz w:val="24"/>
          <w:szCs w:val="24"/>
          <w:lang w:val="sq-AL"/>
        </w:rPr>
        <w:tab/>
      </w:r>
      <w:r w:rsidR="00617C12">
        <w:rPr>
          <w:rFonts w:ascii="Times New Roman" w:hAnsi="Times New Roman" w:cs="Times New Roman"/>
          <w:sz w:val="24"/>
          <w:szCs w:val="24"/>
          <w:lang w:val="sq-AL"/>
        </w:rPr>
        <w:tab/>
      </w:r>
      <w:r w:rsidR="00617C12">
        <w:rPr>
          <w:rFonts w:ascii="Times New Roman" w:hAnsi="Times New Roman" w:cs="Times New Roman"/>
          <w:sz w:val="24"/>
          <w:szCs w:val="24"/>
          <w:lang w:val="sq-AL"/>
        </w:rPr>
        <w:tab/>
      </w:r>
      <w:r w:rsidR="00617C12" w:rsidRPr="00617C12">
        <w:rPr>
          <w:rFonts w:ascii="Times New Roman" w:hAnsi="Times New Roman" w:cs="Times New Roman"/>
          <w:sz w:val="24"/>
          <w:szCs w:val="24"/>
          <w:lang w:val="sq-AL"/>
        </w:rPr>
        <w:t>Tiranë, më ___.____.2022</w:t>
      </w:r>
    </w:p>
    <w:p w:rsidR="00B66642" w:rsidRPr="00C304E7" w:rsidRDefault="00B66642" w:rsidP="00617C12">
      <w:pPr>
        <w:rPr>
          <w:rFonts w:ascii="Times New Roman" w:hAnsi="Times New Roman" w:cs="Times New Roman"/>
          <w:sz w:val="24"/>
          <w:szCs w:val="24"/>
          <w:lang w:val="sq-AL"/>
        </w:rPr>
      </w:pPr>
      <w:r w:rsidRPr="00C304E7">
        <w:rPr>
          <w:rFonts w:ascii="Times New Roman" w:hAnsi="Times New Roman" w:cs="Times New Roman"/>
          <w:sz w:val="24"/>
          <w:szCs w:val="24"/>
          <w:lang w:val="sq-AL"/>
        </w:rPr>
        <w:t xml:space="preserve">                                           </w:t>
      </w:r>
      <w:r w:rsidR="00617C12">
        <w:rPr>
          <w:rFonts w:ascii="Times New Roman" w:hAnsi="Times New Roman" w:cs="Times New Roman"/>
          <w:sz w:val="24"/>
          <w:szCs w:val="24"/>
          <w:lang w:val="sq-AL"/>
        </w:rPr>
        <w:t xml:space="preserve">   </w:t>
      </w:r>
      <w:r w:rsidR="00617C12">
        <w:rPr>
          <w:rFonts w:ascii="Times New Roman" w:hAnsi="Times New Roman" w:cs="Times New Roman"/>
          <w:sz w:val="24"/>
          <w:szCs w:val="24"/>
          <w:lang w:val="sq-AL"/>
        </w:rPr>
        <w:tab/>
      </w:r>
      <w:r w:rsidR="00617C12">
        <w:rPr>
          <w:rFonts w:ascii="Times New Roman" w:hAnsi="Times New Roman" w:cs="Times New Roman"/>
          <w:sz w:val="24"/>
          <w:szCs w:val="24"/>
          <w:lang w:val="sq-AL"/>
        </w:rPr>
        <w:tab/>
      </w:r>
      <w:r w:rsidR="00617C12">
        <w:rPr>
          <w:rFonts w:ascii="Times New Roman" w:hAnsi="Times New Roman" w:cs="Times New Roman"/>
          <w:sz w:val="24"/>
          <w:szCs w:val="24"/>
          <w:lang w:val="sq-AL"/>
        </w:rPr>
        <w:tab/>
        <w:t xml:space="preserve">     </w:t>
      </w:r>
    </w:p>
    <w:p w:rsidR="00617C12" w:rsidRPr="000B3213" w:rsidRDefault="00617C12" w:rsidP="000B3213">
      <w:pPr>
        <w:pStyle w:val="NormalWeb"/>
        <w:spacing w:after="0" w:line="276" w:lineRule="auto"/>
        <w:jc w:val="both"/>
        <w:rPr>
          <w:b/>
          <w:bCs/>
        </w:rPr>
      </w:pPr>
      <w:r w:rsidRPr="000B3213">
        <w:rPr>
          <w:b/>
          <w:bCs/>
        </w:rPr>
        <w:t>Lënda:</w:t>
      </w:r>
      <w:r w:rsidRPr="000B3213">
        <w:t xml:space="preserve"> Tezat e udhëtimit të Drejtoreshës Ekzekutive të Qendrës së Studimeve dhe Publikimeve për Arbëreshët (QSPA) në Kalabri me </w:t>
      </w:r>
      <w:r w:rsidR="000B3213" w:rsidRPr="000B3213">
        <w:rPr>
          <w:iCs/>
        </w:rPr>
        <w:t xml:space="preserve">një përfaqësi të Komisionit Parlamentar për Politikën e Jashtme të Kuvendit të Shqipërisë </w:t>
      </w:r>
      <w:r w:rsidRPr="000B3213">
        <w:t>në datat 17-20 qershor 2022.</w:t>
      </w:r>
      <w:r w:rsidRPr="000B3213">
        <w:rPr>
          <w:b/>
          <w:bCs/>
        </w:rPr>
        <w:t xml:space="preserve"> </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 xml:space="preserve">Në kuadër të vizitës së Komisionit për Politikën e Jashtme, (Kuvendi i Republikës së Shqipërisë) dhe drejtoreshës ekzekutive të Qendrës së Studimeve dhe Publikimeve për Arbëreshët, Prof. as. Diana Kastrati, po ju paraqesim si më poshtë vijon, tezat që do të zhvillohen në takimet e parashikuara.   </w:t>
      </w:r>
    </w:p>
    <w:p w:rsidR="00617C12" w:rsidRPr="00617C12" w:rsidRDefault="00617C12" w:rsidP="00617C12">
      <w:pPr>
        <w:jc w:val="both"/>
        <w:rPr>
          <w:rFonts w:ascii="Times New Roman" w:hAnsi="Times New Roman" w:cs="Times New Roman"/>
          <w:b/>
          <w:bCs/>
          <w:sz w:val="24"/>
          <w:szCs w:val="24"/>
          <w:lang w:val="sq-AL"/>
        </w:rPr>
      </w:pPr>
      <w:r w:rsidRPr="00617C12">
        <w:rPr>
          <w:rFonts w:ascii="Times New Roman" w:hAnsi="Times New Roman" w:cs="Times New Roman"/>
          <w:sz w:val="24"/>
          <w:szCs w:val="24"/>
          <w:lang w:val="sq-AL"/>
        </w:rPr>
        <w:t xml:space="preserve">Ditën e premte, 17 qershor 2022, do të zhvillohet takimi </w:t>
      </w:r>
      <w:r w:rsidRPr="00617C12">
        <w:rPr>
          <w:rFonts w:ascii="Times New Roman" w:hAnsi="Times New Roman" w:cs="Times New Roman"/>
          <w:b/>
          <w:bCs/>
          <w:sz w:val="24"/>
          <w:szCs w:val="24"/>
          <w:lang w:val="sq-AL"/>
        </w:rPr>
        <w:t>me Presidentin e Rajonit të Kalabrisë z. Roberto Ochiuto</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Çështjet për diskutim në këtë takim do të jenë:</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w:t>
      </w:r>
      <w:r w:rsidRPr="00617C12">
        <w:rPr>
          <w:rFonts w:ascii="Times New Roman" w:hAnsi="Times New Roman" w:cs="Times New Roman"/>
          <w:sz w:val="24"/>
          <w:szCs w:val="24"/>
          <w:lang w:val="sq-AL"/>
        </w:rPr>
        <w:tab/>
        <w:t>Në lidhje me strategjitë e bashkëpunimit përsa i përket ruajtjes dhe rijetëzimit të gjuhës dhe kulturës arbëreshe në shkolla, si dhe të realizimit të veprimtarive kulturore të përbashkëta;</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w:t>
      </w:r>
      <w:r w:rsidRPr="00617C12">
        <w:rPr>
          <w:rFonts w:ascii="Times New Roman" w:hAnsi="Times New Roman" w:cs="Times New Roman"/>
          <w:sz w:val="24"/>
          <w:szCs w:val="24"/>
          <w:lang w:val="sq-AL"/>
        </w:rPr>
        <w:tab/>
        <w:t>Në lidhje me mundësitë e bashkëpunimt  ndërinstitucional, të cilat përkojnë me objektin dhe qëllimin e punës së QSPA-së mbi gjuhën dhe kulturën arbëreshe;</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w:t>
      </w:r>
      <w:r w:rsidRPr="00617C12">
        <w:rPr>
          <w:rFonts w:ascii="Times New Roman" w:hAnsi="Times New Roman" w:cs="Times New Roman"/>
          <w:sz w:val="24"/>
          <w:szCs w:val="24"/>
          <w:lang w:val="sq-AL"/>
        </w:rPr>
        <w:tab/>
        <w:t xml:space="preserve">Mbështetja logjistike nga ana e Rajonit të Kalabrisë për koordinimin në mbledhjen e materialeve të nevojshme arkivore/muzeale (dokumentare, dorëshkrime, imazhe, audio/vizive) me synim ngritjen e </w:t>
      </w:r>
      <w:r w:rsidRPr="00617C12">
        <w:rPr>
          <w:rFonts w:ascii="Times New Roman" w:hAnsi="Times New Roman" w:cs="Times New Roman"/>
          <w:b/>
          <w:bCs/>
          <w:i/>
          <w:iCs/>
          <w:sz w:val="24"/>
          <w:szCs w:val="24"/>
          <w:lang w:val="sq-AL"/>
        </w:rPr>
        <w:t>Shtëpisë së Arbëreshëve, apo Vatrës së Arbëreshëve në Tiranë</w:t>
      </w:r>
      <w:r w:rsidRPr="00617C12">
        <w:rPr>
          <w:rFonts w:ascii="Times New Roman" w:hAnsi="Times New Roman" w:cs="Times New Roman"/>
          <w:sz w:val="24"/>
          <w:szCs w:val="24"/>
          <w:lang w:val="sq-AL"/>
        </w:rPr>
        <w:t xml:space="preserve">. Projekt ideja për këtë “Shtëpi” përfshin ndër të tjera, një bibliotekë të hapur e në shërbim të publikut, e cila do të shërbejë jo vetëm si një hapësirë studimore dhe informuese por edhe si një hapësirë  dialogu midis studiuesve, studentëve në drejtim  të kulturës arbëreshe. Rikthimi në një përdorim publik të trashëgimisë materiale e shpirtërore të arbëreshevë, jo vetëm për domenin akademik, por dhe më gjerë, do të ushqejë, dhe rrisë ndërgjëgjësimin mbi kulturës e arbërëshëve në Shqipëri, por pse jo dhe anasjelltas. </w:t>
      </w:r>
    </w:p>
    <w:p w:rsidR="00617C12" w:rsidRPr="00617C12" w:rsidRDefault="00617C12" w:rsidP="00617C12">
      <w:pPr>
        <w:rPr>
          <w:rFonts w:ascii="Times New Roman" w:hAnsi="Times New Roman" w:cs="Times New Roman"/>
          <w:sz w:val="24"/>
          <w:szCs w:val="24"/>
          <w:lang w:val="sq-AL"/>
        </w:rPr>
      </w:pPr>
    </w:p>
    <w:p w:rsidR="00617C12" w:rsidRPr="00617C12" w:rsidRDefault="00617C12" w:rsidP="00617C12">
      <w:pPr>
        <w:rPr>
          <w:rFonts w:ascii="Times New Roman" w:hAnsi="Times New Roman" w:cs="Times New Roman"/>
          <w:sz w:val="24"/>
          <w:szCs w:val="24"/>
          <w:lang w:val="sq-AL"/>
        </w:rPr>
      </w:pPr>
      <w:r w:rsidRPr="00617C12">
        <w:rPr>
          <w:rFonts w:ascii="Times New Roman" w:hAnsi="Times New Roman" w:cs="Times New Roman"/>
          <w:sz w:val="24"/>
          <w:szCs w:val="24"/>
          <w:lang w:val="sq-AL"/>
        </w:rPr>
        <w:t xml:space="preserve">Ditën e shtunë, 18 qershor 2022, do të zhvillohen vizitat në katundet arbëreshe dhe </w:t>
      </w:r>
      <w:r w:rsidRPr="00617C12">
        <w:rPr>
          <w:rFonts w:ascii="Times New Roman" w:hAnsi="Times New Roman" w:cs="Times New Roman"/>
          <w:b/>
          <w:bCs/>
          <w:sz w:val="24"/>
          <w:szCs w:val="24"/>
          <w:lang w:val="sq-AL"/>
        </w:rPr>
        <w:t>takimet me kryetarët e bashkive në Macchia Albanese, San Cosmo Albanese, Vacarizzo Albanese.</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lastRenderedPageBreak/>
        <w:t>Çështjet për diskutim në këtë takim do të jenë:</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w:t>
      </w:r>
      <w:r w:rsidRPr="00617C12">
        <w:rPr>
          <w:rFonts w:ascii="Times New Roman" w:hAnsi="Times New Roman" w:cs="Times New Roman"/>
          <w:sz w:val="24"/>
          <w:szCs w:val="24"/>
          <w:lang w:val="sq-AL"/>
        </w:rPr>
        <w:tab/>
        <w:t>Lidhja e marrëveshjes së QSPA-së me Komunat arbëreshe, të cilat shquhen për traditat e tyre në fushën e historisë dhe të kulturës. (Theksojmë këtu që lidhja e këtyre marrëveshjeve, të një rëndësie shumë të madhe për objektin e punës së QSPA-së, nuk ka qenë e mundur për shkak të pamundësisë së mobilitetit fizik prej pandemisë. Edhe pse gjatë tre viteve të ekzistencës së kësaj qendre janë vendosur kontakte të shumta me individë/studiues dhe shoqata arbëreshe;)</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w:t>
      </w:r>
      <w:r w:rsidRPr="00617C12">
        <w:rPr>
          <w:rFonts w:ascii="Times New Roman" w:hAnsi="Times New Roman" w:cs="Times New Roman"/>
          <w:sz w:val="24"/>
          <w:szCs w:val="24"/>
          <w:lang w:val="sq-AL"/>
        </w:rPr>
        <w:tab/>
        <w:t>Në lidhje me mbledhjen e të dhënave arkivore, mbi gjuhën dhe kulturën arbëreshe për efekt studimor, por edhe botues.  Gjithashtu do të diskutohet edhe mbi projektin e ngritjes së “Shtëpisë së Arbëreshëve” në Tiranë, ku përveç hapësirës së bibliotekës do të jetë edhe ai i Arkivit. Materialet që do të vijnë nga vetë komuniteti arbëresh, do të depozitohen aty në bazë të rregullave të njohura të mirëmbajtjes së dokumenteve e dorëshkrimeve. Një hapësirë tjetër do të shërbejë edhe për ngritjen e një Muzeu të përhershëm mbi Arbëreshët, i cili do të përmbajë brenda edhe një hapësirë për ekspozita të përkohshme pikture, skulpture, etnografike, fotografike, apo edhe librash, me pjesëmarrjen e artistëve e krijuesve arbëreshë e shqiptarë;</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w:t>
      </w:r>
      <w:r w:rsidRPr="00617C12">
        <w:rPr>
          <w:rFonts w:ascii="Times New Roman" w:hAnsi="Times New Roman" w:cs="Times New Roman"/>
          <w:sz w:val="24"/>
          <w:szCs w:val="24"/>
          <w:lang w:val="sq-AL"/>
        </w:rPr>
        <w:tab/>
        <w:t>Mbështetja e punës në terren e studiuesve dhe aksesueshmëria, atje ku është e mundur e të dhënave mbi komunitetin arbëresh;</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w:t>
      </w:r>
      <w:r w:rsidRPr="00617C12">
        <w:rPr>
          <w:rFonts w:ascii="Times New Roman" w:hAnsi="Times New Roman" w:cs="Times New Roman"/>
          <w:sz w:val="24"/>
          <w:szCs w:val="24"/>
          <w:lang w:val="sq-AL"/>
        </w:rPr>
        <w:tab/>
        <w:t xml:space="preserve">Koordinimi i vazhdueshëm i këtyre bashkive me QSPA-në si ndërmjetëse në institucionet përkatëse për nxitjen dhe zhvillimin e mëtejshëm të bashkëpunimit në fushën e arsimit dhe të kulturës. </w:t>
      </w:r>
    </w:p>
    <w:p w:rsidR="00617C12" w:rsidRPr="00617C12" w:rsidRDefault="00617C12" w:rsidP="00617C12">
      <w:pPr>
        <w:jc w:val="both"/>
        <w:rPr>
          <w:rFonts w:ascii="Times New Roman" w:hAnsi="Times New Roman" w:cs="Times New Roman"/>
          <w:sz w:val="24"/>
          <w:szCs w:val="24"/>
          <w:lang w:val="sq-AL"/>
        </w:rPr>
      </w:pPr>
    </w:p>
    <w:p w:rsidR="00617C12" w:rsidRPr="00617C12" w:rsidRDefault="00617C12" w:rsidP="00617C12">
      <w:pPr>
        <w:jc w:val="both"/>
        <w:rPr>
          <w:rFonts w:ascii="Times New Roman" w:hAnsi="Times New Roman" w:cs="Times New Roman"/>
          <w:b/>
          <w:bCs/>
          <w:sz w:val="24"/>
          <w:szCs w:val="24"/>
          <w:lang w:val="sq-AL"/>
        </w:rPr>
      </w:pPr>
      <w:r w:rsidRPr="00617C12">
        <w:rPr>
          <w:rFonts w:ascii="Times New Roman" w:hAnsi="Times New Roman" w:cs="Times New Roman"/>
          <w:b/>
          <w:bCs/>
          <w:sz w:val="24"/>
          <w:szCs w:val="24"/>
          <w:lang w:val="sq-AL"/>
        </w:rPr>
        <w:t>Ditën e diel, 19 qershor 2022, takimi me Peshkopin e Eparkisë së Lungros Donato Oliviero</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Çështjet për diskutim në këtë takim do të jenë:</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w:t>
      </w:r>
      <w:r w:rsidRPr="00617C12">
        <w:rPr>
          <w:rFonts w:ascii="Times New Roman" w:hAnsi="Times New Roman" w:cs="Times New Roman"/>
          <w:sz w:val="24"/>
          <w:szCs w:val="24"/>
          <w:lang w:val="sq-AL"/>
        </w:rPr>
        <w:tab/>
        <w:t xml:space="preserve">Roli i kishës në ruajtjen e gjuhës dhe kulturës arbëreshe në të shkuarën dhe sot; </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w:t>
      </w:r>
      <w:r w:rsidRPr="00617C12">
        <w:rPr>
          <w:rFonts w:ascii="Times New Roman" w:hAnsi="Times New Roman" w:cs="Times New Roman"/>
          <w:sz w:val="24"/>
          <w:szCs w:val="24"/>
          <w:lang w:val="sq-AL"/>
        </w:rPr>
        <w:tab/>
        <w:t>Evidentimi i materialeve arkivorë dhe botime të ndryshme për efekt studimor dhe për pasurimin e arkivës së Qendrës së Studimeve dhe Publikimeve për Arbëreshët.</w:t>
      </w:r>
    </w:p>
    <w:p w:rsidR="00617C12" w:rsidRPr="00617C12" w:rsidRDefault="00617C12" w:rsidP="00617C12">
      <w:pPr>
        <w:jc w:val="both"/>
        <w:rPr>
          <w:rFonts w:ascii="Times New Roman" w:hAnsi="Times New Roman" w:cs="Times New Roman"/>
          <w:sz w:val="24"/>
          <w:szCs w:val="24"/>
          <w:lang w:val="sq-AL"/>
        </w:rPr>
      </w:pPr>
    </w:p>
    <w:p w:rsidR="00617C12" w:rsidRPr="00617C12" w:rsidRDefault="00617C12" w:rsidP="00617C12">
      <w:pPr>
        <w:jc w:val="both"/>
        <w:rPr>
          <w:rFonts w:ascii="Times New Roman" w:hAnsi="Times New Roman" w:cs="Times New Roman"/>
          <w:b/>
          <w:bCs/>
          <w:sz w:val="24"/>
          <w:szCs w:val="24"/>
          <w:lang w:val="sq-AL"/>
        </w:rPr>
      </w:pPr>
      <w:r w:rsidRPr="00617C12">
        <w:rPr>
          <w:rFonts w:ascii="Times New Roman" w:hAnsi="Times New Roman" w:cs="Times New Roman"/>
          <w:b/>
          <w:bCs/>
          <w:sz w:val="24"/>
          <w:szCs w:val="24"/>
          <w:lang w:val="sq-AL"/>
        </w:rPr>
        <w:t>Takim me FAA (Federazione Associazione Arbëresh) në Civita</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 xml:space="preserve">QSPA ka pasur përparësi edhe ngritjen e urave konkrete të bashkëpunimit me arbëreshët. Ky bashkëpunim ka parë si të rëndësishëm jo thjesht përfshirjen e studiuesve, por të të gjithë aktorëve kryesorë duke filluar nga Federata e Shoqatave Arbëreshe në Kalabri (FAA), me të cilën QSPA ka nënshkruar një protokoll marrëveshjeje. </w:t>
      </w:r>
    </w:p>
    <w:p w:rsidR="00617C12" w:rsidRPr="00617C12" w:rsidRDefault="00617C12" w:rsidP="00617C12">
      <w:pPr>
        <w:jc w:val="both"/>
        <w:rPr>
          <w:rFonts w:ascii="Times New Roman" w:hAnsi="Times New Roman" w:cs="Times New Roman"/>
          <w:sz w:val="24"/>
          <w:szCs w:val="24"/>
          <w:lang w:val="sq-AL"/>
        </w:rPr>
      </w:pP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lastRenderedPageBreak/>
        <w:t>Çështjet për diskutim në këtë takim do të jenë:</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w:t>
      </w:r>
      <w:r w:rsidRPr="00617C12">
        <w:rPr>
          <w:rFonts w:ascii="Times New Roman" w:hAnsi="Times New Roman" w:cs="Times New Roman"/>
          <w:sz w:val="24"/>
          <w:szCs w:val="24"/>
          <w:lang w:val="sq-AL"/>
        </w:rPr>
        <w:tab/>
        <w:t xml:space="preserve"> “Ditët e librit arbëresh”, një aktivitet i planifikuar të zhvillohet në shtator të 2022 dhe në vijimësi të përvitshme.  Në këtë veprimtari do të promovohen autorë arbëreshë dhe shqiptarë të fushave të ndryshme, qoftë të kërkimit shkencor ashtu edhe të letërsisë. Aktiviteti konsiston në: </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1.</w:t>
      </w:r>
      <w:r w:rsidRPr="00617C12">
        <w:rPr>
          <w:rFonts w:ascii="Times New Roman" w:hAnsi="Times New Roman" w:cs="Times New Roman"/>
          <w:sz w:val="24"/>
          <w:szCs w:val="24"/>
          <w:lang w:val="sq-AL"/>
        </w:rPr>
        <w:tab/>
        <w:t>një ekspozitë të librit arbëresh</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2.</w:t>
      </w:r>
      <w:r w:rsidRPr="00617C12">
        <w:rPr>
          <w:rFonts w:ascii="Times New Roman" w:hAnsi="Times New Roman" w:cs="Times New Roman"/>
          <w:sz w:val="24"/>
          <w:szCs w:val="24"/>
          <w:lang w:val="sq-AL"/>
        </w:rPr>
        <w:tab/>
        <w:t xml:space="preserve">Kuvendin </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Kuvendi parashikon:</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o</w:t>
      </w:r>
      <w:r w:rsidRPr="00617C12">
        <w:rPr>
          <w:rFonts w:ascii="Times New Roman" w:hAnsi="Times New Roman" w:cs="Times New Roman"/>
          <w:sz w:val="24"/>
          <w:szCs w:val="24"/>
          <w:lang w:val="sq-AL"/>
        </w:rPr>
        <w:tab/>
        <w:t xml:space="preserve">diskutime dhe recensime rreth këtyre librave </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o</w:t>
      </w:r>
      <w:r w:rsidRPr="00617C12">
        <w:rPr>
          <w:rFonts w:ascii="Times New Roman" w:hAnsi="Times New Roman" w:cs="Times New Roman"/>
          <w:sz w:val="24"/>
          <w:szCs w:val="24"/>
          <w:lang w:val="sq-AL"/>
        </w:rPr>
        <w:tab/>
        <w:t xml:space="preserve">ndarjen e eksperiencave kërkimore dhe artistike mes autorëve </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o</w:t>
      </w:r>
      <w:r w:rsidRPr="00617C12">
        <w:rPr>
          <w:rFonts w:ascii="Times New Roman" w:hAnsi="Times New Roman" w:cs="Times New Roman"/>
          <w:sz w:val="24"/>
          <w:szCs w:val="24"/>
          <w:lang w:val="sq-AL"/>
        </w:rPr>
        <w:tab/>
        <w:t>mundësitë për bashkëpunime dhe projekte të përbashkëta</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o</w:t>
      </w:r>
      <w:r w:rsidRPr="00617C12">
        <w:rPr>
          <w:rFonts w:ascii="Times New Roman" w:hAnsi="Times New Roman" w:cs="Times New Roman"/>
          <w:sz w:val="24"/>
          <w:szCs w:val="24"/>
          <w:lang w:val="sq-AL"/>
        </w:rPr>
        <w:tab/>
        <w:t>ky aktivitet do të vijojë edhe në qytetin e Shkodrës.</w:t>
      </w:r>
    </w:p>
    <w:p w:rsidR="00617C12" w:rsidRPr="00617C12" w:rsidRDefault="00617C12" w:rsidP="00617C12">
      <w:pPr>
        <w:jc w:val="both"/>
        <w:rPr>
          <w:rFonts w:ascii="Times New Roman" w:hAnsi="Times New Roman" w:cs="Times New Roman"/>
          <w:sz w:val="24"/>
          <w:szCs w:val="24"/>
          <w:lang w:val="sq-AL"/>
        </w:rPr>
      </w:pPr>
    </w:p>
    <w:p w:rsidR="00617C12" w:rsidRPr="00617C12" w:rsidRDefault="00617C12" w:rsidP="00617C12">
      <w:pPr>
        <w:jc w:val="both"/>
        <w:rPr>
          <w:rFonts w:ascii="Times New Roman" w:hAnsi="Times New Roman" w:cs="Times New Roman"/>
          <w:sz w:val="24"/>
          <w:szCs w:val="24"/>
          <w:lang w:val="sq-AL"/>
        </w:rPr>
      </w:pP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w:t>
      </w:r>
      <w:r w:rsidRPr="00617C12">
        <w:rPr>
          <w:rFonts w:ascii="Times New Roman" w:hAnsi="Times New Roman" w:cs="Times New Roman"/>
          <w:sz w:val="24"/>
          <w:szCs w:val="24"/>
          <w:lang w:val="sq-AL"/>
        </w:rPr>
        <w:tab/>
        <w:t>Dëgjimi i problemeve në lidhje me gjuhën dhe kulturën arbëreshe.</w:t>
      </w:r>
    </w:p>
    <w:p w:rsidR="00617C12" w:rsidRPr="00617C12" w:rsidRDefault="00617C12" w:rsidP="00617C12">
      <w:pPr>
        <w:jc w:val="both"/>
        <w:rPr>
          <w:rFonts w:ascii="Times New Roman" w:hAnsi="Times New Roman" w:cs="Times New Roman"/>
          <w:sz w:val="24"/>
          <w:szCs w:val="24"/>
          <w:lang w:val="sq-AL"/>
        </w:rPr>
      </w:pPr>
    </w:p>
    <w:p w:rsidR="00617C12" w:rsidRPr="00617C12" w:rsidRDefault="00617C12" w:rsidP="00617C12">
      <w:pPr>
        <w:jc w:val="both"/>
        <w:rPr>
          <w:rFonts w:ascii="Times New Roman" w:hAnsi="Times New Roman" w:cs="Times New Roman"/>
          <w:b/>
          <w:bCs/>
          <w:sz w:val="24"/>
          <w:szCs w:val="24"/>
          <w:lang w:val="sq-AL"/>
        </w:rPr>
      </w:pPr>
      <w:r w:rsidRPr="00617C12">
        <w:rPr>
          <w:rFonts w:ascii="Times New Roman" w:hAnsi="Times New Roman" w:cs="Times New Roman"/>
          <w:b/>
          <w:bCs/>
          <w:sz w:val="24"/>
          <w:szCs w:val="24"/>
          <w:lang w:val="sq-AL"/>
        </w:rPr>
        <w:t>Ditën e hënë, 20 qershor 2022,  takim me Rektorin  e Universitetit të Kozencës</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Çështjet për diskutim në këtë takim do të jenë:</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w:t>
      </w:r>
      <w:r w:rsidRPr="00617C12">
        <w:rPr>
          <w:rFonts w:ascii="Times New Roman" w:hAnsi="Times New Roman" w:cs="Times New Roman"/>
          <w:sz w:val="24"/>
          <w:szCs w:val="24"/>
          <w:lang w:val="sq-AL"/>
        </w:rPr>
        <w:tab/>
        <w:t>Kërkesë për marrëveshje bashkëpunimi ndërmjet QSPA-së dhe Universitetit të Kozencës.</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w:t>
      </w:r>
      <w:r w:rsidRPr="00617C12">
        <w:rPr>
          <w:rFonts w:ascii="Times New Roman" w:hAnsi="Times New Roman" w:cs="Times New Roman"/>
          <w:sz w:val="24"/>
          <w:szCs w:val="24"/>
          <w:lang w:val="sq-AL"/>
        </w:rPr>
        <w:tab/>
        <w:t xml:space="preserve">Kjo marrëveshje do të ketë në qendër të vëmendjes tre drejtimet kryesore të QSPA-së: </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1.</w:t>
      </w:r>
      <w:r w:rsidRPr="00617C12">
        <w:rPr>
          <w:rFonts w:ascii="Times New Roman" w:hAnsi="Times New Roman" w:cs="Times New Roman"/>
          <w:sz w:val="24"/>
          <w:szCs w:val="24"/>
          <w:lang w:val="sq-AL"/>
        </w:rPr>
        <w:tab/>
        <w:t>Drejtimin studimor, në lidhje me projekte të përbashkëta në lidhje me gjuhën dhe kulturën arbëreshe. Bashkëpunimi në nivel studimor akademik që synon realizimin e konferencave dhe të projekteve të përbashkëta studimore;</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2.</w:t>
      </w:r>
      <w:r w:rsidRPr="00617C12">
        <w:rPr>
          <w:rFonts w:ascii="Times New Roman" w:hAnsi="Times New Roman" w:cs="Times New Roman"/>
          <w:sz w:val="24"/>
          <w:szCs w:val="24"/>
          <w:lang w:val="sq-AL"/>
        </w:rPr>
        <w:tab/>
        <w:t>Botimet (jo vetëm me veprat të hershme por edhe të studimeve të reja nga autorë bashkëkohorë). Gjithashtu QSPA ka në fokus orientimin dhe ndihmën për studiuesit e rinj në lidhje me gjuhën dhe kulturën arbëreshe. Bashkëpunimi me Universitetin do të ishte mjaft frytdhënës në këtë drejtim.</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t>3.</w:t>
      </w:r>
      <w:r w:rsidRPr="00617C12">
        <w:rPr>
          <w:rFonts w:ascii="Times New Roman" w:hAnsi="Times New Roman" w:cs="Times New Roman"/>
          <w:sz w:val="24"/>
          <w:szCs w:val="24"/>
          <w:lang w:val="sq-AL"/>
        </w:rPr>
        <w:tab/>
        <w:t>Materiali divulgativ i cili synon përshtatjen e materialit studimor mbi kulturën arbëreshe për një audiencë më të gjerë. Përhapjen, njohjen e kulturës arbëreshe në shkollat e mesme, por edhe më gjerë.</w:t>
      </w:r>
    </w:p>
    <w:p w:rsidR="00617C12" w:rsidRPr="00617C12" w:rsidRDefault="00617C12" w:rsidP="00617C12">
      <w:pPr>
        <w:jc w:val="both"/>
        <w:rPr>
          <w:rFonts w:ascii="Times New Roman" w:hAnsi="Times New Roman" w:cs="Times New Roman"/>
          <w:sz w:val="24"/>
          <w:szCs w:val="24"/>
          <w:lang w:val="sq-AL"/>
        </w:rPr>
      </w:pPr>
      <w:r w:rsidRPr="00617C12">
        <w:rPr>
          <w:rFonts w:ascii="Times New Roman" w:hAnsi="Times New Roman" w:cs="Times New Roman"/>
          <w:sz w:val="24"/>
          <w:szCs w:val="24"/>
          <w:lang w:val="sq-AL"/>
        </w:rPr>
        <w:lastRenderedPageBreak/>
        <w:t>Në këtë kontekst do të diskutohet që raporti i QSPA-së me Katedrën e Gjuhës shqipe në Universitetin e Kozencës të bëhet një raport i zyrtarizuar e po ashtu edhe me Fondacionin Solano.</w:t>
      </w:r>
    </w:p>
    <w:p w:rsidR="00617C12" w:rsidRPr="00617C12" w:rsidRDefault="00617C12" w:rsidP="00617C12">
      <w:pPr>
        <w:jc w:val="both"/>
        <w:rPr>
          <w:rFonts w:ascii="Times New Roman" w:hAnsi="Times New Roman" w:cs="Times New Roman"/>
          <w:sz w:val="24"/>
          <w:szCs w:val="24"/>
          <w:lang w:val="sq-AL"/>
        </w:rPr>
      </w:pPr>
    </w:p>
    <w:p w:rsidR="00617C12" w:rsidRDefault="00617C12" w:rsidP="00617C12">
      <w:pPr>
        <w:jc w:val="both"/>
        <w:rPr>
          <w:rFonts w:ascii="Times New Roman" w:hAnsi="Times New Roman" w:cs="Times New Roman"/>
          <w:sz w:val="24"/>
          <w:szCs w:val="24"/>
          <w:lang w:val="sq-AL"/>
        </w:rPr>
      </w:pPr>
    </w:p>
    <w:p w:rsidR="009140BB" w:rsidRPr="00617C12" w:rsidRDefault="009140BB" w:rsidP="00617C12">
      <w:pPr>
        <w:jc w:val="both"/>
        <w:rPr>
          <w:rFonts w:ascii="Times New Roman" w:hAnsi="Times New Roman" w:cs="Times New Roman"/>
          <w:sz w:val="24"/>
          <w:szCs w:val="24"/>
          <w:lang w:val="sq-AL"/>
        </w:rPr>
      </w:pPr>
    </w:p>
    <w:p w:rsidR="00617C12" w:rsidRPr="009140BB" w:rsidRDefault="00617C12" w:rsidP="001C39C8">
      <w:pPr>
        <w:pStyle w:val="NoSpacing"/>
        <w:spacing w:line="360" w:lineRule="auto"/>
        <w:jc w:val="right"/>
        <w:rPr>
          <w:rFonts w:asciiTheme="majorBidi" w:hAnsiTheme="majorBidi" w:cstheme="majorBidi"/>
          <w:b/>
          <w:bCs/>
          <w:sz w:val="28"/>
          <w:szCs w:val="28"/>
          <w:lang w:val="sq-AL"/>
        </w:rPr>
      </w:pPr>
      <w:r>
        <w:rPr>
          <w:sz w:val="24"/>
          <w:szCs w:val="24"/>
          <w:lang w:val="sq-AL"/>
        </w:rPr>
        <w:tab/>
      </w:r>
      <w:r>
        <w:rPr>
          <w:sz w:val="24"/>
          <w:szCs w:val="24"/>
          <w:lang w:val="sq-AL"/>
        </w:rPr>
        <w:tab/>
      </w:r>
      <w:r>
        <w:rPr>
          <w:sz w:val="24"/>
          <w:szCs w:val="24"/>
          <w:lang w:val="sq-AL"/>
        </w:rPr>
        <w:tab/>
      </w:r>
      <w:r>
        <w:rPr>
          <w:sz w:val="24"/>
          <w:szCs w:val="24"/>
          <w:lang w:val="sq-AL"/>
        </w:rPr>
        <w:tab/>
      </w:r>
      <w:r>
        <w:rPr>
          <w:sz w:val="24"/>
          <w:szCs w:val="24"/>
          <w:lang w:val="sq-AL"/>
        </w:rPr>
        <w:tab/>
      </w:r>
      <w:r>
        <w:rPr>
          <w:sz w:val="24"/>
          <w:szCs w:val="24"/>
          <w:lang w:val="sq-AL"/>
        </w:rPr>
        <w:tab/>
      </w:r>
      <w:r>
        <w:rPr>
          <w:sz w:val="24"/>
          <w:szCs w:val="24"/>
          <w:lang w:val="sq-AL"/>
        </w:rPr>
        <w:tab/>
      </w:r>
      <w:r w:rsidRPr="009140BB">
        <w:rPr>
          <w:lang w:val="sq-AL"/>
        </w:rPr>
        <w:tab/>
      </w:r>
      <w:r w:rsidRPr="009140BB">
        <w:rPr>
          <w:lang w:val="sq-AL"/>
        </w:rPr>
        <w:tab/>
      </w:r>
      <w:r w:rsidRPr="009140BB">
        <w:rPr>
          <w:lang w:val="sq-AL"/>
        </w:rPr>
        <w:tab/>
      </w:r>
      <w:r w:rsidRPr="009140BB">
        <w:rPr>
          <w:lang w:val="sq-AL"/>
        </w:rPr>
        <w:tab/>
      </w:r>
      <w:r w:rsidRPr="009140BB">
        <w:rPr>
          <w:lang w:val="sq-AL"/>
        </w:rPr>
        <w:tab/>
      </w:r>
      <w:r w:rsidRPr="009140BB">
        <w:rPr>
          <w:lang w:val="sq-AL"/>
        </w:rPr>
        <w:tab/>
      </w:r>
      <w:r w:rsidRPr="009140BB">
        <w:rPr>
          <w:lang w:val="sq-AL"/>
        </w:rPr>
        <w:tab/>
      </w:r>
      <w:r w:rsidRPr="009140BB">
        <w:rPr>
          <w:lang w:val="sq-AL"/>
        </w:rPr>
        <w:tab/>
      </w:r>
      <w:r w:rsidRPr="009140BB">
        <w:rPr>
          <w:lang w:val="sq-AL"/>
        </w:rPr>
        <w:tab/>
      </w:r>
      <w:r w:rsidRPr="009140BB">
        <w:rPr>
          <w:lang w:val="sq-AL"/>
        </w:rPr>
        <w:tab/>
      </w:r>
      <w:r w:rsidRPr="009140BB">
        <w:rPr>
          <w:lang w:val="sq-AL"/>
        </w:rPr>
        <w:tab/>
      </w:r>
      <w:r w:rsidRPr="009140BB">
        <w:rPr>
          <w:lang w:val="sq-AL"/>
        </w:rPr>
        <w:tab/>
      </w:r>
      <w:r w:rsidR="009140BB" w:rsidRPr="009140BB">
        <w:rPr>
          <w:sz w:val="28"/>
          <w:szCs w:val="28"/>
          <w:lang w:val="sq-AL"/>
        </w:rPr>
        <w:t xml:space="preserve">  </w:t>
      </w:r>
      <w:r w:rsidR="009140BB">
        <w:rPr>
          <w:sz w:val="28"/>
          <w:szCs w:val="28"/>
          <w:lang w:val="sq-AL"/>
        </w:rPr>
        <w:t xml:space="preserve"> </w:t>
      </w:r>
      <w:r w:rsidR="001C39C8">
        <w:rPr>
          <w:rFonts w:asciiTheme="majorBidi" w:hAnsiTheme="majorBidi" w:cstheme="majorBidi"/>
          <w:b/>
          <w:bCs/>
          <w:sz w:val="28"/>
          <w:szCs w:val="28"/>
          <w:lang w:val="sq-AL"/>
        </w:rPr>
        <w:t>DREJTOR EKZEKUTIV</w:t>
      </w:r>
      <w:r w:rsidRPr="009140BB">
        <w:rPr>
          <w:rFonts w:asciiTheme="majorBidi" w:hAnsiTheme="majorBidi" w:cstheme="majorBidi"/>
          <w:b/>
          <w:bCs/>
          <w:sz w:val="28"/>
          <w:szCs w:val="28"/>
          <w:lang w:val="sq-AL"/>
        </w:rPr>
        <w:t xml:space="preserve">                                                                                                         </w:t>
      </w:r>
    </w:p>
    <w:p w:rsidR="00617C12" w:rsidRPr="009140BB" w:rsidRDefault="009140BB" w:rsidP="001C39C8">
      <w:pPr>
        <w:pStyle w:val="NoSpacing"/>
        <w:spacing w:line="360" w:lineRule="auto"/>
        <w:jc w:val="right"/>
        <w:rPr>
          <w:rFonts w:asciiTheme="majorBidi" w:hAnsiTheme="majorBidi" w:cstheme="majorBidi"/>
          <w:b/>
          <w:bCs/>
          <w:sz w:val="28"/>
          <w:szCs w:val="28"/>
          <w:lang w:val="sq-AL"/>
        </w:rPr>
      </w:pPr>
      <w:r w:rsidRPr="009140BB">
        <w:rPr>
          <w:rFonts w:asciiTheme="majorBidi" w:hAnsiTheme="majorBidi" w:cstheme="majorBidi"/>
          <w:b/>
          <w:bCs/>
          <w:sz w:val="28"/>
          <w:szCs w:val="28"/>
          <w:lang w:val="sq-AL"/>
        </w:rPr>
        <w:t>DIANA KASTRATI</w:t>
      </w:r>
    </w:p>
    <w:p w:rsidR="00617C12" w:rsidRPr="00617C12" w:rsidRDefault="00617C12" w:rsidP="00617C12">
      <w:pPr>
        <w:rPr>
          <w:rFonts w:ascii="Times New Roman" w:hAnsi="Times New Roman" w:cs="Times New Roman"/>
          <w:sz w:val="24"/>
          <w:szCs w:val="24"/>
          <w:lang w:val="sq-AL"/>
        </w:rPr>
      </w:pPr>
    </w:p>
    <w:p w:rsidR="00D47AD0" w:rsidRDefault="00D47AD0" w:rsidP="00617C12">
      <w:pPr>
        <w:rPr>
          <w:rFonts w:ascii="Times New Roman" w:hAnsi="Times New Roman" w:cs="Times New Roman"/>
          <w:sz w:val="24"/>
          <w:szCs w:val="24"/>
          <w:lang w:val="sq-AL"/>
        </w:rPr>
      </w:pPr>
    </w:p>
    <w:p w:rsidR="009140BB" w:rsidRDefault="009140BB" w:rsidP="00617C12">
      <w:pPr>
        <w:rPr>
          <w:rFonts w:ascii="Times New Roman" w:hAnsi="Times New Roman" w:cs="Times New Roman"/>
          <w:sz w:val="24"/>
          <w:szCs w:val="24"/>
          <w:lang w:val="sq-AL"/>
        </w:rPr>
      </w:pPr>
    </w:p>
    <w:p w:rsidR="009140BB" w:rsidRDefault="009140BB" w:rsidP="00617C12">
      <w:pPr>
        <w:rPr>
          <w:rFonts w:ascii="Times New Roman" w:hAnsi="Times New Roman" w:cs="Times New Roman"/>
          <w:sz w:val="24"/>
          <w:szCs w:val="24"/>
          <w:lang w:val="sq-AL"/>
        </w:rPr>
      </w:pPr>
    </w:p>
    <w:p w:rsidR="009140BB" w:rsidRPr="009140BB" w:rsidRDefault="009140BB" w:rsidP="00617C12">
      <w:pPr>
        <w:rPr>
          <w:rFonts w:ascii="Times New Roman" w:hAnsi="Times New Roman" w:cs="Times New Roman"/>
          <w:i/>
          <w:iCs/>
          <w:sz w:val="24"/>
          <w:szCs w:val="24"/>
          <w:lang w:val="sq-AL"/>
        </w:rPr>
      </w:pPr>
      <w:r w:rsidRPr="009140BB">
        <w:rPr>
          <w:rFonts w:ascii="Times New Roman" w:hAnsi="Times New Roman" w:cs="Times New Roman"/>
          <w:i/>
          <w:iCs/>
          <w:sz w:val="24"/>
          <w:szCs w:val="24"/>
          <w:lang w:val="sq-AL"/>
        </w:rPr>
        <w:t>Konceptoi: Dr.Silvana Nini, Dr.Dorina Arapi</w:t>
      </w:r>
    </w:p>
    <w:p w:rsidR="009140BB" w:rsidRPr="00C304E7" w:rsidRDefault="009140BB" w:rsidP="00617C12">
      <w:pPr>
        <w:rPr>
          <w:rFonts w:ascii="Times New Roman" w:hAnsi="Times New Roman" w:cs="Times New Roman"/>
          <w:sz w:val="24"/>
          <w:szCs w:val="24"/>
          <w:lang w:val="sq-AL"/>
        </w:rPr>
      </w:pPr>
    </w:p>
    <w:sectPr w:rsidR="009140BB" w:rsidRPr="00C304E7" w:rsidSect="00EB391C">
      <w:headerReference w:type="even" r:id="rId9"/>
      <w:headerReference w:type="default" r:id="rId10"/>
      <w:footerReference w:type="default" r:id="rId11"/>
      <w:headerReference w:type="first" r:id="rId12"/>
      <w:pgSz w:w="11909" w:h="16834" w:code="9"/>
      <w:pgMar w:top="1460" w:right="1440" w:bottom="1440" w:left="1440" w:header="144"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661" w:rsidRDefault="00D06661" w:rsidP="00960B22">
      <w:pPr>
        <w:spacing w:after="0" w:line="240" w:lineRule="auto"/>
      </w:pPr>
      <w:r>
        <w:separator/>
      </w:r>
    </w:p>
  </w:endnote>
  <w:endnote w:type="continuationSeparator" w:id="0">
    <w:p w:rsidR="00D06661" w:rsidRDefault="00D06661" w:rsidP="00960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7450349"/>
      <w:docPartObj>
        <w:docPartGallery w:val="Page Numbers (Bottom of Page)"/>
        <w:docPartUnique/>
      </w:docPartObj>
    </w:sdtPr>
    <w:sdtEndPr>
      <w:rPr>
        <w:noProof/>
      </w:rPr>
    </w:sdtEndPr>
    <w:sdtContent>
      <w:p w:rsidR="009478A2" w:rsidRDefault="009478A2" w:rsidP="009478A2">
        <w:pPr>
          <w:pStyle w:val="Footer"/>
          <w:pBdr>
            <w:bottom w:val="single" w:sz="12" w:space="1" w:color="auto"/>
          </w:pBdr>
        </w:pPr>
      </w:p>
      <w:p w:rsidR="00B66642" w:rsidRPr="00AE3361" w:rsidRDefault="009478A2" w:rsidP="009478A2">
        <w:pPr>
          <w:pBdr>
            <w:top w:val="nil"/>
            <w:left w:val="nil"/>
            <w:bottom w:val="nil"/>
            <w:right w:val="nil"/>
            <w:between w:val="nil"/>
            <w:bar w:val="nil"/>
          </w:pBdr>
          <w:tabs>
            <w:tab w:val="center" w:pos="4819"/>
            <w:tab w:val="right" w:pos="9000"/>
          </w:tabs>
          <w:jc w:val="center"/>
          <w:rPr>
            <w:rFonts w:ascii="Times New Roman" w:eastAsia="Arial Unicode MS" w:hAnsi="Times New Roman" w:cs="Times New Roman"/>
            <w:color w:val="000000"/>
            <w:sz w:val="20"/>
            <w:szCs w:val="20"/>
            <w:u w:color="000000"/>
            <w:bdr w:val="nil"/>
          </w:rPr>
        </w:pPr>
        <w:r w:rsidRPr="00B66642">
          <w:rPr>
            <w:rFonts w:ascii="Times New Roman" w:eastAsia="Arial Unicode MS" w:hAnsi="Times New Roman" w:cs="Times New Roman"/>
            <w:color w:val="000000"/>
            <w:sz w:val="20"/>
            <w:szCs w:val="20"/>
            <w:u w:color="000000"/>
            <w:bdr w:val="nil"/>
            <w:lang w:val="it-IT"/>
          </w:rPr>
          <w:t>Adresa: Rr. “Ibrahim Rugova”,</w:t>
        </w:r>
        <w:r w:rsidR="00874A87">
          <w:rPr>
            <w:rFonts w:ascii="Times New Roman" w:eastAsia="Arial Unicode MS" w:hAnsi="Times New Roman" w:cs="Times New Roman"/>
            <w:color w:val="000000"/>
            <w:sz w:val="20"/>
            <w:szCs w:val="20"/>
            <w:u w:color="000000"/>
            <w:bdr w:val="nil"/>
            <w:lang w:val="it-IT"/>
          </w:rPr>
          <w:t xml:space="preserve"> </w:t>
        </w:r>
        <w:r w:rsidRPr="00B66642">
          <w:rPr>
            <w:rFonts w:ascii="Times New Roman" w:eastAsia="Arial Unicode MS" w:hAnsi="Times New Roman" w:cs="Times New Roman"/>
            <w:color w:val="000000"/>
            <w:sz w:val="20"/>
            <w:szCs w:val="20"/>
            <w:u w:color="000000"/>
            <w:bdr w:val="nil"/>
            <w:lang w:val="it-IT"/>
          </w:rPr>
          <w:t xml:space="preserve">Nr. 5, pll. </w:t>
        </w:r>
        <w:r w:rsidRPr="00AE3361">
          <w:rPr>
            <w:rFonts w:ascii="Times New Roman" w:eastAsia="Arial Unicode MS" w:hAnsi="Times New Roman" w:cs="Times New Roman"/>
            <w:color w:val="000000"/>
            <w:sz w:val="20"/>
            <w:szCs w:val="20"/>
            <w:u w:color="000000"/>
            <w:bdr w:val="nil"/>
          </w:rPr>
          <w:t>Sky To</w:t>
        </w:r>
        <w:r w:rsidR="00700B12" w:rsidRPr="00AE3361">
          <w:rPr>
            <w:rFonts w:ascii="Times New Roman" w:eastAsia="Arial Unicode MS" w:hAnsi="Times New Roman" w:cs="Times New Roman"/>
            <w:color w:val="000000"/>
            <w:sz w:val="20"/>
            <w:szCs w:val="20"/>
            <w:u w:color="000000"/>
            <w:bdr w:val="nil"/>
          </w:rPr>
          <w:t>w</w:t>
        </w:r>
        <w:r w:rsidRPr="00AE3361">
          <w:rPr>
            <w:rFonts w:ascii="Times New Roman" w:eastAsia="Arial Unicode MS" w:hAnsi="Times New Roman" w:cs="Times New Roman"/>
            <w:color w:val="000000"/>
            <w:sz w:val="20"/>
            <w:szCs w:val="20"/>
            <w:u w:color="000000"/>
            <w:bdr w:val="nil"/>
          </w:rPr>
          <w:t xml:space="preserve">er, Kati 7, Ap. 4, Tiranë   </w:t>
        </w:r>
      </w:p>
      <w:p w:rsidR="009478A2" w:rsidRPr="00B66642" w:rsidRDefault="009478A2" w:rsidP="009478A2">
        <w:pPr>
          <w:pBdr>
            <w:top w:val="nil"/>
            <w:left w:val="nil"/>
            <w:bottom w:val="nil"/>
            <w:right w:val="nil"/>
            <w:between w:val="nil"/>
            <w:bar w:val="nil"/>
          </w:pBdr>
          <w:tabs>
            <w:tab w:val="center" w:pos="4819"/>
            <w:tab w:val="right" w:pos="9000"/>
          </w:tabs>
          <w:jc w:val="center"/>
          <w:rPr>
            <w:rFonts w:ascii="Times New Roman" w:eastAsia="Arial Unicode MS" w:hAnsi="Times New Roman" w:cs="Times New Roman"/>
            <w:color w:val="000000"/>
            <w:sz w:val="20"/>
            <w:szCs w:val="20"/>
            <w:u w:color="000000"/>
            <w:bdr w:val="nil"/>
          </w:rPr>
        </w:pPr>
        <w:r w:rsidRPr="00AE3361">
          <w:rPr>
            <w:rFonts w:ascii="Times New Roman" w:eastAsia="Arial Unicode MS" w:hAnsi="Times New Roman" w:cs="Times New Roman"/>
            <w:color w:val="000000"/>
            <w:sz w:val="20"/>
            <w:szCs w:val="20"/>
            <w:u w:color="000000"/>
            <w:bdr w:val="nil"/>
          </w:rPr>
          <w:t xml:space="preserve">Email: </w:t>
        </w:r>
        <w:hyperlink r:id="rId1" w:history="1">
          <w:r w:rsidR="00B66642" w:rsidRPr="00AE3361">
            <w:rPr>
              <w:rStyle w:val="Hyperlink"/>
              <w:rFonts w:ascii="Times New Roman" w:eastAsia="Arial Unicode MS" w:hAnsi="Times New Roman" w:cs="Times New Roman"/>
              <w:sz w:val="20"/>
              <w:szCs w:val="20"/>
              <w:u w:color="000000"/>
              <w:bdr w:val="nil"/>
            </w:rPr>
            <w:t>info@qspa.gov.al</w:t>
          </w:r>
        </w:hyperlink>
      </w:p>
      <w:p w:rsidR="009478A2" w:rsidRPr="009478A2" w:rsidRDefault="00FC40F5" w:rsidP="009478A2">
        <w:pPr>
          <w:pBdr>
            <w:top w:val="nil"/>
            <w:left w:val="nil"/>
            <w:bottom w:val="nil"/>
            <w:right w:val="nil"/>
            <w:between w:val="nil"/>
            <w:bar w:val="nil"/>
          </w:pBdr>
          <w:tabs>
            <w:tab w:val="center" w:pos="4819"/>
            <w:tab w:val="right" w:pos="9000"/>
          </w:tabs>
          <w:jc w:val="right"/>
          <w:rPr>
            <w:rFonts w:eastAsia="Arial Unicode MS" w:cs="Arial Unicode MS"/>
            <w:color w:val="000000"/>
            <w:sz w:val="20"/>
            <w:szCs w:val="20"/>
            <w:u w:color="000000"/>
            <w:bdr w:val="nil"/>
            <w:lang w:val="it-IT"/>
          </w:rPr>
        </w:pPr>
        <w:r>
          <w:fldChar w:fldCharType="begin"/>
        </w:r>
        <w:r w:rsidR="009478A2">
          <w:instrText xml:space="preserve"> PAGE   \* MERGEFORMAT </w:instrText>
        </w:r>
        <w:r>
          <w:fldChar w:fldCharType="separate"/>
        </w:r>
        <w:r w:rsidR="00AE3361">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661" w:rsidRDefault="00D06661" w:rsidP="00960B22">
      <w:pPr>
        <w:spacing w:after="0" w:line="240" w:lineRule="auto"/>
      </w:pPr>
      <w:r>
        <w:separator/>
      </w:r>
    </w:p>
  </w:footnote>
  <w:footnote w:type="continuationSeparator" w:id="0">
    <w:p w:rsidR="00D06661" w:rsidRDefault="00D06661" w:rsidP="00960B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618" w:rsidRDefault="00D06661">
    <w:pPr>
      <w:pStyle w:val="Header"/>
    </w:pPr>
    <w:r>
      <w:rPr>
        <w:noProof/>
        <w:lang w:val="sq-AL" w:eastAsia="sq-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7239579" o:spid="_x0000_s2074" type="#_x0000_t75" style="position:absolute;margin-left:0;margin-top:0;width:451.4pt;height:200.95pt;z-index:-251657216;mso-position-horizontal:center;mso-position-horizontal-relative:margin;mso-position-vertical:center;mso-position-vertical-relative:margin" o:allowincell="f">
          <v:imagedata r:id="rId1" o:title="logo_qspa_2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65A" w:rsidRDefault="00D06661" w:rsidP="005E165A">
    <w:pPr>
      <w:pStyle w:val="Header"/>
      <w:jc w:val="center"/>
    </w:pPr>
    <w:r>
      <w:rPr>
        <w:noProof/>
        <w:lang w:val="sq-AL" w:eastAsia="sq-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7239580" o:spid="_x0000_s2075" type="#_x0000_t75" style="position:absolute;left:0;text-align:left;margin-left:0;margin-top:0;width:451.4pt;height:200.95pt;z-index:-251656192;mso-position-horizontal:center;mso-position-horizontal-relative:margin;mso-position-vertical:center;mso-position-vertical-relative:margin" o:allowincell="f">
          <v:imagedata r:id="rId1" o:title="logo_qspa_2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618" w:rsidRDefault="00D06661">
    <w:pPr>
      <w:pStyle w:val="Header"/>
    </w:pPr>
    <w:r>
      <w:rPr>
        <w:noProof/>
        <w:lang w:val="sq-AL" w:eastAsia="sq-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7239578" o:spid="_x0000_s2073" type="#_x0000_t75" style="position:absolute;margin-left:0;margin-top:0;width:451.4pt;height:200.95pt;z-index:-251658240;mso-position-horizontal:center;mso-position-horizontal-relative:margin;mso-position-vertical:center;mso-position-vertical-relative:margin" o:allowincell="f">
          <v:imagedata r:id="rId1" o:title="logo_qspa_2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B0252"/>
    <w:multiLevelType w:val="hybridMultilevel"/>
    <w:tmpl w:val="786C6B8A"/>
    <w:lvl w:ilvl="0" w:tplc="E2CA20B4">
      <w:start w:val="1"/>
      <w:numFmt w:val="decimal"/>
      <w:lvlText w:val="%1."/>
      <w:lvlJc w:val="left"/>
      <w:pPr>
        <w:tabs>
          <w:tab w:val="num" w:pos="0"/>
        </w:tabs>
        <w:ind w:left="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B6B4AB7"/>
    <w:multiLevelType w:val="hybridMultilevel"/>
    <w:tmpl w:val="14C08A46"/>
    <w:lvl w:ilvl="0" w:tplc="E2CA20B4">
      <w:start w:val="1"/>
      <w:numFmt w:val="decimal"/>
      <w:lvlText w:val="%1."/>
      <w:lvlJc w:val="left"/>
      <w:pPr>
        <w:tabs>
          <w:tab w:val="num" w:pos="0"/>
        </w:tabs>
        <w:ind w:left="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0B46C18"/>
    <w:multiLevelType w:val="hybridMultilevel"/>
    <w:tmpl w:val="5E46F9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3222445"/>
    <w:multiLevelType w:val="hybridMultilevel"/>
    <w:tmpl w:val="5F92D674"/>
    <w:lvl w:ilvl="0" w:tplc="9F88BCB8">
      <w:start w:val="1"/>
      <w:numFmt w:val="decimal"/>
      <w:lvlText w:val="%1."/>
      <w:lvlJc w:val="left"/>
      <w:pPr>
        <w:tabs>
          <w:tab w:val="num" w:pos="360"/>
        </w:tabs>
        <w:ind w:left="360" w:hanging="360"/>
      </w:pPr>
      <w:rPr>
        <w:b w:val="0"/>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46D5001"/>
    <w:multiLevelType w:val="hybridMultilevel"/>
    <w:tmpl w:val="2CAC3786"/>
    <w:lvl w:ilvl="0" w:tplc="81004F82">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9C41E2D"/>
    <w:multiLevelType w:val="hybridMultilevel"/>
    <w:tmpl w:val="96E8D196"/>
    <w:lvl w:ilvl="0" w:tplc="7B04D4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120E92"/>
    <w:multiLevelType w:val="hybridMultilevel"/>
    <w:tmpl w:val="4AFAF094"/>
    <w:lvl w:ilvl="0" w:tplc="041C000F">
      <w:start w:val="1"/>
      <w:numFmt w:val="decimal"/>
      <w:lvlText w:val="%1."/>
      <w:lvlJc w:val="left"/>
      <w:pPr>
        <w:ind w:left="450" w:hanging="360"/>
      </w:pPr>
      <w:rPr>
        <w:rFonts w:hint="default"/>
      </w:rPr>
    </w:lvl>
    <w:lvl w:ilvl="1" w:tplc="041C0019" w:tentative="1">
      <w:start w:val="1"/>
      <w:numFmt w:val="lowerLetter"/>
      <w:lvlText w:val="%2."/>
      <w:lvlJc w:val="left"/>
      <w:pPr>
        <w:ind w:left="1170" w:hanging="360"/>
      </w:pPr>
    </w:lvl>
    <w:lvl w:ilvl="2" w:tplc="041C001B" w:tentative="1">
      <w:start w:val="1"/>
      <w:numFmt w:val="lowerRoman"/>
      <w:lvlText w:val="%3."/>
      <w:lvlJc w:val="right"/>
      <w:pPr>
        <w:ind w:left="1890" w:hanging="180"/>
      </w:pPr>
    </w:lvl>
    <w:lvl w:ilvl="3" w:tplc="041C000F" w:tentative="1">
      <w:start w:val="1"/>
      <w:numFmt w:val="decimal"/>
      <w:lvlText w:val="%4."/>
      <w:lvlJc w:val="left"/>
      <w:pPr>
        <w:ind w:left="2610" w:hanging="360"/>
      </w:pPr>
    </w:lvl>
    <w:lvl w:ilvl="4" w:tplc="041C0019" w:tentative="1">
      <w:start w:val="1"/>
      <w:numFmt w:val="lowerLetter"/>
      <w:lvlText w:val="%5."/>
      <w:lvlJc w:val="left"/>
      <w:pPr>
        <w:ind w:left="3330" w:hanging="360"/>
      </w:pPr>
    </w:lvl>
    <w:lvl w:ilvl="5" w:tplc="041C001B" w:tentative="1">
      <w:start w:val="1"/>
      <w:numFmt w:val="lowerRoman"/>
      <w:lvlText w:val="%6."/>
      <w:lvlJc w:val="right"/>
      <w:pPr>
        <w:ind w:left="4050" w:hanging="180"/>
      </w:pPr>
    </w:lvl>
    <w:lvl w:ilvl="6" w:tplc="041C000F" w:tentative="1">
      <w:start w:val="1"/>
      <w:numFmt w:val="decimal"/>
      <w:lvlText w:val="%7."/>
      <w:lvlJc w:val="left"/>
      <w:pPr>
        <w:ind w:left="4770" w:hanging="360"/>
      </w:pPr>
    </w:lvl>
    <w:lvl w:ilvl="7" w:tplc="041C0019" w:tentative="1">
      <w:start w:val="1"/>
      <w:numFmt w:val="lowerLetter"/>
      <w:lvlText w:val="%8."/>
      <w:lvlJc w:val="left"/>
      <w:pPr>
        <w:ind w:left="5490" w:hanging="360"/>
      </w:pPr>
    </w:lvl>
    <w:lvl w:ilvl="8" w:tplc="041C001B" w:tentative="1">
      <w:start w:val="1"/>
      <w:numFmt w:val="lowerRoman"/>
      <w:lvlText w:val="%9."/>
      <w:lvlJc w:val="right"/>
      <w:pPr>
        <w:ind w:left="6210" w:hanging="180"/>
      </w:pPr>
    </w:lvl>
  </w:abstractNum>
  <w:abstractNum w:abstractNumId="7">
    <w:nsid w:val="25E6100D"/>
    <w:multiLevelType w:val="hybridMultilevel"/>
    <w:tmpl w:val="13EE1948"/>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022000"/>
    <w:multiLevelType w:val="hybridMultilevel"/>
    <w:tmpl w:val="BA6A23F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B2E3548"/>
    <w:multiLevelType w:val="hybridMultilevel"/>
    <w:tmpl w:val="9404C6D6"/>
    <w:lvl w:ilvl="0" w:tplc="3BE62FB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CE27CD"/>
    <w:multiLevelType w:val="hybridMultilevel"/>
    <w:tmpl w:val="9A868AC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50923176"/>
    <w:multiLevelType w:val="hybridMultilevel"/>
    <w:tmpl w:val="881ADE9E"/>
    <w:lvl w:ilvl="0" w:tplc="F266B216">
      <w:start w:val="1"/>
      <w:numFmt w:val="decimal"/>
      <w:lvlText w:val="%1."/>
      <w:lvlJc w:val="left"/>
      <w:pPr>
        <w:ind w:left="360" w:hanging="360"/>
      </w:pPr>
      <w:rPr>
        <w:rFonts w:ascii="Times New Roman" w:eastAsiaTheme="minorHAnsi" w:hAnsi="Times New Roman" w:cs="Times New Roman"/>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nsid w:val="52B244DB"/>
    <w:multiLevelType w:val="hybridMultilevel"/>
    <w:tmpl w:val="76808A38"/>
    <w:lvl w:ilvl="0" w:tplc="E2CA20B4">
      <w:start w:val="1"/>
      <w:numFmt w:val="decimal"/>
      <w:lvlText w:val="%1."/>
      <w:lvlJc w:val="left"/>
      <w:pPr>
        <w:tabs>
          <w:tab w:val="num" w:pos="0"/>
        </w:tabs>
        <w:ind w:left="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6B9215B"/>
    <w:multiLevelType w:val="hybridMultilevel"/>
    <w:tmpl w:val="BA6A23F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74CD2D25"/>
    <w:multiLevelType w:val="hybridMultilevel"/>
    <w:tmpl w:val="02C48D7A"/>
    <w:lvl w:ilvl="0" w:tplc="0AF0F6AA">
      <w:start w:val="1"/>
      <w:numFmt w:val="decimal"/>
      <w:lvlText w:val="%1."/>
      <w:lvlJc w:val="left"/>
      <w:pPr>
        <w:tabs>
          <w:tab w:val="num" w:pos="0"/>
        </w:tabs>
        <w:ind w:left="0" w:hanging="360"/>
      </w:pPr>
      <w:rPr>
        <w:rFonts w:ascii="Times New Roman" w:eastAsiaTheme="minorHAnsi" w:hAnsi="Times New Roman" w:cs="Times New Roman"/>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11"/>
  </w:num>
  <w:num w:numId="3">
    <w:abstractNumId w:val="4"/>
  </w:num>
  <w:num w:numId="4">
    <w:abstractNumId w:val="12"/>
  </w:num>
  <w:num w:numId="5">
    <w:abstractNumId w:val="14"/>
  </w:num>
  <w:num w:numId="6">
    <w:abstractNumId w:val="0"/>
  </w:num>
  <w:num w:numId="7">
    <w:abstractNumId w:val="1"/>
  </w:num>
  <w:num w:numId="8">
    <w:abstractNumId w:val="2"/>
  </w:num>
  <w:num w:numId="9">
    <w:abstractNumId w:val="8"/>
  </w:num>
  <w:num w:numId="10">
    <w:abstractNumId w:val="3"/>
  </w:num>
  <w:num w:numId="11">
    <w:abstractNumId w:val="7"/>
  </w:num>
  <w:num w:numId="12">
    <w:abstractNumId w:val="13"/>
  </w:num>
  <w:num w:numId="13">
    <w:abstractNumId w:val="6"/>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20"/>
  <w:hyphenationZone w:val="283"/>
  <w:drawingGridHorizontalSpacing w:val="110"/>
  <w:displayHorizontalDrawingGridEvery w:val="2"/>
  <w:characterSpacingControl w:val="doNotCompress"/>
  <w:hdrShapeDefaults>
    <o:shapedefaults v:ext="edit" spidmax="207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594"/>
    <w:rsid w:val="00001D4D"/>
    <w:rsid w:val="00003703"/>
    <w:rsid w:val="00017D5D"/>
    <w:rsid w:val="00035DF6"/>
    <w:rsid w:val="00065442"/>
    <w:rsid w:val="000700D3"/>
    <w:rsid w:val="00085D21"/>
    <w:rsid w:val="000879C7"/>
    <w:rsid w:val="0009072B"/>
    <w:rsid w:val="00096228"/>
    <w:rsid w:val="000962C7"/>
    <w:rsid w:val="000A360B"/>
    <w:rsid w:val="000A6EDE"/>
    <w:rsid w:val="000B3213"/>
    <w:rsid w:val="000C585D"/>
    <w:rsid w:val="000D1FF4"/>
    <w:rsid w:val="000D7F10"/>
    <w:rsid w:val="000E2322"/>
    <w:rsid w:val="000E7984"/>
    <w:rsid w:val="00100D61"/>
    <w:rsid w:val="00111A16"/>
    <w:rsid w:val="00116006"/>
    <w:rsid w:val="00136434"/>
    <w:rsid w:val="00142E77"/>
    <w:rsid w:val="00153F54"/>
    <w:rsid w:val="001635B9"/>
    <w:rsid w:val="00181DE8"/>
    <w:rsid w:val="001A3E03"/>
    <w:rsid w:val="001C2921"/>
    <w:rsid w:val="001C2948"/>
    <w:rsid w:val="001C39C8"/>
    <w:rsid w:val="001C5639"/>
    <w:rsid w:val="001E60B8"/>
    <w:rsid w:val="00222EB9"/>
    <w:rsid w:val="00225DD5"/>
    <w:rsid w:val="002277CC"/>
    <w:rsid w:val="00232CC9"/>
    <w:rsid w:val="0023479A"/>
    <w:rsid w:val="00273191"/>
    <w:rsid w:val="0027584F"/>
    <w:rsid w:val="0027625A"/>
    <w:rsid w:val="00282455"/>
    <w:rsid w:val="002B51EC"/>
    <w:rsid w:val="002C11B1"/>
    <w:rsid w:val="002D327C"/>
    <w:rsid w:val="002D4324"/>
    <w:rsid w:val="002E0BCF"/>
    <w:rsid w:val="002F4B20"/>
    <w:rsid w:val="002F5A3C"/>
    <w:rsid w:val="00310626"/>
    <w:rsid w:val="00311B05"/>
    <w:rsid w:val="00331C4B"/>
    <w:rsid w:val="00340533"/>
    <w:rsid w:val="003503A8"/>
    <w:rsid w:val="00366E06"/>
    <w:rsid w:val="00367F96"/>
    <w:rsid w:val="003748F4"/>
    <w:rsid w:val="0038191B"/>
    <w:rsid w:val="003A4C08"/>
    <w:rsid w:val="003A59F7"/>
    <w:rsid w:val="003D3CB9"/>
    <w:rsid w:val="003E5939"/>
    <w:rsid w:val="003E7587"/>
    <w:rsid w:val="003F410E"/>
    <w:rsid w:val="004023A0"/>
    <w:rsid w:val="00403060"/>
    <w:rsid w:val="00430F79"/>
    <w:rsid w:val="0045764A"/>
    <w:rsid w:val="00460CEE"/>
    <w:rsid w:val="00467060"/>
    <w:rsid w:val="00467989"/>
    <w:rsid w:val="00484399"/>
    <w:rsid w:val="004A4364"/>
    <w:rsid w:val="004B14B1"/>
    <w:rsid w:val="004D3B90"/>
    <w:rsid w:val="004E557A"/>
    <w:rsid w:val="00505169"/>
    <w:rsid w:val="00514AFB"/>
    <w:rsid w:val="00525B9B"/>
    <w:rsid w:val="00525D35"/>
    <w:rsid w:val="0053056B"/>
    <w:rsid w:val="005446A3"/>
    <w:rsid w:val="00552C01"/>
    <w:rsid w:val="005562D7"/>
    <w:rsid w:val="005712E8"/>
    <w:rsid w:val="005749DA"/>
    <w:rsid w:val="005779EF"/>
    <w:rsid w:val="005834F0"/>
    <w:rsid w:val="005855CD"/>
    <w:rsid w:val="005865E1"/>
    <w:rsid w:val="005954C9"/>
    <w:rsid w:val="005A029F"/>
    <w:rsid w:val="005A56EE"/>
    <w:rsid w:val="005C0D10"/>
    <w:rsid w:val="005E165A"/>
    <w:rsid w:val="005E20AC"/>
    <w:rsid w:val="005F3050"/>
    <w:rsid w:val="006067A4"/>
    <w:rsid w:val="0060702F"/>
    <w:rsid w:val="0061364C"/>
    <w:rsid w:val="006161DE"/>
    <w:rsid w:val="00617C12"/>
    <w:rsid w:val="006239E0"/>
    <w:rsid w:val="006255C8"/>
    <w:rsid w:val="00626793"/>
    <w:rsid w:val="00644CC4"/>
    <w:rsid w:val="00656A2F"/>
    <w:rsid w:val="00667B23"/>
    <w:rsid w:val="00672341"/>
    <w:rsid w:val="006804E2"/>
    <w:rsid w:val="006A29D1"/>
    <w:rsid w:val="006B28C3"/>
    <w:rsid w:val="006B350F"/>
    <w:rsid w:val="006C0745"/>
    <w:rsid w:val="006C2594"/>
    <w:rsid w:val="006E4959"/>
    <w:rsid w:val="00700B12"/>
    <w:rsid w:val="0071080F"/>
    <w:rsid w:val="0072023F"/>
    <w:rsid w:val="00731E48"/>
    <w:rsid w:val="00732966"/>
    <w:rsid w:val="0075203B"/>
    <w:rsid w:val="0075757C"/>
    <w:rsid w:val="00764CA4"/>
    <w:rsid w:val="007816ED"/>
    <w:rsid w:val="00786A3F"/>
    <w:rsid w:val="007903B9"/>
    <w:rsid w:val="00797F5C"/>
    <w:rsid w:val="007B6E1D"/>
    <w:rsid w:val="007B7B5B"/>
    <w:rsid w:val="00805504"/>
    <w:rsid w:val="008331CF"/>
    <w:rsid w:val="008424A9"/>
    <w:rsid w:val="00846380"/>
    <w:rsid w:val="008545A1"/>
    <w:rsid w:val="00863AD0"/>
    <w:rsid w:val="008641F6"/>
    <w:rsid w:val="00874A87"/>
    <w:rsid w:val="008756EB"/>
    <w:rsid w:val="0088534C"/>
    <w:rsid w:val="008957A8"/>
    <w:rsid w:val="008A0F8C"/>
    <w:rsid w:val="008A5D42"/>
    <w:rsid w:val="008A5FF7"/>
    <w:rsid w:val="008B06FD"/>
    <w:rsid w:val="008B7C55"/>
    <w:rsid w:val="008C0618"/>
    <w:rsid w:val="008E2666"/>
    <w:rsid w:val="008E4A16"/>
    <w:rsid w:val="008F4B72"/>
    <w:rsid w:val="009035D6"/>
    <w:rsid w:val="009140BB"/>
    <w:rsid w:val="00931C7F"/>
    <w:rsid w:val="009376B9"/>
    <w:rsid w:val="009478A2"/>
    <w:rsid w:val="00952B1B"/>
    <w:rsid w:val="00960B22"/>
    <w:rsid w:val="00961193"/>
    <w:rsid w:val="00961D3F"/>
    <w:rsid w:val="00966A45"/>
    <w:rsid w:val="00970390"/>
    <w:rsid w:val="00970B6D"/>
    <w:rsid w:val="00970DCC"/>
    <w:rsid w:val="00972069"/>
    <w:rsid w:val="009966E0"/>
    <w:rsid w:val="00996C37"/>
    <w:rsid w:val="00997777"/>
    <w:rsid w:val="009B03F5"/>
    <w:rsid w:val="009D0A29"/>
    <w:rsid w:val="00A10912"/>
    <w:rsid w:val="00A177E2"/>
    <w:rsid w:val="00A62B2B"/>
    <w:rsid w:val="00A653E8"/>
    <w:rsid w:val="00A739B2"/>
    <w:rsid w:val="00A81B9C"/>
    <w:rsid w:val="00A83C35"/>
    <w:rsid w:val="00A85F47"/>
    <w:rsid w:val="00A95A8E"/>
    <w:rsid w:val="00AA2201"/>
    <w:rsid w:val="00AA5923"/>
    <w:rsid w:val="00AC555F"/>
    <w:rsid w:val="00AC7CAE"/>
    <w:rsid w:val="00AD45FB"/>
    <w:rsid w:val="00AE3361"/>
    <w:rsid w:val="00AF6E4E"/>
    <w:rsid w:val="00B05CF6"/>
    <w:rsid w:val="00B237BD"/>
    <w:rsid w:val="00B27FFD"/>
    <w:rsid w:val="00B45456"/>
    <w:rsid w:val="00B456B8"/>
    <w:rsid w:val="00B66642"/>
    <w:rsid w:val="00B7265B"/>
    <w:rsid w:val="00BC1082"/>
    <w:rsid w:val="00BC5E5C"/>
    <w:rsid w:val="00BC6CF6"/>
    <w:rsid w:val="00C06940"/>
    <w:rsid w:val="00C304E7"/>
    <w:rsid w:val="00C3389B"/>
    <w:rsid w:val="00C3458D"/>
    <w:rsid w:val="00C44EEB"/>
    <w:rsid w:val="00C46473"/>
    <w:rsid w:val="00C56909"/>
    <w:rsid w:val="00C72323"/>
    <w:rsid w:val="00C84F0A"/>
    <w:rsid w:val="00C87025"/>
    <w:rsid w:val="00C8764B"/>
    <w:rsid w:val="00C96DCF"/>
    <w:rsid w:val="00CB1E7D"/>
    <w:rsid w:val="00CB6BD5"/>
    <w:rsid w:val="00CC68C3"/>
    <w:rsid w:val="00CD0866"/>
    <w:rsid w:val="00CE769A"/>
    <w:rsid w:val="00CE7C0A"/>
    <w:rsid w:val="00D041C9"/>
    <w:rsid w:val="00D06661"/>
    <w:rsid w:val="00D21EB1"/>
    <w:rsid w:val="00D40B30"/>
    <w:rsid w:val="00D47AD0"/>
    <w:rsid w:val="00D56D60"/>
    <w:rsid w:val="00D608DF"/>
    <w:rsid w:val="00D61534"/>
    <w:rsid w:val="00D64374"/>
    <w:rsid w:val="00D71C9B"/>
    <w:rsid w:val="00D75E58"/>
    <w:rsid w:val="00D824CB"/>
    <w:rsid w:val="00DB5AB2"/>
    <w:rsid w:val="00DD2171"/>
    <w:rsid w:val="00DE28E2"/>
    <w:rsid w:val="00DE3CB7"/>
    <w:rsid w:val="00DE500A"/>
    <w:rsid w:val="00E02508"/>
    <w:rsid w:val="00E0368F"/>
    <w:rsid w:val="00E04A0D"/>
    <w:rsid w:val="00E06CD8"/>
    <w:rsid w:val="00E206AF"/>
    <w:rsid w:val="00E2325B"/>
    <w:rsid w:val="00E3222B"/>
    <w:rsid w:val="00E37C87"/>
    <w:rsid w:val="00E456F7"/>
    <w:rsid w:val="00E7147B"/>
    <w:rsid w:val="00E937D6"/>
    <w:rsid w:val="00E93F63"/>
    <w:rsid w:val="00EA4961"/>
    <w:rsid w:val="00EB125B"/>
    <w:rsid w:val="00EB391C"/>
    <w:rsid w:val="00EF3CDC"/>
    <w:rsid w:val="00F405A9"/>
    <w:rsid w:val="00F45A8B"/>
    <w:rsid w:val="00F57891"/>
    <w:rsid w:val="00F90883"/>
    <w:rsid w:val="00F90976"/>
    <w:rsid w:val="00FA29BA"/>
    <w:rsid w:val="00FB2BBA"/>
    <w:rsid w:val="00FB4D3C"/>
    <w:rsid w:val="00FB5720"/>
    <w:rsid w:val="00FC0765"/>
    <w:rsid w:val="00FC1D67"/>
    <w:rsid w:val="00FC40F5"/>
    <w:rsid w:val="00FD3A2C"/>
    <w:rsid w:val="00FE2CE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1"/>
    </o:shapelayout>
  </w:shapeDefaults>
  <w:decimalSymbol w:val="."/>
  <w:listSeparator w:val=","/>
  <w15:docId w15:val="{E63D5185-E222-49E6-B1E3-0DE2C5D3E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6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0B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B22"/>
  </w:style>
  <w:style w:type="paragraph" w:styleId="Footer">
    <w:name w:val="footer"/>
    <w:basedOn w:val="Normal"/>
    <w:link w:val="FooterChar"/>
    <w:uiPriority w:val="99"/>
    <w:unhideWhenUsed/>
    <w:rsid w:val="00960B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0B22"/>
  </w:style>
  <w:style w:type="paragraph" w:styleId="BalloonText">
    <w:name w:val="Balloon Text"/>
    <w:basedOn w:val="Normal"/>
    <w:link w:val="BalloonTextChar"/>
    <w:uiPriority w:val="99"/>
    <w:semiHidden/>
    <w:unhideWhenUsed/>
    <w:rsid w:val="00960B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B22"/>
    <w:rPr>
      <w:rFonts w:ascii="Tahoma" w:hAnsi="Tahoma" w:cs="Tahoma"/>
      <w:sz w:val="16"/>
      <w:szCs w:val="16"/>
    </w:rPr>
  </w:style>
  <w:style w:type="paragraph" w:styleId="ListParagraph">
    <w:name w:val="List Paragraph"/>
    <w:basedOn w:val="Normal"/>
    <w:uiPriority w:val="34"/>
    <w:qFormat/>
    <w:rsid w:val="00096228"/>
    <w:pPr>
      <w:ind w:left="720"/>
      <w:contextualSpacing/>
    </w:pPr>
  </w:style>
  <w:style w:type="character" w:customStyle="1" w:styleId="yiv7911258898">
    <w:name w:val="yiv7911258898"/>
    <w:basedOn w:val="DefaultParagraphFont"/>
    <w:rsid w:val="003503A8"/>
  </w:style>
  <w:style w:type="character" w:styleId="Hyperlink">
    <w:name w:val="Hyperlink"/>
    <w:basedOn w:val="DefaultParagraphFont"/>
    <w:uiPriority w:val="99"/>
    <w:unhideWhenUsed/>
    <w:rsid w:val="009478A2"/>
    <w:rPr>
      <w:color w:val="0000FF" w:themeColor="hyperlink"/>
      <w:u w:val="single"/>
    </w:rPr>
  </w:style>
  <w:style w:type="paragraph" w:styleId="NoSpacing">
    <w:name w:val="No Spacing"/>
    <w:uiPriority w:val="1"/>
    <w:qFormat/>
    <w:rsid w:val="00B66642"/>
    <w:pPr>
      <w:spacing w:after="0" w:line="240" w:lineRule="auto"/>
    </w:pPr>
  </w:style>
  <w:style w:type="paragraph" w:styleId="FootnoteText">
    <w:name w:val="footnote text"/>
    <w:basedOn w:val="Normal"/>
    <w:link w:val="FootnoteTextChar"/>
    <w:uiPriority w:val="99"/>
    <w:semiHidden/>
    <w:unhideWhenUsed/>
    <w:rsid w:val="00331C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1C4B"/>
    <w:rPr>
      <w:sz w:val="20"/>
      <w:szCs w:val="20"/>
    </w:rPr>
  </w:style>
  <w:style w:type="character" w:styleId="FootnoteReference">
    <w:name w:val="footnote reference"/>
    <w:basedOn w:val="DefaultParagraphFont"/>
    <w:uiPriority w:val="99"/>
    <w:semiHidden/>
    <w:unhideWhenUsed/>
    <w:rsid w:val="00331C4B"/>
    <w:rPr>
      <w:vertAlign w:val="superscript"/>
    </w:rPr>
  </w:style>
  <w:style w:type="paragraph" w:styleId="NormalWeb">
    <w:name w:val="Normal (Web)"/>
    <w:basedOn w:val="Normal"/>
    <w:uiPriority w:val="99"/>
    <w:unhideWhenUsed/>
    <w:rsid w:val="000B3213"/>
    <w:pPr>
      <w:spacing w:before="100" w:beforeAutospacing="1" w:after="100" w:afterAutospacing="1" w:line="240" w:lineRule="auto"/>
    </w:pPr>
    <w:rPr>
      <w:rFonts w:ascii="Times New Roman" w:eastAsia="Times New Roman" w:hAnsi="Times New Roman" w:cs="Times New Roman"/>
      <w:sz w:val="24"/>
      <w:szCs w:val="24"/>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304806">
      <w:bodyDiv w:val="1"/>
      <w:marLeft w:val="0"/>
      <w:marRight w:val="0"/>
      <w:marTop w:val="0"/>
      <w:marBottom w:val="0"/>
      <w:divBdr>
        <w:top w:val="none" w:sz="0" w:space="0" w:color="auto"/>
        <w:left w:val="none" w:sz="0" w:space="0" w:color="auto"/>
        <w:bottom w:val="none" w:sz="0" w:space="0" w:color="auto"/>
        <w:right w:val="none" w:sz="0" w:space="0" w:color="auto"/>
      </w:divBdr>
      <w:divsChild>
        <w:div w:id="1584530773">
          <w:marLeft w:val="0"/>
          <w:marRight w:val="0"/>
          <w:marTop w:val="0"/>
          <w:marBottom w:val="0"/>
          <w:divBdr>
            <w:top w:val="none" w:sz="0" w:space="0" w:color="auto"/>
            <w:left w:val="none" w:sz="0" w:space="0" w:color="auto"/>
            <w:bottom w:val="none" w:sz="0" w:space="0" w:color="auto"/>
            <w:right w:val="none" w:sz="0" w:space="0" w:color="auto"/>
          </w:divBdr>
        </w:div>
        <w:div w:id="339813229">
          <w:marLeft w:val="0"/>
          <w:marRight w:val="0"/>
          <w:marTop w:val="0"/>
          <w:marBottom w:val="0"/>
          <w:divBdr>
            <w:top w:val="none" w:sz="0" w:space="0" w:color="auto"/>
            <w:left w:val="none" w:sz="0" w:space="0" w:color="auto"/>
            <w:bottom w:val="none" w:sz="0" w:space="0" w:color="auto"/>
            <w:right w:val="none" w:sz="0" w:space="0" w:color="auto"/>
          </w:divBdr>
        </w:div>
        <w:div w:id="827214946">
          <w:marLeft w:val="0"/>
          <w:marRight w:val="0"/>
          <w:marTop w:val="0"/>
          <w:marBottom w:val="0"/>
          <w:divBdr>
            <w:top w:val="none" w:sz="0" w:space="0" w:color="auto"/>
            <w:left w:val="none" w:sz="0" w:space="0" w:color="auto"/>
            <w:bottom w:val="none" w:sz="0" w:space="0" w:color="auto"/>
            <w:right w:val="none" w:sz="0" w:space="0" w:color="auto"/>
          </w:divBdr>
        </w:div>
        <w:div w:id="1473210519">
          <w:marLeft w:val="0"/>
          <w:marRight w:val="0"/>
          <w:marTop w:val="0"/>
          <w:marBottom w:val="0"/>
          <w:divBdr>
            <w:top w:val="none" w:sz="0" w:space="0" w:color="auto"/>
            <w:left w:val="none" w:sz="0" w:space="0" w:color="auto"/>
            <w:bottom w:val="none" w:sz="0" w:space="0" w:color="auto"/>
            <w:right w:val="none" w:sz="0" w:space="0" w:color="auto"/>
          </w:divBdr>
        </w:div>
        <w:div w:id="133253749">
          <w:marLeft w:val="0"/>
          <w:marRight w:val="0"/>
          <w:marTop w:val="0"/>
          <w:marBottom w:val="0"/>
          <w:divBdr>
            <w:top w:val="none" w:sz="0" w:space="0" w:color="auto"/>
            <w:left w:val="none" w:sz="0" w:space="0" w:color="auto"/>
            <w:bottom w:val="none" w:sz="0" w:space="0" w:color="auto"/>
            <w:right w:val="none" w:sz="0" w:space="0" w:color="auto"/>
          </w:divBdr>
        </w:div>
        <w:div w:id="2144887901">
          <w:marLeft w:val="0"/>
          <w:marRight w:val="0"/>
          <w:marTop w:val="0"/>
          <w:marBottom w:val="0"/>
          <w:divBdr>
            <w:top w:val="none" w:sz="0" w:space="0" w:color="auto"/>
            <w:left w:val="none" w:sz="0" w:space="0" w:color="auto"/>
            <w:bottom w:val="none" w:sz="0" w:space="0" w:color="auto"/>
            <w:right w:val="none" w:sz="0" w:space="0" w:color="auto"/>
          </w:divBdr>
        </w:div>
        <w:div w:id="1614047552">
          <w:marLeft w:val="0"/>
          <w:marRight w:val="0"/>
          <w:marTop w:val="0"/>
          <w:marBottom w:val="0"/>
          <w:divBdr>
            <w:top w:val="none" w:sz="0" w:space="0" w:color="auto"/>
            <w:left w:val="none" w:sz="0" w:space="0" w:color="auto"/>
            <w:bottom w:val="none" w:sz="0" w:space="0" w:color="auto"/>
            <w:right w:val="none" w:sz="0" w:space="0" w:color="auto"/>
          </w:divBdr>
        </w:div>
        <w:div w:id="1416974726">
          <w:marLeft w:val="0"/>
          <w:marRight w:val="0"/>
          <w:marTop w:val="0"/>
          <w:marBottom w:val="0"/>
          <w:divBdr>
            <w:top w:val="none" w:sz="0" w:space="0" w:color="auto"/>
            <w:left w:val="none" w:sz="0" w:space="0" w:color="auto"/>
            <w:bottom w:val="none" w:sz="0" w:space="0" w:color="auto"/>
            <w:right w:val="none" w:sz="0" w:space="0" w:color="auto"/>
          </w:divBdr>
        </w:div>
        <w:div w:id="481508462">
          <w:marLeft w:val="0"/>
          <w:marRight w:val="0"/>
          <w:marTop w:val="0"/>
          <w:marBottom w:val="0"/>
          <w:divBdr>
            <w:top w:val="none" w:sz="0" w:space="0" w:color="auto"/>
            <w:left w:val="none" w:sz="0" w:space="0" w:color="auto"/>
            <w:bottom w:val="none" w:sz="0" w:space="0" w:color="auto"/>
            <w:right w:val="none" w:sz="0" w:space="0" w:color="auto"/>
          </w:divBdr>
        </w:div>
        <w:div w:id="1902598195">
          <w:marLeft w:val="0"/>
          <w:marRight w:val="0"/>
          <w:marTop w:val="0"/>
          <w:marBottom w:val="0"/>
          <w:divBdr>
            <w:top w:val="none" w:sz="0" w:space="0" w:color="auto"/>
            <w:left w:val="none" w:sz="0" w:space="0" w:color="auto"/>
            <w:bottom w:val="none" w:sz="0" w:space="0" w:color="auto"/>
            <w:right w:val="none" w:sz="0" w:space="0" w:color="auto"/>
          </w:divBdr>
        </w:div>
        <w:div w:id="1179394233">
          <w:marLeft w:val="0"/>
          <w:marRight w:val="0"/>
          <w:marTop w:val="0"/>
          <w:marBottom w:val="0"/>
          <w:divBdr>
            <w:top w:val="none" w:sz="0" w:space="0" w:color="auto"/>
            <w:left w:val="none" w:sz="0" w:space="0" w:color="auto"/>
            <w:bottom w:val="none" w:sz="0" w:space="0" w:color="auto"/>
            <w:right w:val="none" w:sz="0" w:space="0" w:color="auto"/>
          </w:divBdr>
        </w:div>
        <w:div w:id="1770352093">
          <w:marLeft w:val="0"/>
          <w:marRight w:val="0"/>
          <w:marTop w:val="0"/>
          <w:marBottom w:val="0"/>
          <w:divBdr>
            <w:top w:val="none" w:sz="0" w:space="0" w:color="auto"/>
            <w:left w:val="none" w:sz="0" w:space="0" w:color="auto"/>
            <w:bottom w:val="none" w:sz="0" w:space="0" w:color="auto"/>
            <w:right w:val="none" w:sz="0" w:space="0" w:color="auto"/>
          </w:divBdr>
        </w:div>
        <w:div w:id="1553273775">
          <w:marLeft w:val="0"/>
          <w:marRight w:val="0"/>
          <w:marTop w:val="0"/>
          <w:marBottom w:val="0"/>
          <w:divBdr>
            <w:top w:val="none" w:sz="0" w:space="0" w:color="auto"/>
            <w:left w:val="none" w:sz="0" w:space="0" w:color="auto"/>
            <w:bottom w:val="none" w:sz="0" w:space="0" w:color="auto"/>
            <w:right w:val="none" w:sz="0" w:space="0" w:color="auto"/>
          </w:divBdr>
        </w:div>
        <w:div w:id="540434200">
          <w:marLeft w:val="0"/>
          <w:marRight w:val="0"/>
          <w:marTop w:val="0"/>
          <w:marBottom w:val="0"/>
          <w:divBdr>
            <w:top w:val="none" w:sz="0" w:space="0" w:color="auto"/>
            <w:left w:val="none" w:sz="0" w:space="0" w:color="auto"/>
            <w:bottom w:val="none" w:sz="0" w:space="0" w:color="auto"/>
            <w:right w:val="none" w:sz="0" w:space="0" w:color="auto"/>
          </w:divBdr>
        </w:div>
        <w:div w:id="1378310552">
          <w:marLeft w:val="0"/>
          <w:marRight w:val="0"/>
          <w:marTop w:val="0"/>
          <w:marBottom w:val="0"/>
          <w:divBdr>
            <w:top w:val="none" w:sz="0" w:space="0" w:color="auto"/>
            <w:left w:val="none" w:sz="0" w:space="0" w:color="auto"/>
            <w:bottom w:val="none" w:sz="0" w:space="0" w:color="auto"/>
            <w:right w:val="none" w:sz="0" w:space="0" w:color="auto"/>
          </w:divBdr>
        </w:div>
        <w:div w:id="1238780578">
          <w:marLeft w:val="0"/>
          <w:marRight w:val="0"/>
          <w:marTop w:val="0"/>
          <w:marBottom w:val="0"/>
          <w:divBdr>
            <w:top w:val="none" w:sz="0" w:space="0" w:color="auto"/>
            <w:left w:val="none" w:sz="0" w:space="0" w:color="auto"/>
            <w:bottom w:val="none" w:sz="0" w:space="0" w:color="auto"/>
            <w:right w:val="none" w:sz="0" w:space="0" w:color="auto"/>
          </w:divBdr>
        </w:div>
        <w:div w:id="1116370384">
          <w:marLeft w:val="0"/>
          <w:marRight w:val="0"/>
          <w:marTop w:val="0"/>
          <w:marBottom w:val="0"/>
          <w:divBdr>
            <w:top w:val="none" w:sz="0" w:space="0" w:color="auto"/>
            <w:left w:val="none" w:sz="0" w:space="0" w:color="auto"/>
            <w:bottom w:val="none" w:sz="0" w:space="0" w:color="auto"/>
            <w:right w:val="none" w:sz="0" w:space="0" w:color="auto"/>
          </w:divBdr>
        </w:div>
        <w:div w:id="1576236037">
          <w:marLeft w:val="0"/>
          <w:marRight w:val="0"/>
          <w:marTop w:val="0"/>
          <w:marBottom w:val="0"/>
          <w:divBdr>
            <w:top w:val="none" w:sz="0" w:space="0" w:color="auto"/>
            <w:left w:val="none" w:sz="0" w:space="0" w:color="auto"/>
            <w:bottom w:val="none" w:sz="0" w:space="0" w:color="auto"/>
            <w:right w:val="none" w:sz="0" w:space="0" w:color="auto"/>
          </w:divBdr>
        </w:div>
        <w:div w:id="175000270">
          <w:marLeft w:val="0"/>
          <w:marRight w:val="0"/>
          <w:marTop w:val="0"/>
          <w:marBottom w:val="0"/>
          <w:divBdr>
            <w:top w:val="none" w:sz="0" w:space="0" w:color="auto"/>
            <w:left w:val="none" w:sz="0" w:space="0" w:color="auto"/>
            <w:bottom w:val="none" w:sz="0" w:space="0" w:color="auto"/>
            <w:right w:val="none" w:sz="0" w:space="0" w:color="auto"/>
          </w:divBdr>
        </w:div>
      </w:divsChild>
    </w:div>
    <w:div w:id="1631745960">
      <w:bodyDiv w:val="1"/>
      <w:marLeft w:val="0"/>
      <w:marRight w:val="0"/>
      <w:marTop w:val="0"/>
      <w:marBottom w:val="0"/>
      <w:divBdr>
        <w:top w:val="none" w:sz="0" w:space="0" w:color="auto"/>
        <w:left w:val="none" w:sz="0" w:space="0" w:color="auto"/>
        <w:bottom w:val="none" w:sz="0" w:space="0" w:color="auto"/>
        <w:right w:val="none" w:sz="0" w:space="0" w:color="auto"/>
      </w:divBdr>
    </w:div>
    <w:div w:id="193220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qspa.gov.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D945C-F55B-4759-928E-18CFDECC1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993</Words>
  <Characters>5665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sekretaria</dc:creator>
  <cp:lastModifiedBy>Planet</cp:lastModifiedBy>
  <cp:revision>2</cp:revision>
  <cp:lastPrinted>2020-10-31T14:08:00Z</cp:lastPrinted>
  <dcterms:created xsi:type="dcterms:W3CDTF">2022-06-14T10:46:00Z</dcterms:created>
  <dcterms:modified xsi:type="dcterms:W3CDTF">2022-06-14T10:46:00Z</dcterms:modified>
</cp:coreProperties>
</file>