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672" w:rsidRPr="00F97233" w:rsidRDefault="00C86672" w:rsidP="00C86672">
      <w:pPr>
        <w:spacing w:after="0" w:line="276" w:lineRule="auto"/>
        <w:rPr>
          <w:rFonts w:ascii="Times New Roman" w:hAnsi="Times New Roman" w:cs="Times New Roman"/>
          <w:sz w:val="24"/>
          <w:szCs w:val="24"/>
          <w:lang w:val="sq-AL"/>
        </w:rPr>
      </w:pPr>
      <w:bookmarkStart w:id="0" w:name="_GoBack"/>
      <w:bookmarkEnd w:id="0"/>
      <w:r>
        <w:rPr>
          <w:rFonts w:ascii="Times New Roman" w:eastAsia="Times New Roman" w:hAnsi="Times New Roman" w:cs="Times New Roman"/>
          <w:b/>
          <w:sz w:val="24"/>
          <w:szCs w:val="24"/>
          <w:lang w:val="sq-AL"/>
        </w:rPr>
        <w:t xml:space="preserve">       </w:t>
      </w:r>
      <w:r w:rsidRPr="00F97233">
        <w:rPr>
          <w:rFonts w:ascii="Times New Roman" w:hAnsi="Times New Roman" w:cs="Times New Roman"/>
          <w:noProof/>
          <w:sz w:val="24"/>
          <w:szCs w:val="24"/>
          <w:lang w:val="sq-AL"/>
        </w:rPr>
        <w:t>______________________________</w:t>
      </w:r>
      <w:r w:rsidRPr="00896113">
        <w:rPr>
          <w:rFonts w:ascii="Times New Roman" w:hAnsi="Times New Roman" w:cs="Times New Roman"/>
          <w:noProof/>
          <w:sz w:val="24"/>
          <w:szCs w:val="24"/>
        </w:rPr>
        <w:drawing>
          <wp:inline distT="0" distB="0" distL="0" distR="0" wp14:anchorId="2F683361" wp14:editId="4B87EE59">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Pr="00F97233">
        <w:rPr>
          <w:rFonts w:ascii="Times New Roman" w:hAnsi="Times New Roman" w:cs="Times New Roman"/>
          <w:noProof/>
          <w:sz w:val="24"/>
          <w:szCs w:val="24"/>
          <w:lang w:val="sq-AL"/>
        </w:rPr>
        <w:t>______________________________</w:t>
      </w:r>
    </w:p>
    <w:p w:rsidR="00C86672" w:rsidRPr="00F97233" w:rsidRDefault="00C86672" w:rsidP="00C86672">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REPUBLIKA E SHQIPËRISË</w:t>
      </w:r>
    </w:p>
    <w:p w:rsidR="00C86672" w:rsidRPr="00F806A7" w:rsidRDefault="00C86672" w:rsidP="00C86672">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rsidR="00C86672" w:rsidRPr="00F806A7" w:rsidRDefault="00C86672" w:rsidP="00C86672">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Komisioni Për Politikën e Jashtme</w:t>
      </w:r>
    </w:p>
    <w:p w:rsidR="00C86672" w:rsidRPr="00F97233" w:rsidRDefault="00C86672" w:rsidP="00C86672">
      <w:pPr>
        <w:pStyle w:val="NoSpacing"/>
        <w:spacing w:line="276" w:lineRule="auto"/>
        <w:jc w:val="center"/>
        <w:rPr>
          <w:rFonts w:ascii="Times New Roman" w:hAnsi="Times New Roman"/>
          <w:bCs/>
          <w:i/>
          <w:sz w:val="24"/>
          <w:szCs w:val="24"/>
          <w:lang w:val="fr-FR"/>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Pr>
          <w:rFonts w:ascii="Times New Roman" w:hAnsi="Times New Roman"/>
          <w:b/>
          <w:bCs/>
          <w:sz w:val="24"/>
          <w:szCs w:val="24"/>
        </w:rPr>
        <w:t xml:space="preserve">                                                 </w:t>
      </w:r>
      <w:r w:rsidRPr="00F97233">
        <w:rPr>
          <w:rFonts w:ascii="Times New Roman" w:hAnsi="Times New Roman"/>
          <w:bCs/>
          <w:i/>
          <w:sz w:val="24"/>
          <w:szCs w:val="24"/>
          <w:lang w:val="fr-FR"/>
        </w:rPr>
        <w:t>Komision për dhënie mendimi</w:t>
      </w:r>
    </w:p>
    <w:p w:rsidR="00C86672" w:rsidRPr="00F806A7" w:rsidRDefault="00C86672" w:rsidP="00C86672">
      <w:pPr>
        <w:pStyle w:val="NoSpacing"/>
        <w:spacing w:line="276" w:lineRule="auto"/>
        <w:jc w:val="center"/>
        <w:rPr>
          <w:rFonts w:ascii="Times New Roman" w:hAnsi="Times New Roman"/>
          <w:i/>
          <w:sz w:val="24"/>
          <w:szCs w:val="24"/>
        </w:rPr>
      </w:pPr>
    </w:p>
    <w:p w:rsidR="00C86672" w:rsidRPr="002101F2" w:rsidRDefault="00C86672" w:rsidP="00C86672">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Pr>
          <w:rFonts w:ascii="Times New Roman" w:eastAsia="Times New Roman" w:hAnsi="Times New Roman" w:cs="Times New Roman"/>
          <w:bCs/>
          <w:sz w:val="24"/>
          <w:szCs w:val="24"/>
          <w:lang w:val="sq-AL"/>
        </w:rPr>
        <w:t xml:space="preserve"> _________</w:t>
      </w:r>
      <w:r w:rsidRPr="002101F2">
        <w:rPr>
          <w:rFonts w:ascii="Times New Roman" w:eastAsia="Times New Roman" w:hAnsi="Times New Roman" w:cs="Times New Roman"/>
          <w:bCs/>
          <w:sz w:val="24"/>
          <w:szCs w:val="24"/>
          <w:lang w:val="sq-AL"/>
        </w:rPr>
        <w:t xml:space="preserve"> </w:t>
      </w:r>
      <w:r>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 xml:space="preserve">2021 </w:t>
      </w:r>
    </w:p>
    <w:p w:rsidR="00C86672" w:rsidRPr="00F806A7" w:rsidRDefault="00C86672" w:rsidP="00C86672">
      <w:pPr>
        <w:spacing w:after="0" w:line="276" w:lineRule="auto"/>
        <w:jc w:val="center"/>
        <w:rPr>
          <w:rFonts w:ascii="Times New Roman" w:eastAsia="Times New Roman" w:hAnsi="Times New Roman" w:cs="Times New Roman"/>
          <w:b/>
          <w:sz w:val="24"/>
          <w:szCs w:val="24"/>
          <w:lang w:val="sq-AL"/>
        </w:rPr>
      </w:pPr>
    </w:p>
    <w:p w:rsidR="00C86672" w:rsidRPr="00F806A7" w:rsidRDefault="00C86672" w:rsidP="00C86672">
      <w:pPr>
        <w:autoSpaceDE w:val="0"/>
        <w:autoSpaceDN w:val="0"/>
        <w:adjustRightInd w:val="0"/>
        <w:spacing w:after="0" w:line="276"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MEMO</w:t>
      </w:r>
    </w:p>
    <w:p w:rsidR="00C86672"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 PROJEKTLIGJIN</w:t>
      </w:r>
    </w:p>
    <w:p w:rsidR="00C86672" w:rsidRPr="00C245F6"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“PËR DISA SHTESA NË LIGJIN NR.99/2021,</w:t>
      </w:r>
    </w:p>
    <w:p w:rsidR="00C86672"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“PËR RATIFIKIMIN E VENDIMIT TË KOMITETIT</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 xml:space="preserve">TË PËRBASHKËT </w:t>
      </w:r>
      <w:r>
        <w:rPr>
          <w:rFonts w:ascii="Times New Roman" w:eastAsia="Times New Roman" w:hAnsi="Times New Roman" w:cs="Times New Roman"/>
          <w:b/>
          <w:sz w:val="24"/>
          <w:szCs w:val="24"/>
          <w:lang w:val="sq-AL"/>
        </w:rPr>
        <w:t xml:space="preserve"> </w:t>
      </w:r>
    </w:p>
    <w:p w:rsidR="00C86672"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EFTA – SHQIPËRI NR. 1 I VITIT 2021, MIRATUAR</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 xml:space="preserve">MË 24.6.2021, </w:t>
      </w:r>
    </w:p>
    <w:p w:rsidR="00C86672" w:rsidRPr="00C245F6"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PËR NDRYSHIMIN E PROTOKOLLIT B</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TË MARRËVESHJES SE TREGTISË SË LIRË,</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NDËRMJET SHTETEVE TË EFTA-S DHE REPUBLIKËS</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SË SHQIPËRISË, LIDHUR ME PËRKUFIZIMIN E KONCEPTIT</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 xml:space="preserve">TË “PRODUKTEVE </w:t>
      </w:r>
      <w:r>
        <w:rPr>
          <w:rFonts w:ascii="Times New Roman" w:eastAsia="Times New Roman" w:hAnsi="Times New Roman" w:cs="Times New Roman"/>
          <w:b/>
          <w:sz w:val="24"/>
          <w:szCs w:val="24"/>
          <w:lang w:val="sq-AL"/>
        </w:rPr>
        <w:t>O</w:t>
      </w:r>
      <w:r w:rsidRPr="00C245F6">
        <w:rPr>
          <w:rFonts w:ascii="Times New Roman" w:eastAsia="Times New Roman" w:hAnsi="Times New Roman" w:cs="Times New Roman"/>
          <w:b/>
          <w:sz w:val="24"/>
          <w:szCs w:val="24"/>
          <w:lang w:val="sq-AL"/>
        </w:rPr>
        <w:t>RIGJINUESE” DHE METODAT</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E BASHKËPUNIMIT ADMINISTRATIV, DHE NDRYSHIMIN</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E MARRËVESHJEVE PËR BUJQËSINË NDËRMJET REPUBLIKËS</w:t>
      </w:r>
      <w:r>
        <w:rPr>
          <w:rFonts w:ascii="Times New Roman" w:eastAsia="Times New Roman" w:hAnsi="Times New Roman" w:cs="Times New Roman"/>
          <w:b/>
          <w:sz w:val="24"/>
          <w:szCs w:val="24"/>
          <w:lang w:val="sq-AL"/>
        </w:rPr>
        <w:t xml:space="preserve"> </w:t>
      </w:r>
      <w:r w:rsidRPr="00C245F6">
        <w:rPr>
          <w:rFonts w:ascii="Times New Roman" w:eastAsia="Times New Roman" w:hAnsi="Times New Roman" w:cs="Times New Roman"/>
          <w:b/>
          <w:sz w:val="24"/>
          <w:szCs w:val="24"/>
          <w:lang w:val="sq-AL"/>
        </w:rPr>
        <w:t>SË SHQIPËRISË DHE KONFEDERATËS SË ZVICRËS,</w:t>
      </w:r>
    </w:p>
    <w:p w:rsidR="00C86672" w:rsidRPr="00C245F6"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DHE REPUBLIKËS SË SHQIPËRISË DHE REPUBLIKËS</w:t>
      </w:r>
    </w:p>
    <w:p w:rsidR="00C86672" w:rsidRPr="004E18D4" w:rsidRDefault="00C86672" w:rsidP="00C86672">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C245F6">
        <w:rPr>
          <w:rFonts w:ascii="Times New Roman" w:eastAsia="Times New Roman" w:hAnsi="Times New Roman" w:cs="Times New Roman"/>
          <w:b/>
          <w:sz w:val="24"/>
          <w:szCs w:val="24"/>
          <w:lang w:val="sq-AL"/>
        </w:rPr>
        <w:t>SË ISLANDËS, SI PJESË PËRBËRËSE E SAJ”</w:t>
      </w:r>
    </w:p>
    <w:p w:rsidR="00C86672" w:rsidRPr="00F806A7" w:rsidRDefault="00C86672" w:rsidP="00C86672">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p>
    <w:p w:rsidR="00C86672" w:rsidRPr="00F97233" w:rsidRDefault="00C86672" w:rsidP="00C86672">
      <w:pPr>
        <w:spacing w:after="0" w:line="276" w:lineRule="auto"/>
        <w:jc w:val="both"/>
        <w:rPr>
          <w:rFonts w:ascii="Times New Roman" w:eastAsia="Times New Roman" w:hAnsi="Times New Roman" w:cs="Times New Roman"/>
          <w:b/>
          <w:sz w:val="24"/>
          <w:szCs w:val="24"/>
          <w:lang w:val="sq-AL"/>
        </w:rPr>
      </w:pPr>
    </w:p>
    <w:p w:rsidR="00C86672" w:rsidRPr="002101F2" w:rsidRDefault="00C86672" w:rsidP="00C86672">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HYRJE</w:t>
      </w:r>
    </w:p>
    <w:p w:rsidR="00C86672" w:rsidRPr="002101F2" w:rsidRDefault="00C86672" w:rsidP="00C86672">
      <w:pPr>
        <w:pStyle w:val="NoSpacing"/>
        <w:spacing w:line="276" w:lineRule="auto"/>
        <w:jc w:val="both"/>
        <w:rPr>
          <w:rFonts w:ascii="Times New Roman" w:hAnsi="Times New Roman"/>
          <w:b/>
          <w:i/>
          <w:sz w:val="24"/>
          <w:szCs w:val="24"/>
          <w:u w:val="single"/>
        </w:rPr>
      </w:pPr>
    </w:p>
    <w:p w:rsidR="00C86672" w:rsidRDefault="00C86672" w:rsidP="00C86672">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 xml:space="preserve">Projektligji </w:t>
      </w:r>
      <w:r w:rsidRPr="00417BA6">
        <w:rPr>
          <w:rFonts w:ascii="Times New Roman" w:eastAsiaTheme="minorHAnsi" w:hAnsi="Times New Roman"/>
          <w:color w:val="000000"/>
          <w:sz w:val="24"/>
          <w:szCs w:val="24"/>
        </w:rPr>
        <w:t>“Për ratifikimin e vendimit të Komitetit të Përbashkët EFTA – Shqipëri nr.1 i vitit 2021, miratuar më 24.6.2021, për ndryshimin e Protokollit B të Marrëveshjes se Tregtisë së Lirë, ndërmjet shteteve të EFTA-s dhe Republikës së Shqipërisë, lidhur me përkufizimin e konceptit të “produkteve origjinuese” dhe metodat e bashkëpunimit administrativ, dhe ndryshimin e marrëveshjeve për bujqësinë ndërmjet Republikës së Shqipërisë dhe Konfederatës së Zvicrës, dhe Republikës së Shqipërisë dhe Republikës së Islandës, si pjesë përbërëse e saj”</w:t>
      </w:r>
      <w:r w:rsidRPr="00F806A7">
        <w:rPr>
          <w:rFonts w:ascii="Times New Roman" w:eastAsiaTheme="minorHAnsi" w:hAnsi="Times New Roman"/>
          <w:color w:val="000000"/>
          <w:sz w:val="24"/>
          <w:szCs w:val="24"/>
        </w:rPr>
        <w:t>, është propozuar nga Këshilli i Ministrave.</w:t>
      </w:r>
      <w:r>
        <w:rPr>
          <w:rFonts w:ascii="Times New Roman" w:eastAsiaTheme="minorHAnsi" w:hAnsi="Times New Roman"/>
          <w:color w:val="000000"/>
          <w:sz w:val="24"/>
          <w:szCs w:val="24"/>
        </w:rPr>
        <w:t xml:space="preserve"> </w:t>
      </w:r>
    </w:p>
    <w:p w:rsidR="00C86672" w:rsidRDefault="00C86672" w:rsidP="00C86672">
      <w:pPr>
        <w:pStyle w:val="NoSpacing"/>
        <w:spacing w:line="276" w:lineRule="auto"/>
        <w:jc w:val="both"/>
        <w:rPr>
          <w:rFonts w:ascii="Times New Roman" w:eastAsiaTheme="minorHAnsi" w:hAnsi="Times New Roman"/>
          <w:color w:val="000000"/>
          <w:sz w:val="24"/>
          <w:szCs w:val="24"/>
        </w:rPr>
      </w:pPr>
    </w:p>
    <w:p w:rsidR="00C86672" w:rsidRDefault="00C86672" w:rsidP="00C86672">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Komisioni për Politikën e Jashtm</w:t>
      </w:r>
      <w:r w:rsidRPr="00F806A7">
        <w:rPr>
          <w:rFonts w:ascii="Times New Roman" w:hAnsi="Times New Roman"/>
          <w:sz w:val="24"/>
          <w:szCs w:val="24"/>
        </w:rPr>
        <w:t xml:space="preserve">e e shqyrton projektligjin në cilësinë e komisionit </w:t>
      </w:r>
      <w:r w:rsidRPr="00F806A7">
        <w:rPr>
          <w:rFonts w:ascii="Times New Roman" w:hAnsi="Times New Roman"/>
          <w:sz w:val="24"/>
          <w:szCs w:val="24"/>
          <w:u w:val="single"/>
        </w:rPr>
        <w:t>për dhënie mendimi</w:t>
      </w:r>
      <w:r w:rsidRPr="00F806A7">
        <w:rPr>
          <w:rFonts w:ascii="Times New Roman" w:hAnsi="Times New Roman"/>
          <w:sz w:val="24"/>
          <w:szCs w:val="24"/>
        </w:rPr>
        <w:t xml:space="preserve"> bazuar në nenet 32-38 të Rregullores së Kuvendit.</w:t>
      </w:r>
    </w:p>
    <w:p w:rsidR="00C86672" w:rsidRPr="00F806A7" w:rsidRDefault="00C86672" w:rsidP="00C86672">
      <w:pPr>
        <w:pStyle w:val="NoSpacing"/>
        <w:spacing w:line="276" w:lineRule="auto"/>
        <w:jc w:val="both"/>
        <w:rPr>
          <w:rFonts w:ascii="Times New Roman" w:hAnsi="Times New Roman"/>
          <w:sz w:val="24"/>
          <w:szCs w:val="24"/>
        </w:rPr>
      </w:pPr>
    </w:p>
    <w:p w:rsidR="00C86672" w:rsidRPr="00691888" w:rsidRDefault="00C86672" w:rsidP="00C86672">
      <w:pPr>
        <w:pStyle w:val="ListParagraph"/>
        <w:numPr>
          <w:ilvl w:val="0"/>
          <w:numId w:val="1"/>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 xml:space="preserve">BAZA KUSHTETUESE E PROJEKTLIGJIT </w:t>
      </w:r>
    </w:p>
    <w:p w:rsidR="00C86672" w:rsidRDefault="00C86672" w:rsidP="00C86672">
      <w:pPr>
        <w:spacing w:after="0" w:line="276" w:lineRule="auto"/>
        <w:jc w:val="both"/>
        <w:rPr>
          <w:rFonts w:ascii="Times New Roman" w:eastAsia="Times New Roman" w:hAnsi="Times New Roman" w:cs="Times New Roman"/>
          <w:b/>
          <w:iCs/>
          <w:sz w:val="24"/>
          <w:szCs w:val="24"/>
        </w:rPr>
      </w:pPr>
    </w:p>
    <w:p w:rsidR="00C86672" w:rsidRDefault="00C86672" w:rsidP="00C86672">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Pr="00EE24DD">
        <w:rPr>
          <w:rFonts w:ascii="Times New Roman" w:eastAsia="Times New Roman" w:hAnsi="Times New Roman" w:cs="Times New Roman"/>
          <w:sz w:val="24"/>
          <w:szCs w:val="24"/>
        </w:rPr>
        <w:t>në përputhje me nenet 81, pika 1, dhe 100, të Kushtetutës,</w:t>
      </w:r>
      <w:r>
        <w:rPr>
          <w:rFonts w:ascii="Times New Roman" w:eastAsia="Times New Roman" w:hAnsi="Times New Roman" w:cs="Times New Roman"/>
          <w:sz w:val="24"/>
          <w:szCs w:val="24"/>
        </w:rPr>
        <w:t xml:space="preserve"> si</w:t>
      </w:r>
      <w:r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Pr>
          <w:rFonts w:ascii="Times New Roman" w:eastAsia="Times New Roman" w:hAnsi="Times New Roman" w:cs="Times New Roman"/>
          <w:sz w:val="24"/>
          <w:szCs w:val="24"/>
        </w:rPr>
        <w:t>.</w:t>
      </w:r>
    </w:p>
    <w:p w:rsidR="00C86672" w:rsidRDefault="00C86672" w:rsidP="00C86672">
      <w:pPr>
        <w:spacing w:after="0" w:line="276" w:lineRule="auto"/>
        <w:jc w:val="both"/>
        <w:rPr>
          <w:rFonts w:ascii="Times New Roman" w:eastAsia="Times New Roman" w:hAnsi="Times New Roman" w:cs="Times New Roman"/>
          <w:sz w:val="24"/>
          <w:szCs w:val="24"/>
        </w:rPr>
      </w:pPr>
    </w:p>
    <w:p w:rsidR="00C86672" w:rsidRPr="00691888" w:rsidRDefault="00C86672" w:rsidP="00C86672">
      <w:pPr>
        <w:pStyle w:val="ListParagraph"/>
        <w:numPr>
          <w:ilvl w:val="0"/>
          <w:numId w:val="1"/>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lastRenderedPageBreak/>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rsidR="00C86672" w:rsidRPr="00F806A7" w:rsidRDefault="00C86672" w:rsidP="00C86672">
      <w:pPr>
        <w:autoSpaceDE w:val="0"/>
        <w:autoSpaceDN w:val="0"/>
        <w:adjustRightInd w:val="0"/>
        <w:spacing w:after="0" w:line="240" w:lineRule="auto"/>
        <w:jc w:val="both"/>
        <w:rPr>
          <w:rFonts w:ascii="Times New Roman" w:hAnsi="Times New Roman" w:cs="Times New Roman"/>
          <w:sz w:val="24"/>
          <w:szCs w:val="24"/>
        </w:rPr>
      </w:pPr>
    </w:p>
    <w:p w:rsidR="00C86672" w:rsidRPr="00417BA6" w:rsidRDefault="00C86672" w:rsidP="00C86672">
      <w:pPr>
        <w:spacing w:after="0" w:line="276" w:lineRule="auto"/>
        <w:jc w:val="both"/>
        <w:rPr>
          <w:rFonts w:ascii="Times New Roman" w:eastAsia="Times New Roman" w:hAnsi="Times New Roman" w:cs="Times New Roman"/>
          <w:sz w:val="24"/>
          <w:szCs w:val="24"/>
        </w:rPr>
      </w:pPr>
      <w:bookmarkStart w:id="1" w:name="_Hlk38309527"/>
      <w:r w:rsidRPr="00417BA6">
        <w:rPr>
          <w:rFonts w:ascii="Times New Roman" w:eastAsia="Times New Roman" w:hAnsi="Times New Roman" w:cs="Times New Roman"/>
          <w:sz w:val="24"/>
          <w:szCs w:val="24"/>
        </w:rPr>
        <w:t>Qëllimi i projektligjit është ratifikimi i ndryshimit të marrëveshjes për bujqësinë, ndërmjet Republikës së Shqipërisë dhe Mbretërisë së Norvegjisë, e cila është pjesë përbërëse vendimit të Komitetit të Përbashkët EFTA – Shqipëri.</w:t>
      </w:r>
    </w:p>
    <w:p w:rsidR="00C86672" w:rsidRPr="00417BA6" w:rsidRDefault="00C86672" w:rsidP="00C86672">
      <w:pPr>
        <w:spacing w:after="0" w:line="276" w:lineRule="auto"/>
        <w:jc w:val="both"/>
        <w:rPr>
          <w:rFonts w:ascii="Times New Roman" w:eastAsia="Times New Roman" w:hAnsi="Times New Roman" w:cs="Times New Roman"/>
          <w:sz w:val="24"/>
          <w:szCs w:val="24"/>
        </w:rPr>
      </w:pPr>
    </w:p>
    <w:p w:rsidR="00C86672" w:rsidRPr="00C86672" w:rsidRDefault="00C86672" w:rsidP="00C86672">
      <w:pPr>
        <w:spacing w:after="0" w:line="276" w:lineRule="auto"/>
        <w:jc w:val="both"/>
        <w:rPr>
          <w:rFonts w:ascii="Times New Roman" w:eastAsia="Times New Roman" w:hAnsi="Times New Roman" w:cs="Times New Roman"/>
          <w:sz w:val="24"/>
          <w:szCs w:val="24"/>
        </w:rPr>
      </w:pPr>
      <w:r w:rsidRPr="00C86672">
        <w:rPr>
          <w:rFonts w:ascii="Times New Roman" w:eastAsia="Times New Roman" w:hAnsi="Times New Roman" w:cs="Times New Roman"/>
          <w:sz w:val="24"/>
          <w:szCs w:val="24"/>
        </w:rPr>
        <w:t xml:space="preserve">Vendimi i Komitetit të Përbashkët EFTA – Shqipëri nr.1 i vitit 2021, për ndryshimin e Protokollit B të Marrëveshjes së Tregtisë së Lirë, ndërmjet shteteve të EFTA-s dhe Republikës së Shqipërisë, lidhur me përkufizimin e konceptit të “produkteve origjinuese” dhe metodat e bashkëpunimit administrativ, si dhe ndryshimi i marrëveshjeve për bujqësinë ndërmjet Republikës së Shqipërisë dhe Konfederatës së Zvicrës, dhe Republikës së Shqipërisë e Republikës së Islandës, si pjesë përbërëse të saj janë miratuar nga Kuvendi i Shqipërisë me ligjin nr.99/2021, datë 7.7.2021. </w:t>
      </w:r>
    </w:p>
    <w:p w:rsidR="00C86672" w:rsidRPr="00C86672" w:rsidRDefault="00C86672" w:rsidP="00C86672">
      <w:pPr>
        <w:spacing w:after="0" w:line="276" w:lineRule="auto"/>
        <w:jc w:val="both"/>
        <w:rPr>
          <w:rFonts w:ascii="Times New Roman" w:eastAsia="Times New Roman" w:hAnsi="Times New Roman" w:cs="Times New Roman"/>
          <w:sz w:val="24"/>
          <w:szCs w:val="24"/>
        </w:rPr>
      </w:pPr>
    </w:p>
    <w:p w:rsidR="00C86672" w:rsidRPr="00C86672" w:rsidRDefault="00C86672" w:rsidP="00C86672">
      <w:pPr>
        <w:spacing w:after="0" w:line="276" w:lineRule="auto"/>
        <w:jc w:val="both"/>
        <w:rPr>
          <w:rFonts w:ascii="Times New Roman" w:eastAsia="Times New Roman" w:hAnsi="Times New Roman" w:cs="Times New Roman"/>
          <w:sz w:val="24"/>
          <w:szCs w:val="24"/>
        </w:rPr>
      </w:pPr>
      <w:r w:rsidRPr="00C86672">
        <w:rPr>
          <w:rFonts w:ascii="Times New Roman" w:eastAsia="Times New Roman" w:hAnsi="Times New Roman" w:cs="Times New Roman"/>
          <w:sz w:val="24"/>
          <w:szCs w:val="24"/>
        </w:rPr>
        <w:t>Marrëveshja e Bujqësisë ndërmjet Republikës së Shqipërisë dhe Mbretërisë së Norvegjisë është pjesë përbërëse e Marrëveshjes së Tregtisë së Lirë, që Shqipëria ka nënshkruar me shtetet e EFTA-s, krahas marrëveshjeve të Bujqësisë ndërmjet Republikës së Shqipërisë dhe Konfederatës së Zvicrës dhe Republikës së Shqipërisë dhe Republikës së Islandës, ratifikuar me ligjin nr.10288, datë 17.6.2010. Marrëveshja dypalëshe për bujqësinë ndërmjet Republikës së Shqipërisë dhe Mbretërisë së Norvegjisë, si pjesë përbërëse Marrëveshjes së Tregtisë së Lirë EFTA – Shqipëri është miratuar në parim me vendimin nr.323, datë 2.6.2021, të Këshillit të Ministrave, që miratoi vendimin e Komitetit të Përbashkët EFTA - Shqipëri për ndryshimin e Protokollit B lidhur me përkufizimin e konceptit të “produkteve origjinuese” dhe metodat e bashkëpunimit administrativ, dhe marrëveshjeve dypalëshe për bujqësinë ndërmjet Republikës së Shqipërisë dhe Konfederatës së Zvicrës dhe Republikës së Shqipërisë dhe Islandës. Duke qenë pjesë përbërëse e marrëveshjes bazë, me qëllim që rregullat e alternative të origjinës preferenciale të mund të zbatohen ndërmjet shteteve të EFTA-s nga njëra anë dhe Shqipërisë nga ana tjetër për produktet me origjinë nga palët, duhet që Protokolli B lidhur me përkufizimin e konceptit të “produkteve origjinuese” dhe metodat e bashkëpunimit administrativ” të zbatohet edhe për Norvegjinë, dhe ligjit nr.99/2021 duhet t’i shtohet marrëveshja dypalëshe për bujqësinë Shqipëri – Norvegji.</w:t>
      </w:r>
    </w:p>
    <w:p w:rsidR="00C86672" w:rsidRPr="00C86672" w:rsidRDefault="00C86672" w:rsidP="00C86672">
      <w:pPr>
        <w:spacing w:line="0" w:lineRule="atLeast"/>
        <w:jc w:val="both"/>
        <w:rPr>
          <w:rFonts w:ascii="Times New Roman" w:eastAsia="Times New Roman" w:hAnsi="Times New Roman"/>
          <w:sz w:val="24"/>
          <w:szCs w:val="24"/>
        </w:rPr>
      </w:pPr>
    </w:p>
    <w:p w:rsidR="00C86672" w:rsidRPr="00691888" w:rsidRDefault="00C86672" w:rsidP="00C86672">
      <w:pPr>
        <w:pStyle w:val="ListParagraph"/>
        <w:numPr>
          <w:ilvl w:val="0"/>
          <w:numId w:val="1"/>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rsidR="00C86672" w:rsidRPr="00F806A7" w:rsidRDefault="00C86672" w:rsidP="00C86672">
      <w:pPr>
        <w:spacing w:after="0" w:line="276" w:lineRule="auto"/>
        <w:jc w:val="both"/>
        <w:rPr>
          <w:rFonts w:ascii="Times New Roman" w:hAnsi="Times New Roman" w:cs="Times New Roman"/>
          <w:b/>
          <w:i/>
          <w:color w:val="000000"/>
          <w:sz w:val="24"/>
          <w:szCs w:val="24"/>
          <w:lang w:val="sq-AL"/>
        </w:rPr>
      </w:pPr>
    </w:p>
    <w:p w:rsidR="00C86672" w:rsidRPr="00C245F6" w:rsidRDefault="00C86672" w:rsidP="00C86672">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sqarojmë </w:t>
      </w:r>
      <w:r>
        <w:rPr>
          <w:rFonts w:eastAsia="Calibri"/>
          <w:iCs/>
          <w:color w:val="auto"/>
          <w:lang w:eastAsia="sq-AL"/>
        </w:rPr>
        <w:t xml:space="preserve">se projektligji </w:t>
      </w:r>
      <w:r w:rsidRPr="00C245F6">
        <w:rPr>
          <w:rFonts w:eastAsia="Calibri"/>
          <w:iCs/>
          <w:color w:val="auto"/>
          <w:lang w:eastAsia="sq-AL"/>
        </w:rPr>
        <w:t>nuk ka efekte financiare të drejtpërdrejta në buxhetin e shtetit. Zbatimi i rregullave të origjinës që po ndryshohen vlerësohet të sjellë efekte pozitive, por që nuk mund të vlerësohen për arsye se miratimi i rregullave tranzitore u jep mundësi bizneseve që të operojnë në tregjet e vendeve partnere për të përfituar nga masat e politikave tregtare. Rregullat do të lehtësojnë dhe zhvillojnë më tej tregtinë e ndërsjellë ndërmjet vendeve pjesëmarrëse.</w:t>
      </w:r>
    </w:p>
    <w:p w:rsidR="00C86672" w:rsidRDefault="00C86672" w:rsidP="00C86672">
      <w:pPr>
        <w:pStyle w:val="Default"/>
        <w:spacing w:line="276" w:lineRule="auto"/>
        <w:jc w:val="both"/>
        <w:rPr>
          <w:rFonts w:eastAsia="Calibri"/>
          <w:iCs/>
          <w:color w:val="auto"/>
          <w:lang w:eastAsia="sq-AL"/>
        </w:rPr>
      </w:pPr>
    </w:p>
    <w:p w:rsidR="00C86672" w:rsidRDefault="00C86672" w:rsidP="00C86672">
      <w:pPr>
        <w:pStyle w:val="Default"/>
        <w:spacing w:line="276" w:lineRule="auto"/>
        <w:jc w:val="both"/>
        <w:rPr>
          <w:rFonts w:eastAsia="Calibri"/>
          <w:iCs/>
          <w:color w:val="auto"/>
          <w:lang w:eastAsia="sq-AL"/>
        </w:rPr>
      </w:pPr>
    </w:p>
    <w:p w:rsidR="00C86672" w:rsidRPr="00EE24DD" w:rsidRDefault="00C86672" w:rsidP="00C86672">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p w:rsidR="00B862E1" w:rsidRDefault="00B862E1"/>
    <w:sectPr w:rsidR="00B862E1" w:rsidSect="009E28BA">
      <w:footerReference w:type="default" r:id="rId8"/>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15" w:rsidRDefault="009A2415">
      <w:pPr>
        <w:spacing w:after="0" w:line="240" w:lineRule="auto"/>
      </w:pPr>
      <w:r>
        <w:separator/>
      </w:r>
    </w:p>
  </w:endnote>
  <w:endnote w:type="continuationSeparator" w:id="0">
    <w:p w:rsidR="009A2415" w:rsidRDefault="009A2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0366"/>
      <w:docPartObj>
        <w:docPartGallery w:val="Page Numbers (Bottom of Page)"/>
        <w:docPartUnique/>
      </w:docPartObj>
    </w:sdtPr>
    <w:sdtEndPr>
      <w:rPr>
        <w:noProof/>
      </w:rPr>
    </w:sdtEndPr>
    <w:sdtContent>
      <w:p w:rsidR="00E41E53" w:rsidRDefault="00C86672">
        <w:pPr>
          <w:pStyle w:val="Footer"/>
          <w:jc w:val="right"/>
        </w:pPr>
        <w:r>
          <w:fldChar w:fldCharType="begin"/>
        </w:r>
        <w:r>
          <w:instrText xml:space="preserve"> PAGE   \* MERGEFORMAT </w:instrText>
        </w:r>
        <w:r>
          <w:fldChar w:fldCharType="separate"/>
        </w:r>
        <w:r w:rsidR="00F945BE">
          <w:rPr>
            <w:noProof/>
          </w:rPr>
          <w:t>2</w:t>
        </w:r>
        <w:r>
          <w:rPr>
            <w:noProof/>
          </w:rPr>
          <w:fldChar w:fldCharType="end"/>
        </w:r>
      </w:p>
    </w:sdtContent>
  </w:sdt>
  <w:p w:rsidR="00620FE1" w:rsidRDefault="009A2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15" w:rsidRDefault="009A2415">
      <w:pPr>
        <w:spacing w:after="0" w:line="240" w:lineRule="auto"/>
      </w:pPr>
      <w:r>
        <w:separator/>
      </w:r>
    </w:p>
  </w:footnote>
  <w:footnote w:type="continuationSeparator" w:id="0">
    <w:p w:rsidR="009A2415" w:rsidRDefault="009A2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72"/>
    <w:rsid w:val="007E503F"/>
    <w:rsid w:val="009A2415"/>
    <w:rsid w:val="00B862E1"/>
    <w:rsid w:val="00C86672"/>
    <w:rsid w:val="00F9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99B690-B383-4D49-82C3-C32E64F7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86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672"/>
  </w:style>
  <w:style w:type="paragraph" w:styleId="ListParagraph">
    <w:name w:val="List Paragraph"/>
    <w:basedOn w:val="Normal"/>
    <w:link w:val="ListParagraphChar"/>
    <w:uiPriority w:val="34"/>
    <w:qFormat/>
    <w:rsid w:val="00C86672"/>
    <w:pPr>
      <w:ind w:left="720"/>
      <w:contextualSpacing/>
    </w:pPr>
  </w:style>
  <w:style w:type="paragraph" w:styleId="NoSpacing">
    <w:name w:val="No Spacing"/>
    <w:uiPriority w:val="1"/>
    <w:qFormat/>
    <w:rsid w:val="00C86672"/>
    <w:pPr>
      <w:spacing w:after="0" w:line="240" w:lineRule="auto"/>
    </w:pPr>
    <w:rPr>
      <w:rFonts w:ascii="Calibri" w:eastAsia="Times New Roman" w:hAnsi="Calibri" w:cs="Times New Roman"/>
      <w:lang w:val="sq-AL"/>
    </w:rPr>
  </w:style>
  <w:style w:type="paragraph" w:customStyle="1" w:styleId="Default">
    <w:name w:val="Default"/>
    <w:rsid w:val="00C86672"/>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uiPriority w:val="34"/>
    <w:locked/>
    <w:rsid w:val="00C86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Genc Pecani</dc:creator>
  <cp:keywords/>
  <dc:description/>
  <cp:lastModifiedBy>Ina Jano</cp:lastModifiedBy>
  <cp:revision>2</cp:revision>
  <dcterms:created xsi:type="dcterms:W3CDTF">2021-11-12T10:36:00Z</dcterms:created>
  <dcterms:modified xsi:type="dcterms:W3CDTF">2021-11-12T10:36:00Z</dcterms:modified>
</cp:coreProperties>
</file>