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D05" w:rsidRDefault="00490BE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 wp14:anchorId="0E546CDC" wp14:editId="57E0FB07">
            <wp:simplePos x="0" y="0"/>
            <wp:positionH relativeFrom="page">
              <wp:posOffset>3729355</wp:posOffset>
            </wp:positionH>
            <wp:positionV relativeFrom="page">
              <wp:posOffset>629285</wp:posOffset>
            </wp:positionV>
            <wp:extent cx="427990" cy="5429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 w:rsidP="00D94D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94DC4" w:rsidRDefault="00D94DC4" w:rsidP="00D94D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D94DC4" w:rsidP="00A4277C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>KUVENDI I SHQIPËRISË</w:t>
      </w:r>
    </w:p>
    <w:p w:rsidR="00FF1D05" w:rsidRDefault="00490BE8" w:rsidP="00A4277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KOMISIONI PËR POLITIKËN E JASHTME</w:t>
      </w:r>
    </w:p>
    <w:p w:rsidR="00D94DC4" w:rsidRPr="0073348B" w:rsidRDefault="00D94DC4" w:rsidP="00D94DC4">
      <w:pPr>
        <w:rPr>
          <w:rFonts w:ascii="Times New Roman" w:eastAsia="Times New Roman" w:hAnsi="Times New Roman" w:cs="Times New Roman"/>
          <w:i/>
          <w:sz w:val="24"/>
          <w:szCs w:val="24"/>
          <w:lang w:val="fr-FR"/>
        </w:rPr>
      </w:pPr>
      <w:r w:rsidRPr="0073348B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                      </w:t>
      </w:r>
      <w:r w:rsidR="006725C8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                                   </w:t>
      </w:r>
      <w:proofErr w:type="spellStart"/>
      <w:r w:rsidRPr="0073348B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Dokument</w:t>
      </w:r>
      <w:proofErr w:type="spellEnd"/>
      <w:r w:rsidRPr="0073348B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3348B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parlamentar</w:t>
      </w:r>
      <w:proofErr w:type="spellEnd"/>
    </w:p>
    <w:p w:rsidR="00F90507" w:rsidRDefault="00490BE8" w:rsidP="00934CDB">
      <w:pPr>
        <w:tabs>
          <w:tab w:val="left" w:pos="7360"/>
        </w:tabs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                           </w:t>
      </w:r>
    </w:p>
    <w:p w:rsidR="006725C8" w:rsidRDefault="006725C8" w:rsidP="00934CDB">
      <w:pPr>
        <w:tabs>
          <w:tab w:val="left" w:pos="7360"/>
        </w:tabs>
        <w:rPr>
          <w:rFonts w:ascii="Times New Roman" w:eastAsia="Times New Roman" w:hAnsi="Times New Roman" w:cs="Times New Roman"/>
          <w:i/>
          <w:sz w:val="24"/>
          <w:szCs w:val="24"/>
          <w:lang w:val="fr-FR"/>
        </w:rPr>
      </w:pPr>
    </w:p>
    <w:p w:rsidR="006725C8" w:rsidRDefault="006725C8" w:rsidP="00934CDB">
      <w:pPr>
        <w:tabs>
          <w:tab w:val="left" w:pos="7360"/>
        </w:tabs>
        <w:rPr>
          <w:rFonts w:ascii="Times New Roman" w:eastAsia="Times New Roman" w:hAnsi="Times New Roman" w:cs="Times New Roman"/>
          <w:i/>
          <w:sz w:val="24"/>
          <w:szCs w:val="24"/>
          <w:lang w:val="fr-FR"/>
        </w:rPr>
      </w:pPr>
    </w:p>
    <w:p w:rsidR="00FF1D05" w:rsidRPr="0073348B" w:rsidRDefault="00490BE8" w:rsidP="006725C8">
      <w:pPr>
        <w:tabs>
          <w:tab w:val="left" w:pos="7360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RAPORT</w:t>
      </w:r>
    </w:p>
    <w:p w:rsidR="00FF1D05" w:rsidRPr="0073348B" w:rsidRDefault="00FF1D05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FF1D05" w:rsidRPr="0073348B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PËR</w:t>
      </w:r>
    </w:p>
    <w:p w:rsidR="00FF1D05" w:rsidRPr="0073348B" w:rsidRDefault="00FF1D05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FF1D05" w:rsidRPr="0073348B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PROJEKTLIGJIN “PËR BUXHETIN E VITIT </w:t>
      </w:r>
      <w:r w:rsidR="00AC3263"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2022</w:t>
      </w:r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”</w:t>
      </w:r>
      <w:r w:rsidR="00361565"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FF1D05" w:rsidRPr="0073348B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(</w:t>
      </w:r>
      <w:proofErr w:type="spellStart"/>
      <w:r w:rsidR="0075132A" w:rsidRPr="0073348B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Shqyrtim</w:t>
      </w:r>
      <w:proofErr w:type="spellEnd"/>
      <w:r w:rsidR="00D971B7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nen</w:t>
      </w:r>
      <w:proofErr w:type="spellEnd"/>
      <w:r w:rsidR="00D971B7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për</w:t>
      </w:r>
      <w:proofErr w:type="spellEnd"/>
      <w:r w:rsidR="00D971B7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nen</w:t>
      </w:r>
      <w:proofErr w:type="spellEnd"/>
      <w:r w:rsidRPr="0073348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)</w:t>
      </w:r>
    </w:p>
    <w:p w:rsidR="00FF1D05" w:rsidRPr="0073348B" w:rsidRDefault="00FF1D05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FF1D05" w:rsidRPr="0073348B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FF1D05" w:rsidRDefault="00490BE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HYRJE</w:t>
      </w: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Komisioni për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32 - 38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Kuvendit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cilësinë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dhënie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shqyrtoi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73348B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="007334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48B">
        <w:rPr>
          <w:rFonts w:ascii="Times New Roman" w:eastAsia="Times New Roman" w:hAnsi="Times New Roman" w:cs="Times New Roman"/>
          <w:sz w:val="24"/>
          <w:szCs w:val="24"/>
        </w:rPr>
        <w:t>p</w:t>
      </w:r>
      <w:r w:rsidR="007A17E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3348B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7334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48B">
        <w:rPr>
          <w:rFonts w:ascii="Times New Roman" w:eastAsia="Times New Roman" w:hAnsi="Times New Roman" w:cs="Times New Roman"/>
          <w:sz w:val="24"/>
          <w:szCs w:val="24"/>
        </w:rPr>
        <w:t>nen</w:t>
      </w:r>
      <w:proofErr w:type="spellEnd"/>
      <w:r w:rsidR="00D97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D97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D97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sz w:val="24"/>
          <w:szCs w:val="24"/>
        </w:rPr>
        <w:t>tërësi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projektl</w:t>
      </w:r>
      <w:r w:rsidR="002731DB">
        <w:rPr>
          <w:rFonts w:ascii="Times New Roman" w:eastAsia="Times New Roman" w:hAnsi="Times New Roman" w:cs="Times New Roman"/>
          <w:sz w:val="24"/>
          <w:szCs w:val="24"/>
        </w:rPr>
        <w:t>igjin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buxh</w:t>
      </w:r>
      <w:r w:rsidR="0073348B">
        <w:rPr>
          <w:rFonts w:ascii="Times New Roman" w:eastAsia="Times New Roman" w:hAnsi="Times New Roman" w:cs="Times New Roman"/>
          <w:sz w:val="24"/>
          <w:szCs w:val="24"/>
        </w:rPr>
        <w:t>etin</w:t>
      </w:r>
      <w:proofErr w:type="spellEnd"/>
      <w:r w:rsidR="0073348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73348B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="0073348B">
        <w:rPr>
          <w:rFonts w:ascii="Times New Roman" w:eastAsia="Times New Roman" w:hAnsi="Times New Roman" w:cs="Times New Roman"/>
          <w:sz w:val="24"/>
          <w:szCs w:val="24"/>
        </w:rPr>
        <w:t xml:space="preserve"> 2022”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projektligj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deputeti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Z. </w:t>
      </w:r>
      <w:r w:rsidR="00AC3263">
        <w:rPr>
          <w:rFonts w:ascii="Times New Roman" w:eastAsia="Times New Roman" w:hAnsi="Times New Roman" w:cs="Times New Roman"/>
          <w:sz w:val="24"/>
          <w:szCs w:val="24"/>
        </w:rPr>
        <w:t>Etjen Xhafaj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263" w:rsidRPr="008B7788" w:rsidRDefault="00AC3263" w:rsidP="00F94AE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Në mbledhjen e </w:t>
      </w:r>
      <w:r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omisionit për paraqitjen e projektligjit ishin të pranishëm </w:t>
      </w:r>
      <w:r>
        <w:rPr>
          <w:rFonts w:ascii="Times New Roman" w:hAnsi="Times New Roman" w:cs="Times New Roman"/>
          <w:sz w:val="24"/>
          <w:szCs w:val="24"/>
          <w:lang w:val="sq-AL"/>
        </w:rPr>
        <w:t>Z. Armand Skapi</w:t>
      </w:r>
      <w:r w:rsidR="005E0AB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5E0AB5" w:rsidRPr="0073348B">
        <w:rPr>
          <w:rFonts w:ascii="Arial" w:eastAsia="Calibri" w:hAnsi="Arial" w:cs="Arial"/>
          <w:color w:val="4D5156"/>
          <w:sz w:val="21"/>
          <w:szCs w:val="21"/>
          <w:shd w:val="clear" w:color="auto" w:fill="FFFFFF"/>
          <w:lang w:val="sq-AL"/>
        </w:rPr>
        <w:t xml:space="preserve"> </w:t>
      </w:r>
      <w:r w:rsidR="005E0AB5" w:rsidRPr="0073348B">
        <w:rPr>
          <w:rFonts w:ascii="Times New Roman" w:hAnsi="Times New Roman" w:cs="Times New Roman"/>
          <w:sz w:val="24"/>
          <w:szCs w:val="24"/>
          <w:lang w:val="sq-AL"/>
        </w:rPr>
        <w:t>Sekretar i Përgjithshëm</w:t>
      </w:r>
      <w:r w:rsidR="005E0AB5" w:rsidRPr="005E0AB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E0AB5">
        <w:rPr>
          <w:rFonts w:ascii="Times New Roman" w:hAnsi="Times New Roman" w:cs="Times New Roman"/>
          <w:sz w:val="24"/>
          <w:szCs w:val="24"/>
          <w:lang w:val="sq-AL"/>
        </w:rPr>
        <w:t xml:space="preserve">i </w:t>
      </w:r>
      <w:r w:rsidR="00922202" w:rsidRPr="0043067C">
        <w:rPr>
          <w:rFonts w:ascii="Times New Roman" w:hAnsi="Times New Roman" w:cs="Times New Roman"/>
          <w:sz w:val="24"/>
          <w:szCs w:val="24"/>
          <w:lang w:val="sq-AL"/>
        </w:rPr>
        <w:t>Minist</w:t>
      </w:r>
      <w:r w:rsidR="00922202">
        <w:rPr>
          <w:rFonts w:ascii="Times New Roman" w:hAnsi="Times New Roman" w:cs="Times New Roman"/>
          <w:sz w:val="24"/>
          <w:szCs w:val="24"/>
          <w:lang w:val="sq-AL"/>
        </w:rPr>
        <w:t>risë</w:t>
      </w:r>
      <w:r w:rsidR="00922202"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9222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22202" w:rsidRPr="0043067C">
        <w:rPr>
          <w:rFonts w:ascii="Times New Roman" w:hAnsi="Times New Roman" w:cs="Times New Roman"/>
          <w:sz w:val="24"/>
          <w:szCs w:val="24"/>
          <w:lang w:val="sq-AL"/>
        </w:rPr>
        <w:t>r Evrop</w:t>
      </w:r>
      <w:r w:rsidR="009222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22202" w:rsidRPr="0043067C">
        <w:rPr>
          <w:rFonts w:ascii="Times New Roman" w:hAnsi="Times New Roman" w:cs="Times New Roman"/>
          <w:sz w:val="24"/>
          <w:szCs w:val="24"/>
          <w:lang w:val="sq-AL"/>
        </w:rPr>
        <w:t>n dhe Pun</w:t>
      </w:r>
      <w:r w:rsidR="009222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22202" w:rsidRPr="0043067C">
        <w:rPr>
          <w:rFonts w:ascii="Times New Roman" w:hAnsi="Times New Roman" w:cs="Times New Roman"/>
          <w:sz w:val="24"/>
          <w:szCs w:val="24"/>
          <w:lang w:val="sq-AL"/>
        </w:rPr>
        <w:t>t e Jashtme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>Znj. Ilda Dega,</w:t>
      </w:r>
      <w:r w:rsidR="005E0AB5">
        <w:rPr>
          <w:rFonts w:ascii="Times New Roman" w:hAnsi="Times New Roman" w:cs="Times New Roman"/>
          <w:sz w:val="24"/>
          <w:szCs w:val="24"/>
          <w:lang w:val="sq-AL"/>
        </w:rPr>
        <w:t xml:space="preserve"> Drejtoreshë e</w:t>
      </w:r>
      <w:r w:rsidR="001C3033">
        <w:rPr>
          <w:rFonts w:ascii="Times New Roman" w:hAnsi="Times New Roman" w:cs="Times New Roman"/>
          <w:sz w:val="24"/>
          <w:szCs w:val="24"/>
          <w:lang w:val="sq-AL"/>
        </w:rPr>
        <w:t xml:space="preserve"> Përgjithshme</w:t>
      </w:r>
      <w:r w:rsidR="001C3033" w:rsidRPr="0073348B">
        <w:rPr>
          <w:rFonts w:ascii="Times New Roman" w:hAnsi="Times New Roman" w:cs="Times New Roman"/>
          <w:sz w:val="24"/>
          <w:szCs w:val="24"/>
          <w:lang w:val="sq-AL"/>
        </w:rPr>
        <w:t xml:space="preserve"> Ekonomike </w:t>
      </w:r>
      <w:r w:rsidR="00922202">
        <w:rPr>
          <w:rFonts w:ascii="Times New Roman" w:hAnsi="Times New Roman" w:cs="Times New Roman"/>
          <w:sz w:val="24"/>
          <w:szCs w:val="24"/>
          <w:lang w:val="sq-AL"/>
        </w:rPr>
        <w:t>në MEPJ</w:t>
      </w:r>
      <w:r w:rsidR="00922202" w:rsidRPr="007334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C3033" w:rsidRPr="0073348B">
        <w:rPr>
          <w:rFonts w:ascii="Times New Roman" w:hAnsi="Times New Roman" w:cs="Times New Roman"/>
          <w:sz w:val="24"/>
          <w:szCs w:val="24"/>
          <w:lang w:val="sq-AL"/>
        </w:rPr>
        <w:t>dhe e Shërbimeve Mbështetëse</w:t>
      </w:r>
      <w:r w:rsidR="007334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66B2A"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të ftuar të tjerë</w:t>
      </w:r>
      <w:r w:rsidR="00265872">
        <w:rPr>
          <w:rFonts w:ascii="Times New Roman" w:hAnsi="Times New Roman" w:cs="Times New Roman"/>
          <w:sz w:val="24"/>
          <w:szCs w:val="24"/>
          <w:lang w:val="sq-AL"/>
        </w:rPr>
        <w:t xml:space="preserve"> nga Ministria për Ekonominë dhe Financat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F1D05" w:rsidRPr="0073348B" w:rsidRDefault="00FF1D05" w:rsidP="00F94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FF1D05" w:rsidRDefault="00490BE8" w:rsidP="00F94AEC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BAZA KUSHTETUESE E PROJEKTLIGJIT </w:t>
      </w:r>
    </w:p>
    <w:p w:rsidR="00FF1D05" w:rsidRDefault="00FF1D05" w:rsidP="00F94AEC">
      <w:pPr>
        <w:tabs>
          <w:tab w:val="left" w:pos="10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</w:t>
      </w:r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ligji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buxhetin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vitit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nismë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Këshillit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Ministrave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mbështetur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78, 83 </w:t>
      </w:r>
      <w:proofErr w:type="spellStart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>pika</w:t>
      </w:r>
      <w:proofErr w:type="spellEnd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Kushtetutës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ligjit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9936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26.06.2008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menaxhimin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buxhetor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Republikën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Shqipërisë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</w:t>
      </w:r>
    </w:p>
    <w:p w:rsidR="00FF1D05" w:rsidRDefault="00FF1D05" w:rsidP="00F94AEC">
      <w:pPr>
        <w:tabs>
          <w:tab w:val="left" w:pos="10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C41AFA" w:rsidP="00F94AEC">
      <w:pPr>
        <w:tabs>
          <w:tab w:val="left" w:pos="10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FC5399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aspektit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procedural, duke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qenë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se Komisioni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Politikën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komision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përgjegjës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490BE8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komision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shqyrton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projektligj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fushave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përgjegjësisë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seanc</w:t>
      </w:r>
      <w:r w:rsidR="00265872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3348B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334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48B">
        <w:rPr>
          <w:rFonts w:ascii="Times New Roman" w:eastAsia="Times New Roman" w:hAnsi="Times New Roman" w:cs="Times New Roman"/>
          <w:sz w:val="24"/>
          <w:szCs w:val="24"/>
        </w:rPr>
        <w:t>paraardh</w:t>
      </w:r>
      <w:r w:rsidR="00265872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3348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komisioni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shqyrtoi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parim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F5C">
        <w:rPr>
          <w:rFonts w:ascii="Times New Roman" w:eastAsia="Times New Roman" w:hAnsi="Times New Roman" w:cs="Times New Roman"/>
          <w:sz w:val="24"/>
          <w:szCs w:val="24"/>
        </w:rPr>
        <w:t>projekt-</w:t>
      </w:r>
      <w:r w:rsidR="00490BE8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parashikuar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Ministrinë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Evropës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Punëve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3C03BF" w:rsidP="00F94AEC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QËLLIMI,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 xml:space="preserve"> PËRMBAJTJA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DHE OBJEKTIVAT 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 xml:space="preserve">E PROJEKTLIGJIT </w:t>
      </w:r>
    </w:p>
    <w:p w:rsidR="00846C66" w:rsidRDefault="00846C66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1" w:name="30j0zll" w:colFirst="0" w:colLast="0"/>
      <w:bookmarkStart w:id="2" w:name="1fob9te" w:colFirst="0" w:colLast="0"/>
      <w:bookmarkEnd w:id="1"/>
      <w:bookmarkEnd w:id="2"/>
    </w:p>
    <w:p w:rsidR="00846C66" w:rsidRDefault="009C5599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3348B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46C66" w:rsidRPr="0073348B">
        <w:rPr>
          <w:rFonts w:ascii="Times New Roman" w:hAnsi="Times New Roman" w:cs="Times New Roman"/>
          <w:sz w:val="24"/>
          <w:szCs w:val="24"/>
          <w:lang w:val="sq-AL"/>
        </w:rPr>
        <w:t xml:space="preserve">rojektbuxheti 2022 synon konsolidimin e rimëkëmbjes ekonomike të vendit pas dy fatkeqësive natyrore, si tërmeti i 26 nëntorit 2019 dhe pandemia e shkaktuar nga COVID-19. Njëkohësisht, nëpërmjet politikave fiskale të kujdesshme që do të ndërmerren si nga krahu i të ardhurave dhe atyre të </w:t>
      </w:r>
      <w:r w:rsidR="00846C66" w:rsidRPr="0073348B">
        <w:rPr>
          <w:rFonts w:ascii="Times New Roman" w:hAnsi="Times New Roman" w:cs="Times New Roman"/>
          <w:sz w:val="24"/>
          <w:szCs w:val="24"/>
          <w:lang w:val="sq-AL"/>
        </w:rPr>
        <w:lastRenderedPageBreak/>
        <w:t>shpenzimeve 2 buxhetore, synohet të sigurohet një ulje e pandalshme dhe e qëndrueshme e stokut të borxhit publik në periudhën afatmesme 2022-2024.</w:t>
      </w:r>
    </w:p>
    <w:p w:rsidR="00846C66" w:rsidRDefault="00846C66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65F5C" w:rsidRPr="00D05893" w:rsidRDefault="00565F5C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05893">
        <w:rPr>
          <w:rFonts w:ascii="Times New Roman" w:hAnsi="Times New Roman" w:cs="Times New Roman"/>
          <w:sz w:val="24"/>
          <w:szCs w:val="24"/>
          <w:lang w:val="sq-AL"/>
        </w:rPr>
        <w:t>Projekt buxheti i MEPJ për vitin 2022 është pjesë e hartimit të Programit Buxhetor Afatmesëm 2022-2024. Hartimi i projektbuxhetit të MEPJ është përgatitur në funksion të aktivitetit diplomatik dhe konsullor të MEPJ, përfshirë këtu edhe misionet diplomatike dhe postet konsullore jashtë vendit. Planifikimi ka në themel objektivat e përcaktuara të Programit të Qeverisë, Strategjisë Kombëtare për Zhvillim dhe Integrim si dhe Planin Kombëtar të veprimit për zbatimin e rekomandimeve të Bashkimit Evropian.</w:t>
      </w:r>
      <w:r w:rsidR="009C559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05893">
        <w:rPr>
          <w:rFonts w:ascii="Times New Roman" w:hAnsi="Times New Roman" w:cs="Times New Roman"/>
          <w:sz w:val="24"/>
          <w:szCs w:val="24"/>
          <w:lang w:val="sq-AL"/>
        </w:rPr>
        <w:t>Për vitin 2022 projektbuxheti mundëson vazhdimin normal të përfaqësimit të Shqipërisë në shtetet ku jemi akredituar, si dhe zbatimin e strategjive, politikave, objektivave të shërbimit të jashtëm.</w:t>
      </w:r>
    </w:p>
    <w:p w:rsidR="00934CDB" w:rsidRDefault="00934CDB" w:rsidP="00934CDB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735508" w:rsidRPr="00735508" w:rsidRDefault="00735508" w:rsidP="00735508">
      <w:pPr>
        <w:pStyle w:val="ListParagraph"/>
        <w:numPr>
          <w:ilvl w:val="0"/>
          <w:numId w:val="7"/>
        </w:numPr>
        <w:spacing w:line="276" w:lineRule="auto"/>
        <w:ind w:left="900" w:hanging="270"/>
        <w:jc w:val="both"/>
        <w:rPr>
          <w:sz w:val="24"/>
          <w:szCs w:val="24"/>
          <w:lang w:val="sq-AL"/>
        </w:rPr>
      </w:pPr>
      <w:r w:rsidRPr="0073550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PROJEKT-BUXHETI PËR MINISTRINË PËR EVROPËN DHE PUNËT E JASHTME </w:t>
      </w:r>
    </w:p>
    <w:p w:rsidR="00735508" w:rsidRDefault="00735508" w:rsidP="00934CDB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934CDB" w:rsidRPr="00265872" w:rsidRDefault="00934CDB" w:rsidP="00934CDB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265872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Totali i buxhetit vjetor për Ministria për Evropën dhe Punët e Jashtme (MEPJ) sipas projektbuxhetit të vitit 2022 është parashikuar </w:t>
      </w:r>
      <w:r w:rsidRPr="00265872">
        <w:rPr>
          <w:rFonts w:ascii="Times New Roman" w:eastAsiaTheme="minorHAnsi" w:hAnsi="Times New Roman" w:cs="Times New Roman"/>
          <w:b/>
          <w:bCs/>
          <w:sz w:val="24"/>
          <w:szCs w:val="24"/>
          <w:lang w:val="sq-AL"/>
        </w:rPr>
        <w:t>3,142,143</w:t>
      </w:r>
      <w:r w:rsidRPr="00265872">
        <w:rPr>
          <w:rFonts w:ascii="Times New Roman" w:eastAsiaTheme="minorHAnsi" w:hAnsi="Times New Roman" w:cs="Times New Roman"/>
          <w:sz w:val="24"/>
          <w:szCs w:val="24"/>
          <w:lang w:val="sq-AL"/>
        </w:rPr>
        <w:t>,</w:t>
      </w:r>
      <w:r w:rsidRPr="00265872">
        <w:rPr>
          <w:rFonts w:ascii="Times New Roman" w:eastAsiaTheme="minorHAnsi" w:hAnsi="Times New Roman" w:cs="Times New Roman"/>
          <w:b/>
          <w:sz w:val="24"/>
          <w:szCs w:val="24"/>
          <w:lang w:val="sq-AL"/>
        </w:rPr>
        <w:t xml:space="preserve">000 </w:t>
      </w:r>
      <w:r w:rsidRPr="00265872">
        <w:rPr>
          <w:rFonts w:ascii="Times New Roman" w:eastAsiaTheme="minorHAnsi" w:hAnsi="Times New Roman" w:cs="Times New Roman"/>
          <w:sz w:val="24"/>
          <w:szCs w:val="24"/>
          <w:lang w:val="sq-AL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t</w:t>
      </w:r>
      <w:r w:rsidRPr="00265872">
        <w:rPr>
          <w:rFonts w:ascii="Times New Roman" w:eastAsiaTheme="minorHAnsi" w:hAnsi="Times New Roman" w:cs="Times New Roman"/>
          <w:sz w:val="24"/>
          <w:szCs w:val="24"/>
          <w:lang w:val="sq-AL"/>
        </w:rPr>
        <w:t>re miliardë e njëtëqind e dyzet e dy milionë e njëtëqind e dyzet e tre) Lekë.</w:t>
      </w:r>
    </w:p>
    <w:p w:rsidR="00934CDB" w:rsidRPr="008B7788" w:rsidRDefault="00934CDB" w:rsidP="00934CDB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934CDB" w:rsidRPr="0073348B" w:rsidRDefault="00934CDB" w:rsidP="00934CDB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Ministria për Evropën dhe Punët e Jashtme do të operojë me 4 (katër) Programe Buxhetore si më poshtë:</w:t>
      </w:r>
    </w:p>
    <w:p w:rsidR="00934CDB" w:rsidRPr="0073348B" w:rsidRDefault="00934CDB" w:rsidP="00934CDB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</w:p>
    <w:p w:rsidR="00934CDB" w:rsidRPr="00735508" w:rsidRDefault="00934CDB" w:rsidP="00934CD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Planifikimi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menaxhimi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Administrimi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</w:p>
    <w:p w:rsidR="00934CDB" w:rsidRPr="00735508" w:rsidRDefault="00934CDB" w:rsidP="00934CD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Mbështetje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Diplomatike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Jashtë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Shtetit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34CDB" w:rsidRPr="00735508" w:rsidRDefault="00934CDB" w:rsidP="00934CD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Aktiviteti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Diplomatik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Konsullor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MEPJ; </w:t>
      </w:r>
    </w:p>
    <w:p w:rsidR="00934CDB" w:rsidRPr="00735508" w:rsidRDefault="00934CDB" w:rsidP="00934CD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Mbështetja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Institucionale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Procesin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eastAsiaTheme="minorHAnsi" w:hAnsi="Times New Roman" w:cs="Times New Roman"/>
          <w:sz w:val="24"/>
          <w:szCs w:val="24"/>
        </w:rPr>
        <w:t>Integrimit</w:t>
      </w:r>
      <w:proofErr w:type="spellEnd"/>
      <w:r w:rsidRPr="00735508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922202" w:rsidRPr="00DB488D" w:rsidRDefault="00922202" w:rsidP="00934CDB">
      <w:pPr>
        <w:jc w:val="both"/>
        <w:rPr>
          <w:rFonts w:ascii="Times New Roman" w:eastAsiaTheme="minorHAnsi" w:hAnsi="Times New Roman" w:cs="Times New Roman"/>
          <w:b/>
          <w:i/>
        </w:rPr>
      </w:pPr>
    </w:p>
    <w:tbl>
      <w:tblPr>
        <w:tblW w:w="9912" w:type="dxa"/>
        <w:tblInd w:w="-40" w:type="dxa"/>
        <w:tblLook w:val="04A0" w:firstRow="1" w:lastRow="0" w:firstColumn="1" w:lastColumn="0" w:noHBand="0" w:noVBand="1"/>
      </w:tblPr>
      <w:tblGrid>
        <w:gridCol w:w="336"/>
        <w:gridCol w:w="2641"/>
        <w:gridCol w:w="1450"/>
        <w:gridCol w:w="1620"/>
        <w:gridCol w:w="1170"/>
        <w:gridCol w:w="1350"/>
        <w:gridCol w:w="1345"/>
      </w:tblGrid>
      <w:tr w:rsidR="00934CDB" w:rsidRPr="00735508" w:rsidTr="00677C21">
        <w:trPr>
          <w:trHeight w:val="261"/>
        </w:trPr>
        <w:tc>
          <w:tcPr>
            <w:tcW w:w="336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proofErr w:type="spellStart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Ministria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e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Evropes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dhe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Puneve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te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Jashtme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2,970,363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91,000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80,780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171,780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3,142,143</w:t>
            </w:r>
          </w:p>
        </w:tc>
      </w:tr>
      <w:tr w:rsidR="00934CDB" w:rsidRPr="00735508" w:rsidTr="00677C21">
        <w:trPr>
          <w:trHeight w:val="261"/>
        </w:trPr>
        <w:tc>
          <w:tcPr>
            <w:tcW w:w="336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Planifikimi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Menaxhimi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dhe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Administrimi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268,756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55,000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55,000</w:t>
            </w:r>
          </w:p>
        </w:tc>
        <w:tc>
          <w:tcPr>
            <w:tcW w:w="13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323,756</w:t>
            </w:r>
          </w:p>
        </w:tc>
      </w:tr>
      <w:tr w:rsidR="00934CDB" w:rsidRPr="00735508" w:rsidTr="00677C21">
        <w:trPr>
          <w:trHeight w:val="261"/>
        </w:trPr>
        <w:tc>
          <w:tcPr>
            <w:tcW w:w="33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Mbështetje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diplomatike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jashtë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shtetit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2,391,927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2,406,927</w:t>
            </w:r>
          </w:p>
        </w:tc>
      </w:tr>
      <w:tr w:rsidR="00934CDB" w:rsidRPr="00735508" w:rsidTr="00677C21">
        <w:trPr>
          <w:trHeight w:val="332"/>
        </w:trPr>
        <w:tc>
          <w:tcPr>
            <w:tcW w:w="336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Aktiviteti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diplomatik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dhe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konsullor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i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MPJ</w:t>
            </w:r>
          </w:p>
        </w:tc>
        <w:tc>
          <w:tcPr>
            <w:tcW w:w="14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204,440</w:t>
            </w:r>
          </w:p>
        </w:tc>
        <w:tc>
          <w:tcPr>
            <w:tcW w:w="162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204,440</w:t>
            </w:r>
          </w:p>
        </w:tc>
      </w:tr>
      <w:tr w:rsidR="00934CDB" w:rsidRPr="00735508" w:rsidTr="00677C21">
        <w:trPr>
          <w:trHeight w:val="458"/>
        </w:trPr>
        <w:tc>
          <w:tcPr>
            <w:tcW w:w="336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735508" w:rsidRDefault="00934CDB" w:rsidP="00677C2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Mbeshtetja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Institucionale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për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Procesin</w:t>
            </w:r>
            <w:proofErr w:type="spellEnd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Integrimit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105,240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80,780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101,780</w:t>
            </w:r>
          </w:p>
        </w:tc>
        <w:tc>
          <w:tcPr>
            <w:tcW w:w="1345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CDB" w:rsidRPr="00735508" w:rsidRDefault="00934CDB" w:rsidP="00677C2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5508">
              <w:rPr>
                <w:rFonts w:ascii="Times New Roman" w:eastAsiaTheme="minorHAnsi" w:hAnsi="Times New Roman" w:cs="Times New Roman"/>
                <w:sz w:val="24"/>
                <w:szCs w:val="24"/>
              </w:rPr>
              <w:t>207,020</w:t>
            </w:r>
          </w:p>
        </w:tc>
      </w:tr>
    </w:tbl>
    <w:p w:rsidR="00934CDB" w:rsidRDefault="00934CDB" w:rsidP="00934CDB">
      <w:pPr>
        <w:jc w:val="both"/>
        <w:rPr>
          <w:rFonts w:ascii="Times New Roman" w:eastAsiaTheme="minorHAnsi" w:hAnsi="Times New Roman" w:cs="Times New Roman"/>
          <w:b/>
          <w:i/>
          <w:sz w:val="16"/>
          <w:szCs w:val="16"/>
        </w:rPr>
      </w:pPr>
    </w:p>
    <w:p w:rsidR="00934CDB" w:rsidRPr="00735508" w:rsidRDefault="00934CDB" w:rsidP="00934CDB">
      <w:pPr>
        <w:jc w:val="both"/>
        <w:rPr>
          <w:rFonts w:ascii="Times New Roman" w:eastAsiaTheme="minorHAnsi" w:hAnsi="Times New Roman" w:cs="Times New Roman"/>
          <w:sz w:val="16"/>
          <w:szCs w:val="16"/>
        </w:rPr>
      </w:pPr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*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Burimi</w:t>
      </w:r>
      <w:proofErr w:type="spellEnd"/>
      <w:r w:rsidRPr="00735508">
        <w:rPr>
          <w:rFonts w:ascii="Times New Roman" w:eastAsiaTheme="minorHAnsi" w:hAnsi="Times New Roman" w:cs="Times New Roman"/>
          <w:sz w:val="16"/>
          <w:szCs w:val="16"/>
        </w:rPr>
        <w:t xml:space="preserve"> (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Të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dhëna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i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proofErr w:type="gram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referohen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relacionit</w:t>
      </w:r>
      <w:proofErr w:type="spellEnd"/>
      <w:proofErr w:type="gram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shoqërues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të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Projektbuxhetit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të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>Vitit</w:t>
      </w:r>
      <w:proofErr w:type="spellEnd"/>
      <w:r w:rsidRPr="00735508">
        <w:rPr>
          <w:rFonts w:ascii="Times New Roman" w:eastAsiaTheme="minorHAnsi" w:hAnsi="Times New Roman" w:cs="Times New Roman"/>
          <w:i/>
          <w:sz w:val="16"/>
          <w:szCs w:val="16"/>
        </w:rPr>
        <w:t xml:space="preserve"> 2022</w:t>
      </w:r>
      <w:r w:rsidRPr="00735508">
        <w:rPr>
          <w:rFonts w:ascii="Times New Roman" w:eastAsiaTheme="minorHAnsi" w:hAnsi="Times New Roman" w:cs="Times New Roman"/>
          <w:sz w:val="16"/>
          <w:szCs w:val="16"/>
        </w:rPr>
        <w:t>).</w:t>
      </w:r>
    </w:p>
    <w:p w:rsidR="00565F5C" w:rsidRPr="00934CDB" w:rsidRDefault="00565F5C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CDB" w:rsidRPr="00934CDB" w:rsidRDefault="00934CDB" w:rsidP="00934CD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34CDB">
        <w:rPr>
          <w:rFonts w:ascii="Times New Roman" w:hAnsi="Times New Roman" w:cs="Times New Roman"/>
          <w:sz w:val="24"/>
          <w:szCs w:val="24"/>
          <w:lang w:val="sq-AL"/>
        </w:rPr>
        <w:t>Orientuar nga prioritetet e politikës së jashtme, projektbuxheti i vitit 2022 mundëson kapacitetet e domosdoshme të mbështetjes financiare për realizimin e objektivave si:</w:t>
      </w:r>
    </w:p>
    <w:p w:rsidR="00934CDB" w:rsidRPr="00934CDB" w:rsidRDefault="00934CDB" w:rsidP="00934CD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Nisja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anëtarësimin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BE.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5508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MEPJ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përfaqësive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diplomatike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BE.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Vijimi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komunikimit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intensiv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anëtare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KS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siguruar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5508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afërt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efektiv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periudhës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anëtar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KS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OKB.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Performancë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MEPJ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Misionit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RSH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OKB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përfaqësimi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dinjitoz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KS/OKB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Forcimi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rajonit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rajonal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lastRenderedPageBreak/>
        <w:t>Konsolidimi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Kosovën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G2G,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5508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marrëveshjeve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angazhimit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njohjen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mëtejshme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pjesëmarrjen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anëtarësimin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="00922202" w:rsidRPr="00735508">
        <w:rPr>
          <w:rFonts w:ascii="Times New Roman" w:hAnsi="Times New Roman" w:cs="Times New Roman"/>
          <w:sz w:val="24"/>
          <w:szCs w:val="24"/>
        </w:rPr>
        <w:t>.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mëtejshëm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prioritet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marrëdhëniet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partneret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mike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aleate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>.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Forcimi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kohezionit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shqiptarëve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ne Rajon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mëtejshëm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prioritet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marrëdhëniet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partneritet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mike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aleate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>.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Përfaqësim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pjesëmarrje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aktive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rajonale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Shqipëria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palë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forume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shumëpalëshe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koalicione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ndajmë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vlera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mbrojtje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interesave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kombëtarë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Forcimi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rritja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rolit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diplomacisë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diasporës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shërbim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interesave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promovimit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potencialeve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investime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tregti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ekonomik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tregtar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kulturor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partneret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tanë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dypalësh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shumëpalësh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thithja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investimeve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Shqiperi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përmirësimi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imazhit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diplomacisë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ekonimeke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>.</w:t>
      </w:r>
    </w:p>
    <w:p w:rsidR="00934CDB" w:rsidRPr="00735508" w:rsidRDefault="00934CDB" w:rsidP="00934CDB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Realizimi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konsullor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mbështetur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profesionalizëm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eficencë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transparence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përgjegjshmëri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dixhitalizimit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konsullore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hapjes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konsullatave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508">
        <w:rPr>
          <w:rFonts w:ascii="Times New Roman" w:hAnsi="Times New Roman" w:cs="Times New Roman"/>
          <w:sz w:val="24"/>
          <w:szCs w:val="24"/>
        </w:rPr>
        <w:t>reja</w:t>
      </w:r>
      <w:proofErr w:type="spellEnd"/>
      <w:r w:rsidRPr="00735508">
        <w:rPr>
          <w:rFonts w:ascii="Times New Roman" w:hAnsi="Times New Roman" w:cs="Times New Roman"/>
          <w:sz w:val="24"/>
          <w:szCs w:val="24"/>
        </w:rPr>
        <w:t>.</w:t>
      </w:r>
    </w:p>
    <w:p w:rsidR="00934CDB" w:rsidRDefault="00934CDB" w:rsidP="00934CD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7E5">
        <w:rPr>
          <w:rFonts w:ascii="Times New Roman" w:hAnsi="Times New Roman" w:cs="Times New Roman"/>
          <w:sz w:val="24"/>
          <w:szCs w:val="24"/>
        </w:rPr>
        <w:t>Krahasuar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buxhetin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F17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projektbuxheti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>
        <w:rPr>
          <w:rFonts w:ascii="Times New Roman" w:hAnsi="Times New Roman" w:cs="Times New Roman"/>
          <w:sz w:val="24"/>
          <w:szCs w:val="24"/>
        </w:rPr>
        <w:t>rritje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466,487,000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17%.</w:t>
      </w:r>
    </w:p>
    <w:p w:rsidR="00934CDB" w:rsidRDefault="00934CDB" w:rsidP="00934CD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4CDB" w:rsidRDefault="00934CDB" w:rsidP="00934CD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Rritja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projektbuxhetit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34CDB" w:rsidRDefault="00934CDB" w:rsidP="00934CD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CDB" w:rsidRDefault="00934CDB" w:rsidP="00934CDB">
      <w:pPr>
        <w:pStyle w:val="ListParagraph"/>
        <w:numPr>
          <w:ilvl w:val="0"/>
          <w:numId w:val="14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Financimin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250,000,000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lekë</w:t>
      </w:r>
      <w:proofErr w:type="spellEnd"/>
      <w:r w:rsidRPr="00625B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5BBE">
        <w:rPr>
          <w:rFonts w:ascii="Times New Roman" w:hAnsi="Times New Roman" w:cs="Times New Roman"/>
          <w:sz w:val="24"/>
          <w:szCs w:val="24"/>
        </w:rPr>
        <w:t>Dyqind</w:t>
      </w:r>
      <w:proofErr w:type="spellEnd"/>
      <w:r w:rsidRPr="00625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pesëdhjetë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lekë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5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BE">
        <w:rPr>
          <w:rFonts w:ascii="Times New Roman" w:hAnsi="Times New Roman" w:cs="Times New Roman"/>
          <w:sz w:val="24"/>
          <w:szCs w:val="24"/>
        </w:rPr>
        <w:t>konkretisht</w:t>
      </w:r>
      <w:proofErr w:type="spellEnd"/>
      <w:proofErr w:type="gramEnd"/>
      <w:r w:rsidRPr="00625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B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BE">
        <w:rPr>
          <w:rFonts w:ascii="Times New Roman" w:hAnsi="Times New Roman" w:cs="Times New Roman"/>
          <w:sz w:val="24"/>
          <w:szCs w:val="24"/>
        </w:rPr>
        <w:t>Këshillin</w:t>
      </w:r>
      <w:proofErr w:type="spellEnd"/>
      <w:r w:rsidRPr="00625BB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BE">
        <w:rPr>
          <w:rFonts w:ascii="Times New Roman" w:hAnsi="Times New Roman" w:cs="Times New Roman"/>
          <w:sz w:val="24"/>
          <w:szCs w:val="24"/>
        </w:rPr>
        <w:t>Sigurimit</w:t>
      </w:r>
      <w:proofErr w:type="spellEnd"/>
      <w:r w:rsidRPr="00625B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CDB" w:rsidRDefault="00934CDB" w:rsidP="00934CDB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28F0" w:rsidRDefault="00934CDB" w:rsidP="00934CDB">
      <w:pPr>
        <w:pStyle w:val="ListParagraph"/>
        <w:numPr>
          <w:ilvl w:val="0"/>
          <w:numId w:val="14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FAC">
        <w:rPr>
          <w:rFonts w:ascii="Times New Roman" w:hAnsi="Times New Roman" w:cs="Times New Roman"/>
          <w:sz w:val="24"/>
          <w:szCs w:val="24"/>
        </w:rPr>
        <w:t>Financimin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Shërbime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diasporën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” 202,036,000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lekë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dyqind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5E7FAC"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tridhjetë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gjashtë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mijë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>)</w:t>
      </w:r>
      <w:r w:rsidR="004728F0">
        <w:rPr>
          <w:rFonts w:ascii="Times New Roman" w:hAnsi="Times New Roman" w:cs="Times New Roman"/>
          <w:sz w:val="24"/>
          <w:szCs w:val="24"/>
        </w:rPr>
        <w:t xml:space="preserve"> -</w:t>
      </w:r>
      <w:r w:rsidR="004728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ky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është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buxheti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ish-Ministrisë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së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Diasporës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cilin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qeveria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ka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përfshirë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në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28F0" w:rsidRPr="005E7FAC">
        <w:rPr>
          <w:rFonts w:ascii="Times New Roman" w:hAnsi="Times New Roman" w:cs="Times New Roman"/>
          <w:i/>
          <w:sz w:val="24"/>
          <w:szCs w:val="24"/>
        </w:rPr>
        <w:t>buxhetin</w:t>
      </w:r>
      <w:proofErr w:type="spellEnd"/>
      <w:r w:rsidR="004728F0" w:rsidRPr="005E7FAC">
        <w:rPr>
          <w:rFonts w:ascii="Times New Roman" w:hAnsi="Times New Roman" w:cs="Times New Roman"/>
          <w:i/>
          <w:sz w:val="24"/>
          <w:szCs w:val="24"/>
        </w:rPr>
        <w:t xml:space="preserve"> e MEPJ</w:t>
      </w:r>
      <w:r w:rsidR="004728F0" w:rsidRPr="005E7FAC">
        <w:rPr>
          <w:rFonts w:ascii="Times New Roman" w:hAnsi="Times New Roman" w:cs="Times New Roman"/>
          <w:sz w:val="24"/>
          <w:szCs w:val="24"/>
        </w:rPr>
        <w:t>.</w:t>
      </w:r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8F0" w:rsidRPr="004728F0" w:rsidRDefault="004728F0" w:rsidP="004728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34CDB" w:rsidRPr="005E7FAC" w:rsidRDefault="00934CDB" w:rsidP="004728F0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FAC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Shërbime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diasporën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përfshin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5E7FAC">
        <w:rPr>
          <w:rFonts w:ascii="Times New Roman" w:hAnsi="Times New Roman" w:cs="Times New Roman"/>
          <w:sz w:val="24"/>
          <w:szCs w:val="24"/>
        </w:rPr>
        <w:t>agjenci</w:t>
      </w:r>
      <w:proofErr w:type="spellEnd"/>
      <w:r w:rsidRPr="005E7FAC">
        <w:rPr>
          <w:rFonts w:ascii="Times New Roman" w:hAnsi="Times New Roman" w:cs="Times New Roman"/>
          <w:sz w:val="24"/>
          <w:szCs w:val="24"/>
        </w:rPr>
        <w:t>:</w:t>
      </w:r>
    </w:p>
    <w:p w:rsidR="00934CDB" w:rsidRDefault="00934CDB" w:rsidP="00934CDB">
      <w:pPr>
        <w:pStyle w:val="ListParagraph"/>
        <w:numPr>
          <w:ilvl w:val="0"/>
          <w:numId w:val="1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Agjencia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diasporën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CDB" w:rsidRDefault="00934CDB" w:rsidP="00934CDB">
      <w:pPr>
        <w:pStyle w:val="ListParagraph"/>
        <w:numPr>
          <w:ilvl w:val="0"/>
          <w:numId w:val="1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Qendra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botimeve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diasporën</w:t>
      </w:r>
      <w:proofErr w:type="spellEnd"/>
    </w:p>
    <w:p w:rsidR="00934CDB" w:rsidRDefault="00934CDB" w:rsidP="00934CDB">
      <w:pPr>
        <w:pStyle w:val="ListParagraph"/>
        <w:numPr>
          <w:ilvl w:val="0"/>
          <w:numId w:val="1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diasporën</w:t>
      </w:r>
      <w:proofErr w:type="spellEnd"/>
    </w:p>
    <w:p w:rsidR="00934CDB" w:rsidRDefault="00934CDB" w:rsidP="00934CDB">
      <w:pPr>
        <w:pStyle w:val="ListParagraph"/>
        <w:numPr>
          <w:ilvl w:val="0"/>
          <w:numId w:val="1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Qendra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arbëreshët</w:t>
      </w:r>
      <w:proofErr w:type="spellEnd"/>
    </w:p>
    <w:p w:rsidR="00934CDB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proofErr w:type="spellStart"/>
      <w:r w:rsidRPr="007F17E5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draftit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paraqiten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tabelat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F17E5">
        <w:rPr>
          <w:rFonts w:ascii="Times New Roman" w:hAnsi="Times New Roman" w:cs="Times New Roman"/>
          <w:sz w:val="24"/>
          <w:szCs w:val="24"/>
        </w:rPr>
        <w:t>mëposhtme</w:t>
      </w:r>
      <w:proofErr w:type="spellEnd"/>
      <w:r w:rsidRPr="007F17E5">
        <w:rPr>
          <w:rFonts w:ascii="Times New Roman" w:hAnsi="Times New Roman" w:cs="Times New Roman"/>
          <w:sz w:val="24"/>
          <w:szCs w:val="24"/>
        </w:rPr>
        <w:t>:</w:t>
      </w:r>
      <w:r w:rsidRPr="008D65D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</w:p>
    <w:p w:rsidR="00735508" w:rsidRDefault="00735508" w:rsidP="00934CDB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934CDB" w:rsidRPr="005E7FAC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i/>
          <w:sz w:val="24"/>
          <w:szCs w:val="24"/>
        </w:rPr>
      </w:pPr>
      <w:r w:rsidRPr="005E7FAC">
        <w:rPr>
          <w:rFonts w:ascii="Times New Roman" w:eastAsiaTheme="minorHAnsi" w:hAnsi="Times New Roman" w:cs="Times New Roman"/>
          <w:bCs/>
          <w:i/>
          <w:sz w:val="24"/>
          <w:szCs w:val="24"/>
        </w:rPr>
        <w:t>Tab. 1</w:t>
      </w:r>
    </w:p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2260"/>
        <w:gridCol w:w="2240"/>
        <w:gridCol w:w="2140"/>
        <w:gridCol w:w="2220"/>
      </w:tblGrid>
      <w:tr w:rsidR="00934CDB" w:rsidRPr="003D09E5" w:rsidTr="00677C21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Shpenzime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korrente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Shpenzime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kapitale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vjetor</w:t>
            </w:r>
            <w:proofErr w:type="spellEnd"/>
          </w:p>
        </w:tc>
      </w:tr>
      <w:tr w:rsidR="00934CDB" w:rsidRPr="003D09E5" w:rsidTr="00677C2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Projektbuxheti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2022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2,970,363,000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171,780,000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3,142,143,000</w:t>
            </w:r>
          </w:p>
        </w:tc>
      </w:tr>
      <w:tr w:rsidR="00934CDB" w:rsidRPr="003D09E5" w:rsidTr="00677C2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2021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2,551,876,000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123,780,000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2,675,656,000</w:t>
            </w:r>
          </w:p>
        </w:tc>
      </w:tr>
      <w:tr w:rsidR="00934CDB" w:rsidRPr="003D09E5" w:rsidTr="00677C2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Rritja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418,487,000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48,000,000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466,487,000</w:t>
            </w:r>
          </w:p>
        </w:tc>
      </w:tr>
    </w:tbl>
    <w:p w:rsidR="00934CDB" w:rsidRDefault="00934CDB" w:rsidP="00934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CDB" w:rsidRPr="005E7FAC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i/>
          <w:sz w:val="24"/>
          <w:szCs w:val="24"/>
        </w:rPr>
      </w:pPr>
      <w:r w:rsidRPr="005E7FAC">
        <w:rPr>
          <w:rFonts w:ascii="Times New Roman" w:eastAsiaTheme="minorHAnsi" w:hAnsi="Times New Roman" w:cs="Times New Roman"/>
          <w:bCs/>
          <w:i/>
          <w:sz w:val="24"/>
          <w:szCs w:val="24"/>
        </w:rPr>
        <w:lastRenderedPageBreak/>
        <w:t>Tab. 2</w:t>
      </w:r>
    </w:p>
    <w:p w:rsidR="00934CDB" w:rsidRPr="003D09E5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Referuar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programeve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buxhetore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rritja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 e </w:t>
      </w: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buxhetit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bCs/>
          <w:sz w:val="24"/>
          <w:szCs w:val="24"/>
        </w:rPr>
        <w:t>te</w:t>
      </w:r>
      <w:proofErr w:type="spellEnd"/>
      <w:proofErr w:type="gram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MEPJ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s</w:t>
      </w:r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i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pas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projektbuxhetit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paraqitet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në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tabelën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 e </w:t>
      </w:r>
      <w:proofErr w:type="spellStart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>meposhteme</w:t>
      </w:r>
      <w:proofErr w:type="spellEnd"/>
      <w:r w:rsidRPr="003D09E5">
        <w:rPr>
          <w:rFonts w:ascii="Times New Roman" w:eastAsiaTheme="minorHAnsi" w:hAnsi="Times New Roman" w:cs="Times New Roman"/>
          <w:bCs/>
          <w:sz w:val="24"/>
          <w:szCs w:val="24"/>
        </w:rPr>
        <w:t xml:space="preserve">: </w:t>
      </w:r>
    </w:p>
    <w:tbl>
      <w:tblPr>
        <w:tblW w:w="9712" w:type="dxa"/>
        <w:tblInd w:w="93" w:type="dxa"/>
        <w:tblLook w:val="04A0" w:firstRow="1" w:lastRow="0" w:firstColumn="1" w:lastColumn="0" w:noHBand="0" w:noVBand="1"/>
      </w:tblPr>
      <w:tblGrid>
        <w:gridCol w:w="4492"/>
        <w:gridCol w:w="1800"/>
        <w:gridCol w:w="1710"/>
        <w:gridCol w:w="1710"/>
      </w:tblGrid>
      <w:tr w:rsidR="00934CDB" w:rsidRPr="00774C60" w:rsidTr="004728F0">
        <w:trPr>
          <w:trHeight w:val="738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Programet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buxhetore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MEPJ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F0" w:rsidRDefault="00934CDB" w:rsidP="00677C2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Buxheti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934CDB" w:rsidRPr="003D09E5" w:rsidRDefault="00934CDB" w:rsidP="00677C2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Projektbuxheti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Rritje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sipas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programeve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buxhetore</w:t>
            </w:r>
            <w:proofErr w:type="spellEnd"/>
          </w:p>
        </w:tc>
      </w:tr>
      <w:tr w:rsidR="00934CDB" w:rsidRPr="00774C60" w:rsidTr="004728F0">
        <w:trPr>
          <w:trHeight w:val="329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01110   "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Planifikim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menaxhim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Administrim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139,600</w:t>
            </w:r>
            <w:r w:rsidRPr="00916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323,756,000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184,156,000</w:t>
            </w:r>
          </w:p>
        </w:tc>
      </w:tr>
      <w:tr w:rsidR="00934CDB" w:rsidRPr="00774C60" w:rsidTr="004728F0">
        <w:trPr>
          <w:trHeight w:val="263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01120    "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Mbështetje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diplomatike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jashtë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vendit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2,138,776,000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2,406,927,000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268,151,000</w:t>
            </w:r>
          </w:p>
        </w:tc>
      </w:tr>
      <w:tr w:rsidR="00934CDB" w:rsidRPr="00774C60" w:rsidTr="004728F0">
        <w:trPr>
          <w:trHeight w:val="263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01130    "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Aktiviteti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diplomatik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konsullor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MEPJ"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195,500,000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204,440,000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8,940,000</w:t>
            </w:r>
          </w:p>
        </w:tc>
      </w:tr>
      <w:tr w:rsidR="00934CDB" w:rsidRPr="00774C60" w:rsidTr="004728F0">
        <w:trPr>
          <w:trHeight w:val="263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3D09E5" w:rsidRDefault="00934CDB" w:rsidP="00677C2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01150  "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Mbështetje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institucionale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procesin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integrimit</w:t>
            </w:r>
            <w:proofErr w:type="spellEnd"/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201,780,000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207,020,000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CDB" w:rsidRPr="00774C60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5,240,000</w:t>
            </w:r>
          </w:p>
        </w:tc>
      </w:tr>
      <w:tr w:rsidR="00934CDB" w:rsidRPr="00245500" w:rsidTr="004728F0">
        <w:trPr>
          <w:trHeight w:val="263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34CDB" w:rsidRPr="00774C60" w:rsidRDefault="00934CDB" w:rsidP="0073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Totali</w:t>
            </w:r>
            <w:proofErr w:type="spellEnd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buxhetit</w:t>
            </w:r>
            <w:proofErr w:type="spellEnd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vjetor</w:t>
            </w:r>
            <w:proofErr w:type="spellEnd"/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34CDB" w:rsidRPr="00245500" w:rsidRDefault="00934CDB" w:rsidP="00677C2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2,675,656,000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34CDB" w:rsidRPr="00245500" w:rsidRDefault="00934CDB" w:rsidP="00677C2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3,142,143,000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34CDB" w:rsidRPr="00245500" w:rsidRDefault="00934CDB" w:rsidP="00677C2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466,487,000</w:t>
            </w:r>
          </w:p>
        </w:tc>
      </w:tr>
    </w:tbl>
    <w:p w:rsidR="00934CDB" w:rsidRPr="007E3054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highlight w:val="yellow"/>
        </w:rPr>
      </w:pPr>
    </w:p>
    <w:p w:rsidR="00934CDB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7FAC">
        <w:rPr>
          <w:rFonts w:ascii="Times New Roman" w:hAnsi="Times New Roman" w:cs="Times New Roman"/>
          <w:i/>
          <w:sz w:val="24"/>
          <w:szCs w:val="24"/>
        </w:rPr>
        <w:t>Tab. 3</w:t>
      </w:r>
    </w:p>
    <w:p w:rsidR="00934CDB" w:rsidRPr="00F74034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draftit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F74034">
        <w:rPr>
          <w:rFonts w:ascii="Times New Roman" w:hAnsi="Times New Roman" w:cs="Times New Roman"/>
          <w:sz w:val="24"/>
          <w:szCs w:val="24"/>
        </w:rPr>
        <w:t>uxhetit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shpenzimeve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mëposhtme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F740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12" w:type="dxa"/>
        <w:tblInd w:w="93" w:type="dxa"/>
        <w:tblLook w:val="04A0" w:firstRow="1" w:lastRow="0" w:firstColumn="1" w:lastColumn="0" w:noHBand="0" w:noVBand="1"/>
      </w:tblPr>
      <w:tblGrid>
        <w:gridCol w:w="2062"/>
        <w:gridCol w:w="2430"/>
        <w:gridCol w:w="2430"/>
        <w:gridCol w:w="2790"/>
      </w:tblGrid>
      <w:tr w:rsidR="00934CDB" w:rsidRPr="00F74034" w:rsidTr="004728F0">
        <w:trPr>
          <w:trHeight w:val="60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7355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CDB" w:rsidRPr="00F74034" w:rsidRDefault="00934CDB" w:rsidP="00677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Propjekte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financim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brendshëm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CDB" w:rsidRPr="00F74034" w:rsidRDefault="00934CDB" w:rsidP="00677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Projekte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financim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huaj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CDB" w:rsidRPr="00F74034" w:rsidRDefault="00934CDB" w:rsidP="00677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vjetor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shpenzimet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kapitale</w:t>
            </w:r>
            <w:proofErr w:type="spellEnd"/>
          </w:p>
        </w:tc>
      </w:tr>
      <w:tr w:rsidR="00934CDB" w:rsidRPr="00F74034" w:rsidTr="004728F0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7355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Projektbuxheti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2022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91,000,000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80,780,000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171,780,000</w:t>
            </w:r>
          </w:p>
        </w:tc>
      </w:tr>
      <w:tr w:rsidR="00934CDB" w:rsidRPr="00F74034" w:rsidTr="004728F0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7355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2021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43,000,000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80,780,000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123,780,000</w:t>
            </w:r>
          </w:p>
        </w:tc>
      </w:tr>
      <w:tr w:rsidR="00934CDB" w:rsidRPr="00F74034" w:rsidTr="004728F0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7355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Rritja</w:t>
            </w:r>
            <w:proofErr w:type="spellEnd"/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48,000,000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DB" w:rsidRPr="00F74034" w:rsidRDefault="00934CDB" w:rsidP="00677C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48,000,000</w:t>
            </w:r>
          </w:p>
        </w:tc>
      </w:tr>
    </w:tbl>
    <w:p w:rsidR="00934CDB" w:rsidRPr="007E3054" w:rsidRDefault="00934CDB" w:rsidP="00934CDB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30CF" w:rsidRPr="00C030CF" w:rsidRDefault="00C030CF" w:rsidP="00F22B13">
      <w:pPr>
        <w:pStyle w:val="ListParagraph"/>
        <w:numPr>
          <w:ilvl w:val="0"/>
          <w:numId w:val="3"/>
        </w:numPr>
        <w:spacing w:line="276" w:lineRule="auto"/>
        <w:ind w:left="900" w:hanging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0C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2F6D63">
        <w:rPr>
          <w:rFonts w:ascii="Times New Roman" w:eastAsia="Times New Roman" w:hAnsi="Times New Roman" w:cs="Times New Roman"/>
          <w:b/>
          <w:sz w:val="24"/>
          <w:szCs w:val="24"/>
        </w:rPr>
        <w:t>ISKUTIMET N</w:t>
      </w:r>
      <w:r w:rsidR="004E2A58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2F6D63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KOMISION</w:t>
      </w:r>
    </w:p>
    <w:p w:rsidR="007E143A" w:rsidRDefault="007E143A" w:rsidP="00F94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73348B" w:rsidRDefault="009011CF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Znj. Mimi Kodheli, </w:t>
      </w:r>
      <w:r w:rsidR="00565F5C"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Kryetare e Komisionit, fillimisht ia dha fjalën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265872">
        <w:rPr>
          <w:rFonts w:ascii="Times New Roman" w:eastAsiaTheme="minorHAnsi" w:hAnsi="Times New Roman" w:cs="Times New Roman"/>
          <w:sz w:val="24"/>
          <w:szCs w:val="24"/>
          <w:lang w:val="sq-AL"/>
        </w:rPr>
        <w:t>të ftuarve nga</w:t>
      </w:r>
      <w:r w:rsidR="00565F5C"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Minist</w:t>
      </w:r>
      <w:r w:rsidR="00265872">
        <w:rPr>
          <w:rFonts w:ascii="Times New Roman" w:eastAsiaTheme="minorHAnsi" w:hAnsi="Times New Roman" w:cs="Times New Roman"/>
          <w:sz w:val="24"/>
          <w:szCs w:val="24"/>
          <w:lang w:val="sq-AL"/>
        </w:rPr>
        <w:t>ria</w:t>
      </w:r>
      <w:r w:rsidR="00565F5C"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për Evropën dhe Punët e Jashtme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</w:p>
    <w:p w:rsidR="0073348B" w:rsidRDefault="0073348B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296423" w:rsidRDefault="00922202" w:rsidP="00296423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922202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Z. Armand Skapi, Sekretar i Përgjithshëm i Ministrisë për Evropën dhe Punët e Jashtme 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bëri një 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prezantim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të </w:t>
      </w:r>
      <w:r w:rsidR="00C41AFA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projektbuxheti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t</w:t>
      </w:r>
      <w:r w:rsidR="00C41AFA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të</w:t>
      </w:r>
      <w:r w:rsidR="00C41AFA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MEPJ </w:t>
      </w:r>
      <w:r w:rsidR="00296423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duke theksuar se </w:t>
      </w:r>
      <w:r w:rsidR="00296423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“Projekt-buxheti i vitit 2022 ka si synim të tij madhor përmbushjen e objektivave të Programit të Qeverisë, të Strategjisë Kombëtare për Zhvillim dhe Integrim dhe të Planit Kombëtar të Integrimit Evropian. Projekt buxheti për vitin 2022, do të lehtësojë realizimin e prioriteteve të rëndësishme si: zhvillimi i Konferencës së parë Ndërqeveritare për anëtarësimin e Shqipërisë në BE apo zbatimin e Marrëveshjes së Stabilizim-Asociimit mes Shqipërisë dhe BE-së etj. Mandati në Këshillin e Sigurimit, përfaqëson një sfidë madhore por edhe një mundësi të shkëlqyer. Me rëndësi të pandryshuar mbetet për ne objektivi i forcimit të marrëdhënieve me vendet e rajonit”. </w:t>
      </w:r>
    </w:p>
    <w:p w:rsidR="00296423" w:rsidRDefault="00296423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934CDB" w:rsidRPr="00934CDB" w:rsidRDefault="00296423" w:rsidP="00296423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Ai </w:t>
      </w:r>
      <w:r w:rsidR="00C41AFA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shënon një rritje të konsiderueshme prej 17%, krahasuar me atë të vitit 2021. 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K</w:t>
      </w:r>
      <w:r w:rsidR="00C41AFA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jo do të mundësojë plotësimin e kapaciteteve njerëzore për përballimin me sukses të anëtarësimit n</w:t>
      </w:r>
      <w:r w:rsidR="009011CF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ë Këshillin e Sigurimit të OKB.</w:t>
      </w:r>
      <w:r w:rsidR="00C41AFA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934CDB" w:rsidRPr="00934CDB">
        <w:rPr>
          <w:rFonts w:ascii="Times New Roman" w:eastAsiaTheme="minorHAnsi" w:hAnsi="Times New Roman" w:cs="Times New Roman"/>
          <w:sz w:val="24"/>
          <w:szCs w:val="24"/>
          <w:lang w:val="sq-AL"/>
        </w:rPr>
        <w:t>Numri i punonjësve për MEPJ për vitin 2022 do të jetë, punonjës gjithsej 620, nga të cilët 368 punonjës në përfaqësitë diplomatike dhe 252  punonjës në aparatin e MEPJ.</w:t>
      </w:r>
    </w:p>
    <w:p w:rsidR="00D70E13" w:rsidRDefault="00D70E13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C927F2" w:rsidRPr="0073348B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lastRenderedPageBreak/>
        <w:t>P</w:t>
      </w:r>
      <w:r w:rsidR="00FC5399"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ë</w:t>
      </w:r>
      <w:r w:rsidRPr="0073348B">
        <w:rPr>
          <w:rFonts w:ascii="Times New Roman" w:eastAsiaTheme="minorHAnsi" w:hAnsi="Times New Roman" w:cs="Times New Roman"/>
          <w:sz w:val="24"/>
          <w:szCs w:val="24"/>
          <w:lang w:val="sq-AL"/>
        </w:rPr>
        <w:t>r vitin 2022, agjenda për diasporën do të përfshihet në fushën e veprimit të Ministrisë për Evropën dhe Punët e Jashtme. Si rrjedhojë, në strukturën e përgjithshme të MEPJ do të shtohen strukturat e posaçme, që janë marrë me hartimin dhe zbatimin e politikave në fushën e diasporës.</w:t>
      </w:r>
    </w:p>
    <w:p w:rsidR="00D70E13" w:rsidRPr="0073348B" w:rsidRDefault="00D70E13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565F5C" w:rsidRDefault="00265872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265872">
        <w:rPr>
          <w:rFonts w:ascii="Times New Roman" w:eastAsiaTheme="minorHAnsi" w:hAnsi="Times New Roman" w:cs="Times New Roman"/>
          <w:sz w:val="24"/>
          <w:szCs w:val="24"/>
          <w:lang w:val="sq-AL"/>
        </w:rPr>
        <w:t>Z. Etjen Xhafaj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,</w:t>
      </w:r>
      <w:r w:rsidRPr="00265872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n</w:t>
      </w:r>
      <w:r w:rsidR="00C927F2">
        <w:rPr>
          <w:rFonts w:ascii="Times New Roman" w:eastAsiaTheme="minorHAnsi" w:hAnsi="Times New Roman" w:cs="Times New Roman"/>
          <w:sz w:val="24"/>
          <w:szCs w:val="24"/>
          <w:lang w:val="sq-AL"/>
        </w:rPr>
        <w:t>ë cilësinë e r</w:t>
      </w:r>
      <w:r w:rsidR="00C927F2"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>elatori</w:t>
      </w:r>
      <w:r w:rsidR="00C927F2">
        <w:rPr>
          <w:rFonts w:ascii="Times New Roman" w:eastAsiaTheme="minorHAnsi" w:hAnsi="Times New Roman" w:cs="Times New Roman"/>
          <w:sz w:val="24"/>
          <w:szCs w:val="24"/>
          <w:lang w:val="sq-AL"/>
        </w:rPr>
        <w:t>t</w:t>
      </w:r>
      <w:r w:rsidR="00735508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pasi</w:t>
      </w:r>
      <w:r w:rsidR="00C927F2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u shpreh se p</w:t>
      </w:r>
      <w:r w:rsidR="00565F5C" w:rsidRPr="00A71B80">
        <w:rPr>
          <w:rFonts w:ascii="Times New Roman" w:eastAsiaTheme="minorHAnsi" w:hAnsi="Times New Roman" w:cs="Times New Roman"/>
          <w:sz w:val="24"/>
          <w:szCs w:val="24"/>
          <w:lang w:val="sq-AL"/>
        </w:rPr>
        <w:t>rojektbuxheti i Ministrisë për Evropën dhe Punët e Jashtme, në parim i plotëson nevojat në lidhje me detyrat e objektivat për vitin 2022</w:t>
      </w:r>
      <w:r w:rsidR="00735508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, vlerësoi nevojen e intensifikimit të punës 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>me diasporën</w:t>
      </w:r>
      <w:r w:rsidR="00735508">
        <w:rPr>
          <w:rFonts w:ascii="Times New Roman" w:eastAsiaTheme="minorHAnsi" w:hAnsi="Times New Roman" w:cs="Times New Roman"/>
          <w:sz w:val="24"/>
          <w:szCs w:val="24"/>
          <w:lang w:val="sq-AL"/>
        </w:rPr>
        <w:t>,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735508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nevojën e 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>r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ritjen e imazhit</w:t>
      </w:r>
      <w:r w:rsidR="00735508">
        <w:rPr>
          <w:rFonts w:ascii="Times New Roman" w:eastAsiaTheme="minorHAnsi" w:hAnsi="Times New Roman" w:cs="Times New Roman"/>
          <w:sz w:val="24"/>
          <w:szCs w:val="24"/>
          <w:lang w:val="sq-AL"/>
        </w:rPr>
        <w:t>, forcimit të diplomacisë publike dhe ekonomike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, </w:t>
      </w:r>
      <w:r w:rsidR="00735508">
        <w:rPr>
          <w:rFonts w:ascii="Times New Roman" w:eastAsiaTheme="minorHAnsi" w:hAnsi="Times New Roman" w:cs="Times New Roman"/>
          <w:sz w:val="24"/>
          <w:szCs w:val="24"/>
          <w:lang w:val="sq-AL"/>
        </w:rPr>
        <w:t>zgjerimin e shërbimeve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konsullore etj</w:t>
      </w:r>
      <w:r w:rsidR="00565F5C"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. 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Në përfundi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>m ai ftoi Komisionin ta miratojë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atë</w:t>
      </w:r>
      <w:r w:rsidR="00565F5C"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>.</w:t>
      </w:r>
    </w:p>
    <w:p w:rsidR="007A17E9" w:rsidRPr="008B7788" w:rsidRDefault="007A17E9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565F5C" w:rsidRDefault="00565F5C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Pas prezantimit, </w:t>
      </w:r>
      <w:r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deputetët 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>shprehën vlerësimet dhe su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gjerimet e tyre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728F0">
        <w:rPr>
          <w:rFonts w:ascii="Times New Roman" w:hAnsi="Times New Roman" w:cs="Times New Roman"/>
          <w:sz w:val="24"/>
          <w:szCs w:val="24"/>
          <w:lang w:val="sq-AL"/>
        </w:rPr>
        <w:t xml:space="preserve">me qëllim 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>që planifikim</w:t>
      </w:r>
      <w:r>
        <w:rPr>
          <w:rFonts w:ascii="Times New Roman" w:hAnsi="Times New Roman" w:cs="Times New Roman"/>
          <w:sz w:val="24"/>
          <w:szCs w:val="24"/>
          <w:lang w:val="sq-AL"/>
        </w:rPr>
        <w:t>i të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 mbështe</w:t>
      </w:r>
      <w:r>
        <w:rPr>
          <w:rFonts w:ascii="Times New Roman" w:hAnsi="Times New Roman" w:cs="Times New Roman"/>
          <w:sz w:val="24"/>
          <w:szCs w:val="24"/>
          <w:lang w:val="sq-AL"/>
        </w:rPr>
        <w:t>së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 nevojat </w:t>
      </w:r>
      <w:r w:rsidR="004728F0">
        <w:rPr>
          <w:rFonts w:ascii="Times New Roman" w:hAnsi="Times New Roman" w:cs="Times New Roman"/>
          <w:sz w:val="24"/>
          <w:szCs w:val="24"/>
          <w:lang w:val="sq-AL"/>
        </w:rPr>
        <w:t xml:space="preserve">reale 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>
        <w:rPr>
          <w:rFonts w:ascii="Times New Roman" w:hAnsi="Times New Roman" w:cs="Times New Roman"/>
          <w:sz w:val="24"/>
          <w:szCs w:val="24"/>
          <w:lang w:val="sq-AL"/>
        </w:rPr>
        <w:t>përmbushjen optimale dhe efektive të objektivave të</w:t>
      </w:r>
      <w:r w:rsidR="00307B9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politikës së jashtme</w:t>
      </w:r>
      <w:r w:rsidR="004728F0">
        <w:rPr>
          <w:rFonts w:ascii="Times New Roman" w:hAnsi="Times New Roman" w:cs="Times New Roman"/>
          <w:sz w:val="24"/>
          <w:szCs w:val="24"/>
          <w:lang w:val="sq-AL"/>
        </w:rPr>
        <w:t xml:space="preserve"> dhe interesave kombëtare</w:t>
      </w:r>
      <w:r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. </w:t>
      </w:r>
    </w:p>
    <w:p w:rsidR="00C41AFA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565F5C" w:rsidRDefault="00565F5C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Znj. Mimi Kodheli, në përfundim të disk</w:t>
      </w:r>
      <w:r w:rsidR="001F7090">
        <w:rPr>
          <w:rFonts w:ascii="Times New Roman" w:eastAsiaTheme="minorHAnsi" w:hAnsi="Times New Roman" w:cs="Times New Roman"/>
          <w:sz w:val="24"/>
          <w:szCs w:val="24"/>
          <w:lang w:val="sq-AL"/>
        </w:rPr>
        <w:t>utimeve, falë</w:t>
      </w:r>
      <w:r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nderoi të gjithë kolegët për kontributin e tyre të çmuar dhe ftoi Komisionin për të votuar projektligjin.</w:t>
      </w:r>
    </w:p>
    <w:p w:rsidR="00E65495" w:rsidRPr="0073348B" w:rsidRDefault="00E6549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FF1D05" w:rsidRPr="001B107D" w:rsidRDefault="00490BE8" w:rsidP="001B107D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1B107D">
        <w:rPr>
          <w:rFonts w:ascii="Times New Roman" w:eastAsia="Times New Roman" w:hAnsi="Times New Roman" w:cs="Times New Roman"/>
          <w:b/>
          <w:sz w:val="24"/>
          <w:szCs w:val="24"/>
        </w:rPr>
        <w:t xml:space="preserve">PËRFUNDIME 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Pr="00265872" w:rsidRDefault="00490BE8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Në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aspektin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ligjor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58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78, 83,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158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Pr="00265872" w:rsidRDefault="00FF1D05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Pr="00265872" w:rsidRDefault="00490BE8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Në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aspektin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procedural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Rregulloren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Kuvendit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Pr="00265872" w:rsidRDefault="00FF1D05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Pr="00265872" w:rsidRDefault="00490BE8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Në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aspektin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formal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>përbëhet</w:t>
      </w:r>
      <w:proofErr w:type="spellEnd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>Krerë</w:t>
      </w:r>
      <w:proofErr w:type="spellEnd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2A2D6D" w:rsidRPr="00265872">
        <w:rPr>
          <w:rFonts w:ascii="Times New Roman" w:eastAsia="Times New Roman" w:hAnsi="Times New Roman" w:cs="Times New Roman"/>
          <w:sz w:val="24"/>
          <w:szCs w:val="24"/>
        </w:rPr>
        <w:t xml:space="preserve"> 22 N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>ene.</w:t>
      </w:r>
    </w:p>
    <w:p w:rsidR="00FF1D05" w:rsidRPr="00265872" w:rsidRDefault="00FF1D05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Pr="00265872" w:rsidRDefault="00490BE8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F1D05" w:rsidRPr="00265872" w:rsidSect="00D70E13">
          <w:footerReference w:type="default" r:id="rId8"/>
          <w:pgSz w:w="12240" w:h="15840"/>
          <w:pgMar w:top="1170" w:right="1080" w:bottom="251" w:left="1260" w:header="0" w:footer="0" w:gutter="0"/>
          <w:pgNumType w:start="1"/>
          <w:cols w:space="720"/>
        </w:sectPr>
      </w:pP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Në</w:t>
      </w:r>
      <w:proofErr w:type="spellEnd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35508">
        <w:rPr>
          <w:rFonts w:ascii="Times New Roman" w:eastAsia="Times New Roman" w:hAnsi="Times New Roman" w:cs="Times New Roman"/>
          <w:sz w:val="24"/>
          <w:szCs w:val="24"/>
          <w:u w:val="single"/>
        </w:rPr>
        <w:t>përfundim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>omisioni,</w:t>
      </w:r>
      <w:r w:rsidR="00265872">
        <w:rPr>
          <w:rFonts w:ascii="Times New Roman" w:eastAsia="Times New Roman" w:hAnsi="Times New Roman" w:cs="Times New Roman"/>
          <w:sz w:val="24"/>
          <w:szCs w:val="24"/>
        </w:rPr>
        <w:t xml:space="preserve"> pas</w:t>
      </w:r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diskutimeve</w:t>
      </w:r>
      <w:proofErr w:type="spellEnd"/>
      <w:r w:rsidR="0026587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58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miratoi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nen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nen</w:t>
      </w:r>
      <w:proofErr w:type="spellEnd"/>
      <w:r w:rsidR="00D97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D97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D97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71B7">
        <w:rPr>
          <w:rFonts w:ascii="Times New Roman" w:eastAsia="Times New Roman" w:hAnsi="Times New Roman" w:cs="Times New Roman"/>
          <w:sz w:val="24"/>
          <w:szCs w:val="24"/>
        </w:rPr>
        <w:t>tërësi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shumicë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votash</w:t>
      </w:r>
      <w:proofErr w:type="spellEnd"/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5872">
        <w:rPr>
          <w:rFonts w:ascii="Times New Roman" w:eastAsia="Times New Roman" w:hAnsi="Times New Roman" w:cs="Times New Roman"/>
          <w:sz w:val="24"/>
          <w:szCs w:val="24"/>
        </w:rPr>
        <w:t>projektl</w:t>
      </w:r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>igjin</w:t>
      </w:r>
      <w:proofErr w:type="spellEnd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="009438B3" w:rsidRPr="00265872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65872" w:rsidRPr="00265872"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Ministrinë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Evropën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>Punët</w:t>
      </w:r>
      <w:proofErr w:type="spellEnd"/>
      <w:r w:rsidR="00265872" w:rsidRPr="00265872">
        <w:rPr>
          <w:rFonts w:ascii="Times New Roman" w:eastAsia="Times New Roman" w:hAnsi="Times New Roman" w:cs="Times New Roman"/>
          <w:sz w:val="24"/>
          <w:szCs w:val="24"/>
        </w:rPr>
        <w:t xml:space="preserve"> e Jashtme</w:t>
      </w:r>
      <w:r w:rsidRPr="002658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1D05" w:rsidRPr="00265872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p w:rsidR="00FF1D05" w:rsidRDefault="00FF1D0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RELATOR                                                                         </w:t>
      </w:r>
      <w:r w:rsidR="00F94A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927F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KRYETARE</w:t>
      </w:r>
    </w:p>
    <w:p w:rsidR="00FF1D05" w:rsidRDefault="00FF1D0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565F5C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ETJEN XHAFAJ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MIMI KODHELI</w:t>
      </w: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C5399">
      <w:footerReference w:type="default" r:id="rId9"/>
      <w:type w:val="continuous"/>
      <w:pgSz w:w="12240" w:h="15840"/>
      <w:pgMar w:top="995" w:right="1080" w:bottom="251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759" w:rsidRDefault="00196759">
      <w:r>
        <w:separator/>
      </w:r>
    </w:p>
  </w:endnote>
  <w:endnote w:type="continuationSeparator" w:id="0">
    <w:p w:rsidR="00196759" w:rsidRDefault="0019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D05" w:rsidRDefault="00490B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971B7">
      <w:rPr>
        <w:noProof/>
        <w:color w:val="000000"/>
      </w:rPr>
      <w:t>4</w:t>
    </w:r>
    <w:r>
      <w:rPr>
        <w:color w:val="000000"/>
      </w:rPr>
      <w:fldChar w:fldCharType="end"/>
    </w:r>
  </w:p>
  <w:p w:rsidR="00FF1D05" w:rsidRDefault="00FF1D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D05" w:rsidRDefault="00490B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4CDB">
      <w:rPr>
        <w:noProof/>
        <w:color w:val="000000"/>
      </w:rPr>
      <w:t>6</w:t>
    </w:r>
    <w:r>
      <w:rPr>
        <w:color w:val="000000"/>
      </w:rPr>
      <w:fldChar w:fldCharType="end"/>
    </w:r>
  </w:p>
  <w:p w:rsidR="00FF1D05" w:rsidRDefault="00FF1D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759" w:rsidRDefault="00196759">
      <w:r>
        <w:separator/>
      </w:r>
    </w:p>
  </w:footnote>
  <w:footnote w:type="continuationSeparator" w:id="0">
    <w:p w:rsidR="00196759" w:rsidRDefault="00196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9A9"/>
    <w:multiLevelType w:val="multilevel"/>
    <w:tmpl w:val="022A40D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C96934"/>
    <w:multiLevelType w:val="hybridMultilevel"/>
    <w:tmpl w:val="E15AF97A"/>
    <w:lvl w:ilvl="0" w:tplc="9FF61E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9C7"/>
    <w:multiLevelType w:val="hybridMultilevel"/>
    <w:tmpl w:val="0FB01004"/>
    <w:lvl w:ilvl="0" w:tplc="C15A4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09B3"/>
    <w:multiLevelType w:val="multilevel"/>
    <w:tmpl w:val="B07ACC40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03125A5"/>
    <w:multiLevelType w:val="hybridMultilevel"/>
    <w:tmpl w:val="EEFA6BC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1684"/>
    <w:multiLevelType w:val="multilevel"/>
    <w:tmpl w:val="F92EE0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8B736DC"/>
    <w:multiLevelType w:val="hybridMultilevel"/>
    <w:tmpl w:val="CA98B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D68FB"/>
    <w:multiLevelType w:val="hybridMultilevel"/>
    <w:tmpl w:val="07EE83AA"/>
    <w:lvl w:ilvl="0" w:tplc="AD66D3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6C543B"/>
    <w:multiLevelType w:val="multilevel"/>
    <w:tmpl w:val="71B0C8E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14949B3"/>
    <w:multiLevelType w:val="hybridMultilevel"/>
    <w:tmpl w:val="2A883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F3056"/>
    <w:multiLevelType w:val="hybridMultilevel"/>
    <w:tmpl w:val="340283C4"/>
    <w:lvl w:ilvl="0" w:tplc="7EEE02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F2D59"/>
    <w:multiLevelType w:val="multilevel"/>
    <w:tmpl w:val="E55A73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7742664"/>
    <w:multiLevelType w:val="hybridMultilevel"/>
    <w:tmpl w:val="1E24BB4A"/>
    <w:lvl w:ilvl="0" w:tplc="D1E83F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C6798A"/>
    <w:multiLevelType w:val="multilevel"/>
    <w:tmpl w:val="EFECEF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B0C5840"/>
    <w:multiLevelType w:val="hybridMultilevel"/>
    <w:tmpl w:val="D398FA3E"/>
    <w:lvl w:ilvl="0" w:tplc="579C7D9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12"/>
  </w:num>
  <w:num w:numId="9">
    <w:abstractNumId w:val="2"/>
  </w:num>
  <w:num w:numId="10">
    <w:abstractNumId w:val="6"/>
  </w:num>
  <w:num w:numId="11">
    <w:abstractNumId w:val="1"/>
  </w:num>
  <w:num w:numId="12">
    <w:abstractNumId w:val="9"/>
  </w:num>
  <w:num w:numId="13">
    <w:abstractNumId w:val="10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05"/>
    <w:rsid w:val="00001449"/>
    <w:rsid w:val="000171FF"/>
    <w:rsid w:val="00026A79"/>
    <w:rsid w:val="00082EB5"/>
    <w:rsid w:val="000A36B6"/>
    <w:rsid w:val="000C266E"/>
    <w:rsid w:val="00180F47"/>
    <w:rsid w:val="00196759"/>
    <w:rsid w:val="001B107D"/>
    <w:rsid w:val="001C3033"/>
    <w:rsid w:val="001F7090"/>
    <w:rsid w:val="00265872"/>
    <w:rsid w:val="00267DB1"/>
    <w:rsid w:val="002731DB"/>
    <w:rsid w:val="0028127E"/>
    <w:rsid w:val="00296423"/>
    <w:rsid w:val="002A2D6D"/>
    <w:rsid w:val="002F6D63"/>
    <w:rsid w:val="00306200"/>
    <w:rsid w:val="00307B9B"/>
    <w:rsid w:val="00361565"/>
    <w:rsid w:val="003826F1"/>
    <w:rsid w:val="003C03BF"/>
    <w:rsid w:val="004252FF"/>
    <w:rsid w:val="00466396"/>
    <w:rsid w:val="004728F0"/>
    <w:rsid w:val="00490BE8"/>
    <w:rsid w:val="004D6B8B"/>
    <w:rsid w:val="004E2A58"/>
    <w:rsid w:val="00510970"/>
    <w:rsid w:val="005616EF"/>
    <w:rsid w:val="00565F5C"/>
    <w:rsid w:val="005E0AB5"/>
    <w:rsid w:val="006725C8"/>
    <w:rsid w:val="0073348B"/>
    <w:rsid w:val="00735508"/>
    <w:rsid w:val="0075132A"/>
    <w:rsid w:val="00773EC5"/>
    <w:rsid w:val="0078580D"/>
    <w:rsid w:val="007A17E9"/>
    <w:rsid w:val="007E143A"/>
    <w:rsid w:val="007E58E7"/>
    <w:rsid w:val="00846C66"/>
    <w:rsid w:val="00866B2A"/>
    <w:rsid w:val="00883198"/>
    <w:rsid w:val="008A2A6D"/>
    <w:rsid w:val="008C0A6C"/>
    <w:rsid w:val="008C40CC"/>
    <w:rsid w:val="008E44DB"/>
    <w:rsid w:val="008F628C"/>
    <w:rsid w:val="009011CF"/>
    <w:rsid w:val="00901517"/>
    <w:rsid w:val="00922202"/>
    <w:rsid w:val="00934CDB"/>
    <w:rsid w:val="009438B3"/>
    <w:rsid w:val="009A35F1"/>
    <w:rsid w:val="009B3EE6"/>
    <w:rsid w:val="009C5599"/>
    <w:rsid w:val="00A407DC"/>
    <w:rsid w:val="00A4277C"/>
    <w:rsid w:val="00AB24F9"/>
    <w:rsid w:val="00AB276C"/>
    <w:rsid w:val="00AC3263"/>
    <w:rsid w:val="00B04FBD"/>
    <w:rsid w:val="00B15D9B"/>
    <w:rsid w:val="00B27148"/>
    <w:rsid w:val="00B9752B"/>
    <w:rsid w:val="00C030CF"/>
    <w:rsid w:val="00C2409D"/>
    <w:rsid w:val="00C41AFA"/>
    <w:rsid w:val="00C927F2"/>
    <w:rsid w:val="00CE5494"/>
    <w:rsid w:val="00D70E13"/>
    <w:rsid w:val="00D8436C"/>
    <w:rsid w:val="00D94DC4"/>
    <w:rsid w:val="00D971B7"/>
    <w:rsid w:val="00DB488D"/>
    <w:rsid w:val="00DF58D2"/>
    <w:rsid w:val="00E30005"/>
    <w:rsid w:val="00E565F5"/>
    <w:rsid w:val="00E65495"/>
    <w:rsid w:val="00E8196E"/>
    <w:rsid w:val="00ED12AB"/>
    <w:rsid w:val="00EE6B51"/>
    <w:rsid w:val="00EF5F44"/>
    <w:rsid w:val="00F20C5C"/>
    <w:rsid w:val="00F22B13"/>
    <w:rsid w:val="00F324AA"/>
    <w:rsid w:val="00F90507"/>
    <w:rsid w:val="00F94AEC"/>
    <w:rsid w:val="00FC375E"/>
    <w:rsid w:val="00FC5399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7E732"/>
  <w15:docId w15:val="{B5672F26-27E8-4497-9F73-7C0EF4C4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AC3263"/>
    <w:rPr>
      <w:rFonts w:eastAsia="Times New Roman"/>
      <w:sz w:val="22"/>
      <w:szCs w:val="22"/>
      <w:lang w:val="en-GB"/>
    </w:rPr>
  </w:style>
  <w:style w:type="paragraph" w:styleId="ListParagraph">
    <w:name w:val="List Paragraph"/>
    <w:aliases w:val="List Paragraph (numbered (a)),Normal 1,List Paragraph 1,Akapit z listą BS,Bullets,Paragraphe de liste1,references,Dot pt,F5 List Paragraph,List Paragraph1,No Spacing1,List Paragraph Char Char Char,Indicator Text"/>
    <w:basedOn w:val="Normal"/>
    <w:link w:val="ListParagraphChar"/>
    <w:uiPriority w:val="34"/>
    <w:qFormat/>
    <w:rsid w:val="00565F5C"/>
    <w:pPr>
      <w:ind w:left="720"/>
      <w:contextualSpacing/>
    </w:pPr>
  </w:style>
  <w:style w:type="character" w:customStyle="1" w:styleId="ListParagraphChar">
    <w:name w:val="List Paragraph Char"/>
    <w:aliases w:val="List Paragraph (numbered (a)) Char,Normal 1 Char,List Paragraph 1 Char,Akapit z listą BS Char,Bullets Char,Paragraphe de liste1 Char,references Char,Dot pt Char,F5 List Paragraph Char,List Paragraph1 Char,No Spacing1 Char"/>
    <w:link w:val="ListParagraph"/>
    <w:uiPriority w:val="34"/>
    <w:qFormat/>
    <w:locked/>
    <w:rsid w:val="00934CDB"/>
  </w:style>
  <w:style w:type="paragraph" w:styleId="BalloonText">
    <w:name w:val="Balloon Text"/>
    <w:basedOn w:val="Normal"/>
    <w:link w:val="BalloonTextChar"/>
    <w:uiPriority w:val="99"/>
    <w:semiHidden/>
    <w:unhideWhenUsed/>
    <w:rsid w:val="00D97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JANO</dc:creator>
  <cp:lastModifiedBy>Ina Jano</cp:lastModifiedBy>
  <cp:revision>3</cp:revision>
  <cp:lastPrinted>2021-11-12T09:57:00Z</cp:lastPrinted>
  <dcterms:created xsi:type="dcterms:W3CDTF">2021-11-12T09:59:00Z</dcterms:created>
  <dcterms:modified xsi:type="dcterms:W3CDTF">2021-11-12T09:59:00Z</dcterms:modified>
</cp:coreProperties>
</file>