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260B55" w:rsidRDefault="00215A9F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A9F">
        <w:rPr>
          <w:rFonts w:ascii="Times New Roman" w:hAnsi="Times New Roman" w:cs="Times New Roman"/>
          <w:b/>
          <w:sz w:val="24"/>
          <w:szCs w:val="24"/>
        </w:rPr>
        <w:t>“PËR ADERIMIN E REPUBLIKËS SË SHQIPËRISË NË KONVENTËN NDËRKOMBËTARE PËR KONTROLLIN E DËMIT NGA SISTEMET PËR MBROJTJEN ANTIVEGJETATIVE NË ANIJE, (ANTI-FOULING), 2001”</w:t>
      </w:r>
    </w:p>
    <w:p w:rsidR="00215A9F" w:rsidRDefault="00215A9F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Pr="00B062D7" w:rsidRDefault="00C76042" w:rsidP="00536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5365F0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5365F0">
      <w:pPr>
        <w:pStyle w:val="Default"/>
        <w:jc w:val="both"/>
        <w:rPr>
          <w:b/>
          <w:i/>
          <w:lang w:val="sq-AL"/>
        </w:rPr>
      </w:pPr>
    </w:p>
    <w:p w:rsidR="002743A7" w:rsidRPr="002743A7" w:rsidRDefault="00610312" w:rsidP="00215A9F">
      <w:pPr>
        <w:pStyle w:val="Default"/>
        <w:jc w:val="both"/>
        <w:rPr>
          <w:lang w:val="sq-AL"/>
        </w:rPr>
      </w:pPr>
      <w:r>
        <w:rPr>
          <w:lang w:val="sq-AL"/>
        </w:rPr>
        <w:t xml:space="preserve">Më , </w:t>
      </w:r>
      <w:r w:rsidR="00BD2CD0"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215A9F" w:rsidRPr="00215A9F">
        <w:rPr>
          <w:rFonts w:eastAsiaTheme="minorHAnsi"/>
          <w:lang w:val="sq-AL"/>
        </w:rPr>
        <w:t>Projektligji “ Për aderimin e Republikës së Shqipërisë në Konventën Ndërkombëtare për</w:t>
      </w:r>
      <w:r w:rsidR="00215A9F">
        <w:rPr>
          <w:rFonts w:eastAsiaTheme="minorHAnsi"/>
          <w:lang w:val="sq-AL"/>
        </w:rPr>
        <w:t xml:space="preserve"> </w:t>
      </w:r>
      <w:r w:rsidR="00215A9F" w:rsidRPr="00215A9F">
        <w:rPr>
          <w:rFonts w:eastAsiaTheme="minorHAnsi"/>
          <w:lang w:val="sq-AL"/>
        </w:rPr>
        <w:t>Kontrollin e Dëmit nga Sistemet për Mbrojtjen Antivegjetative në Anije (anti-fouling), 2001”</w:t>
      </w:r>
      <w:r w:rsidR="00215A9F">
        <w:rPr>
          <w:rFonts w:eastAsiaTheme="minorHAnsi"/>
          <w:lang w:val="sq-AL"/>
        </w:rPr>
        <w:t xml:space="preserve">, </w:t>
      </w:r>
      <w:r w:rsidR="00C76042" w:rsidRPr="00C76042">
        <w:rPr>
          <w:rFonts w:eastAsiaTheme="minorHAnsi"/>
          <w:lang w:val="sq-AL"/>
        </w:rPr>
        <w:t xml:space="preserve">propozuar nga Këshilli i Ministrave. </w:t>
      </w:r>
    </w:p>
    <w:p w:rsidR="0081727C" w:rsidRDefault="0081727C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64D" w:rsidRPr="0085664D" w:rsidRDefault="00BD2CD0" w:rsidP="00AA57A1">
      <w:pPr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64021C">
        <w:rPr>
          <w:rFonts w:ascii="Times New Roman" w:hAnsi="Times New Roman" w:cs="Times New Roman"/>
          <w:sz w:val="24"/>
          <w:szCs w:val="24"/>
        </w:rPr>
        <w:t>in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64021C">
        <w:rPr>
          <w:rFonts w:ascii="Times New Roman" w:hAnsi="Times New Roman" w:cs="Times New Roman"/>
          <w:sz w:val="24"/>
          <w:szCs w:val="24"/>
        </w:rPr>
        <w:t xml:space="preserve">të </w:t>
      </w:r>
      <w:r w:rsidRPr="00B062D7">
        <w:rPr>
          <w:rFonts w:ascii="Times New Roman" w:hAnsi="Times New Roman" w:cs="Times New Roman"/>
          <w:sz w:val="24"/>
          <w:szCs w:val="24"/>
        </w:rPr>
        <w:t>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AA57A1">
        <w:rPr>
          <w:rFonts w:ascii="Times New Roman" w:hAnsi="Times New Roman" w:cs="Times New Roman"/>
          <w:sz w:val="24"/>
          <w:szCs w:val="24"/>
        </w:rPr>
        <w:t>z</w:t>
      </w:r>
      <w:r w:rsidR="00AA57A1" w:rsidRPr="00AA57A1">
        <w:rPr>
          <w:rFonts w:ascii="Times New Roman" w:hAnsi="Times New Roman" w:cs="Times New Roman"/>
          <w:sz w:val="24"/>
          <w:szCs w:val="24"/>
        </w:rPr>
        <w:t>. Ardi Veliu, Zëvendësministër i Infrastrukturës dhe Energjisë</w:t>
      </w:r>
      <w:r w:rsidR="00AA57A1">
        <w:rPr>
          <w:rFonts w:ascii="Times New Roman" w:hAnsi="Times New Roman" w:cs="Times New Roman"/>
          <w:sz w:val="24"/>
          <w:szCs w:val="24"/>
        </w:rPr>
        <w:t>, z</w:t>
      </w:r>
      <w:r w:rsidR="00AA57A1" w:rsidRPr="00AA57A1">
        <w:rPr>
          <w:rFonts w:ascii="Times New Roman" w:hAnsi="Times New Roman" w:cs="Times New Roman"/>
          <w:sz w:val="24"/>
          <w:szCs w:val="24"/>
        </w:rPr>
        <w:t>. Bledar Karoli, Përgjegjës Sektori, në Drejtorinë e Politikave dhe Strategjive të Zhvillimit të Transportit</w:t>
      </w:r>
      <w:r w:rsidR="00AA57A1">
        <w:rPr>
          <w:rFonts w:ascii="Times New Roman" w:hAnsi="Times New Roman" w:cs="Times New Roman"/>
          <w:sz w:val="24"/>
          <w:szCs w:val="24"/>
        </w:rPr>
        <w:t xml:space="preserve"> </w:t>
      </w:r>
      <w:r w:rsidR="0085664D" w:rsidRPr="0085664D">
        <w:rPr>
          <w:rFonts w:ascii="Times New Roman" w:hAnsi="Times New Roman" w:cs="Times New Roman"/>
          <w:sz w:val="24"/>
          <w:szCs w:val="24"/>
        </w:rPr>
        <w:t>dhe të ftuar të tjerë.</w:t>
      </w:r>
    </w:p>
    <w:p w:rsidR="0051591D" w:rsidRPr="0097777C" w:rsidRDefault="0097777C" w:rsidP="005365F0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5365F0">
      <w:pPr>
        <w:pStyle w:val="Default"/>
        <w:jc w:val="both"/>
        <w:rPr>
          <w:b/>
          <w:u w:val="single"/>
          <w:lang w:val="sq-AL"/>
        </w:rPr>
      </w:pPr>
    </w:p>
    <w:p w:rsidR="00215A9F" w:rsidRPr="00215A9F" w:rsidRDefault="00215A9F" w:rsidP="00215A9F">
      <w:pPr>
        <w:pStyle w:val="Default"/>
        <w:jc w:val="both"/>
        <w:rPr>
          <w:lang w:val="sq-AL"/>
        </w:rPr>
      </w:pPr>
      <w:r w:rsidRPr="00215A9F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215A9F" w:rsidRPr="00215A9F" w:rsidRDefault="00215A9F" w:rsidP="00215A9F">
      <w:pPr>
        <w:pStyle w:val="Default"/>
        <w:jc w:val="both"/>
        <w:rPr>
          <w:lang w:val="sq-AL"/>
        </w:rPr>
      </w:pPr>
    </w:p>
    <w:p w:rsidR="00C76042" w:rsidRPr="00C76042" w:rsidRDefault="00215A9F" w:rsidP="00215A9F">
      <w:pPr>
        <w:pStyle w:val="Default"/>
        <w:jc w:val="both"/>
        <w:rPr>
          <w:lang w:val="sq-AL"/>
        </w:rPr>
      </w:pPr>
      <w:r w:rsidRPr="00215A9F">
        <w:rPr>
          <w:lang w:val="sq-AL"/>
        </w:rPr>
        <w:t>Miratimi i projektligjit bëhet në zbatim të detyrimeve që ka Republikës së Shqipërisë si anëtare e Organizatës Ndërkombëtare Detare (IMO), për aderimin në të gjitha konventat ndërkombëtare në fushën e detarisë, ndryshimeve të tyre dhe rezolutave të IMO për plotësimin e standardeve ndërkombëtare në fushën e detarisë.</w:t>
      </w:r>
    </w:p>
    <w:p w:rsidR="00C76042" w:rsidRDefault="00C76042" w:rsidP="005365F0">
      <w:pPr>
        <w:pStyle w:val="Default"/>
        <w:jc w:val="both"/>
        <w:rPr>
          <w:lang w:val="sq-AL"/>
        </w:rPr>
      </w:pPr>
    </w:p>
    <w:p w:rsidR="004822E0" w:rsidRPr="0097777C" w:rsidRDefault="0097777C" w:rsidP="005365F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64021C" w:rsidRDefault="0064021C" w:rsidP="00536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</w:p>
    <w:bookmarkEnd w:id="0"/>
    <w:p w:rsidR="00215A9F" w:rsidRPr="00215A9F" w:rsidRDefault="00215A9F" w:rsidP="00215A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A9F">
        <w:rPr>
          <w:rFonts w:ascii="Times New Roman" w:eastAsia="Times New Roman" w:hAnsi="Times New Roman" w:cs="Times New Roman"/>
          <w:sz w:val="24"/>
          <w:szCs w:val="24"/>
        </w:rPr>
        <w:t xml:space="preserve">Ky projektligj synon ratifikimin e marrëveshjes që ka për qëllim të reduktojë ose eliminojë efektet negative në mjedisin detar dhe shëndetin e njeriut të shkaktuara nga sistemet e mbrojtjes antivegjetative për anijet (anti-fouling). </w:t>
      </w:r>
    </w:p>
    <w:p w:rsidR="00215A9F" w:rsidRPr="00215A9F" w:rsidRDefault="00215A9F" w:rsidP="00215A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215A9F" w:rsidP="00215A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A9F">
        <w:rPr>
          <w:rFonts w:ascii="Times New Roman" w:eastAsia="Times New Roman" w:hAnsi="Times New Roman" w:cs="Times New Roman"/>
          <w:sz w:val="24"/>
          <w:szCs w:val="24"/>
        </w:rPr>
        <w:t>Konventa ndalon përdorimin e organotinave të dëmshme në bojërat kundër ndotjes të përdorura në anije dhe vendos një mekanizëm për të parandaluar përdorimin e mundshëm të substancave të tjera të dëmshme në të ardhmen në sistemet anti-ndotje.</w:t>
      </w:r>
    </w:p>
    <w:p w:rsid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ab/>
        <w:t>EFEKTET FINANCIARE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5A9F" w:rsidRPr="00215A9F" w:rsidRDefault="00215A9F" w:rsidP="00215A9F">
      <w:pPr>
        <w:rPr>
          <w:rFonts w:ascii="Times New Roman" w:eastAsia="Times New Roman" w:hAnsi="Times New Roman" w:cs="Times New Roman"/>
          <w:sz w:val="24"/>
          <w:szCs w:val="24"/>
        </w:rPr>
      </w:pPr>
      <w:r w:rsidRPr="00215A9F">
        <w:rPr>
          <w:rFonts w:ascii="Times New Roman" w:eastAsia="Times New Roman" w:hAnsi="Times New Roman" w:cs="Times New Roman"/>
          <w:sz w:val="24"/>
          <w:szCs w:val="24"/>
        </w:rPr>
        <w:t>Sa i takon efekteve financiare, sqarojmë se miratimi i këtij projektligji nuk do të sjellë efekte financiare për buxhetin e shtetit.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95C" w:rsidRPr="00663A36" w:rsidRDefault="0097777C" w:rsidP="005365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555F73" w:rsidRDefault="004E61D3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B17" w:rsidRPr="00923B17">
        <w:rPr>
          <w:rFonts w:ascii="Times New Roman" w:hAnsi="Times New Roman" w:cs="Times New Roman"/>
          <w:bCs/>
          <w:sz w:val="24"/>
          <w:szCs w:val="24"/>
        </w:rPr>
        <w:t>z. Ardi Veliu, Zëvendësministër i Infrastrukturës dhe Energjisë</w:t>
      </w:r>
      <w:r w:rsidR="00923B17">
        <w:rPr>
          <w:rFonts w:ascii="Times New Roman" w:hAnsi="Times New Roman" w:cs="Times New Roman"/>
          <w:bCs/>
          <w:sz w:val="24"/>
          <w:szCs w:val="24"/>
        </w:rPr>
        <w:t>.</w:t>
      </w:r>
    </w:p>
    <w:p w:rsidR="00923B17" w:rsidRDefault="00923B17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923B17">
        <w:rPr>
          <w:rFonts w:ascii="Times New Roman" w:hAnsi="Times New Roman" w:cs="Times New Roman"/>
          <w:bCs/>
          <w:sz w:val="24"/>
          <w:szCs w:val="24"/>
        </w:rPr>
        <w:t xml:space="preserve">. Ardi Veliu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>
        <w:rPr>
          <w:rFonts w:ascii="Times New Roman" w:hAnsi="Times New Roman" w:cs="Times New Roman"/>
          <w:bCs/>
          <w:sz w:val="24"/>
          <w:szCs w:val="24"/>
        </w:rPr>
        <w:t>spjeguar në</w:t>
      </w:r>
      <w:r>
        <w:rPr>
          <w:rFonts w:ascii="Times New Roman" w:hAnsi="Times New Roman" w:cs="Times New Roman"/>
          <w:bCs/>
          <w:sz w:val="24"/>
          <w:szCs w:val="24"/>
        </w:rPr>
        <w:t xml:space="preserve"> detaj</w:t>
      </w:r>
      <w:r>
        <w:rPr>
          <w:rFonts w:ascii="Times New Roman" w:hAnsi="Times New Roman" w:cs="Times New Roman"/>
          <w:bCs/>
          <w:sz w:val="24"/>
          <w:szCs w:val="24"/>
        </w:rPr>
        <w:t xml:space="preserve">e konventën dhe detyrimet që burojnë prej saj . </w:t>
      </w:r>
      <w:r w:rsidRPr="00923B17">
        <w:rPr>
          <w:rFonts w:ascii="Times New Roman" w:hAnsi="Times New Roman" w:cs="Times New Roman"/>
          <w:bCs/>
          <w:sz w:val="24"/>
          <w:szCs w:val="24"/>
        </w:rPr>
        <w:t>Studimet shkencore dhe hetimet nga qeveritë dhe organizatat ndërkombëtare kompetente kanë treguar që disa sisteme për mbrojtjen antivegjetative për anijet (anti-fouling) të përdorura për anijet paraqesin rrezik të konsiderueshëm të lëndëve toksike dhe ndikime të tjera kronike për organizmat detarë të rëndësishëm në aspektin ekologjik dhe ekonomik dhe, gjithashtu, dëmtohet shëndeti i njeriut si rezultat i konsumit të ushqimeve të detit të prekur</w:t>
      </w:r>
      <w:r>
        <w:rPr>
          <w:rFonts w:ascii="Times New Roman" w:hAnsi="Times New Roman" w:cs="Times New Roman"/>
          <w:bCs/>
          <w:sz w:val="24"/>
          <w:szCs w:val="24"/>
        </w:rPr>
        <w:t xml:space="preserve">, tha ai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>midis të tjerave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14E96" w:rsidRDefault="00923B17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7A1" w:rsidRPr="00AA57A1">
        <w:rPr>
          <w:rFonts w:ascii="Times New Roman" w:hAnsi="Times New Roman" w:cs="Times New Roman"/>
          <w:bCs/>
          <w:sz w:val="24"/>
          <w:szCs w:val="24"/>
        </w:rPr>
        <w:t>Znj. Hatixhe Konomi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AA57A1">
        <w:rPr>
          <w:rFonts w:ascii="Times New Roman" w:hAnsi="Times New Roman" w:cs="Times New Roman"/>
          <w:bCs/>
          <w:sz w:val="24"/>
          <w:szCs w:val="24"/>
        </w:rPr>
        <w:t>es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mës </w:t>
      </w:r>
      <w:r>
        <w:rPr>
          <w:rFonts w:ascii="Times New Roman" w:hAnsi="Times New Roman" w:cs="Times New Roman"/>
          <w:bCs/>
          <w:sz w:val="24"/>
          <w:szCs w:val="24"/>
        </w:rPr>
        <w:t xml:space="preserve">në kuadrin e angazhimit të vendit tonë për tu bërë pjesë e konventave ndërkombëtare që synojnë të </w:t>
      </w:r>
      <w:r w:rsidRPr="00923B17">
        <w:rPr>
          <w:rFonts w:ascii="Times New Roman" w:hAnsi="Times New Roman" w:cs="Times New Roman"/>
          <w:bCs/>
          <w:sz w:val="24"/>
          <w:szCs w:val="24"/>
        </w:rPr>
        <w:t>eliminoj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923B17">
        <w:rPr>
          <w:rFonts w:ascii="Times New Roman" w:hAnsi="Times New Roman" w:cs="Times New Roman"/>
          <w:bCs/>
          <w:sz w:val="24"/>
          <w:szCs w:val="24"/>
        </w:rPr>
        <w:t>ë efektet negative në mjedisin detar dhe shëndetin e njeriut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C757E" w:rsidRDefault="00DC757E" w:rsidP="005365F0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C1963" w:rsidRDefault="00AC1963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5365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5365F0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në parim,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C536FC" w:rsidRDefault="00AC3F64" w:rsidP="005365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1" w:name="_GoBack"/>
      <w:bookmarkEnd w:id="1"/>
    </w:p>
    <w:p w:rsidR="00AC3F64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b/>
          <w:sz w:val="24"/>
          <w:szCs w:val="24"/>
        </w:rPr>
        <w:t>RELATOR</w:t>
      </w:r>
      <w:r w:rsidR="009168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DC6942" w:rsidRPr="00663A36" w:rsidRDefault="00DC6942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AA57A1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Hatixhe KONOMI</w:t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6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8A0" w:rsidRDefault="00F708A0">
      <w:pPr>
        <w:spacing w:after="0" w:line="240" w:lineRule="auto"/>
      </w:pPr>
      <w:r>
        <w:separator/>
      </w:r>
    </w:p>
  </w:endnote>
  <w:endnote w:type="continuationSeparator" w:id="0">
    <w:p w:rsidR="00F708A0" w:rsidRDefault="00F7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B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8A0" w:rsidRDefault="00F708A0">
      <w:pPr>
        <w:spacing w:after="0" w:line="240" w:lineRule="auto"/>
      </w:pPr>
      <w:r>
        <w:separator/>
      </w:r>
    </w:p>
  </w:footnote>
  <w:footnote w:type="continuationSeparator" w:id="0">
    <w:p w:rsidR="00F708A0" w:rsidRDefault="00F7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D36A7"/>
    <w:rsid w:val="001E53B8"/>
    <w:rsid w:val="001F0BB5"/>
    <w:rsid w:val="00214E96"/>
    <w:rsid w:val="00215A9F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410C1"/>
    <w:rsid w:val="003431C8"/>
    <w:rsid w:val="00370B1F"/>
    <w:rsid w:val="00370F63"/>
    <w:rsid w:val="00371901"/>
    <w:rsid w:val="0039322A"/>
    <w:rsid w:val="003B6AD3"/>
    <w:rsid w:val="003E44B5"/>
    <w:rsid w:val="004013F6"/>
    <w:rsid w:val="00427572"/>
    <w:rsid w:val="00435C0C"/>
    <w:rsid w:val="00462D46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368A"/>
    <w:rsid w:val="00524B86"/>
    <w:rsid w:val="00530850"/>
    <w:rsid w:val="005314A5"/>
    <w:rsid w:val="005365F0"/>
    <w:rsid w:val="00555F73"/>
    <w:rsid w:val="005A5631"/>
    <w:rsid w:val="005A6B2C"/>
    <w:rsid w:val="005E6C57"/>
    <w:rsid w:val="00607EC7"/>
    <w:rsid w:val="00610312"/>
    <w:rsid w:val="0061673D"/>
    <w:rsid w:val="0062448D"/>
    <w:rsid w:val="00634B76"/>
    <w:rsid w:val="00637967"/>
    <w:rsid w:val="0064021C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2DC0"/>
    <w:rsid w:val="00713C75"/>
    <w:rsid w:val="00716151"/>
    <w:rsid w:val="00724626"/>
    <w:rsid w:val="00743E8E"/>
    <w:rsid w:val="00745F97"/>
    <w:rsid w:val="00777B7B"/>
    <w:rsid w:val="007A38BD"/>
    <w:rsid w:val="007D4CD5"/>
    <w:rsid w:val="00813CC4"/>
    <w:rsid w:val="00815B4E"/>
    <w:rsid w:val="0081727C"/>
    <w:rsid w:val="0083206B"/>
    <w:rsid w:val="00840862"/>
    <w:rsid w:val="0084745A"/>
    <w:rsid w:val="0085664D"/>
    <w:rsid w:val="00867564"/>
    <w:rsid w:val="00873CE2"/>
    <w:rsid w:val="00880450"/>
    <w:rsid w:val="00881A72"/>
    <w:rsid w:val="008876AD"/>
    <w:rsid w:val="00891193"/>
    <w:rsid w:val="00897085"/>
    <w:rsid w:val="008A3626"/>
    <w:rsid w:val="008B5269"/>
    <w:rsid w:val="008B68BB"/>
    <w:rsid w:val="008C3600"/>
    <w:rsid w:val="008C7876"/>
    <w:rsid w:val="008E237A"/>
    <w:rsid w:val="008F3F40"/>
    <w:rsid w:val="0091266F"/>
    <w:rsid w:val="00916825"/>
    <w:rsid w:val="009224D0"/>
    <w:rsid w:val="00923B17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A57A1"/>
    <w:rsid w:val="00AC1963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B0BE8"/>
    <w:rsid w:val="00BD2CD0"/>
    <w:rsid w:val="00BE08A7"/>
    <w:rsid w:val="00BE36EB"/>
    <w:rsid w:val="00BE7268"/>
    <w:rsid w:val="00BF6F3B"/>
    <w:rsid w:val="00C22183"/>
    <w:rsid w:val="00C24361"/>
    <w:rsid w:val="00C252EC"/>
    <w:rsid w:val="00C406C8"/>
    <w:rsid w:val="00C536FC"/>
    <w:rsid w:val="00C76042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6942"/>
    <w:rsid w:val="00DC757E"/>
    <w:rsid w:val="00DF277D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43623"/>
    <w:rsid w:val="00F708A0"/>
    <w:rsid w:val="00F75B29"/>
    <w:rsid w:val="00F96822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4D67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BB35-91AE-434A-99F2-E859BCB2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4</cp:revision>
  <cp:lastPrinted>2021-12-13T10:56:00Z</cp:lastPrinted>
  <dcterms:created xsi:type="dcterms:W3CDTF">2022-01-26T08:37:00Z</dcterms:created>
  <dcterms:modified xsi:type="dcterms:W3CDTF">2022-01-26T11:16:00Z</dcterms:modified>
</cp:coreProperties>
</file>