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4C2" w:rsidRPr="00F33F86" w:rsidRDefault="00B474C2">
      <w:pPr>
        <w:jc w:val="both"/>
      </w:pPr>
    </w:p>
    <w:p w:rsidR="00B474C2" w:rsidRPr="00F33F86" w:rsidRDefault="000B12AC">
      <w:pPr>
        <w:jc w:val="center"/>
      </w:pPr>
      <w:r w:rsidRPr="00F33F86">
        <w:rPr>
          <w:rFonts w:ascii="Times New Roman" w:hAnsi="Times New Roman" w:cs="Times New Roman"/>
          <w:b/>
          <w:sz w:val="24"/>
        </w:rPr>
        <w:t>PARLIAMENT</w:t>
      </w:r>
    </w:p>
    <w:p w:rsidR="00B474C2" w:rsidRPr="00F33F86" w:rsidRDefault="00B474C2">
      <w:pPr>
        <w:jc w:val="center"/>
      </w:pPr>
    </w:p>
    <w:p w:rsidR="00B474C2" w:rsidRPr="00F33F86" w:rsidRDefault="000B12AC">
      <w:pPr>
        <w:jc w:val="center"/>
      </w:pPr>
      <w:r w:rsidRPr="00F33F86">
        <w:rPr>
          <w:rFonts w:ascii="Times New Roman" w:hAnsi="Times New Roman" w:cs="Times New Roman"/>
          <w:b/>
          <w:sz w:val="24"/>
        </w:rPr>
        <w:t>RESOLUTION</w:t>
      </w:r>
    </w:p>
    <w:p w:rsidR="00B474C2" w:rsidRPr="00F33F86" w:rsidRDefault="00B474C2">
      <w:pPr>
        <w:jc w:val="center"/>
      </w:pPr>
    </w:p>
    <w:p w:rsidR="00B474C2" w:rsidRPr="00F33F86" w:rsidRDefault="000B12AC">
      <w:pPr>
        <w:jc w:val="center"/>
      </w:pPr>
      <w:r w:rsidRPr="00F33F86">
        <w:rPr>
          <w:rFonts w:ascii="Times New Roman" w:hAnsi="Times New Roman" w:cs="Times New Roman"/>
          <w:b/>
          <w:sz w:val="24"/>
        </w:rPr>
        <w:t xml:space="preserve">ON SUPPORTING SOVEREIGNTY AND TERRITORIAL INTEGRITY OF </w:t>
      </w:r>
    </w:p>
    <w:p w:rsidR="00B474C2" w:rsidRPr="00F33F86" w:rsidRDefault="000B12AC">
      <w:pPr>
        <w:jc w:val="center"/>
      </w:pPr>
      <w:r w:rsidRPr="00F33F86">
        <w:rPr>
          <w:rFonts w:ascii="Times New Roman" w:hAnsi="Times New Roman" w:cs="Times New Roman"/>
          <w:b/>
          <w:sz w:val="24"/>
        </w:rPr>
        <w:t>UKRAINE</w:t>
      </w:r>
    </w:p>
    <w:p w:rsidR="00B474C2" w:rsidRPr="00F33F86" w:rsidRDefault="000B12AC">
      <w:pPr>
        <w:jc w:val="center"/>
      </w:pPr>
      <w:r w:rsidRPr="00F33F86">
        <w:rPr>
          <w:rFonts w:ascii="Times New Roman" w:hAnsi="Times New Roman" w:cs="Times New Roman"/>
          <w:b/>
          <w:sz w:val="24"/>
        </w:rPr>
        <w:t>AND PROTECTING THE PRINCIPLES OF INTERNATIONAL LAW AND EUROPEAN SECURITY</w:t>
      </w:r>
    </w:p>
    <w:p w:rsidR="00B474C2" w:rsidRPr="00F33F86" w:rsidRDefault="00B474C2">
      <w:pPr>
        <w:jc w:val="both"/>
      </w:pP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With regard to the Charter of the United Nations, to the Helsinki Final Act and the subsequent OSCE documents, to the 1994 Budapest Memorandum on Security Assurances in connection with Ukraine’s accession to the Treaty on the Non-proliferation of Nuclear Weapons, to the 2014 Minsk Agreements and the package of measures for their implementation, signed in 2015; </w:t>
      </w: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Expressing deep concern at the fact that the values of peaceful coexistence among peoples, democracy and human rights, promoted in Europe and in the world after the Second World War, have been severely violated by the military aggression of the Russian Federation against Ukraine; </w:t>
      </w: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Supporting the sovereignty, the territorial integrity and the democratic development of Ukraine;</w:t>
      </w: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Fully supporting the stance of other countries around the world, which aspire to and defend democratic values, in full compliance with the common foreign and security policy of the European Union, including the European Union decisions on austerity measures;</w:t>
      </w: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In respect and fully responsible of the role of Albania as a non-permanent member of the United Nations Security Council for the period 2022-2023;</w:t>
      </w: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Considering the risk of the influence of the Russian aggression in Ukraine in our region, thereby demotivating the region's Euro-Atlantic perspective to maintain security and stability in Europe;</w:t>
      </w:r>
    </w:p>
    <w:p w:rsidR="00B474C2" w:rsidRPr="00F33F86" w:rsidRDefault="00B474C2">
      <w:pPr>
        <w:jc w:val="both"/>
      </w:pPr>
    </w:p>
    <w:p w:rsidR="00B474C2" w:rsidRPr="00F33F86" w:rsidRDefault="000B12AC">
      <w:pPr>
        <w:jc w:val="both"/>
      </w:pPr>
      <w:r w:rsidRPr="00F33F86">
        <w:rPr>
          <w:rFonts w:ascii="Times New Roman" w:hAnsi="Times New Roman" w:cs="Times New Roman"/>
          <w:b/>
          <w:sz w:val="24"/>
        </w:rPr>
        <w:t>The Parliament of the Republic of Albania</w:t>
      </w:r>
    </w:p>
    <w:p w:rsidR="00B474C2" w:rsidRPr="00F33F86" w:rsidRDefault="00B474C2">
      <w:pPr>
        <w:jc w:val="both"/>
      </w:pP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Condemns in the strongest terms the Russian military aggression in Ukraine and the serious violation of the sovereignty and territorial integrity of Ukraine by the Russian Federation, as an act that violates international order, openly and flagrantly </w:t>
      </w:r>
      <w:r w:rsidRPr="00F33F86">
        <w:rPr>
          <w:rFonts w:ascii="Times New Roman" w:hAnsi="Times New Roman" w:cs="Times New Roman"/>
          <w:sz w:val="24"/>
        </w:rPr>
        <w:lastRenderedPageBreak/>
        <w:t xml:space="preserve">violating the Charter of the United Nations, the Helsinki Final Act, the Budapest Memorandum, the Minsk Agreements, and a series of other international and bilateral documents Russia has willingly signed.  </w:t>
      </w: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Urges and supports the diplomatic activity and the measures the Albanian government has taken in coordination with our strategic allies, the USA and the EU, in support of the sovereignty of Ukraine and of the principles of European security and global order of relations between the states. </w:t>
      </w:r>
    </w:p>
    <w:p w:rsidR="00B474C2" w:rsidRPr="00F33F86" w:rsidRDefault="000B12AC" w:rsidP="00F33F86">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Supports the economic sanctions and the diplomatic measures taken by our strategic partners against the Russian Federation, as well as their military and humanitarian support to Ukraine and its people.</w:t>
      </w:r>
      <w:bookmarkStart w:id="0" w:name="_GoBack"/>
      <w:bookmarkEnd w:id="0"/>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Appeal for the immediate stop of the use of force by the Russian Federation in Ukraine and the withdrawal of the Russian armed forces from </w:t>
      </w:r>
      <w:proofErr w:type="gramStart"/>
      <w:r w:rsidRPr="00F33F86">
        <w:rPr>
          <w:rFonts w:ascii="Times New Roman" w:hAnsi="Times New Roman" w:cs="Times New Roman"/>
          <w:sz w:val="24"/>
        </w:rPr>
        <w:t>Ukraine ’s</w:t>
      </w:r>
      <w:proofErr w:type="gramEnd"/>
      <w:r w:rsidRPr="00F33F86">
        <w:rPr>
          <w:rFonts w:ascii="Times New Roman" w:hAnsi="Times New Roman" w:cs="Times New Roman"/>
          <w:sz w:val="24"/>
        </w:rPr>
        <w:t xml:space="preserve">   territory according its internationally recognized borders.</w:t>
      </w: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Condemns in the strongest terms the Russian military aggression against Ukraine, stressing that violence against innocent civilians are war crimes and that the perpetrators of this aggression should be brought to the International Court of Justice.</w:t>
      </w:r>
    </w:p>
    <w:p w:rsidR="00B474C2" w:rsidRPr="00F33F86" w:rsidRDefault="00B474C2">
      <w:pPr>
        <w:jc w:val="both"/>
      </w:pPr>
    </w:p>
    <w:p w:rsidR="00B474C2" w:rsidRPr="00F33F86" w:rsidRDefault="000B12AC">
      <w:pPr>
        <w:jc w:val="both"/>
      </w:pPr>
      <w:r w:rsidRPr="00F33F86">
        <w:rPr>
          <w:rFonts w:ascii="Times New Roman" w:hAnsi="Times New Roman" w:cs="Times New Roman"/>
          <w:b/>
          <w:sz w:val="24"/>
        </w:rPr>
        <w:t xml:space="preserve">The Parliament calls on the </w:t>
      </w:r>
      <w:proofErr w:type="gramStart"/>
      <w:r w:rsidRPr="00F33F86">
        <w:rPr>
          <w:rFonts w:ascii="Times New Roman" w:hAnsi="Times New Roman" w:cs="Times New Roman"/>
          <w:b/>
          <w:sz w:val="24"/>
        </w:rPr>
        <w:t>Government :</w:t>
      </w:r>
      <w:proofErr w:type="gramEnd"/>
    </w:p>
    <w:p w:rsidR="00B474C2" w:rsidRPr="00F33F86" w:rsidRDefault="00B474C2">
      <w:pPr>
        <w:jc w:val="both"/>
      </w:pP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 xml:space="preserve">To continue being engaged, in close coordination with all ally and partner countries in NATO, EU, UN Security Council, OSCE, </w:t>
      </w:r>
      <w:proofErr w:type="spellStart"/>
      <w:r w:rsidRPr="00F33F86">
        <w:rPr>
          <w:rFonts w:ascii="Times New Roman" w:hAnsi="Times New Roman" w:cs="Times New Roman"/>
          <w:sz w:val="24"/>
        </w:rPr>
        <w:t>CoE</w:t>
      </w:r>
      <w:proofErr w:type="spellEnd"/>
      <w:r w:rsidRPr="00F33F86">
        <w:rPr>
          <w:rFonts w:ascii="Times New Roman" w:hAnsi="Times New Roman" w:cs="Times New Roman"/>
          <w:sz w:val="24"/>
        </w:rPr>
        <w:t>, in the Balkan region as well as with other partners, in support of Ukraine's sovereignty and territorial integrity, of the principles of international law and European security;</w:t>
      </w:r>
    </w:p>
    <w:p w:rsidR="00B474C2" w:rsidRPr="00F33F86" w:rsidRDefault="00B474C2">
      <w:pPr>
        <w:jc w:val="both"/>
      </w:pPr>
    </w:p>
    <w:p w:rsidR="00B474C2" w:rsidRPr="00F33F86" w:rsidRDefault="000B12AC">
      <w:pPr>
        <w:ind w:left="720"/>
        <w:jc w:val="both"/>
      </w:pPr>
      <w:r w:rsidRPr="00F33F86">
        <w:rPr>
          <w:rFonts w:ascii="Times New Roman" w:hAnsi="Times New Roman" w:cs="Times New Roman"/>
          <w:sz w:val="24"/>
        </w:rPr>
        <w:tab/>
        <w:t>•</w:t>
      </w:r>
      <w:r w:rsidRPr="00F33F86">
        <w:rPr>
          <w:rFonts w:ascii="Times New Roman" w:hAnsi="Times New Roman" w:cs="Times New Roman"/>
          <w:sz w:val="24"/>
        </w:rPr>
        <w:tab/>
        <w:t>To reinvigorate with priority the efforts to the European integration of the country and of the region, as an irreplaceable support to maintain the security and stability in Europe.</w:t>
      </w:r>
    </w:p>
    <w:p w:rsidR="00B474C2" w:rsidRPr="00F33F86" w:rsidRDefault="00B474C2"/>
    <w:p w:rsidR="00B474C2" w:rsidRPr="00F33F86" w:rsidRDefault="00B474C2">
      <w:pPr>
        <w:jc w:val="both"/>
      </w:pPr>
    </w:p>
    <w:p w:rsidR="00B474C2" w:rsidRPr="00F33F86" w:rsidRDefault="000B12AC">
      <w:pPr>
        <w:ind w:left="7200"/>
        <w:jc w:val="both"/>
      </w:pPr>
      <w:r w:rsidRPr="00F33F86">
        <w:rPr>
          <w:rFonts w:ascii="Times New Roman" w:hAnsi="Times New Roman" w:cs="Times New Roman"/>
          <w:b/>
          <w:sz w:val="24"/>
        </w:rPr>
        <w:t xml:space="preserve">S P E A K E R </w:t>
      </w:r>
    </w:p>
    <w:p w:rsidR="00B474C2" w:rsidRPr="00F33F86" w:rsidRDefault="00B474C2">
      <w:pPr>
        <w:ind w:left="7200"/>
        <w:jc w:val="both"/>
      </w:pPr>
    </w:p>
    <w:p w:rsidR="00B474C2" w:rsidRPr="00F33F86" w:rsidRDefault="00B474C2">
      <w:pPr>
        <w:ind w:left="7200"/>
        <w:jc w:val="both"/>
      </w:pPr>
    </w:p>
    <w:p w:rsidR="00B474C2" w:rsidRPr="00F33F86" w:rsidRDefault="000B12AC">
      <w:pPr>
        <w:ind w:left="5760"/>
        <w:jc w:val="both"/>
      </w:pPr>
      <w:r w:rsidRPr="00F33F86">
        <w:rPr>
          <w:rFonts w:ascii="Times New Roman" w:hAnsi="Times New Roman" w:cs="Times New Roman"/>
          <w:b/>
          <w:sz w:val="24"/>
        </w:rPr>
        <w:t xml:space="preserve">       </w:t>
      </w:r>
      <w:proofErr w:type="spellStart"/>
      <w:r w:rsidRPr="00F33F86">
        <w:rPr>
          <w:rFonts w:ascii="Times New Roman" w:hAnsi="Times New Roman" w:cs="Times New Roman"/>
          <w:b/>
          <w:sz w:val="24"/>
        </w:rPr>
        <w:t>Lindita</w:t>
      </w:r>
      <w:proofErr w:type="spellEnd"/>
      <w:r w:rsidRPr="00F33F86">
        <w:rPr>
          <w:rFonts w:ascii="Times New Roman" w:hAnsi="Times New Roman" w:cs="Times New Roman"/>
          <w:b/>
          <w:sz w:val="24"/>
        </w:rPr>
        <w:t xml:space="preserve"> NIKOLLA </w:t>
      </w:r>
    </w:p>
    <w:p w:rsidR="00B474C2" w:rsidRPr="00F33F86" w:rsidRDefault="000B12AC">
      <w:pPr>
        <w:jc w:val="both"/>
      </w:pPr>
      <w:r w:rsidRPr="00F33F86">
        <w:rPr>
          <w:rFonts w:ascii="Times New Roman" w:hAnsi="Times New Roman" w:cs="Times New Roman"/>
          <w:sz w:val="24"/>
        </w:rPr>
        <w:t>Adopted on ____________</w:t>
      </w:r>
    </w:p>
    <w:p w:rsidR="00B474C2" w:rsidRPr="00F33F86" w:rsidRDefault="00B474C2">
      <w:pPr>
        <w:jc w:val="both"/>
      </w:pPr>
    </w:p>
    <w:sectPr w:rsidR="00B474C2" w:rsidRPr="00F33F86">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C2"/>
    <w:rsid w:val="000B12AC"/>
    <w:rsid w:val="00B474C2"/>
    <w:rsid w:val="00F33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08EA2"/>
  <w15:docId w15:val="{B3D19857-2CF2-4AC6-AB4D-4296D68D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CE71D2A3-F61A-4A1F-9DB4-B16B234A8D3F}">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Genc Pecani</dc:creator>
  <cp:lastModifiedBy>Ina Jano</cp:lastModifiedBy>
  <cp:revision>2</cp:revision>
  <dcterms:created xsi:type="dcterms:W3CDTF">2022-03-11T13:59:00Z</dcterms:created>
  <dcterms:modified xsi:type="dcterms:W3CDTF">2022-03-11T13:59:00Z</dcterms:modified>
</cp:coreProperties>
</file>