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29471027"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7CB8EC52" w14:textId="77777777" w:rsidR="0031735B" w:rsidRPr="0031735B" w:rsidRDefault="0031735B" w:rsidP="0031735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1735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 E MARRËVESHJES,</w:t>
      </w:r>
    </w:p>
    <w:p w14:paraId="5D4F0744" w14:textId="77777777" w:rsidR="0031735B" w:rsidRPr="0031735B" w:rsidRDefault="0031735B" w:rsidP="0031735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1735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NDËRMJET KËSHILLIT TË MINISTRAVE TË REPUBLIKËS</w:t>
      </w:r>
    </w:p>
    <w:p w14:paraId="3BD690BF" w14:textId="77777777" w:rsidR="0031735B" w:rsidRPr="0031735B" w:rsidRDefault="0031735B" w:rsidP="0031735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1735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SË SHQIPËRISË DHE QEVERISË SË REPUBLIKËS SË KOSOVËS,</w:t>
      </w:r>
    </w:p>
    <w:p w14:paraId="317BCF72" w14:textId="77777777" w:rsidR="0031735B" w:rsidRPr="0031735B" w:rsidRDefault="0031735B" w:rsidP="0031735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1735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 ZBATIMIN E LEHTËSIRAVE TË NDËRSJELLA</w:t>
      </w:r>
    </w:p>
    <w:p w14:paraId="75D21D01" w14:textId="77777777" w:rsidR="0031735B" w:rsidRPr="0031735B" w:rsidRDefault="0031735B" w:rsidP="0031735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1735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NË PROCEDURAT DOGANORE DHE/OSE TË KONTROLLIT</w:t>
      </w:r>
    </w:p>
    <w:p w14:paraId="1ECACC13" w14:textId="18AFB257" w:rsidR="000B1A49" w:rsidRPr="004E18D4" w:rsidRDefault="0031735B" w:rsidP="0031735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1735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TË HYRJE-DALJES SË MALLRAVE”</w:t>
      </w:r>
      <w:r w:rsidR="003C4131" w:rsidRPr="003C413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cr/>
      </w: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3CB47B81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1735B" w:rsidRPr="0031735B">
        <w:rPr>
          <w:rFonts w:ascii="Times New Roman" w:eastAsiaTheme="minorHAnsi" w:hAnsi="Times New Roman"/>
          <w:color w:val="000000"/>
          <w:sz w:val="24"/>
          <w:szCs w:val="24"/>
        </w:rPr>
        <w:t xml:space="preserve">"Për ratifikimin e marrëveshjes, ndërmjet Këshillit të Ministrave të Republikës së Shqipërisë dhe qeverisë së Republikës së Kosovës, për zbatimin e lehtësirave të ndërsjella në procedurat doganore dhe/ose të kontrollit të hyrje-daljes së mallrave"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215C4C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C6AF2" w14:textId="4E3A6DC6" w:rsidR="00AC578C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378D1DBD" w14:textId="77777777" w:rsidR="0031735B" w:rsidRPr="00691888" w:rsidRDefault="0031735B" w:rsidP="0031735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</w:p>
    <w:p w14:paraId="4F0D6F30" w14:textId="713A2E44" w:rsidR="003C4131" w:rsidRDefault="0031735B" w:rsidP="003173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31735B">
        <w:rPr>
          <w:rFonts w:ascii="Times New Roman" w:eastAsia="Times New Roman" w:hAnsi="Times New Roman" w:cs="Times New Roman"/>
          <w:sz w:val="24"/>
          <w:szCs w:val="24"/>
        </w:rPr>
        <w:t>Ky projektligj ka për qëllim ratifikimin e marrëveshjes, ndërmjet Këshillit të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Ministrave të Republikës së Shqipërisë dhe qeverisë së Republikës së Kosovës,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për zbatimin e lehtësirave të ndërsjella në procedurat doganore dhe/ose të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kontrollit të hyrje-daljes së mallrave.</w:t>
      </w:r>
      <w:r w:rsidR="003C4131" w:rsidRPr="003C41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0DD6A5" w14:textId="77777777" w:rsidR="0031735B" w:rsidRDefault="0031735B" w:rsidP="003173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F0602C" w14:textId="3C202F1B" w:rsidR="0031735B" w:rsidRPr="005A57E6" w:rsidRDefault="0031735B" w:rsidP="003173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35B">
        <w:rPr>
          <w:rFonts w:ascii="Times New Roman" w:eastAsia="Times New Roman" w:hAnsi="Times New Roman" w:cs="Times New Roman"/>
          <w:sz w:val="24"/>
          <w:szCs w:val="24"/>
        </w:rPr>
        <w:t>Marrëveshja për bashkëpunimin në nxitjen dhe lehtësimin e tregtisë, ndër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shtyllat kryesore të saj, ka harmonizimin gradual të legjislacionit dhe të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standardeve në fushën e sigurisë së produkteve ushqimore dhe joushqimore,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shëndetit të bimëve dhe të kafshëve me interes të ndërsjellë, shkëmbimin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informacionit, të dokumentacionit dhe ndërveprimin e sistemeve elektronike të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doganave, harmonizimin dhe thjeshtëzimin e procedurave të transitit,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35B">
        <w:rPr>
          <w:rFonts w:ascii="Times New Roman" w:eastAsia="Times New Roman" w:hAnsi="Times New Roman" w:cs="Times New Roman"/>
          <w:sz w:val="24"/>
          <w:szCs w:val="24"/>
        </w:rPr>
        <w:t>zhvillimin/përmirësimin e sistemit të deklarimit në doganë.</w:t>
      </w:r>
    </w:p>
    <w:p w14:paraId="7AE3E141" w14:textId="7744D21F" w:rsidR="00EE24DD" w:rsidRPr="005A57E6" w:rsidRDefault="00EE24DD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7A9E878A" w14:textId="1351789F" w:rsidR="00710FF4" w:rsidRPr="00C245F6" w:rsidRDefault="00B9568B" w:rsidP="0031735B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31735B" w:rsidRPr="0031735B">
        <w:rPr>
          <w:rFonts w:eastAsia="Calibri"/>
          <w:iCs/>
          <w:color w:val="auto"/>
          <w:lang w:eastAsia="sq-AL"/>
        </w:rPr>
        <w:t>Ky projektligj nuk parashikon efekte financiare në buxhetin e shtetit. Ndërkohë,</w:t>
      </w:r>
      <w:r w:rsidR="0031735B">
        <w:rPr>
          <w:rFonts w:eastAsia="Calibri"/>
          <w:iCs/>
          <w:color w:val="auto"/>
          <w:lang w:eastAsia="sq-AL"/>
        </w:rPr>
        <w:t xml:space="preserve"> </w:t>
      </w:r>
      <w:r w:rsidR="0031735B" w:rsidRPr="0031735B">
        <w:rPr>
          <w:rFonts w:eastAsia="Calibri"/>
          <w:iCs/>
          <w:color w:val="auto"/>
          <w:lang w:eastAsia="sq-AL"/>
        </w:rPr>
        <w:t>në marrëveshje nuk janë parashikuar shpenzime konkrete, pasi në këtë fazë të</w:t>
      </w:r>
      <w:r w:rsidR="0031735B">
        <w:rPr>
          <w:rFonts w:eastAsia="Calibri"/>
          <w:iCs/>
          <w:color w:val="auto"/>
          <w:lang w:eastAsia="sq-AL"/>
        </w:rPr>
        <w:t xml:space="preserve"> </w:t>
      </w:r>
      <w:r w:rsidR="0031735B" w:rsidRPr="0031735B">
        <w:rPr>
          <w:rFonts w:eastAsia="Calibri"/>
          <w:iCs/>
          <w:color w:val="auto"/>
          <w:lang w:eastAsia="sq-AL"/>
        </w:rPr>
        <w:t>procedurave është e pamundur të planifikohen. Parimisht, pala tjetër, që shkon</w:t>
      </w:r>
      <w:r w:rsidR="0031735B">
        <w:rPr>
          <w:rFonts w:eastAsia="Calibri"/>
          <w:iCs/>
          <w:color w:val="auto"/>
          <w:lang w:eastAsia="sq-AL"/>
        </w:rPr>
        <w:t xml:space="preserve"> </w:t>
      </w:r>
      <w:r w:rsidR="0031735B" w:rsidRPr="0031735B">
        <w:rPr>
          <w:rFonts w:eastAsia="Calibri"/>
          <w:iCs/>
          <w:color w:val="auto"/>
          <w:lang w:eastAsia="sq-AL"/>
        </w:rPr>
        <w:t>në territorin e palës vendase, do të ketë detyrimin për shpenzimet lidhur me</w:t>
      </w:r>
      <w:r w:rsidR="0031735B">
        <w:rPr>
          <w:rFonts w:eastAsia="Calibri"/>
          <w:iCs/>
          <w:color w:val="auto"/>
          <w:lang w:eastAsia="sq-AL"/>
        </w:rPr>
        <w:t xml:space="preserve"> </w:t>
      </w:r>
      <w:r w:rsidR="0031735B" w:rsidRPr="0031735B">
        <w:rPr>
          <w:rFonts w:eastAsia="Calibri"/>
          <w:iCs/>
          <w:color w:val="auto"/>
          <w:lang w:eastAsia="sq-AL"/>
        </w:rPr>
        <w:t>mjediset e punës, instalimet e nevojshme etj., kur është rasti, por shpenzimet</w:t>
      </w:r>
      <w:r w:rsidR="0031735B">
        <w:rPr>
          <w:rFonts w:eastAsia="Calibri"/>
          <w:iCs/>
          <w:color w:val="auto"/>
          <w:lang w:eastAsia="sq-AL"/>
        </w:rPr>
        <w:t xml:space="preserve"> </w:t>
      </w:r>
      <w:r w:rsidR="0031735B" w:rsidRPr="0031735B">
        <w:rPr>
          <w:rFonts w:eastAsia="Calibri"/>
          <w:iCs/>
          <w:color w:val="auto"/>
          <w:lang w:eastAsia="sq-AL"/>
        </w:rPr>
        <w:t>konkrete do të parashikohen në protokollet përkatëse.</w:t>
      </w:r>
    </w:p>
    <w:p w14:paraId="2889435F" w14:textId="6E5D38B2" w:rsidR="00EE24DD" w:rsidRPr="00C245F6" w:rsidRDefault="00EE24DD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31735B">
      <w:footerReference w:type="default" r:id="rId9"/>
      <w:pgSz w:w="11900" w:h="16838" w:code="9"/>
      <w:pgMar w:top="810" w:right="1644" w:bottom="1350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FDD29" w14:textId="77777777" w:rsidR="00B20C0D" w:rsidRDefault="00B20C0D">
      <w:pPr>
        <w:spacing w:after="0" w:line="240" w:lineRule="auto"/>
      </w:pPr>
      <w:r>
        <w:separator/>
      </w:r>
    </w:p>
  </w:endnote>
  <w:endnote w:type="continuationSeparator" w:id="0">
    <w:p w14:paraId="5EA67E4E" w14:textId="77777777" w:rsidR="00B20C0D" w:rsidRDefault="00B2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0C2F40F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3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B20C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5BBC3" w14:textId="77777777" w:rsidR="00B20C0D" w:rsidRDefault="00B20C0D">
      <w:pPr>
        <w:spacing w:after="0" w:line="240" w:lineRule="auto"/>
      </w:pPr>
      <w:r>
        <w:separator/>
      </w:r>
    </w:p>
  </w:footnote>
  <w:footnote w:type="continuationSeparator" w:id="0">
    <w:p w14:paraId="34B2B7E3" w14:textId="77777777" w:rsidR="00B20C0D" w:rsidRDefault="00B20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1735B"/>
    <w:rsid w:val="00334C97"/>
    <w:rsid w:val="00396014"/>
    <w:rsid w:val="003B17B9"/>
    <w:rsid w:val="003B7552"/>
    <w:rsid w:val="003C4131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0C0D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FB2C-7907-4C1A-A66E-231EB23F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Admin</cp:lastModifiedBy>
  <cp:revision>2</cp:revision>
  <cp:lastPrinted>2021-07-06T09:56:00Z</cp:lastPrinted>
  <dcterms:created xsi:type="dcterms:W3CDTF">2022-03-07T20:56:00Z</dcterms:created>
  <dcterms:modified xsi:type="dcterms:W3CDTF">2022-03-07T20:56:00Z</dcterms:modified>
</cp:coreProperties>
</file>