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2D7C8" w14:textId="77777777" w:rsidR="00DE79F1" w:rsidRPr="00F97233" w:rsidRDefault="006D0596" w:rsidP="009401CC">
      <w:pPr>
        <w:spacing w:after="0" w:line="276" w:lineRule="auto"/>
        <w:rPr>
          <w:rFonts w:ascii="Times New Roman" w:hAnsi="Times New Roman" w:cs="Times New Roman"/>
          <w:sz w:val="24"/>
          <w:szCs w:val="24"/>
          <w:lang w:val="sq-AL"/>
        </w:rPr>
      </w:pPr>
      <w:r>
        <w:rPr>
          <w:rFonts w:ascii="Times New Roman" w:eastAsia="Times New Roman" w:hAnsi="Times New Roman" w:cs="Times New Roman"/>
          <w:b/>
          <w:sz w:val="24"/>
          <w:szCs w:val="24"/>
          <w:lang w:val="sq-AL"/>
        </w:rPr>
        <w:t xml:space="preserve">       </w:t>
      </w:r>
      <w:r w:rsidR="00DE79F1" w:rsidRPr="00F97233">
        <w:rPr>
          <w:rFonts w:ascii="Times New Roman" w:hAnsi="Times New Roman" w:cs="Times New Roman"/>
          <w:noProof/>
          <w:sz w:val="24"/>
          <w:szCs w:val="24"/>
          <w:lang w:val="sq-AL"/>
        </w:rPr>
        <w:t>_______________</w:t>
      </w:r>
      <w:r w:rsidR="00E41E53" w:rsidRPr="00F97233">
        <w:rPr>
          <w:rFonts w:ascii="Times New Roman" w:hAnsi="Times New Roman" w:cs="Times New Roman"/>
          <w:noProof/>
          <w:sz w:val="24"/>
          <w:szCs w:val="24"/>
          <w:lang w:val="sq-AL"/>
        </w:rPr>
        <w:t>____</w:t>
      </w:r>
      <w:r w:rsidR="00DE79F1" w:rsidRPr="00F97233">
        <w:rPr>
          <w:rFonts w:ascii="Times New Roman" w:hAnsi="Times New Roman" w:cs="Times New Roman"/>
          <w:noProof/>
          <w:sz w:val="24"/>
          <w:szCs w:val="24"/>
          <w:lang w:val="sq-AL"/>
        </w:rPr>
        <w:t>___________</w:t>
      </w:r>
      <w:r w:rsidR="00DE79F1" w:rsidRPr="00896113">
        <w:rPr>
          <w:rFonts w:ascii="Times New Roman" w:hAnsi="Times New Roman" w:cs="Times New Roman"/>
          <w:noProof/>
          <w:sz w:val="24"/>
          <w:szCs w:val="24"/>
        </w:rPr>
        <w:drawing>
          <wp:inline distT="0" distB="0" distL="0" distR="0" wp14:anchorId="49810E8D" wp14:editId="77182537">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sidR="00DE79F1" w:rsidRPr="00F97233">
        <w:rPr>
          <w:rFonts w:ascii="Times New Roman" w:hAnsi="Times New Roman" w:cs="Times New Roman"/>
          <w:noProof/>
          <w:sz w:val="24"/>
          <w:szCs w:val="24"/>
          <w:lang w:val="sq-AL"/>
        </w:rPr>
        <w:t>______________________________</w:t>
      </w:r>
    </w:p>
    <w:p w14:paraId="58AD052C" w14:textId="1BE4DE18" w:rsidR="00DE79F1" w:rsidRPr="00F97233" w:rsidRDefault="00124AB0" w:rsidP="009401CC">
      <w:pPr>
        <w:spacing w:line="276" w:lineRule="auto"/>
        <w:jc w:val="center"/>
        <w:rPr>
          <w:rFonts w:ascii="Times New Roman" w:hAnsi="Times New Roman" w:cs="Times New Roman"/>
          <w:b/>
          <w:sz w:val="24"/>
          <w:szCs w:val="24"/>
          <w:lang w:val="sq-AL"/>
        </w:rPr>
      </w:pPr>
      <w:r w:rsidRPr="00F97233">
        <w:rPr>
          <w:rFonts w:ascii="Times New Roman" w:hAnsi="Times New Roman" w:cs="Times New Roman"/>
          <w:b/>
          <w:sz w:val="24"/>
          <w:szCs w:val="24"/>
          <w:lang w:val="sq-AL"/>
        </w:rPr>
        <w:t xml:space="preserve">REPUBLIKA E </w:t>
      </w:r>
      <w:r w:rsidR="00DE79F1" w:rsidRPr="00F97233">
        <w:rPr>
          <w:rFonts w:ascii="Times New Roman" w:hAnsi="Times New Roman" w:cs="Times New Roman"/>
          <w:b/>
          <w:sz w:val="24"/>
          <w:szCs w:val="24"/>
          <w:lang w:val="sq-AL"/>
        </w:rPr>
        <w:t>SHQIPËRISË</w:t>
      </w:r>
    </w:p>
    <w:p w14:paraId="00AC49F2" w14:textId="77777777" w:rsidR="00DE79F1" w:rsidRPr="00F806A7" w:rsidRDefault="00DE79F1" w:rsidP="009401CC">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KUVENDI</w:t>
      </w:r>
    </w:p>
    <w:p w14:paraId="18AE9C96" w14:textId="77777777" w:rsidR="00675840" w:rsidRPr="00F806A7" w:rsidRDefault="00DE79F1" w:rsidP="00675840">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 xml:space="preserve">Komisioni </w:t>
      </w:r>
      <w:r w:rsidR="00F31122" w:rsidRPr="00F806A7">
        <w:rPr>
          <w:rFonts w:ascii="Times New Roman" w:hAnsi="Times New Roman"/>
          <w:b/>
          <w:sz w:val="24"/>
          <w:szCs w:val="24"/>
        </w:rPr>
        <w:t>P</w:t>
      </w:r>
      <w:r w:rsidR="00CF6CA2" w:rsidRPr="00F806A7">
        <w:rPr>
          <w:rFonts w:ascii="Times New Roman" w:hAnsi="Times New Roman"/>
          <w:b/>
          <w:sz w:val="24"/>
          <w:szCs w:val="24"/>
        </w:rPr>
        <w:t>ë</w:t>
      </w:r>
      <w:r w:rsidR="00F31122" w:rsidRPr="00F806A7">
        <w:rPr>
          <w:rFonts w:ascii="Times New Roman" w:hAnsi="Times New Roman"/>
          <w:b/>
          <w:sz w:val="24"/>
          <w:szCs w:val="24"/>
        </w:rPr>
        <w:t>r Politik</w:t>
      </w:r>
      <w:r w:rsidR="00CF6CA2" w:rsidRPr="00F806A7">
        <w:rPr>
          <w:rFonts w:ascii="Times New Roman" w:hAnsi="Times New Roman"/>
          <w:b/>
          <w:sz w:val="24"/>
          <w:szCs w:val="24"/>
        </w:rPr>
        <w:t>ë</w:t>
      </w:r>
      <w:r w:rsidR="00F31122" w:rsidRPr="00F806A7">
        <w:rPr>
          <w:rFonts w:ascii="Times New Roman" w:hAnsi="Times New Roman"/>
          <w:b/>
          <w:sz w:val="24"/>
          <w:szCs w:val="24"/>
        </w:rPr>
        <w:t>n e Jashtme</w:t>
      </w:r>
    </w:p>
    <w:p w14:paraId="70F91727" w14:textId="4AA4E4DA" w:rsidR="00124AB0" w:rsidRPr="00F806A7" w:rsidRDefault="00DE79F1" w:rsidP="00675840">
      <w:pPr>
        <w:pStyle w:val="NoSpacing"/>
        <w:spacing w:line="276" w:lineRule="auto"/>
        <w:jc w:val="center"/>
        <w:rPr>
          <w:rFonts w:ascii="Times New Roman" w:hAnsi="Times New Roman"/>
          <w:b/>
          <w:bCs/>
          <w:sz w:val="24"/>
          <w:szCs w:val="24"/>
        </w:rPr>
      </w:pP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p>
    <w:p w14:paraId="0A542672" w14:textId="77777777" w:rsidR="004F2886" w:rsidRPr="00764751" w:rsidRDefault="004F2886" w:rsidP="004F2886">
      <w:pPr>
        <w:tabs>
          <w:tab w:val="left" w:pos="1843"/>
        </w:tabs>
        <w:spacing w:beforeLines="120" w:before="288" w:afterLines="120" w:after="288" w:line="276" w:lineRule="auto"/>
        <w:ind w:firstLine="720"/>
        <w:jc w:val="right"/>
        <w:rPr>
          <w:rFonts w:ascii="Times New Roman" w:eastAsia="Times New Roman" w:hAnsi="Times New Roman" w:cs="Times New Roman"/>
          <w:bCs/>
          <w:i/>
          <w:sz w:val="24"/>
          <w:szCs w:val="24"/>
          <w:lang w:val="it-IT"/>
        </w:rPr>
      </w:pPr>
      <w:r w:rsidRPr="00764751">
        <w:rPr>
          <w:rFonts w:ascii="Times New Roman" w:eastAsia="Times New Roman" w:hAnsi="Times New Roman" w:cs="Times New Roman"/>
          <w:bCs/>
          <w:i/>
          <w:sz w:val="24"/>
          <w:szCs w:val="24"/>
          <w:lang w:val="it-IT"/>
        </w:rPr>
        <w:t>Komision për dhënie mendimi</w:t>
      </w:r>
    </w:p>
    <w:p w14:paraId="32EC6759" w14:textId="77777777" w:rsidR="00675840" w:rsidRPr="00F806A7" w:rsidRDefault="00675840" w:rsidP="00675840">
      <w:pPr>
        <w:pStyle w:val="NoSpacing"/>
        <w:spacing w:line="276" w:lineRule="auto"/>
        <w:jc w:val="center"/>
        <w:rPr>
          <w:rFonts w:ascii="Times New Roman" w:hAnsi="Times New Roman"/>
          <w:i/>
          <w:sz w:val="24"/>
          <w:szCs w:val="24"/>
        </w:rPr>
      </w:pPr>
    </w:p>
    <w:p w14:paraId="7F245A2B" w14:textId="527928B2" w:rsidR="00DE79F1" w:rsidRPr="002101F2" w:rsidRDefault="00DE79F1" w:rsidP="00691888">
      <w:pPr>
        <w:spacing w:line="276" w:lineRule="auto"/>
        <w:jc w:val="right"/>
        <w:rPr>
          <w:rFonts w:ascii="Times New Roman" w:eastAsia="Times New Roman" w:hAnsi="Times New Roman" w:cs="Times New Roman"/>
          <w:bCs/>
          <w:sz w:val="24"/>
          <w:szCs w:val="24"/>
          <w:lang w:val="sq-AL"/>
        </w:rPr>
      </w:pPr>
      <w:r w:rsidRPr="002101F2">
        <w:rPr>
          <w:rFonts w:ascii="Times New Roman" w:eastAsia="Times New Roman" w:hAnsi="Times New Roman" w:cs="Times New Roman"/>
          <w:bCs/>
          <w:sz w:val="24"/>
          <w:szCs w:val="24"/>
          <w:lang w:val="sq-AL"/>
        </w:rPr>
        <w:t>Tiranë, më</w:t>
      </w:r>
      <w:r w:rsidR="002101F2">
        <w:rPr>
          <w:rFonts w:ascii="Times New Roman" w:eastAsia="Times New Roman" w:hAnsi="Times New Roman" w:cs="Times New Roman"/>
          <w:bCs/>
          <w:sz w:val="24"/>
          <w:szCs w:val="24"/>
          <w:lang w:val="sq-AL"/>
        </w:rPr>
        <w:t xml:space="preserve"> </w:t>
      </w:r>
      <w:r w:rsidR="00050668">
        <w:rPr>
          <w:rFonts w:ascii="Times New Roman" w:eastAsia="Times New Roman" w:hAnsi="Times New Roman" w:cs="Times New Roman"/>
          <w:bCs/>
          <w:sz w:val="24"/>
          <w:szCs w:val="24"/>
          <w:lang w:val="sq-AL"/>
        </w:rPr>
        <w:t>_________</w:t>
      </w:r>
      <w:r w:rsidR="002101F2" w:rsidRPr="002101F2">
        <w:rPr>
          <w:rFonts w:ascii="Times New Roman" w:eastAsia="Times New Roman" w:hAnsi="Times New Roman" w:cs="Times New Roman"/>
          <w:bCs/>
          <w:sz w:val="24"/>
          <w:szCs w:val="24"/>
          <w:lang w:val="sq-AL"/>
        </w:rPr>
        <w:t xml:space="preserve"> </w:t>
      </w:r>
      <w:r w:rsidR="002101F2">
        <w:rPr>
          <w:rFonts w:ascii="Times New Roman" w:eastAsia="Times New Roman" w:hAnsi="Times New Roman" w:cs="Times New Roman"/>
          <w:bCs/>
          <w:sz w:val="24"/>
          <w:szCs w:val="24"/>
          <w:lang w:val="sq-AL"/>
        </w:rPr>
        <w:t xml:space="preserve"> </w:t>
      </w:r>
      <w:r w:rsidRPr="002101F2">
        <w:rPr>
          <w:rFonts w:ascii="Times New Roman" w:eastAsia="Times New Roman" w:hAnsi="Times New Roman" w:cs="Times New Roman"/>
          <w:bCs/>
          <w:sz w:val="24"/>
          <w:szCs w:val="24"/>
          <w:lang w:val="sq-AL"/>
        </w:rPr>
        <w:t>20</w:t>
      </w:r>
      <w:r w:rsidR="00F31122" w:rsidRPr="002101F2">
        <w:rPr>
          <w:rFonts w:ascii="Times New Roman" w:eastAsia="Times New Roman" w:hAnsi="Times New Roman" w:cs="Times New Roman"/>
          <w:bCs/>
          <w:sz w:val="24"/>
          <w:szCs w:val="24"/>
          <w:lang w:val="sq-AL"/>
        </w:rPr>
        <w:t>2</w:t>
      </w:r>
      <w:r w:rsidR="007A3928">
        <w:rPr>
          <w:rFonts w:ascii="Times New Roman" w:eastAsia="Times New Roman" w:hAnsi="Times New Roman" w:cs="Times New Roman"/>
          <w:bCs/>
          <w:sz w:val="24"/>
          <w:szCs w:val="24"/>
          <w:lang w:val="sq-AL"/>
        </w:rPr>
        <w:t>2</w:t>
      </w:r>
      <w:r w:rsidR="00675840" w:rsidRPr="002101F2">
        <w:rPr>
          <w:rFonts w:ascii="Times New Roman" w:eastAsia="Times New Roman" w:hAnsi="Times New Roman" w:cs="Times New Roman"/>
          <w:bCs/>
          <w:sz w:val="24"/>
          <w:szCs w:val="24"/>
          <w:lang w:val="sq-AL"/>
        </w:rPr>
        <w:t xml:space="preserve"> </w:t>
      </w:r>
    </w:p>
    <w:p w14:paraId="2571F6A5" w14:textId="77777777" w:rsidR="00F31122" w:rsidRPr="00F806A7" w:rsidRDefault="00F31122" w:rsidP="009401CC">
      <w:pPr>
        <w:spacing w:after="0" w:line="276" w:lineRule="auto"/>
        <w:jc w:val="center"/>
        <w:rPr>
          <w:rFonts w:ascii="Times New Roman" w:eastAsia="Times New Roman" w:hAnsi="Times New Roman" w:cs="Times New Roman"/>
          <w:b/>
          <w:sz w:val="24"/>
          <w:szCs w:val="24"/>
          <w:lang w:val="sq-AL"/>
        </w:rPr>
      </w:pPr>
    </w:p>
    <w:p w14:paraId="200FD071" w14:textId="29471027" w:rsidR="003B7552" w:rsidRPr="00F806A7" w:rsidRDefault="002E3792" w:rsidP="003C4131">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MEMO</w:t>
      </w:r>
    </w:p>
    <w:p w14:paraId="4D0D117F" w14:textId="77777777" w:rsidR="004E18D4" w:rsidRDefault="003B7552"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bookmarkStart w:id="0" w:name="_GoBack"/>
      <w:bookmarkEnd w:id="0"/>
      <w:r w:rsidRPr="00F806A7">
        <w:rPr>
          <w:rFonts w:ascii="Times New Roman" w:eastAsia="Times New Roman" w:hAnsi="Times New Roman" w:cs="Times New Roman"/>
          <w:b/>
          <w:sz w:val="24"/>
          <w:szCs w:val="24"/>
          <w:lang w:val="sq-AL"/>
        </w:rPr>
        <w:t>PËR</w:t>
      </w:r>
      <w:r w:rsidR="009401CC" w:rsidRPr="00F806A7">
        <w:rPr>
          <w:rFonts w:ascii="Times New Roman" w:eastAsia="Times New Roman" w:hAnsi="Times New Roman" w:cs="Times New Roman"/>
          <w:b/>
          <w:sz w:val="24"/>
          <w:szCs w:val="24"/>
          <w:lang w:val="sq-AL"/>
        </w:rPr>
        <w:t xml:space="preserve"> </w:t>
      </w:r>
      <w:r w:rsidRPr="00F806A7">
        <w:rPr>
          <w:rFonts w:ascii="Times New Roman" w:eastAsia="Times New Roman" w:hAnsi="Times New Roman" w:cs="Times New Roman"/>
          <w:b/>
          <w:sz w:val="24"/>
          <w:szCs w:val="24"/>
          <w:lang w:val="sq-AL"/>
        </w:rPr>
        <w:t>PROJEKTLIGJIN</w:t>
      </w:r>
    </w:p>
    <w:p w14:paraId="77DDCBAD" w14:textId="77777777" w:rsidR="00215151" w:rsidRPr="00215151" w:rsidRDefault="00215151" w:rsidP="00215151">
      <w:pPr>
        <w:spacing w:after="0" w:line="276" w:lineRule="auto"/>
        <w:jc w:val="center"/>
        <w:rPr>
          <w:rFonts w:ascii="Times New Roman" w:eastAsia="Times New Roman" w:hAnsi="Times New Roman" w:cs="Times New Roman"/>
          <w:b/>
          <w:sz w:val="24"/>
          <w:szCs w:val="24"/>
          <w:lang w:val="sq-AL"/>
        </w:rPr>
      </w:pPr>
      <w:r w:rsidRPr="00215151">
        <w:rPr>
          <w:rFonts w:ascii="Times New Roman" w:eastAsia="Times New Roman" w:hAnsi="Times New Roman" w:cs="Times New Roman"/>
          <w:b/>
          <w:sz w:val="24"/>
          <w:szCs w:val="24"/>
          <w:lang w:val="sq-AL"/>
        </w:rPr>
        <w:t>“PËR RATIFIKIMIN E PROTOKOLLIT NDRYSHUES TË KONVENTËS PËR MBROJTJEN E INDIVIDËVE NË LIDHJE ME PËRPUNIMIN AUTOMATIK</w:t>
      </w:r>
    </w:p>
    <w:p w14:paraId="64B77381" w14:textId="12DB950D" w:rsidR="005F2BB6" w:rsidRDefault="00215151" w:rsidP="00215151">
      <w:pPr>
        <w:spacing w:after="0" w:line="276" w:lineRule="auto"/>
        <w:jc w:val="center"/>
        <w:rPr>
          <w:rFonts w:ascii="Times New Roman" w:eastAsia="Times New Roman" w:hAnsi="Times New Roman" w:cs="Times New Roman"/>
          <w:b/>
          <w:sz w:val="24"/>
          <w:szCs w:val="24"/>
          <w:lang w:val="sq-AL"/>
        </w:rPr>
      </w:pPr>
      <w:r w:rsidRPr="00215151">
        <w:rPr>
          <w:rFonts w:ascii="Times New Roman" w:eastAsia="Times New Roman" w:hAnsi="Times New Roman" w:cs="Times New Roman"/>
          <w:b/>
          <w:sz w:val="24"/>
          <w:szCs w:val="24"/>
          <w:lang w:val="sq-AL"/>
        </w:rPr>
        <w:t>TË TË DHËNAVE PERSONALE”</w:t>
      </w:r>
    </w:p>
    <w:p w14:paraId="32963FA6" w14:textId="77777777" w:rsidR="00215151" w:rsidRDefault="00215151" w:rsidP="00215151">
      <w:pPr>
        <w:spacing w:after="0" w:line="276" w:lineRule="auto"/>
        <w:jc w:val="center"/>
        <w:rPr>
          <w:rFonts w:ascii="Times New Roman" w:eastAsia="Times New Roman" w:hAnsi="Times New Roman" w:cs="Times New Roman"/>
          <w:b/>
          <w:sz w:val="24"/>
          <w:szCs w:val="24"/>
          <w:lang w:val="sq-AL"/>
        </w:rPr>
      </w:pPr>
    </w:p>
    <w:p w14:paraId="0CF1C81A" w14:textId="77777777" w:rsidR="00215151" w:rsidRPr="00F97233" w:rsidRDefault="00215151" w:rsidP="00215151">
      <w:pPr>
        <w:spacing w:after="0" w:line="276" w:lineRule="auto"/>
        <w:jc w:val="both"/>
        <w:rPr>
          <w:rFonts w:ascii="Times New Roman" w:eastAsia="Times New Roman" w:hAnsi="Times New Roman" w:cs="Times New Roman"/>
          <w:b/>
          <w:sz w:val="24"/>
          <w:szCs w:val="24"/>
          <w:lang w:val="sq-AL"/>
        </w:rPr>
      </w:pPr>
    </w:p>
    <w:p w14:paraId="4BAA200B" w14:textId="18FEC756" w:rsidR="00DE79F1" w:rsidRPr="002101F2" w:rsidRDefault="00DE79F1" w:rsidP="00691888">
      <w:pPr>
        <w:pStyle w:val="ListParagraph"/>
        <w:numPr>
          <w:ilvl w:val="0"/>
          <w:numId w:val="19"/>
        </w:numPr>
        <w:autoSpaceDE w:val="0"/>
        <w:autoSpaceDN w:val="0"/>
        <w:adjustRightInd w:val="0"/>
        <w:spacing w:after="0" w:line="276" w:lineRule="auto"/>
        <w:jc w:val="both"/>
        <w:rPr>
          <w:rFonts w:ascii="Times New Roman" w:eastAsia="Times New Roman" w:hAnsi="Times New Roman" w:cs="Times New Roman"/>
          <w:b/>
          <w:iCs/>
          <w:sz w:val="24"/>
          <w:szCs w:val="24"/>
          <w:lang w:val="sq-AL"/>
        </w:rPr>
      </w:pPr>
      <w:r w:rsidRPr="002101F2">
        <w:rPr>
          <w:rFonts w:ascii="Times New Roman" w:eastAsia="Times New Roman" w:hAnsi="Times New Roman" w:cs="Times New Roman"/>
          <w:b/>
          <w:iCs/>
          <w:sz w:val="24"/>
          <w:szCs w:val="24"/>
          <w:lang w:val="sq-AL"/>
        </w:rPr>
        <w:t>H</w:t>
      </w:r>
      <w:r w:rsidR="00691888" w:rsidRPr="002101F2">
        <w:rPr>
          <w:rFonts w:ascii="Times New Roman" w:eastAsia="Times New Roman" w:hAnsi="Times New Roman" w:cs="Times New Roman"/>
          <w:b/>
          <w:iCs/>
          <w:sz w:val="24"/>
          <w:szCs w:val="24"/>
          <w:lang w:val="sq-AL"/>
        </w:rPr>
        <w:t>YRJE</w:t>
      </w:r>
    </w:p>
    <w:p w14:paraId="589C2408" w14:textId="77777777" w:rsidR="00124AB0" w:rsidRPr="002101F2" w:rsidRDefault="00124AB0" w:rsidP="001329E0">
      <w:pPr>
        <w:pStyle w:val="NoSpacing"/>
        <w:spacing w:line="276" w:lineRule="auto"/>
        <w:jc w:val="both"/>
        <w:rPr>
          <w:rFonts w:ascii="Times New Roman" w:hAnsi="Times New Roman"/>
          <w:b/>
          <w:i/>
          <w:sz w:val="24"/>
          <w:szCs w:val="24"/>
          <w:u w:val="single"/>
        </w:rPr>
      </w:pPr>
    </w:p>
    <w:p w14:paraId="1E7E61D1" w14:textId="6143F705" w:rsidR="004F2886" w:rsidRDefault="004E18D4" w:rsidP="005A57E6">
      <w:pPr>
        <w:pStyle w:val="NoSpacing"/>
        <w:spacing w:line="276" w:lineRule="auto"/>
        <w:jc w:val="both"/>
        <w:rPr>
          <w:rFonts w:ascii="Times New Roman" w:eastAsiaTheme="minorHAnsi" w:hAnsi="Times New Roman"/>
          <w:color w:val="000000"/>
          <w:sz w:val="24"/>
          <w:szCs w:val="24"/>
        </w:rPr>
      </w:pPr>
      <w:r w:rsidRPr="004E18D4">
        <w:rPr>
          <w:rFonts w:ascii="Times New Roman" w:eastAsiaTheme="minorHAnsi" w:hAnsi="Times New Roman"/>
          <w:color w:val="000000"/>
          <w:sz w:val="24"/>
          <w:szCs w:val="24"/>
        </w:rPr>
        <w:t>Projektligji</w:t>
      </w:r>
      <w:r w:rsidR="006A63E3">
        <w:rPr>
          <w:rFonts w:ascii="Times New Roman" w:eastAsiaTheme="minorHAnsi" w:hAnsi="Times New Roman"/>
          <w:color w:val="000000"/>
          <w:sz w:val="24"/>
          <w:szCs w:val="24"/>
        </w:rPr>
        <w:t xml:space="preserve"> </w:t>
      </w:r>
      <w:r w:rsidR="00215151">
        <w:rPr>
          <w:rFonts w:ascii="Times New Roman" w:eastAsiaTheme="minorHAnsi" w:hAnsi="Times New Roman"/>
          <w:color w:val="000000"/>
          <w:sz w:val="24"/>
          <w:szCs w:val="24"/>
        </w:rPr>
        <w:t xml:space="preserve">“Për </w:t>
      </w:r>
      <w:r w:rsidR="00215151" w:rsidRPr="00215151">
        <w:rPr>
          <w:rFonts w:ascii="Times New Roman" w:hAnsi="Times New Roman"/>
          <w:sz w:val="24"/>
          <w:szCs w:val="24"/>
        </w:rPr>
        <w:t>ratifikimin e protokollit ndryshues të Konventës për Mbrojtjen e Individëve në lidhje me Përpunimin Automatik të të Dhënave Personale</w:t>
      </w:r>
      <w:r w:rsidR="00215151">
        <w:rPr>
          <w:rFonts w:ascii="Times New Roman" w:hAnsi="Times New Roman"/>
          <w:sz w:val="24"/>
          <w:szCs w:val="24"/>
        </w:rPr>
        <w:t>”,</w:t>
      </w:r>
      <w:r w:rsidR="00CB368F" w:rsidRPr="00CB368F">
        <w:rPr>
          <w:rFonts w:ascii="Times New Roman" w:eastAsiaTheme="minorHAnsi" w:hAnsi="Times New Roman"/>
          <w:color w:val="000000"/>
          <w:sz w:val="24"/>
          <w:szCs w:val="24"/>
        </w:rPr>
        <w:t xml:space="preserve"> </w:t>
      </w:r>
      <w:r w:rsidR="00334C97" w:rsidRPr="00F806A7">
        <w:rPr>
          <w:rFonts w:ascii="Times New Roman" w:eastAsiaTheme="minorHAnsi" w:hAnsi="Times New Roman"/>
          <w:color w:val="000000"/>
          <w:sz w:val="24"/>
          <w:szCs w:val="24"/>
        </w:rPr>
        <w:t>është propozuar nga Këshilli i Ministrave.</w:t>
      </w:r>
      <w:r w:rsidR="00B9568B">
        <w:rPr>
          <w:rFonts w:ascii="Times New Roman" w:eastAsiaTheme="minorHAnsi" w:hAnsi="Times New Roman"/>
          <w:color w:val="000000"/>
          <w:sz w:val="24"/>
          <w:szCs w:val="24"/>
        </w:rPr>
        <w:t xml:space="preserve"> </w:t>
      </w:r>
    </w:p>
    <w:p w14:paraId="242D32DF" w14:textId="77777777" w:rsidR="004F2886" w:rsidRDefault="004F2886" w:rsidP="005A57E6">
      <w:pPr>
        <w:pStyle w:val="NoSpacing"/>
        <w:spacing w:line="276" w:lineRule="auto"/>
        <w:jc w:val="both"/>
        <w:rPr>
          <w:rFonts w:ascii="Times New Roman" w:eastAsiaTheme="minorHAnsi" w:hAnsi="Times New Roman"/>
          <w:color w:val="000000"/>
          <w:sz w:val="24"/>
          <w:szCs w:val="24"/>
        </w:rPr>
      </w:pPr>
    </w:p>
    <w:p w14:paraId="791F1F2B" w14:textId="717B59B4" w:rsidR="00DE79F1" w:rsidRDefault="00334C97" w:rsidP="005A57E6">
      <w:pPr>
        <w:pStyle w:val="NoSpacing"/>
        <w:spacing w:line="276" w:lineRule="auto"/>
        <w:jc w:val="both"/>
        <w:rPr>
          <w:rFonts w:ascii="Times New Roman" w:hAnsi="Times New Roman"/>
          <w:sz w:val="24"/>
          <w:szCs w:val="24"/>
        </w:rPr>
      </w:pPr>
      <w:r w:rsidRPr="00F806A7">
        <w:rPr>
          <w:rFonts w:ascii="Times New Roman" w:eastAsiaTheme="minorHAnsi" w:hAnsi="Times New Roman"/>
          <w:color w:val="000000"/>
          <w:sz w:val="24"/>
          <w:szCs w:val="24"/>
        </w:rPr>
        <w:t xml:space="preserve">Komisioni për </w:t>
      </w:r>
      <w:r w:rsidR="00F31122" w:rsidRPr="00F806A7">
        <w:rPr>
          <w:rFonts w:ascii="Times New Roman" w:eastAsiaTheme="minorHAnsi" w:hAnsi="Times New Roman"/>
          <w:color w:val="000000"/>
          <w:sz w:val="24"/>
          <w:szCs w:val="24"/>
        </w:rPr>
        <w:t>Politik</w:t>
      </w:r>
      <w:r w:rsidR="00CF6CA2" w:rsidRPr="00F806A7">
        <w:rPr>
          <w:rFonts w:ascii="Times New Roman" w:eastAsiaTheme="minorHAnsi" w:hAnsi="Times New Roman"/>
          <w:color w:val="000000"/>
          <w:sz w:val="24"/>
          <w:szCs w:val="24"/>
        </w:rPr>
        <w:t>ë</w:t>
      </w:r>
      <w:r w:rsidR="00124AB0" w:rsidRPr="00F806A7">
        <w:rPr>
          <w:rFonts w:ascii="Times New Roman" w:eastAsiaTheme="minorHAnsi" w:hAnsi="Times New Roman"/>
          <w:color w:val="000000"/>
          <w:sz w:val="24"/>
          <w:szCs w:val="24"/>
        </w:rPr>
        <w:t>n e Jashtm</w:t>
      </w:r>
      <w:r w:rsidRPr="00F806A7">
        <w:rPr>
          <w:rFonts w:ascii="Times New Roman" w:hAnsi="Times New Roman"/>
          <w:sz w:val="24"/>
          <w:szCs w:val="24"/>
        </w:rPr>
        <w:t xml:space="preserve">e </w:t>
      </w:r>
      <w:r w:rsidR="00124AB0" w:rsidRPr="00F806A7">
        <w:rPr>
          <w:rFonts w:ascii="Times New Roman" w:hAnsi="Times New Roman"/>
          <w:sz w:val="24"/>
          <w:szCs w:val="24"/>
        </w:rPr>
        <w:t xml:space="preserve">e shqyrton projektligjin </w:t>
      </w:r>
      <w:r w:rsidR="001329E0" w:rsidRPr="00F806A7">
        <w:rPr>
          <w:rFonts w:ascii="Times New Roman" w:hAnsi="Times New Roman"/>
          <w:sz w:val="24"/>
          <w:szCs w:val="24"/>
        </w:rPr>
        <w:t>në</w:t>
      </w:r>
      <w:r w:rsidR="00124AB0" w:rsidRPr="00F806A7">
        <w:rPr>
          <w:rFonts w:ascii="Times New Roman" w:hAnsi="Times New Roman"/>
          <w:sz w:val="24"/>
          <w:szCs w:val="24"/>
        </w:rPr>
        <w:t xml:space="preserve"> cilësinë</w:t>
      </w:r>
      <w:r w:rsidRPr="00F806A7">
        <w:rPr>
          <w:rFonts w:ascii="Times New Roman" w:hAnsi="Times New Roman"/>
          <w:sz w:val="24"/>
          <w:szCs w:val="24"/>
        </w:rPr>
        <w:t xml:space="preserve"> e komisionit </w:t>
      </w:r>
      <w:r w:rsidR="00F31122" w:rsidRPr="00F806A7">
        <w:rPr>
          <w:rFonts w:ascii="Times New Roman" w:hAnsi="Times New Roman"/>
          <w:sz w:val="24"/>
          <w:szCs w:val="24"/>
          <w:u w:val="single"/>
        </w:rPr>
        <w:t>p</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r dh</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nie mendimi</w:t>
      </w:r>
      <w:r w:rsidR="00F31122" w:rsidRPr="00F806A7">
        <w:rPr>
          <w:rFonts w:ascii="Times New Roman" w:hAnsi="Times New Roman"/>
          <w:sz w:val="24"/>
          <w:szCs w:val="24"/>
        </w:rPr>
        <w:t xml:space="preserve"> </w:t>
      </w:r>
      <w:r w:rsidR="00DE79F1" w:rsidRPr="00F806A7">
        <w:rPr>
          <w:rFonts w:ascii="Times New Roman" w:hAnsi="Times New Roman"/>
          <w:sz w:val="24"/>
          <w:szCs w:val="24"/>
        </w:rPr>
        <w:t>bazuar në nenet 32-38 të Rregullores së Kuvendit.</w:t>
      </w:r>
    </w:p>
    <w:p w14:paraId="08733573" w14:textId="77777777" w:rsidR="00691888" w:rsidRPr="00F806A7" w:rsidRDefault="00691888" w:rsidP="005A57E6">
      <w:pPr>
        <w:pStyle w:val="NoSpacing"/>
        <w:spacing w:line="276" w:lineRule="auto"/>
        <w:jc w:val="both"/>
        <w:rPr>
          <w:rFonts w:ascii="Times New Roman" w:hAnsi="Times New Roman"/>
          <w:sz w:val="24"/>
          <w:szCs w:val="24"/>
        </w:rPr>
      </w:pPr>
    </w:p>
    <w:p w14:paraId="39FBB3C6" w14:textId="6EA01C03" w:rsidR="00DE79F1" w:rsidRDefault="00DE79F1" w:rsidP="005A57E6">
      <w:pPr>
        <w:pStyle w:val="NoSpacing"/>
        <w:spacing w:line="276" w:lineRule="auto"/>
        <w:jc w:val="both"/>
        <w:rPr>
          <w:rFonts w:ascii="Times New Roman" w:hAnsi="Times New Roman"/>
          <w:sz w:val="24"/>
          <w:szCs w:val="24"/>
        </w:rPr>
      </w:pPr>
    </w:p>
    <w:p w14:paraId="385E58E8" w14:textId="7BD404E3" w:rsidR="00691888" w:rsidRPr="00691888" w:rsidRDefault="00DE79F1"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B</w:t>
      </w:r>
      <w:r w:rsidR="00691888" w:rsidRPr="00691888">
        <w:rPr>
          <w:rFonts w:ascii="Times New Roman" w:eastAsia="Times New Roman" w:hAnsi="Times New Roman" w:cs="Times New Roman"/>
          <w:b/>
          <w:iCs/>
          <w:sz w:val="24"/>
          <w:szCs w:val="24"/>
        </w:rPr>
        <w:t>AZA KUSHTETUESE E PROJEKTLIGJIT</w:t>
      </w:r>
      <w:r w:rsidRPr="00691888">
        <w:rPr>
          <w:rFonts w:ascii="Times New Roman" w:eastAsia="Times New Roman" w:hAnsi="Times New Roman" w:cs="Times New Roman"/>
          <w:b/>
          <w:iCs/>
          <w:sz w:val="24"/>
          <w:szCs w:val="24"/>
        </w:rPr>
        <w:t xml:space="preserve"> </w:t>
      </w:r>
    </w:p>
    <w:p w14:paraId="1DBD565C" w14:textId="77777777" w:rsidR="00691888" w:rsidRDefault="00691888" w:rsidP="005A57E6">
      <w:pPr>
        <w:spacing w:after="0" w:line="276" w:lineRule="auto"/>
        <w:jc w:val="both"/>
        <w:rPr>
          <w:rFonts w:ascii="Times New Roman" w:eastAsia="Times New Roman" w:hAnsi="Times New Roman" w:cs="Times New Roman"/>
          <w:b/>
          <w:iCs/>
          <w:sz w:val="24"/>
          <w:szCs w:val="24"/>
        </w:rPr>
      </w:pPr>
    </w:p>
    <w:p w14:paraId="63B12D94" w14:textId="77777777" w:rsidR="00EE24DD" w:rsidRDefault="005F2BB6" w:rsidP="005A57E6">
      <w:pPr>
        <w:spacing w:after="0" w:line="276" w:lineRule="auto"/>
        <w:jc w:val="both"/>
        <w:rPr>
          <w:rFonts w:ascii="Times New Roman" w:eastAsia="Times New Roman" w:hAnsi="Times New Roman" w:cs="Times New Roman"/>
          <w:sz w:val="24"/>
          <w:szCs w:val="24"/>
        </w:rPr>
      </w:pPr>
      <w:r w:rsidRPr="00691888">
        <w:rPr>
          <w:rFonts w:ascii="Times New Roman" w:eastAsia="Times New Roman" w:hAnsi="Times New Roman" w:cs="Times New Roman"/>
          <w:sz w:val="24"/>
          <w:szCs w:val="24"/>
        </w:rPr>
        <w:t xml:space="preserve">Këshilli i Ministrave e ka propozuar projektligjin bazuar në nenet 78, 83 pika 1 dhe 121 pika 1 të Kushtetutës, </w:t>
      </w:r>
      <w:r w:rsidR="00EE24DD" w:rsidRPr="00EE24DD">
        <w:rPr>
          <w:rFonts w:ascii="Times New Roman" w:eastAsia="Times New Roman" w:hAnsi="Times New Roman" w:cs="Times New Roman"/>
          <w:sz w:val="24"/>
          <w:szCs w:val="24"/>
        </w:rPr>
        <w:t>në përputhje me nenet 81, pika 1, dhe 100, të Kushtetutës,</w:t>
      </w:r>
      <w:r w:rsidR="00EE24DD">
        <w:rPr>
          <w:rFonts w:ascii="Times New Roman" w:eastAsia="Times New Roman" w:hAnsi="Times New Roman" w:cs="Times New Roman"/>
          <w:sz w:val="24"/>
          <w:szCs w:val="24"/>
        </w:rPr>
        <w:t xml:space="preserve"> si</w:t>
      </w:r>
      <w:r w:rsidR="00EE24DD" w:rsidRPr="00EE24DD">
        <w:rPr>
          <w:rFonts w:ascii="Times New Roman" w:eastAsia="Times New Roman" w:hAnsi="Times New Roman" w:cs="Times New Roman"/>
          <w:sz w:val="24"/>
          <w:szCs w:val="24"/>
        </w:rPr>
        <w:t xml:space="preserve"> dhe me nenin 17, të ligjit nr.43/2016, “Për marrëveshjet ndërkombëtare në Republikën e Shqipërisë”</w:t>
      </w:r>
      <w:r w:rsidR="00EE24DD">
        <w:rPr>
          <w:rFonts w:ascii="Times New Roman" w:eastAsia="Times New Roman" w:hAnsi="Times New Roman" w:cs="Times New Roman"/>
          <w:sz w:val="24"/>
          <w:szCs w:val="24"/>
        </w:rPr>
        <w:t>.</w:t>
      </w:r>
    </w:p>
    <w:p w14:paraId="66215C4C" w14:textId="77777777" w:rsidR="00FC2A5A" w:rsidRDefault="00FC2A5A" w:rsidP="00FC2A5A">
      <w:pPr>
        <w:spacing w:after="0" w:line="276" w:lineRule="auto"/>
        <w:jc w:val="both"/>
        <w:rPr>
          <w:rFonts w:ascii="Times New Roman" w:eastAsia="Times New Roman" w:hAnsi="Times New Roman" w:cs="Times New Roman"/>
          <w:sz w:val="24"/>
          <w:szCs w:val="24"/>
        </w:rPr>
      </w:pPr>
    </w:p>
    <w:p w14:paraId="7042B80E" w14:textId="77777777" w:rsidR="004D3A7D" w:rsidRPr="00F806A7" w:rsidRDefault="004D3A7D" w:rsidP="005A57E6">
      <w:pPr>
        <w:spacing w:after="0" w:line="276" w:lineRule="auto"/>
        <w:jc w:val="both"/>
        <w:rPr>
          <w:rFonts w:ascii="Times New Roman" w:eastAsia="Times New Roman" w:hAnsi="Times New Roman" w:cs="Times New Roman"/>
          <w:b/>
          <w:iCs/>
          <w:sz w:val="24"/>
          <w:szCs w:val="24"/>
        </w:rPr>
      </w:pPr>
    </w:p>
    <w:p w14:paraId="5D1C6AF2" w14:textId="4E3A6DC6" w:rsidR="00AC578C" w:rsidRPr="00691888" w:rsidRDefault="00691888"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Q</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LLIMI DHE P</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RMBAJTJA E PROJEKTLIGJIT</w:t>
      </w:r>
    </w:p>
    <w:p w14:paraId="0C355F7A" w14:textId="77777777" w:rsidR="00E21225" w:rsidRPr="00F806A7" w:rsidRDefault="00E21225" w:rsidP="005A57E6">
      <w:pPr>
        <w:autoSpaceDE w:val="0"/>
        <w:autoSpaceDN w:val="0"/>
        <w:adjustRightInd w:val="0"/>
        <w:spacing w:after="0" w:line="240" w:lineRule="auto"/>
        <w:jc w:val="both"/>
        <w:rPr>
          <w:rFonts w:ascii="Times New Roman" w:hAnsi="Times New Roman" w:cs="Times New Roman"/>
          <w:sz w:val="24"/>
          <w:szCs w:val="24"/>
        </w:rPr>
      </w:pPr>
    </w:p>
    <w:p w14:paraId="1470B21B" w14:textId="46EC0C40" w:rsidR="00215151" w:rsidRPr="00215151" w:rsidRDefault="00215151" w:rsidP="00215151">
      <w:pPr>
        <w:spacing w:line="0" w:lineRule="atLeast"/>
        <w:jc w:val="both"/>
        <w:rPr>
          <w:rFonts w:ascii="Times New Roman" w:eastAsia="Times New Roman" w:hAnsi="Times New Roman" w:cs="Times New Roman"/>
          <w:sz w:val="24"/>
          <w:szCs w:val="24"/>
        </w:rPr>
      </w:pPr>
      <w:bookmarkStart w:id="1" w:name="_Hlk38309527"/>
      <w:r w:rsidRPr="00215151">
        <w:rPr>
          <w:rFonts w:ascii="Times New Roman" w:eastAsia="Times New Roman" w:hAnsi="Times New Roman" w:cs="Times New Roman"/>
          <w:sz w:val="24"/>
          <w:szCs w:val="24"/>
        </w:rPr>
        <w:t>Ky projektligj ka për qëllim ratifikimin e protokollit ndryshues të Konventës për Mbrojtjen e Individëve në lidhje me Përpunimin Automatik të të Dhënave Personale, miratuar në parim me vendimin nr.1001, datë 9.12.2020, të Këshillit të Ministrave, “Për miratimin, në parim, të protokollit ndryshues të Konventës për Mbrojtjen e Individëve në lidhje me Përpunimin Automatik të të Dhënave Personale” dhe nënshkruar më datë 28.1.2022.</w:t>
      </w:r>
    </w:p>
    <w:p w14:paraId="426D6B9B" w14:textId="77777777" w:rsidR="00215151" w:rsidRPr="00215151" w:rsidRDefault="00215151" w:rsidP="00215151">
      <w:pPr>
        <w:spacing w:line="0" w:lineRule="atLeast"/>
        <w:jc w:val="both"/>
        <w:rPr>
          <w:rFonts w:ascii="Times New Roman" w:eastAsia="Times New Roman" w:hAnsi="Times New Roman" w:cs="Times New Roman"/>
          <w:sz w:val="24"/>
          <w:szCs w:val="24"/>
        </w:rPr>
      </w:pPr>
      <w:r w:rsidRPr="00215151">
        <w:rPr>
          <w:rFonts w:ascii="Times New Roman" w:eastAsia="Times New Roman" w:hAnsi="Times New Roman" w:cs="Times New Roman"/>
          <w:sz w:val="24"/>
          <w:szCs w:val="24"/>
        </w:rPr>
        <w:lastRenderedPageBreak/>
        <w:t>Konventa për Mbrojtjen e Individëve në lidhje me Përpunimin Automatik të të Dhënave Personale, në vijim, Konventa (Konventa ETS nr.108), prej 35 vitesh ka shërbyer si baza e legjislacionit ndërkombëtar në fushën e mbrojtjes së të dhënave e mbi 40 shteteve dhe si i vetmi instrument ligjor detyrues në nivel ndërkombëtar.</w:t>
      </w:r>
    </w:p>
    <w:p w14:paraId="1974EECE" w14:textId="77777777" w:rsidR="00215151" w:rsidRPr="00215151" w:rsidRDefault="00215151" w:rsidP="00215151">
      <w:pPr>
        <w:spacing w:line="0" w:lineRule="atLeast"/>
        <w:jc w:val="both"/>
        <w:rPr>
          <w:rFonts w:ascii="Times New Roman" w:eastAsia="Times New Roman" w:hAnsi="Times New Roman" w:cs="Times New Roman"/>
          <w:sz w:val="24"/>
          <w:szCs w:val="24"/>
        </w:rPr>
      </w:pPr>
      <w:r w:rsidRPr="00215151">
        <w:rPr>
          <w:rFonts w:ascii="Times New Roman" w:eastAsia="Times New Roman" w:hAnsi="Times New Roman" w:cs="Times New Roman"/>
          <w:sz w:val="24"/>
          <w:szCs w:val="24"/>
        </w:rPr>
        <w:t>Konventa është miratuar që në vitin 1981, shumë kohë përpara epokës së internetit dhe komunikimeve elektronike. Zhvillimi i teknologjisë, globalizimi i informacionit dhe qarkullimi gjithnjë e më i madh i të dhënave personale në ambientin digjital, sjell sfida të reja në fushën e mbrojtjes së të dhënave personale.</w:t>
      </w:r>
    </w:p>
    <w:p w14:paraId="12F823B0" w14:textId="77777777" w:rsidR="00215151" w:rsidRPr="00215151" w:rsidRDefault="00215151" w:rsidP="00215151">
      <w:pPr>
        <w:spacing w:line="0" w:lineRule="atLeast"/>
        <w:jc w:val="both"/>
        <w:rPr>
          <w:rFonts w:ascii="Times New Roman" w:eastAsia="Times New Roman" w:hAnsi="Times New Roman" w:cs="Times New Roman"/>
          <w:sz w:val="24"/>
          <w:szCs w:val="24"/>
        </w:rPr>
      </w:pPr>
      <w:r w:rsidRPr="00215151">
        <w:rPr>
          <w:rFonts w:ascii="Times New Roman" w:eastAsia="Times New Roman" w:hAnsi="Times New Roman" w:cs="Times New Roman"/>
          <w:sz w:val="24"/>
          <w:szCs w:val="24"/>
        </w:rPr>
        <w:t>Pikërisht, qëllimi i protokollit ndryshues (CETS nr.223) është modernizimi i Konventës (ETS 108) dhe protokollit shtesë të saj (ETS nr.181), me qëllim gjetjen e zgjidhjeve përballë këtyre sfidave dhe në të njëjtën kohë forcimin e mekanizmit të vlerësimit dhe mbikëqyrjes së konventës.</w:t>
      </w:r>
    </w:p>
    <w:p w14:paraId="0E8DD2F1" w14:textId="6A506711" w:rsidR="00CB368F" w:rsidRDefault="00215151" w:rsidP="00215151">
      <w:pPr>
        <w:spacing w:line="0" w:lineRule="atLeast"/>
        <w:jc w:val="both"/>
        <w:rPr>
          <w:rFonts w:ascii="Times New Roman" w:eastAsia="Times New Roman" w:hAnsi="Times New Roman" w:cs="Times New Roman"/>
          <w:sz w:val="24"/>
          <w:szCs w:val="24"/>
        </w:rPr>
      </w:pPr>
      <w:r w:rsidRPr="00215151">
        <w:rPr>
          <w:rFonts w:ascii="Times New Roman" w:eastAsia="Times New Roman" w:hAnsi="Times New Roman" w:cs="Times New Roman"/>
          <w:sz w:val="24"/>
          <w:szCs w:val="24"/>
        </w:rPr>
        <w:t>Duke qenë se Konventa e modernizuar do të përmbajë të njëjtin nivel sigurie të mbrojtjes së të dhënave personale, sikurse legjislacioni evropian, hyrja në fuqi e protokollit ndryshues të Konventës, do të kontribuojë në promovimin e standardeve evropiane të mbrojtjes së të dhënave personale në të gjithë botën. Gjithashtu, rritja e standardeve të mbrojtjes së të dhënave nga shtetet palë të Konventës, do të lehtësojë qarkullimin e të dhënave personale midis vendeve të Bashkimit Evropian dhe atyre që nuk janë pjesë e BE-së.</w:t>
      </w:r>
    </w:p>
    <w:p w14:paraId="689ED900" w14:textId="77777777" w:rsidR="00215151" w:rsidRPr="005A57E6" w:rsidRDefault="00215151" w:rsidP="00215151">
      <w:pPr>
        <w:spacing w:line="0" w:lineRule="atLeast"/>
        <w:jc w:val="both"/>
        <w:rPr>
          <w:rFonts w:ascii="Times New Roman" w:eastAsia="Times New Roman" w:hAnsi="Times New Roman"/>
          <w:sz w:val="24"/>
          <w:szCs w:val="24"/>
        </w:rPr>
      </w:pPr>
    </w:p>
    <w:p w14:paraId="7CA1B314" w14:textId="304AF0CD" w:rsidR="00CD774C" w:rsidRPr="00691888" w:rsidRDefault="00691888" w:rsidP="005A57E6">
      <w:pPr>
        <w:pStyle w:val="ListParagraph"/>
        <w:numPr>
          <w:ilvl w:val="0"/>
          <w:numId w:val="19"/>
        </w:numPr>
        <w:spacing w:after="0" w:line="276" w:lineRule="auto"/>
        <w:jc w:val="both"/>
        <w:rPr>
          <w:rFonts w:ascii="Times New Roman" w:hAnsi="Times New Roman" w:cs="Times New Roman"/>
          <w:b/>
          <w:iCs/>
          <w:color w:val="000000"/>
          <w:sz w:val="24"/>
          <w:szCs w:val="24"/>
          <w:lang w:val="sq-AL"/>
        </w:rPr>
      </w:pPr>
      <w:bookmarkStart w:id="2" w:name="page3"/>
      <w:bookmarkEnd w:id="1"/>
      <w:bookmarkEnd w:id="2"/>
      <w:r w:rsidRPr="00691888">
        <w:rPr>
          <w:rFonts w:ascii="Times New Roman" w:hAnsi="Times New Roman" w:cs="Times New Roman"/>
          <w:b/>
          <w:iCs/>
          <w:color w:val="000000"/>
          <w:sz w:val="24"/>
          <w:szCs w:val="24"/>
          <w:lang w:val="sq-AL"/>
        </w:rPr>
        <w:t>EFEKTET FINANCIARE</w:t>
      </w:r>
    </w:p>
    <w:p w14:paraId="625FF216" w14:textId="5924A588" w:rsidR="00CD774C" w:rsidRPr="00F806A7" w:rsidRDefault="00CD774C" w:rsidP="005A57E6">
      <w:pPr>
        <w:spacing w:after="0" w:line="276" w:lineRule="auto"/>
        <w:jc w:val="both"/>
        <w:rPr>
          <w:rFonts w:ascii="Times New Roman" w:hAnsi="Times New Roman" w:cs="Times New Roman"/>
          <w:b/>
          <w:i/>
          <w:color w:val="000000"/>
          <w:sz w:val="24"/>
          <w:szCs w:val="24"/>
          <w:lang w:val="sq-AL"/>
        </w:rPr>
      </w:pPr>
    </w:p>
    <w:p w14:paraId="7A9E878A" w14:textId="20E031F2" w:rsidR="00710FF4" w:rsidRPr="00C245F6" w:rsidRDefault="00B9568B" w:rsidP="00764751">
      <w:pPr>
        <w:pStyle w:val="Default"/>
        <w:spacing w:line="276" w:lineRule="auto"/>
        <w:jc w:val="both"/>
        <w:rPr>
          <w:rFonts w:eastAsia="Calibri"/>
          <w:iCs/>
          <w:color w:val="auto"/>
          <w:lang w:eastAsia="sq-AL"/>
        </w:rPr>
      </w:pPr>
      <w:r w:rsidRPr="00B9568B">
        <w:rPr>
          <w:rFonts w:eastAsia="Calibri"/>
          <w:iCs/>
          <w:color w:val="auto"/>
          <w:lang w:eastAsia="sq-AL"/>
        </w:rPr>
        <w:t xml:space="preserve">Sa i takon efekteve financiare, sqarojmë </w:t>
      </w:r>
      <w:r w:rsidR="00CB368F">
        <w:rPr>
          <w:rFonts w:eastAsia="Calibri"/>
          <w:iCs/>
          <w:color w:val="auto"/>
          <w:lang w:eastAsia="sq-AL"/>
        </w:rPr>
        <w:t xml:space="preserve">se </w:t>
      </w:r>
      <w:r w:rsidR="00215151">
        <w:rPr>
          <w:rFonts w:eastAsia="Calibri"/>
          <w:iCs/>
          <w:color w:val="auto"/>
          <w:lang w:eastAsia="sq-AL"/>
        </w:rPr>
        <w:t>p</w:t>
      </w:r>
      <w:r w:rsidR="00215151" w:rsidRPr="00215151">
        <w:rPr>
          <w:rFonts w:eastAsia="Calibri"/>
          <w:iCs/>
          <w:color w:val="auto"/>
          <w:lang w:eastAsia="sq-AL"/>
        </w:rPr>
        <w:t>rojektligji nuk shoqërohet me efekte financiare.</w:t>
      </w:r>
    </w:p>
    <w:p w14:paraId="2889435F" w14:textId="6E5D38B2" w:rsidR="00EE24DD" w:rsidRPr="00C245F6" w:rsidRDefault="00EE24DD" w:rsidP="00FC2A5A">
      <w:pPr>
        <w:pStyle w:val="Default"/>
        <w:spacing w:line="276" w:lineRule="auto"/>
        <w:jc w:val="both"/>
        <w:rPr>
          <w:rFonts w:eastAsia="Calibri"/>
          <w:iCs/>
          <w:color w:val="auto"/>
          <w:lang w:eastAsia="sq-AL"/>
        </w:rPr>
      </w:pPr>
    </w:p>
    <w:p w14:paraId="5D47984F" w14:textId="77777777" w:rsidR="00683B9A" w:rsidRDefault="00683B9A" w:rsidP="005A57E6">
      <w:pPr>
        <w:pStyle w:val="Default"/>
        <w:spacing w:line="276" w:lineRule="auto"/>
        <w:jc w:val="both"/>
        <w:rPr>
          <w:rFonts w:eastAsia="Calibri"/>
          <w:iCs/>
          <w:color w:val="auto"/>
          <w:lang w:eastAsia="sq-AL"/>
        </w:rPr>
      </w:pPr>
    </w:p>
    <w:p w14:paraId="0FA840FC" w14:textId="44D1D046" w:rsidR="00683B9A" w:rsidRDefault="00683B9A" w:rsidP="005A57E6">
      <w:pPr>
        <w:pStyle w:val="Default"/>
        <w:spacing w:line="276" w:lineRule="auto"/>
        <w:jc w:val="both"/>
        <w:rPr>
          <w:rFonts w:eastAsia="Calibri"/>
          <w:iCs/>
          <w:color w:val="auto"/>
          <w:lang w:eastAsia="sq-AL"/>
        </w:rPr>
      </w:pPr>
    </w:p>
    <w:p w14:paraId="402FE745" w14:textId="31BE9F32" w:rsidR="00683B9A" w:rsidRPr="00EE24DD" w:rsidRDefault="00683B9A" w:rsidP="005A57E6">
      <w:pPr>
        <w:pStyle w:val="Default"/>
        <w:spacing w:line="276" w:lineRule="auto"/>
        <w:jc w:val="both"/>
        <w:rPr>
          <w:rFonts w:eastAsia="Calibri"/>
          <w:iCs/>
          <w:color w:val="auto"/>
          <w:lang w:eastAsia="sq-AL"/>
        </w:rPr>
      </w:pPr>
      <w:r>
        <w:rPr>
          <w:rFonts w:eastAsia="Calibri"/>
          <w:iCs/>
          <w:color w:val="auto"/>
          <w:lang w:eastAsia="sq-AL"/>
        </w:rPr>
        <w:t xml:space="preserve">Përgatiti: Genc Pecani </w:t>
      </w:r>
    </w:p>
    <w:sectPr w:rsidR="00683B9A" w:rsidRPr="00EE24DD" w:rsidSect="009E28BA">
      <w:footerReference w:type="default" r:id="rId9"/>
      <w:pgSz w:w="11900" w:h="16838" w:code="9"/>
      <w:pgMar w:top="810" w:right="1644" w:bottom="1588" w:left="1644" w:header="0" w:footer="0" w:gutter="0"/>
      <w:cols w:space="0" w:equalWidth="0">
        <w:col w:w="8857"/>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B15DA" w14:textId="77777777" w:rsidR="007E4EDF" w:rsidRDefault="007E4EDF">
      <w:pPr>
        <w:spacing w:after="0" w:line="240" w:lineRule="auto"/>
      </w:pPr>
      <w:r>
        <w:separator/>
      </w:r>
    </w:p>
  </w:endnote>
  <w:endnote w:type="continuationSeparator" w:id="0">
    <w:p w14:paraId="379411F1" w14:textId="77777777" w:rsidR="007E4EDF" w:rsidRDefault="007E4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80366"/>
      <w:docPartObj>
        <w:docPartGallery w:val="Page Numbers (Bottom of Page)"/>
        <w:docPartUnique/>
      </w:docPartObj>
    </w:sdtPr>
    <w:sdtEndPr>
      <w:rPr>
        <w:noProof/>
      </w:rPr>
    </w:sdtEndPr>
    <w:sdtContent>
      <w:p w14:paraId="2ACA7274" w14:textId="60C2F40F" w:rsidR="00E41E53" w:rsidRDefault="00E41E53">
        <w:pPr>
          <w:pStyle w:val="Footer"/>
          <w:jc w:val="right"/>
        </w:pPr>
        <w:r>
          <w:fldChar w:fldCharType="begin"/>
        </w:r>
        <w:r>
          <w:instrText xml:space="preserve"> PAGE   \* MERGEFORMAT </w:instrText>
        </w:r>
        <w:r>
          <w:fldChar w:fldCharType="separate"/>
        </w:r>
        <w:r w:rsidR="007E4EDF">
          <w:rPr>
            <w:noProof/>
          </w:rPr>
          <w:t>1</w:t>
        </w:r>
        <w:r>
          <w:rPr>
            <w:noProof/>
          </w:rPr>
          <w:fldChar w:fldCharType="end"/>
        </w:r>
      </w:p>
    </w:sdtContent>
  </w:sdt>
  <w:p w14:paraId="339593C6" w14:textId="77777777" w:rsidR="00620FE1" w:rsidRDefault="007E4E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454FD" w14:textId="77777777" w:rsidR="007E4EDF" w:rsidRDefault="007E4EDF">
      <w:pPr>
        <w:spacing w:after="0" w:line="240" w:lineRule="auto"/>
      </w:pPr>
      <w:r>
        <w:separator/>
      </w:r>
    </w:p>
  </w:footnote>
  <w:footnote w:type="continuationSeparator" w:id="0">
    <w:p w14:paraId="08163B51" w14:textId="77777777" w:rsidR="007E4EDF" w:rsidRDefault="007E4E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B416DDE"/>
    <w:multiLevelType w:val="hybridMultilevel"/>
    <w:tmpl w:val="6638EF9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4D74393"/>
    <w:multiLevelType w:val="hybridMultilevel"/>
    <w:tmpl w:val="2AEAA0E6"/>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155F06ED"/>
    <w:multiLevelType w:val="hybridMultilevel"/>
    <w:tmpl w:val="71BC9462"/>
    <w:lvl w:ilvl="0" w:tplc="8AEC22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29BC3E82"/>
    <w:multiLevelType w:val="hybridMultilevel"/>
    <w:tmpl w:val="1DE4101C"/>
    <w:lvl w:ilvl="0" w:tplc="32B0EE7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53A2C"/>
    <w:multiLevelType w:val="hybridMultilevel"/>
    <w:tmpl w:val="D5FCA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A0DE7"/>
    <w:multiLevelType w:val="hybridMultilevel"/>
    <w:tmpl w:val="47366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D41D4"/>
    <w:multiLevelType w:val="hybridMultilevel"/>
    <w:tmpl w:val="4C84B9B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 w15:restartNumberingAfterBreak="0">
    <w:nsid w:val="53F054B6"/>
    <w:multiLevelType w:val="hybridMultilevel"/>
    <w:tmpl w:val="FD565B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17DE1"/>
    <w:multiLevelType w:val="hybridMultilevel"/>
    <w:tmpl w:val="F8406C46"/>
    <w:lvl w:ilvl="0" w:tplc="1B609C98">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6DFF2CDA"/>
    <w:multiLevelType w:val="hybridMultilevel"/>
    <w:tmpl w:val="A4328120"/>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6F183C19"/>
    <w:multiLevelType w:val="hybridMultilevel"/>
    <w:tmpl w:val="91502B98"/>
    <w:lvl w:ilvl="0" w:tplc="66B25ADE">
      <w:start w:val="1"/>
      <w:numFmt w:val="decimal"/>
      <w:lvlText w:val="%1)"/>
      <w:lvlJc w:val="left"/>
      <w:pPr>
        <w:ind w:left="720" w:hanging="360"/>
      </w:pPr>
      <w:rPr>
        <w:rFonts w:eastAsiaTheme="min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D57077"/>
    <w:multiLevelType w:val="hybridMultilevel"/>
    <w:tmpl w:val="9A620842"/>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7A973919"/>
    <w:multiLevelType w:val="hybridMultilevel"/>
    <w:tmpl w:val="5D16843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0" w15:restartNumberingAfterBreak="0">
    <w:nsid w:val="7C8F5E48"/>
    <w:multiLevelType w:val="hybridMultilevel"/>
    <w:tmpl w:val="9656FC14"/>
    <w:lvl w:ilvl="0" w:tplc="36049ED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16"/>
  </w:num>
  <w:num w:numId="4">
    <w:abstractNumId w:val="5"/>
  </w:num>
  <w:num w:numId="5">
    <w:abstractNumId w:val="17"/>
  </w:num>
  <w:num w:numId="6">
    <w:abstractNumId w:val="1"/>
  </w:num>
  <w:num w:numId="7">
    <w:abstractNumId w:val="4"/>
  </w:num>
  <w:num w:numId="8">
    <w:abstractNumId w:val="18"/>
  </w:num>
  <w:num w:numId="9">
    <w:abstractNumId w:val="11"/>
  </w:num>
  <w:num w:numId="10">
    <w:abstractNumId w:val="8"/>
  </w:num>
  <w:num w:numId="11">
    <w:abstractNumId w:val="19"/>
  </w:num>
  <w:num w:numId="12">
    <w:abstractNumId w:val="12"/>
  </w:num>
  <w:num w:numId="13">
    <w:abstractNumId w:val="13"/>
  </w:num>
  <w:num w:numId="14">
    <w:abstractNumId w:val="9"/>
  </w:num>
  <w:num w:numId="15">
    <w:abstractNumId w:val="20"/>
  </w:num>
  <w:num w:numId="16">
    <w:abstractNumId w:val="0"/>
  </w:num>
  <w:num w:numId="17">
    <w:abstractNumId w:val="2"/>
  </w:num>
  <w:num w:numId="18">
    <w:abstractNumId w:val="3"/>
  </w:num>
  <w:num w:numId="19">
    <w:abstractNumId w:val="14"/>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24"/>
    <w:rsid w:val="0000083B"/>
    <w:rsid w:val="000033AA"/>
    <w:rsid w:val="000038D5"/>
    <w:rsid w:val="00012445"/>
    <w:rsid w:val="00015E2A"/>
    <w:rsid w:val="00050668"/>
    <w:rsid w:val="00062762"/>
    <w:rsid w:val="00086426"/>
    <w:rsid w:val="000B1A49"/>
    <w:rsid w:val="000D43CC"/>
    <w:rsid w:val="000D6AC0"/>
    <w:rsid w:val="000E40A6"/>
    <w:rsid w:val="0012253F"/>
    <w:rsid w:val="001246DD"/>
    <w:rsid w:val="00124AB0"/>
    <w:rsid w:val="001329E0"/>
    <w:rsid w:val="001368FC"/>
    <w:rsid w:val="00182524"/>
    <w:rsid w:val="001D0824"/>
    <w:rsid w:val="002101F2"/>
    <w:rsid w:val="00215151"/>
    <w:rsid w:val="00223E11"/>
    <w:rsid w:val="00227D5D"/>
    <w:rsid w:val="00234F10"/>
    <w:rsid w:val="002817E1"/>
    <w:rsid w:val="002D30D9"/>
    <w:rsid w:val="002D7CD4"/>
    <w:rsid w:val="002E3792"/>
    <w:rsid w:val="00302A6D"/>
    <w:rsid w:val="0031735B"/>
    <w:rsid w:val="00334C97"/>
    <w:rsid w:val="00396014"/>
    <w:rsid w:val="003A7020"/>
    <w:rsid w:val="003B17B9"/>
    <w:rsid w:val="003B7552"/>
    <w:rsid w:val="003C4131"/>
    <w:rsid w:val="00416DA3"/>
    <w:rsid w:val="00417BA6"/>
    <w:rsid w:val="00451BB7"/>
    <w:rsid w:val="00485951"/>
    <w:rsid w:val="004944C2"/>
    <w:rsid w:val="004B29A1"/>
    <w:rsid w:val="004C1552"/>
    <w:rsid w:val="004D3A7D"/>
    <w:rsid w:val="004E18D4"/>
    <w:rsid w:val="004F0E5A"/>
    <w:rsid w:val="004F2886"/>
    <w:rsid w:val="004F3BDE"/>
    <w:rsid w:val="005109E1"/>
    <w:rsid w:val="00511829"/>
    <w:rsid w:val="0051280A"/>
    <w:rsid w:val="005128F1"/>
    <w:rsid w:val="00524DDF"/>
    <w:rsid w:val="00526517"/>
    <w:rsid w:val="005423AF"/>
    <w:rsid w:val="00552973"/>
    <w:rsid w:val="00590635"/>
    <w:rsid w:val="005A57E6"/>
    <w:rsid w:val="005B5ECF"/>
    <w:rsid w:val="005D246C"/>
    <w:rsid w:val="005D3987"/>
    <w:rsid w:val="005E17C1"/>
    <w:rsid w:val="005F2552"/>
    <w:rsid w:val="005F2BB6"/>
    <w:rsid w:val="0066733E"/>
    <w:rsid w:val="00675840"/>
    <w:rsid w:val="00683B9A"/>
    <w:rsid w:val="00691888"/>
    <w:rsid w:val="00693580"/>
    <w:rsid w:val="006A63E3"/>
    <w:rsid w:val="006B5813"/>
    <w:rsid w:val="006D0596"/>
    <w:rsid w:val="006F5C7C"/>
    <w:rsid w:val="007005FD"/>
    <w:rsid w:val="00710558"/>
    <w:rsid w:val="00710FF4"/>
    <w:rsid w:val="007209E5"/>
    <w:rsid w:val="0073130C"/>
    <w:rsid w:val="00763AAB"/>
    <w:rsid w:val="00764751"/>
    <w:rsid w:val="007872AF"/>
    <w:rsid w:val="007A290F"/>
    <w:rsid w:val="007A3928"/>
    <w:rsid w:val="007A7B41"/>
    <w:rsid w:val="007B6492"/>
    <w:rsid w:val="007C2D3D"/>
    <w:rsid w:val="007D1F42"/>
    <w:rsid w:val="007D2808"/>
    <w:rsid w:val="007E4EDF"/>
    <w:rsid w:val="007F49C2"/>
    <w:rsid w:val="00823F0F"/>
    <w:rsid w:val="00827117"/>
    <w:rsid w:val="0083426F"/>
    <w:rsid w:val="00842746"/>
    <w:rsid w:val="008615EA"/>
    <w:rsid w:val="008653D4"/>
    <w:rsid w:val="00884782"/>
    <w:rsid w:val="008926F7"/>
    <w:rsid w:val="00896113"/>
    <w:rsid w:val="00897B8B"/>
    <w:rsid w:val="008C457E"/>
    <w:rsid w:val="00914AB1"/>
    <w:rsid w:val="009178D8"/>
    <w:rsid w:val="0092075E"/>
    <w:rsid w:val="009401CC"/>
    <w:rsid w:val="00945D62"/>
    <w:rsid w:val="009A516C"/>
    <w:rsid w:val="009B0296"/>
    <w:rsid w:val="009B39FF"/>
    <w:rsid w:val="009D0A90"/>
    <w:rsid w:val="009E28BA"/>
    <w:rsid w:val="009F0E14"/>
    <w:rsid w:val="00A17E07"/>
    <w:rsid w:val="00A2102A"/>
    <w:rsid w:val="00A57203"/>
    <w:rsid w:val="00A72F7D"/>
    <w:rsid w:val="00A81FB4"/>
    <w:rsid w:val="00A867BC"/>
    <w:rsid w:val="00A91143"/>
    <w:rsid w:val="00AA150F"/>
    <w:rsid w:val="00AC389B"/>
    <w:rsid w:val="00AC578C"/>
    <w:rsid w:val="00AD1A05"/>
    <w:rsid w:val="00AD7033"/>
    <w:rsid w:val="00AF2716"/>
    <w:rsid w:val="00B01012"/>
    <w:rsid w:val="00B25106"/>
    <w:rsid w:val="00B26BE6"/>
    <w:rsid w:val="00B8358A"/>
    <w:rsid w:val="00B85390"/>
    <w:rsid w:val="00B9568B"/>
    <w:rsid w:val="00BC575E"/>
    <w:rsid w:val="00BE1392"/>
    <w:rsid w:val="00BE2A25"/>
    <w:rsid w:val="00BE2E64"/>
    <w:rsid w:val="00C10FD4"/>
    <w:rsid w:val="00C245F6"/>
    <w:rsid w:val="00C25A69"/>
    <w:rsid w:val="00C80678"/>
    <w:rsid w:val="00C92A34"/>
    <w:rsid w:val="00CB051D"/>
    <w:rsid w:val="00CB368F"/>
    <w:rsid w:val="00CC560D"/>
    <w:rsid w:val="00CD774C"/>
    <w:rsid w:val="00CE2D3C"/>
    <w:rsid w:val="00CE4DA6"/>
    <w:rsid w:val="00CF5895"/>
    <w:rsid w:val="00CF6CA2"/>
    <w:rsid w:val="00D97C3B"/>
    <w:rsid w:val="00DE322D"/>
    <w:rsid w:val="00DE79F1"/>
    <w:rsid w:val="00E10D59"/>
    <w:rsid w:val="00E11DEB"/>
    <w:rsid w:val="00E21225"/>
    <w:rsid w:val="00E41E53"/>
    <w:rsid w:val="00E43886"/>
    <w:rsid w:val="00E908DE"/>
    <w:rsid w:val="00E915B3"/>
    <w:rsid w:val="00EC5F7D"/>
    <w:rsid w:val="00ED5C8D"/>
    <w:rsid w:val="00EE24DD"/>
    <w:rsid w:val="00EE2CBF"/>
    <w:rsid w:val="00EE6560"/>
    <w:rsid w:val="00F05ECA"/>
    <w:rsid w:val="00F1777F"/>
    <w:rsid w:val="00F31122"/>
    <w:rsid w:val="00F40F89"/>
    <w:rsid w:val="00F45DE9"/>
    <w:rsid w:val="00F77C6B"/>
    <w:rsid w:val="00F806A7"/>
    <w:rsid w:val="00F966D3"/>
    <w:rsid w:val="00F97233"/>
    <w:rsid w:val="00FC10D1"/>
    <w:rsid w:val="00FC2A5A"/>
    <w:rsid w:val="00FC4C85"/>
    <w:rsid w:val="00FE3042"/>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5EF3"/>
  <w15:chartTrackingRefBased/>
  <w15:docId w15:val="{4E543593-4F6A-4BE3-B0E8-EB8AF180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1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0D1"/>
  </w:style>
  <w:style w:type="paragraph" w:styleId="Header">
    <w:name w:val="header"/>
    <w:basedOn w:val="Normal"/>
    <w:link w:val="HeaderChar"/>
    <w:uiPriority w:val="99"/>
    <w:unhideWhenUsed/>
    <w:rsid w:val="00B26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E6"/>
  </w:style>
  <w:style w:type="paragraph" w:styleId="ListParagraph">
    <w:name w:val="List Paragraph"/>
    <w:basedOn w:val="Normal"/>
    <w:link w:val="ListParagraphChar"/>
    <w:uiPriority w:val="34"/>
    <w:qFormat/>
    <w:rsid w:val="00AC389B"/>
    <w:pPr>
      <w:ind w:left="720"/>
      <w:contextualSpacing/>
    </w:pPr>
  </w:style>
  <w:style w:type="paragraph" w:styleId="NoSpacing">
    <w:name w:val="No Spacing"/>
    <w:uiPriority w:val="1"/>
    <w:qFormat/>
    <w:rsid w:val="00DE79F1"/>
    <w:pPr>
      <w:spacing w:after="0" w:line="240" w:lineRule="auto"/>
    </w:pPr>
    <w:rPr>
      <w:rFonts w:ascii="Calibri" w:eastAsia="Times New Roman" w:hAnsi="Calibri" w:cs="Times New Roman"/>
      <w:lang w:val="sq-AL"/>
    </w:rPr>
  </w:style>
  <w:style w:type="paragraph" w:customStyle="1" w:styleId="Default">
    <w:name w:val="Default"/>
    <w:rsid w:val="00DE79F1"/>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ListParagraphChar">
    <w:name w:val="List Paragraph Char"/>
    <w:link w:val="ListParagraph"/>
    <w:locked/>
    <w:rsid w:val="00DE79F1"/>
  </w:style>
  <w:style w:type="paragraph" w:styleId="HTMLPreformatted">
    <w:name w:val="HTML Preformatted"/>
    <w:basedOn w:val="Normal"/>
    <w:link w:val="HTMLPreformattedChar"/>
    <w:uiPriority w:val="99"/>
    <w:unhideWhenUsed/>
    <w:rsid w:val="00396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rsid w:val="00396014"/>
    <w:rPr>
      <w:rFonts w:ascii="Courier New" w:eastAsia="Times New Roman" w:hAnsi="Courier New" w:cs="Courier New"/>
      <w:sz w:val="20"/>
      <w:szCs w:val="20"/>
      <w:lang w:val="sq-AL" w:eastAsia="sq-AL"/>
    </w:rPr>
  </w:style>
  <w:style w:type="paragraph" w:styleId="BalloonText">
    <w:name w:val="Balloon Text"/>
    <w:basedOn w:val="Normal"/>
    <w:link w:val="BalloonTextChar"/>
    <w:uiPriority w:val="99"/>
    <w:semiHidden/>
    <w:unhideWhenUsed/>
    <w:rsid w:val="00E41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E53"/>
    <w:rPr>
      <w:rFonts w:ascii="Segoe UI" w:hAnsi="Segoe UI" w:cs="Segoe UI"/>
      <w:sz w:val="18"/>
      <w:szCs w:val="18"/>
    </w:rPr>
  </w:style>
  <w:style w:type="paragraph" w:styleId="EndnoteText">
    <w:name w:val="endnote text"/>
    <w:basedOn w:val="Normal"/>
    <w:link w:val="EndnoteTextChar"/>
    <w:uiPriority w:val="99"/>
    <w:semiHidden/>
    <w:unhideWhenUsed/>
    <w:rsid w:val="00F966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66D3"/>
    <w:rPr>
      <w:sz w:val="20"/>
      <w:szCs w:val="20"/>
    </w:rPr>
  </w:style>
  <w:style w:type="character" w:styleId="EndnoteReference">
    <w:name w:val="endnote reference"/>
    <w:basedOn w:val="DefaultParagraphFont"/>
    <w:uiPriority w:val="99"/>
    <w:semiHidden/>
    <w:unhideWhenUsed/>
    <w:rsid w:val="00F966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357706">
      <w:bodyDiv w:val="1"/>
      <w:marLeft w:val="0"/>
      <w:marRight w:val="0"/>
      <w:marTop w:val="0"/>
      <w:marBottom w:val="0"/>
      <w:divBdr>
        <w:top w:val="none" w:sz="0" w:space="0" w:color="auto"/>
        <w:left w:val="none" w:sz="0" w:space="0" w:color="auto"/>
        <w:bottom w:val="none" w:sz="0" w:space="0" w:color="auto"/>
        <w:right w:val="none" w:sz="0" w:space="0" w:color="auto"/>
      </w:divBdr>
    </w:div>
    <w:div w:id="13717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6FC6B-0F80-46F9-B8B1-ED63FB66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Hasanllari</dc:creator>
  <cp:keywords/>
  <dc:description/>
  <cp:lastModifiedBy>Genc Pecani</cp:lastModifiedBy>
  <cp:revision>2</cp:revision>
  <cp:lastPrinted>2021-07-06T09:56:00Z</cp:lastPrinted>
  <dcterms:created xsi:type="dcterms:W3CDTF">2022-04-13T08:13:00Z</dcterms:created>
  <dcterms:modified xsi:type="dcterms:W3CDTF">2022-04-13T08:13:00Z</dcterms:modified>
</cp:coreProperties>
</file>