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26421E78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D35C75">
        <w:rPr>
          <w:rFonts w:ascii="Times New Roman" w:hAnsi="Times New Roman" w:cs="Times New Roman"/>
          <w:i/>
          <w:sz w:val="28"/>
          <w:szCs w:val="24"/>
          <w:lang w:val="sq-AL"/>
        </w:rPr>
        <w:t>7</w:t>
      </w:r>
      <w:bookmarkStart w:id="0" w:name="_GoBack"/>
      <w:bookmarkEnd w:id="0"/>
      <w:r w:rsidR="00D35C75">
        <w:rPr>
          <w:rFonts w:ascii="Times New Roman" w:hAnsi="Times New Roman" w:cs="Times New Roman"/>
          <w:i/>
          <w:sz w:val="28"/>
          <w:szCs w:val="24"/>
          <w:lang w:val="sq-AL"/>
        </w:rPr>
        <w:t xml:space="preserve"> -24 shkurt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3CEC110" w14:textId="77777777"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713E3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495FE2" w:rsidRPr="00E715DB" w14:paraId="64C0E012" w14:textId="77777777" w:rsidTr="00713E3E">
        <w:tc>
          <w:tcPr>
            <w:tcW w:w="1435" w:type="dxa"/>
            <w:shd w:val="clear" w:color="auto" w:fill="FFFFFF" w:themeFill="background1"/>
          </w:tcPr>
          <w:p w14:paraId="7043C23F" w14:textId="77777777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1" w:name="_Hlk83207498"/>
          </w:p>
          <w:p w14:paraId="727FE252" w14:textId="77777777"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1A524F" w14:textId="7DE6BF91" w:rsidR="00495FE2" w:rsidRDefault="00FD567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D35C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18.02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1FD4778B" w14:textId="12329D43" w:rsidR="00952BD9" w:rsidRDefault="002F4FA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FD56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D35C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  <w:r w:rsidR="00813C5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34FAD6FB" w14:textId="00EB5CA2" w:rsidR="00952BD9" w:rsidRDefault="00952BD9" w:rsidP="001327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1327D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1616199A" w14:textId="0D5FE270" w:rsidR="00495FE2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 w:rsidR="00D35C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përgjegjës</w:t>
            </w:r>
          </w:p>
          <w:p w14:paraId="1738389B" w14:textId="2F6CF810" w:rsidR="0087053B" w:rsidRDefault="0087053B" w:rsidP="00D35C7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 w:rsidR="00813C58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1FEFF04F" w14:textId="77777777" w:rsidR="00D35C75" w:rsidRPr="00D35C75" w:rsidRDefault="00D35C75" w:rsidP="00D35C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D35C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Seancë dëgjimore me znj. Eglantina Gjermani kandidat për Ambasador i Jashtëzakonshëm dhe Fuqiplotë i Republikës së Shqipërisë pranë Misionit të OSBE-së dhe Organizatave Ndërkombëtare në Vjenë, rezident</w:t>
            </w:r>
          </w:p>
          <w:p w14:paraId="3C130E04" w14:textId="77777777" w:rsidR="00FD5670" w:rsidRDefault="00FD5670" w:rsidP="002421A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q-AL"/>
              </w:rPr>
            </w:pPr>
          </w:p>
          <w:p w14:paraId="2CBBCBCE" w14:textId="7F99AA5B" w:rsidR="0087053B" w:rsidRDefault="00520B10" w:rsidP="00D35C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           </w:t>
            </w:r>
            <w:r w:rsidR="00D35C7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Shkresa më 15.2.2022</w:t>
            </w:r>
            <w:r w:rsidR="0087053B" w:rsidRPr="002421A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  <w:t xml:space="preserve">                      </w:t>
            </w:r>
          </w:p>
        </w:tc>
        <w:tc>
          <w:tcPr>
            <w:tcW w:w="1350" w:type="dxa"/>
            <w:shd w:val="clear" w:color="auto" w:fill="FFFFFF" w:themeFill="background1"/>
          </w:tcPr>
          <w:p w14:paraId="3B865D4D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B6270B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304A331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3F5729B" w14:textId="77777777" w:rsidR="00E715DB" w:rsidRDefault="00E715DB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A3A7C0D" w14:textId="67936D87" w:rsidR="00495FE2" w:rsidRDefault="00D35C75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70B5CD18" w14:textId="77777777" w:rsidR="0087053B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14:paraId="098A11C6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0D89CBE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101E742" w14:textId="77777777" w:rsidR="00E715DB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14:paraId="2111BEB2" w14:textId="730AC008" w:rsidR="0087053B" w:rsidRDefault="00E715DB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  <w:r w:rsidR="00DE5F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D35C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004ABCFB" w14:textId="77777777" w:rsidR="00D35C75" w:rsidRDefault="00D35C75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AB74AE3" w14:textId="32C31007" w:rsidR="0087053B" w:rsidRDefault="00D35C75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për Evropën dhe Punët e Jashtme</w:t>
            </w:r>
          </w:p>
        </w:tc>
      </w:tr>
      <w:bookmarkEnd w:id="1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641E9398" w14:textId="77777777" w:rsidR="00144FC1" w:rsidRDefault="00144FC1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11F0F61E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6A4DD186" w14:textId="77777777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2DFFFC63" w14:textId="2F9D9BBF" w:rsidR="00144FC1" w:rsidRPr="00256E7F" w:rsidRDefault="005B44B7" w:rsidP="00144FC1">
      <w:pPr>
        <w:pStyle w:val="Default"/>
        <w:rPr>
          <w:b/>
          <w:sz w:val="28"/>
          <w:szCs w:val="28"/>
        </w:rPr>
      </w:pPr>
      <w:r w:rsidRPr="00256E7F">
        <w:rPr>
          <w:b/>
          <w:sz w:val="28"/>
          <w:szCs w:val="28"/>
        </w:rPr>
        <w:t>Pun</w:t>
      </w:r>
      <w:r w:rsidR="00256E7F">
        <w:rPr>
          <w:b/>
          <w:sz w:val="28"/>
          <w:szCs w:val="28"/>
        </w:rPr>
        <w:t>ë</w:t>
      </w:r>
      <w:r w:rsidRPr="00256E7F">
        <w:rPr>
          <w:b/>
          <w:sz w:val="28"/>
          <w:szCs w:val="28"/>
        </w:rPr>
        <w:t xml:space="preserve"> n</w:t>
      </w:r>
      <w:r w:rsidR="00256E7F">
        <w:rPr>
          <w:b/>
          <w:sz w:val="28"/>
          <w:szCs w:val="28"/>
        </w:rPr>
        <w:t>ë</w:t>
      </w:r>
      <w:r w:rsidRPr="00256E7F">
        <w:rPr>
          <w:b/>
          <w:sz w:val="28"/>
          <w:szCs w:val="28"/>
        </w:rPr>
        <w:t xml:space="preserve"> komision:</w:t>
      </w:r>
    </w:p>
    <w:p w14:paraId="06B558A9" w14:textId="4FD7BE13" w:rsidR="005B44B7" w:rsidRDefault="005B44B7" w:rsidP="00144FC1">
      <w:pPr>
        <w:pStyle w:val="Default"/>
        <w:rPr>
          <w:sz w:val="28"/>
          <w:szCs w:val="28"/>
        </w:rPr>
      </w:pPr>
    </w:p>
    <w:p w14:paraId="22A3C329" w14:textId="672EC298" w:rsidR="005B44B7" w:rsidRPr="005B44B7" w:rsidRDefault="005B44B7" w:rsidP="005B44B7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color w:val="000000" w:themeColor="text1"/>
        </w:rPr>
        <w:t>Projektrezolutë “Lidhur me tensionet e reja ndëretnike në Ballkan”</w:t>
      </w:r>
    </w:p>
    <w:p w14:paraId="07EC3F8D" w14:textId="77777777" w:rsidR="005B44B7" w:rsidRDefault="005B44B7" w:rsidP="003A7A55">
      <w:pPr>
        <w:pStyle w:val="Default"/>
        <w:ind w:left="720"/>
        <w:rPr>
          <w:sz w:val="28"/>
          <w:szCs w:val="28"/>
        </w:rPr>
      </w:pPr>
    </w:p>
    <w:p w14:paraId="2E2C0BCC" w14:textId="77777777" w:rsidR="00144FC1" w:rsidRDefault="00144FC1" w:rsidP="00144FC1">
      <w:pPr>
        <w:pStyle w:val="Default"/>
        <w:rPr>
          <w:sz w:val="28"/>
          <w:szCs w:val="28"/>
        </w:rPr>
      </w:pPr>
    </w:p>
    <w:p w14:paraId="7DAF74A1" w14:textId="4F1A3A33" w:rsidR="00144FC1" w:rsidRDefault="00144FC1" w:rsidP="00144FC1">
      <w:pPr>
        <w:pStyle w:val="Default"/>
        <w:rPr>
          <w:b/>
          <w:bCs/>
          <w:sz w:val="28"/>
          <w:szCs w:val="28"/>
        </w:rPr>
      </w:pPr>
    </w:p>
    <w:p w14:paraId="3C379E27" w14:textId="77777777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8A9D1" w14:textId="77777777" w:rsidR="00BD5280" w:rsidRDefault="00BD5280" w:rsidP="00C13252">
      <w:pPr>
        <w:spacing w:after="0" w:line="240" w:lineRule="auto"/>
      </w:pPr>
      <w:r>
        <w:separator/>
      </w:r>
    </w:p>
  </w:endnote>
  <w:endnote w:type="continuationSeparator" w:id="0">
    <w:p w14:paraId="303344C2" w14:textId="77777777" w:rsidR="00BD5280" w:rsidRDefault="00BD5280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05B223A8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D35C75" w:rsidRPr="00D35C75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26FD2" w14:textId="77777777" w:rsidR="00BD5280" w:rsidRDefault="00BD5280" w:rsidP="00C13252">
      <w:pPr>
        <w:spacing w:after="0" w:line="240" w:lineRule="auto"/>
      </w:pPr>
      <w:r>
        <w:separator/>
      </w:r>
    </w:p>
  </w:footnote>
  <w:footnote w:type="continuationSeparator" w:id="0">
    <w:p w14:paraId="34C5ECA5" w14:textId="77777777" w:rsidR="00BD5280" w:rsidRDefault="00BD5280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642F"/>
    <w:rsid w:val="00156AA1"/>
    <w:rsid w:val="00160166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0A48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4F27"/>
    <w:rsid w:val="00495C1D"/>
    <w:rsid w:val="00495FE2"/>
    <w:rsid w:val="0049628B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E28"/>
    <w:rsid w:val="00D52B91"/>
    <w:rsid w:val="00D52CBF"/>
    <w:rsid w:val="00D53D9F"/>
    <w:rsid w:val="00D549DC"/>
    <w:rsid w:val="00D55990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1D6D-AE37-430B-ACEB-08282A62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19</cp:revision>
  <cp:lastPrinted>2022-01-17T11:44:00Z</cp:lastPrinted>
  <dcterms:created xsi:type="dcterms:W3CDTF">2021-12-09T10:20:00Z</dcterms:created>
  <dcterms:modified xsi:type="dcterms:W3CDTF">2022-02-15T11:26:00Z</dcterms:modified>
</cp:coreProperties>
</file>