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0F3" w:rsidRPr="002610C0" w:rsidRDefault="002610C0" w:rsidP="001D50F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610C0">
        <w:rPr>
          <w:rFonts w:ascii="Times New Roman" w:hAnsi="Times New Roman" w:cs="Times New Roman"/>
          <w:b/>
          <w:bCs/>
          <w:sz w:val="24"/>
          <w:szCs w:val="24"/>
        </w:rPr>
        <w:t xml:space="preserve">SHKOLLA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 INTEGRIMIT </w:t>
      </w:r>
      <w:r w:rsidRPr="002610C0">
        <w:rPr>
          <w:rFonts w:ascii="Times New Roman" w:hAnsi="Times New Roman" w:cs="Times New Roman"/>
          <w:b/>
          <w:bCs/>
          <w:sz w:val="24"/>
          <w:szCs w:val="24"/>
        </w:rPr>
        <w:t xml:space="preserve">EUROPIAN </w:t>
      </w:r>
      <w:r w:rsidR="001D50F3" w:rsidRPr="002610C0">
        <w:rPr>
          <w:rFonts w:ascii="Times New Roman" w:hAnsi="Times New Roman" w:cs="Times New Roman"/>
          <w:b/>
          <w:bCs/>
          <w:sz w:val="24"/>
          <w:szCs w:val="24"/>
        </w:rPr>
        <w:t>2017</w:t>
      </w:r>
      <w:bookmarkStart w:id="0" w:name="_GoBack"/>
      <w:bookmarkEnd w:id="0"/>
    </w:p>
    <w:p w:rsidR="001D50F3" w:rsidRPr="002610C0" w:rsidRDefault="001D50F3" w:rsidP="001D50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610C0">
        <w:rPr>
          <w:rFonts w:ascii="Times New Roman" w:hAnsi="Times New Roman" w:cs="Times New Roman"/>
          <w:sz w:val="24"/>
          <w:szCs w:val="24"/>
        </w:rPr>
        <w:t>Këshilli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Kombëtar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Evropian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(KKIE),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partneritet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Delegacionin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Bashkimit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Evropian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Fondacionin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Shoqëria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Hapur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Shqipërinë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(OSFA)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Fondacionin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Friedrich Ebert,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organizuan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Tiranë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datat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4-8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Shtator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2017,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raundin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dytë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Shkollës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Verore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Evropiane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Organizimi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Shkollës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Verore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vitin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2017,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miratuar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Vendimin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Byrosë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Kuvendit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610C0">
        <w:rPr>
          <w:rFonts w:ascii="Times New Roman" w:hAnsi="Times New Roman" w:cs="Times New Roman"/>
          <w:sz w:val="24"/>
          <w:szCs w:val="24"/>
        </w:rPr>
        <w:t>107</w:t>
      </w:r>
      <w:proofErr w:type="gramEnd"/>
      <w:r w:rsidRPr="00261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09.03.2017.</w:t>
      </w:r>
    </w:p>
    <w:p w:rsidR="001D50F3" w:rsidRPr="002610C0" w:rsidRDefault="001D50F3" w:rsidP="001D50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dytin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vit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radhazi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Shkolla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Verore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Evropiane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synoi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identifikimin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angazhimin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aktorëve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spikatur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organizatat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shoqërisë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civile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grupet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interesit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, duke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krijuar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grup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konsoliduar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ekspertësh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njohuri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thella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evropian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cilët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mund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kontribuojnë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anëtarësimit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BE.</w:t>
      </w:r>
    </w:p>
    <w:p w:rsidR="001D50F3" w:rsidRPr="002610C0" w:rsidRDefault="001D50F3" w:rsidP="001D50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610C0">
        <w:rPr>
          <w:rFonts w:ascii="Times New Roman" w:hAnsi="Times New Roman" w:cs="Times New Roman"/>
          <w:sz w:val="24"/>
          <w:szCs w:val="24"/>
        </w:rPr>
        <w:t>Shkolla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Verore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Evropiane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ofroi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kuadër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plotë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teorik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zhvillimet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Bashkimin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Evropian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skenarët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mundshëm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ardhmen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veçanërisht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ardhmen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procesit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zgjerimit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BE me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vendet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Ballkanit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Perëndimor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Shkolla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Verore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synoi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gjithashtu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forcimin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aftësive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negociuese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pjesëmarrësve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anë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metodave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praktike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zhvillimin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efektive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>.</w:t>
      </w:r>
    </w:p>
    <w:p w:rsidR="001D50F3" w:rsidRPr="002610C0" w:rsidRDefault="001D50F3" w:rsidP="001D50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610C0">
        <w:rPr>
          <w:rFonts w:ascii="Times New Roman" w:hAnsi="Times New Roman" w:cs="Times New Roman"/>
          <w:sz w:val="24"/>
          <w:szCs w:val="24"/>
        </w:rPr>
        <w:t>Leksionet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mbajtën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profesorë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njohur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Akademia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Evropiane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Berlinit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, 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Parlamenti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Evropian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ekspertë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nivelit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lartë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kombëtar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ndërkombëtar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integrimin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evropian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zgjerimit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>.</w:t>
      </w:r>
    </w:p>
    <w:p w:rsidR="001D50F3" w:rsidRPr="002610C0" w:rsidRDefault="001D50F3" w:rsidP="001D50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610C0">
        <w:rPr>
          <w:rFonts w:ascii="Times New Roman" w:hAnsi="Times New Roman" w:cs="Times New Roman"/>
          <w:sz w:val="24"/>
          <w:szCs w:val="24"/>
        </w:rPr>
        <w:t>Gjithashtu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Shkolla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Verore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përfshiu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seanca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bashkëbisedimi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Kuvendi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Qeveria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Delegacioni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Bashkimit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Evropian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Shqipëri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cilët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diskutuan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pjesëmarrësit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ecurinë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sfidat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skenarët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mundshëm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evropian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>.</w:t>
      </w:r>
    </w:p>
    <w:p w:rsidR="001D50F3" w:rsidRPr="002610C0" w:rsidRDefault="001D50F3" w:rsidP="001D50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610C0">
        <w:rPr>
          <w:rFonts w:ascii="Times New Roman" w:hAnsi="Times New Roman" w:cs="Times New Roman"/>
          <w:sz w:val="24"/>
          <w:szCs w:val="24"/>
        </w:rPr>
        <w:t>Bazuar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qasje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metodologjike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ndërdisiplinare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Shkolla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Europiane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2017 u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dha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mundësinë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gjithë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pjesëmarrësve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thellojnë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gjerë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çështjesh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bëjnë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integrimin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evropian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tilla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>:</w:t>
      </w:r>
    </w:p>
    <w:p w:rsidR="001D50F3" w:rsidRPr="002610C0" w:rsidRDefault="001D50F3" w:rsidP="001D50F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10C0">
        <w:rPr>
          <w:rFonts w:ascii="Times New Roman" w:hAnsi="Times New Roman" w:cs="Times New Roman"/>
          <w:sz w:val="24"/>
          <w:szCs w:val="24"/>
        </w:rPr>
        <w:t>Moduli 1: 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Bashkimi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Evropian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zgjerimi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Ballkanin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Perëndimor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>;</w:t>
      </w:r>
    </w:p>
    <w:p w:rsidR="001D50F3" w:rsidRPr="002610C0" w:rsidRDefault="001D50F3" w:rsidP="001D50F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10C0">
        <w:rPr>
          <w:rFonts w:ascii="Times New Roman" w:hAnsi="Times New Roman" w:cs="Times New Roman"/>
          <w:sz w:val="24"/>
          <w:szCs w:val="24"/>
        </w:rPr>
        <w:t xml:space="preserve">Moduli 2: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Negociatat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e 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anëtarësimit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përafrimi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legjislacionit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>;</w:t>
      </w:r>
    </w:p>
    <w:p w:rsidR="001D50F3" w:rsidRPr="002610C0" w:rsidRDefault="001D50F3" w:rsidP="001D50F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10C0">
        <w:rPr>
          <w:rFonts w:ascii="Times New Roman" w:hAnsi="Times New Roman" w:cs="Times New Roman"/>
          <w:sz w:val="24"/>
          <w:szCs w:val="24"/>
        </w:rPr>
        <w:t xml:space="preserve">Moduli 3: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Manaxhimi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efektiv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fondeve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Bashkimit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Evropian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>;</w:t>
      </w:r>
    </w:p>
    <w:p w:rsidR="001D50F3" w:rsidRPr="002610C0" w:rsidRDefault="001D50F3" w:rsidP="001D50F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10C0">
        <w:rPr>
          <w:rFonts w:ascii="Times New Roman" w:hAnsi="Times New Roman" w:cs="Times New Roman"/>
          <w:sz w:val="24"/>
          <w:szCs w:val="24"/>
        </w:rPr>
        <w:t xml:space="preserve">Moduli 4: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Komunikimi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procesit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evropian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>.</w:t>
      </w:r>
    </w:p>
    <w:p w:rsidR="001D50F3" w:rsidRPr="002610C0" w:rsidRDefault="001D50F3" w:rsidP="001D50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610C0">
        <w:rPr>
          <w:rFonts w:ascii="Times New Roman" w:hAnsi="Times New Roman" w:cs="Times New Roman"/>
          <w:sz w:val="24"/>
          <w:szCs w:val="24"/>
        </w:rPr>
        <w:t>Shkolla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Verore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Europiane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2017,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zgjeroi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kategoritë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pjesëmarrësve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duke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përfshirë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>:</w:t>
      </w:r>
    </w:p>
    <w:p w:rsidR="001D50F3" w:rsidRPr="002610C0" w:rsidRDefault="001D50F3" w:rsidP="001D50F3">
      <w:pPr>
        <w:rPr>
          <w:rFonts w:ascii="Times New Roman" w:hAnsi="Times New Roman" w:cs="Times New Roman"/>
          <w:sz w:val="24"/>
          <w:szCs w:val="24"/>
        </w:rPr>
      </w:pPr>
      <w:r w:rsidRPr="002610C0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1D50F3" w:rsidRPr="002610C0" w:rsidRDefault="001D50F3" w:rsidP="001D50F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610C0">
        <w:rPr>
          <w:rFonts w:ascii="Times New Roman" w:hAnsi="Times New Roman" w:cs="Times New Roman"/>
          <w:b/>
          <w:bCs/>
          <w:sz w:val="24"/>
          <w:szCs w:val="24"/>
        </w:rPr>
        <w:t>Nëpunës</w:t>
      </w:r>
      <w:proofErr w:type="spellEnd"/>
      <w:r w:rsidRPr="002610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b/>
          <w:bCs/>
          <w:sz w:val="24"/>
          <w:szCs w:val="24"/>
        </w:rPr>
        <w:t>administratës</w:t>
      </w:r>
      <w:proofErr w:type="spellEnd"/>
      <w:r w:rsidRPr="002610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b/>
          <w:bCs/>
          <w:sz w:val="24"/>
          <w:szCs w:val="24"/>
        </w:rPr>
        <w:t>publike</w:t>
      </w:r>
      <w:proofErr w:type="spellEnd"/>
      <w:r w:rsidRPr="002610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b/>
          <w:bCs/>
          <w:sz w:val="24"/>
          <w:szCs w:val="24"/>
        </w:rPr>
        <w:t>shqiptare</w:t>
      </w:r>
      <w:proofErr w:type="spellEnd"/>
      <w:r w:rsidRPr="002610C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610C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përfshirë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vetëqeverisjen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pavarura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punojnë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evropian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cilët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synojnë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angazhohen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>;</w:t>
      </w:r>
    </w:p>
    <w:p w:rsidR="001D50F3" w:rsidRPr="002610C0" w:rsidRDefault="001D50F3" w:rsidP="001D50F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610C0">
        <w:rPr>
          <w:rFonts w:ascii="Times New Roman" w:hAnsi="Times New Roman" w:cs="Times New Roman"/>
          <w:b/>
          <w:bCs/>
          <w:sz w:val="24"/>
          <w:szCs w:val="24"/>
        </w:rPr>
        <w:t>Studiuesit</w:t>
      </w:r>
      <w:proofErr w:type="spellEnd"/>
      <w:r w:rsidRPr="002610C0">
        <w:rPr>
          <w:rFonts w:ascii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2610C0">
        <w:rPr>
          <w:rFonts w:ascii="Times New Roman" w:hAnsi="Times New Roman" w:cs="Times New Roman"/>
          <w:b/>
          <w:bCs/>
          <w:sz w:val="24"/>
          <w:szCs w:val="24"/>
        </w:rPr>
        <w:t>rinj</w:t>
      </w:r>
      <w:proofErr w:type="spellEnd"/>
      <w:r w:rsidRPr="002610C0">
        <w:rPr>
          <w:rFonts w:ascii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610C0">
        <w:rPr>
          <w:rFonts w:ascii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2610C0">
        <w:rPr>
          <w:rFonts w:ascii="Times New Roman" w:hAnsi="Times New Roman" w:cs="Times New Roman"/>
          <w:b/>
          <w:bCs/>
          <w:sz w:val="24"/>
          <w:szCs w:val="24"/>
        </w:rPr>
        <w:t>përfaqësues</w:t>
      </w:r>
      <w:proofErr w:type="spellEnd"/>
      <w:r w:rsidRPr="002610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b/>
          <w:bCs/>
          <w:sz w:val="24"/>
          <w:szCs w:val="24"/>
        </w:rPr>
        <w:t>organizatave</w:t>
      </w:r>
      <w:proofErr w:type="spellEnd"/>
      <w:r w:rsidRPr="002610C0">
        <w:rPr>
          <w:rFonts w:ascii="Times New Roman" w:hAnsi="Times New Roman" w:cs="Times New Roman"/>
          <w:b/>
          <w:bCs/>
          <w:sz w:val="24"/>
          <w:szCs w:val="24"/>
        </w:rPr>
        <w:t xml:space="preserve"> jo-</w:t>
      </w:r>
      <w:proofErr w:type="spellStart"/>
      <w:r w:rsidRPr="002610C0">
        <w:rPr>
          <w:rFonts w:ascii="Times New Roman" w:hAnsi="Times New Roman" w:cs="Times New Roman"/>
          <w:b/>
          <w:bCs/>
          <w:sz w:val="24"/>
          <w:szCs w:val="24"/>
        </w:rPr>
        <w:t>fitimprurëse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>;</w:t>
      </w:r>
    </w:p>
    <w:p w:rsidR="001D50F3" w:rsidRPr="002610C0" w:rsidRDefault="001D50F3" w:rsidP="001D50F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610C0">
        <w:rPr>
          <w:rFonts w:ascii="Times New Roman" w:hAnsi="Times New Roman" w:cs="Times New Roman"/>
          <w:b/>
          <w:bCs/>
          <w:sz w:val="24"/>
          <w:szCs w:val="24"/>
        </w:rPr>
        <w:lastRenderedPageBreak/>
        <w:t>Gazetarë</w:t>
      </w:r>
      <w:proofErr w:type="spellEnd"/>
      <w:r w:rsidRPr="002610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b/>
          <w:bCs/>
          <w:sz w:val="24"/>
          <w:szCs w:val="24"/>
        </w:rPr>
        <w:t>dhe</w:t>
      </w:r>
      <w:proofErr w:type="spellEnd"/>
      <w:r w:rsidRPr="002610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b/>
          <w:bCs/>
          <w:sz w:val="24"/>
          <w:szCs w:val="24"/>
        </w:rPr>
        <w:t>përfaqësues</w:t>
      </w:r>
      <w:proofErr w:type="spellEnd"/>
      <w:r w:rsidRPr="002610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b/>
          <w:bCs/>
          <w:sz w:val="24"/>
          <w:szCs w:val="24"/>
        </w:rPr>
        <w:t xml:space="preserve"> medias;</w:t>
      </w:r>
    </w:p>
    <w:p w:rsidR="001D50F3" w:rsidRPr="002610C0" w:rsidRDefault="001D50F3" w:rsidP="001D50F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610C0">
        <w:rPr>
          <w:rFonts w:ascii="Times New Roman" w:hAnsi="Times New Roman" w:cs="Times New Roman"/>
          <w:b/>
          <w:bCs/>
          <w:sz w:val="24"/>
          <w:szCs w:val="24"/>
        </w:rPr>
        <w:t>Përfaqësues</w:t>
      </w:r>
      <w:proofErr w:type="spellEnd"/>
      <w:r w:rsidRPr="002610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b/>
          <w:bCs/>
          <w:sz w:val="24"/>
          <w:szCs w:val="24"/>
        </w:rPr>
        <w:t>nga</w:t>
      </w:r>
      <w:proofErr w:type="spellEnd"/>
      <w:r w:rsidRPr="002610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b/>
          <w:bCs/>
          <w:sz w:val="24"/>
          <w:szCs w:val="24"/>
        </w:rPr>
        <w:t>komuniteti</w:t>
      </w:r>
      <w:proofErr w:type="spellEnd"/>
      <w:r w:rsidRPr="002610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2610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b/>
          <w:bCs/>
          <w:sz w:val="24"/>
          <w:szCs w:val="24"/>
        </w:rPr>
        <w:t>biznesit</w:t>
      </w:r>
      <w:proofErr w:type="spellEnd"/>
      <w:r w:rsidRPr="002610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b/>
          <w:bCs/>
          <w:sz w:val="24"/>
          <w:szCs w:val="24"/>
        </w:rPr>
        <w:t>dhe</w:t>
      </w:r>
      <w:proofErr w:type="spellEnd"/>
      <w:r w:rsidRPr="002610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b/>
          <w:bCs/>
          <w:sz w:val="24"/>
          <w:szCs w:val="24"/>
        </w:rPr>
        <w:t>grupe</w:t>
      </w:r>
      <w:proofErr w:type="spellEnd"/>
      <w:r w:rsidRPr="002610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2610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b/>
          <w:bCs/>
          <w:sz w:val="24"/>
          <w:szCs w:val="24"/>
        </w:rPr>
        <w:t>tjera</w:t>
      </w:r>
      <w:proofErr w:type="spellEnd"/>
      <w:r w:rsidRPr="002610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b/>
          <w:bCs/>
          <w:sz w:val="24"/>
          <w:szCs w:val="24"/>
        </w:rPr>
        <w:t>interesi</w:t>
      </w:r>
      <w:proofErr w:type="spellEnd"/>
      <w:r w:rsidRPr="002610C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D50F3" w:rsidRPr="002610C0" w:rsidRDefault="001D50F3" w:rsidP="001D50F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610C0">
        <w:rPr>
          <w:rFonts w:ascii="Times New Roman" w:hAnsi="Times New Roman" w:cs="Times New Roman"/>
          <w:sz w:val="24"/>
          <w:szCs w:val="24"/>
        </w:rPr>
        <w:t>Disa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fjale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rezultatin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arritur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shkolles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verore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2017</w:t>
      </w:r>
    </w:p>
    <w:p w:rsidR="001D50F3" w:rsidRPr="002610C0" w:rsidRDefault="001D50F3" w:rsidP="001D50F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610C0">
        <w:rPr>
          <w:rFonts w:ascii="Times New Roman" w:hAnsi="Times New Roman" w:cs="Times New Roman"/>
          <w:sz w:val="24"/>
          <w:szCs w:val="24"/>
        </w:rPr>
        <w:t>Linku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pershendetjes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Komisioneri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Hahn (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C0">
        <w:rPr>
          <w:rFonts w:ascii="Times New Roman" w:hAnsi="Times New Roman" w:cs="Times New Roman"/>
          <w:sz w:val="24"/>
          <w:szCs w:val="24"/>
        </w:rPr>
        <w:t>funksionon</w:t>
      </w:r>
      <w:proofErr w:type="spellEnd"/>
      <w:r w:rsidRPr="002610C0">
        <w:rPr>
          <w:rFonts w:ascii="Times New Roman" w:hAnsi="Times New Roman" w:cs="Times New Roman"/>
          <w:sz w:val="24"/>
          <w:szCs w:val="24"/>
        </w:rPr>
        <w:t>) </w:t>
      </w:r>
    </w:p>
    <w:p w:rsidR="00786636" w:rsidRDefault="002610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1530" w:dyaOrig="1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0.25pt" o:ole="">
            <v:imagedata r:id="rId5" o:title=""/>
          </v:shape>
          <o:OLEObject Type="Embed" ProgID="Package" ShapeID="_x0000_i1025" DrawAspect="Icon" ObjectID="_1730798068" r:id="rId6"/>
        </w:object>
      </w:r>
    </w:p>
    <w:p w:rsidR="002610C0" w:rsidRPr="002610C0" w:rsidRDefault="002610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1530" w:dyaOrig="1000">
          <v:shape id="_x0000_i1028" type="#_x0000_t75" style="width:76.5pt;height:50.25pt" o:ole="">
            <v:imagedata r:id="rId7" o:title=""/>
          </v:shape>
          <o:OLEObject Type="Embed" ProgID="Package" ShapeID="_x0000_i1028" DrawAspect="Icon" ObjectID="_1730798069" r:id="rId8"/>
        </w:object>
      </w:r>
    </w:p>
    <w:sectPr w:rsidR="002610C0" w:rsidRPr="002610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F5FFB"/>
    <w:multiLevelType w:val="multilevel"/>
    <w:tmpl w:val="BE2C1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F32C5F"/>
    <w:multiLevelType w:val="multilevel"/>
    <w:tmpl w:val="D3060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3D36F5"/>
    <w:multiLevelType w:val="multilevel"/>
    <w:tmpl w:val="09042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3D2"/>
    <w:rsid w:val="001D50F3"/>
    <w:rsid w:val="002610C0"/>
    <w:rsid w:val="00786636"/>
    <w:rsid w:val="00D1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85641"/>
  <w15:chartTrackingRefBased/>
  <w15:docId w15:val="{38100B40-F4F5-425D-8776-A2F89DB99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7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8053">
          <w:marLeft w:val="0"/>
          <w:marRight w:val="0"/>
          <w:marTop w:val="0"/>
          <w:marBottom w:val="408"/>
          <w:divBdr>
            <w:top w:val="none" w:sz="0" w:space="0" w:color="auto"/>
            <w:left w:val="none" w:sz="0" w:space="0" w:color="auto"/>
            <w:bottom w:val="single" w:sz="18" w:space="0" w:color="1C75B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 Milo</dc:creator>
  <cp:keywords/>
  <dc:description/>
  <cp:lastModifiedBy>Alda Milo</cp:lastModifiedBy>
  <cp:revision>4</cp:revision>
  <dcterms:created xsi:type="dcterms:W3CDTF">2022-11-24T10:53:00Z</dcterms:created>
  <dcterms:modified xsi:type="dcterms:W3CDTF">2022-11-24T11:28:00Z</dcterms:modified>
</cp:coreProperties>
</file>