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589" w:rsidRPr="00662589" w:rsidRDefault="00662589">
      <w:pPr>
        <w:rPr>
          <w:rFonts w:ascii="Times New Roman" w:hAnsi="Times New Roman" w:cs="Times New Roman"/>
          <w:b/>
          <w:sz w:val="24"/>
          <w:szCs w:val="24"/>
          <w:u w:val="single"/>
          <w:lang w:val="sq-AL"/>
        </w:rPr>
      </w:pPr>
      <w:bookmarkStart w:id="0" w:name="_GoBack"/>
      <w:bookmarkEnd w:id="0"/>
      <w:r w:rsidRPr="00662589">
        <w:rPr>
          <w:rFonts w:ascii="Times New Roman" w:hAnsi="Times New Roman" w:cs="Times New Roman"/>
          <w:b/>
          <w:sz w:val="24"/>
          <w:szCs w:val="24"/>
          <w:u w:val="single"/>
          <w:lang w:val="sq-AL"/>
        </w:rPr>
        <w:t>Aneksi nr. 3</w:t>
      </w:r>
    </w:p>
    <w:p w:rsidR="00662589" w:rsidRPr="00662589" w:rsidRDefault="00662589">
      <w:pPr>
        <w:rPr>
          <w:rFonts w:ascii="Times New Roman" w:hAnsi="Times New Roman" w:cs="Times New Roman"/>
          <w:b/>
          <w:sz w:val="24"/>
          <w:szCs w:val="24"/>
          <w:lang w:val="sq-AL"/>
        </w:rPr>
      </w:pPr>
      <w:r w:rsidRPr="00662589">
        <w:rPr>
          <w:rFonts w:ascii="Times New Roman" w:hAnsi="Times New Roman" w:cs="Times New Roman"/>
          <w:b/>
          <w:sz w:val="24"/>
          <w:szCs w:val="24"/>
          <w:lang w:val="sq-AL"/>
        </w:rPr>
        <w:t>Struktura e Pyetësorit të Censit të Popullsisë dhe Banesave</w:t>
      </w:r>
      <w:r>
        <w:rPr>
          <w:rFonts w:ascii="Times New Roman" w:hAnsi="Times New Roman" w:cs="Times New Roman"/>
          <w:b/>
          <w:sz w:val="24"/>
          <w:szCs w:val="24"/>
          <w:lang w:val="sq-AL"/>
        </w:rPr>
        <w:t>, sipas moduleve</w:t>
      </w:r>
    </w:p>
    <w:p w:rsidR="00F23C53" w:rsidRPr="001C68F0" w:rsidRDefault="00F23C53">
      <w:pPr>
        <w:rPr>
          <w:rFonts w:ascii="Times New Roman" w:hAnsi="Times New Roman" w:cs="Times New Roman"/>
          <w:b/>
          <w:lang w:val="sq-AL"/>
        </w:rPr>
      </w:pPr>
      <w:r w:rsidRPr="001C68F0">
        <w:rPr>
          <w:rFonts w:ascii="Times New Roman" w:hAnsi="Times New Roman" w:cs="Times New Roman"/>
          <w:b/>
          <w:lang w:val="sq-AL"/>
        </w:rPr>
        <w:t xml:space="preserve">Moduli </w:t>
      </w:r>
      <w:r w:rsidR="00F1492C">
        <w:rPr>
          <w:rFonts w:ascii="Times New Roman" w:hAnsi="Times New Roman" w:cs="Times New Roman"/>
          <w:b/>
          <w:lang w:val="sq-AL"/>
        </w:rPr>
        <w:t>1</w:t>
      </w:r>
      <w:r w:rsidRPr="001C68F0">
        <w:rPr>
          <w:rFonts w:ascii="Times New Roman" w:hAnsi="Times New Roman" w:cs="Times New Roman"/>
          <w:b/>
          <w:lang w:val="sq-AL"/>
        </w:rPr>
        <w:t>: Informacion mbi Ndërtesën</w:t>
      </w:r>
    </w:p>
    <w:tbl>
      <w:tblPr>
        <w:tblStyle w:val="MediumGrid3-Accent6"/>
        <w:tblW w:w="5598" w:type="pct"/>
        <w:tblInd w:w="-601" w:type="dxa"/>
        <w:tblLook w:val="02A0" w:firstRow="1" w:lastRow="0" w:firstColumn="1" w:lastColumn="0" w:noHBand="1" w:noVBand="0"/>
      </w:tblPr>
      <w:tblGrid>
        <w:gridCol w:w="2101"/>
        <w:gridCol w:w="5309"/>
        <w:gridCol w:w="4924"/>
      </w:tblGrid>
      <w:tr w:rsidR="001E60A6" w:rsidRPr="001C68F0" w:rsidTr="000969E3">
        <w:trPr>
          <w:cnfStyle w:val="100000000000" w:firstRow="1" w:lastRow="0" w:firstColumn="0" w:lastColumn="0" w:oddVBand="0" w:evenVBand="0" w:oddHBand="0"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852" w:type="pct"/>
          </w:tcPr>
          <w:p w:rsidR="001E60A6" w:rsidRPr="001C68F0" w:rsidRDefault="001E60A6" w:rsidP="00754429">
            <w:r w:rsidRPr="001C68F0">
              <w:rPr>
                <w:rFonts w:ascii="Times New Roman" w:hAnsi="Times New Roman" w:cs="Times New Roman"/>
                <w:lang w:val="sq-AL"/>
              </w:rPr>
              <w:t>Koncepti</w:t>
            </w:r>
            <w:r w:rsidRPr="001C68F0">
              <w:rPr>
                <w:rFonts w:ascii="Times New Roman" w:hAnsi="Times New Roman" w:cs="Times New Roman"/>
                <w:lang w:val="sq-AL"/>
              </w:rPr>
              <w:tab/>
            </w:r>
          </w:p>
        </w:tc>
        <w:tc>
          <w:tcPr>
            <w:cnfStyle w:val="000010000000" w:firstRow="0" w:lastRow="0" w:firstColumn="0" w:lastColumn="0" w:oddVBand="1" w:evenVBand="0" w:oddHBand="0" w:evenHBand="0" w:firstRowFirstColumn="0" w:firstRowLastColumn="0" w:lastRowFirstColumn="0" w:lastRowLastColumn="0"/>
            <w:tcW w:w="2152" w:type="pct"/>
          </w:tcPr>
          <w:p w:rsidR="001E60A6" w:rsidRPr="001C68F0" w:rsidRDefault="001E60A6" w:rsidP="00754429">
            <w:pPr>
              <w:jc w:val="center"/>
            </w:pPr>
            <w:r w:rsidRPr="001C68F0">
              <w:rPr>
                <w:rFonts w:ascii="Times New Roman" w:hAnsi="Times New Roman" w:cs="Times New Roman"/>
                <w:lang w:val="sq-AL"/>
              </w:rPr>
              <w:t>Përkufizimi</w:t>
            </w:r>
          </w:p>
        </w:tc>
        <w:tc>
          <w:tcPr>
            <w:tcW w:w="1996" w:type="pct"/>
          </w:tcPr>
          <w:p w:rsidR="001E60A6" w:rsidRPr="001C68F0" w:rsidRDefault="001E60A6" w:rsidP="001E60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sq-AL"/>
              </w:rPr>
            </w:pPr>
            <w:r w:rsidRPr="001C68F0">
              <w:rPr>
                <w:rFonts w:ascii="Times New Roman" w:hAnsi="Times New Roman" w:cs="Times New Roman"/>
                <w:lang w:val="sq-AL"/>
              </w:rPr>
              <w:t>Pyetje në modul</w:t>
            </w:r>
          </w:p>
        </w:tc>
      </w:tr>
      <w:tr w:rsidR="00754429" w:rsidRPr="001C68F0" w:rsidTr="000969E3">
        <w:trPr>
          <w:trHeight w:val="357"/>
        </w:trPr>
        <w:tc>
          <w:tcPr>
            <w:cnfStyle w:val="001000000000" w:firstRow="0" w:lastRow="0" w:firstColumn="1" w:lastColumn="0" w:oddVBand="0" w:evenVBand="0" w:oddHBand="0" w:evenHBand="0" w:firstRowFirstColumn="0" w:firstRowLastColumn="0" w:lastRowFirstColumn="0" w:lastRowLastColumn="0"/>
            <w:tcW w:w="852" w:type="pct"/>
            <w:vMerge w:val="restart"/>
          </w:tcPr>
          <w:p w:rsidR="00754429" w:rsidRPr="001C68F0" w:rsidRDefault="00754429" w:rsidP="00826266">
            <w:pPr>
              <w:jc w:val="center"/>
              <w:rPr>
                <w:rFonts w:ascii="Times New Roman" w:hAnsi="Times New Roman" w:cs="Times New Roman"/>
                <w:b w:val="0"/>
                <w:noProof/>
                <w:lang w:val="sq-AL"/>
              </w:rPr>
            </w:pPr>
            <w:r w:rsidRPr="001C68F0">
              <w:rPr>
                <w:rFonts w:ascii="Times New Roman" w:hAnsi="Times New Roman" w:cs="Times New Roman"/>
                <w:noProof/>
                <w:lang w:val="sq-AL"/>
              </w:rPr>
              <w:t>Ndërtesa:</w:t>
            </w:r>
          </w:p>
          <w:p w:rsidR="00754429" w:rsidRPr="001C68F0" w:rsidRDefault="00754429" w:rsidP="00826266">
            <w:pPr>
              <w:jc w:val="center"/>
              <w:rPr>
                <w:rFonts w:ascii="Times New Roman" w:hAnsi="Times New Roman" w:cs="Times New Roman"/>
                <w:b w:val="0"/>
                <w:noProof/>
                <w:lang w:val="sq-AL"/>
              </w:rPr>
            </w:pPr>
          </w:p>
          <w:p w:rsidR="00754429" w:rsidRPr="001C68F0" w:rsidRDefault="00754429" w:rsidP="00313704">
            <w:pPr>
              <w:rPr>
                <w:rFonts w:ascii="Times New Roman" w:hAnsi="Times New Roman" w:cs="Times New Roman"/>
                <w:i/>
                <w:noProof/>
                <w:lang w:val="sq-AL"/>
              </w:rPr>
            </w:pPr>
            <w:r w:rsidRPr="001C68F0">
              <w:rPr>
                <w:rFonts w:ascii="Times New Roman" w:hAnsi="Times New Roman" w:cs="Times New Roman"/>
                <w:noProof/>
                <w:lang w:val="sq-AL"/>
              </w:rPr>
              <w:t>Ndërtesat të cilat nuk janë të dizenjuara për banim dhe që nuk banohen, nuk janë objekt i censit dhe për to nuk mblidhet asnjë informacion</w:t>
            </w:r>
          </w:p>
        </w:tc>
        <w:tc>
          <w:tcPr>
            <w:cnfStyle w:val="000010000000" w:firstRow="0" w:lastRow="0" w:firstColumn="0" w:lastColumn="0" w:oddVBand="1" w:evenVBand="0" w:oddHBand="0" w:evenHBand="0" w:firstRowFirstColumn="0" w:firstRowLastColumn="0" w:lastRowFirstColumn="0" w:lastRowLastColumn="0"/>
            <w:tcW w:w="2152" w:type="pct"/>
            <w:vMerge w:val="restart"/>
          </w:tcPr>
          <w:p w:rsidR="00754429" w:rsidRPr="001C68F0" w:rsidRDefault="00754429" w:rsidP="00826266">
            <w:pPr>
              <w:jc w:val="both"/>
              <w:rPr>
                <w:rFonts w:ascii="Times New Roman" w:hAnsi="Times New Roman" w:cs="Times New Roman"/>
              </w:rPr>
            </w:pPr>
            <w:r w:rsidRPr="001C68F0">
              <w:rPr>
                <w:rFonts w:ascii="Times New Roman" w:hAnsi="Times New Roman" w:cs="Times New Roman"/>
                <w:noProof/>
                <w:lang w:val="sq-AL"/>
              </w:rPr>
              <w:t>Një ndërtesë përcaktohet si një strukturë e pavarur që përmban një ose më shumë banesa, dhoma ose hapësira të tjera, e mbuluar nga një çati dhe e rrethuar me mure të jashtme ose mure ndarëse që zgjaten nga themelet deri në çati, e dizenjuar për qëllime banimi, bujqësore, tregëtie, industriale, kulturore ose për sigurim shërbimesh. Kështu, një ndërtesë mund të jetë një shtëpi e veçuar, një pallat, një fabrikë, dyqan, magazinë, garazhd, etj.</w:t>
            </w:r>
          </w:p>
        </w:tc>
        <w:tc>
          <w:tcPr>
            <w:tcW w:w="1996" w:type="pct"/>
          </w:tcPr>
          <w:p w:rsidR="00754429" w:rsidRPr="001C68F0" w:rsidRDefault="00754429"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q-AL"/>
              </w:rPr>
            </w:pPr>
            <w:r w:rsidRPr="001C68F0">
              <w:rPr>
                <w:rFonts w:ascii="Times New Roman" w:hAnsi="Times New Roman" w:cs="Times New Roman"/>
                <w:lang w:val="sq-AL"/>
              </w:rPr>
              <w:t>Lloji i ndërtesës</w:t>
            </w:r>
          </w:p>
        </w:tc>
      </w:tr>
      <w:tr w:rsidR="00754429" w:rsidRPr="001C68F0" w:rsidTr="000969E3">
        <w:trPr>
          <w:trHeight w:val="385"/>
        </w:trPr>
        <w:tc>
          <w:tcPr>
            <w:cnfStyle w:val="001000000000" w:firstRow="0" w:lastRow="0" w:firstColumn="1" w:lastColumn="0" w:oddVBand="0" w:evenVBand="0" w:oddHBand="0" w:evenHBand="0" w:firstRowFirstColumn="0" w:firstRowLastColumn="0" w:lastRowFirstColumn="0" w:lastRowLastColumn="0"/>
            <w:tcW w:w="852" w:type="pct"/>
            <w:vMerge/>
          </w:tcPr>
          <w:p w:rsidR="00754429" w:rsidRPr="001C68F0" w:rsidRDefault="00754429">
            <w:pPr>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2" w:type="pct"/>
            <w:vMerge/>
          </w:tcPr>
          <w:p w:rsidR="00754429" w:rsidRPr="001C68F0" w:rsidRDefault="00754429">
            <w:pPr>
              <w:rPr>
                <w:rFonts w:ascii="Times New Roman" w:hAnsi="Times New Roman" w:cs="Times New Roman"/>
              </w:rPr>
            </w:pPr>
          </w:p>
        </w:tc>
        <w:tc>
          <w:tcPr>
            <w:tcW w:w="1996" w:type="pct"/>
          </w:tcPr>
          <w:p w:rsidR="00754429" w:rsidRPr="001C68F0" w:rsidRDefault="00754429"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q-AL"/>
              </w:rPr>
            </w:pPr>
            <w:r w:rsidRPr="001C68F0">
              <w:rPr>
                <w:rFonts w:ascii="Times New Roman" w:hAnsi="Times New Roman" w:cs="Times New Roman"/>
                <w:lang w:val="sq-AL"/>
              </w:rPr>
              <w:t>Materiali i ndërtimit</w:t>
            </w:r>
          </w:p>
        </w:tc>
      </w:tr>
      <w:tr w:rsidR="006525EF" w:rsidRPr="001C68F0" w:rsidTr="000969E3">
        <w:trPr>
          <w:trHeight w:val="483"/>
        </w:trPr>
        <w:tc>
          <w:tcPr>
            <w:cnfStyle w:val="001000000000" w:firstRow="0" w:lastRow="0" w:firstColumn="1" w:lastColumn="0" w:oddVBand="0" w:evenVBand="0" w:oddHBand="0" w:evenHBand="0" w:firstRowFirstColumn="0" w:firstRowLastColumn="0" w:lastRowFirstColumn="0" w:lastRowLastColumn="0"/>
            <w:tcW w:w="852" w:type="pct"/>
            <w:vMerge/>
          </w:tcPr>
          <w:p w:rsidR="006525EF" w:rsidRPr="001C68F0" w:rsidRDefault="006525EF">
            <w:pPr>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2" w:type="pct"/>
            <w:vMerge/>
          </w:tcPr>
          <w:p w:rsidR="006525EF" w:rsidRPr="001C68F0" w:rsidRDefault="006525EF">
            <w:pPr>
              <w:rPr>
                <w:rFonts w:ascii="Times New Roman" w:hAnsi="Times New Roman" w:cs="Times New Roman"/>
              </w:rPr>
            </w:pPr>
          </w:p>
        </w:tc>
        <w:tc>
          <w:tcPr>
            <w:tcW w:w="1996" w:type="pct"/>
          </w:tcPr>
          <w:p w:rsidR="006525EF" w:rsidRPr="001C68F0" w:rsidRDefault="006525EF"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q-AL"/>
              </w:rPr>
            </w:pPr>
            <w:r w:rsidRPr="001C68F0">
              <w:rPr>
                <w:rFonts w:ascii="Times New Roman" w:hAnsi="Times New Roman" w:cs="Times New Roman"/>
                <w:lang w:val="sq-AL"/>
              </w:rPr>
              <w:t>Viti i ndërtimit të ndërtesës</w:t>
            </w:r>
          </w:p>
        </w:tc>
      </w:tr>
      <w:tr w:rsidR="006525EF" w:rsidRPr="001C68F0" w:rsidTr="000969E3">
        <w:trPr>
          <w:trHeight w:val="476"/>
        </w:trPr>
        <w:tc>
          <w:tcPr>
            <w:cnfStyle w:val="001000000000" w:firstRow="0" w:lastRow="0" w:firstColumn="1" w:lastColumn="0" w:oddVBand="0" w:evenVBand="0" w:oddHBand="0" w:evenHBand="0" w:firstRowFirstColumn="0" w:firstRowLastColumn="0" w:lastRowFirstColumn="0" w:lastRowLastColumn="0"/>
            <w:tcW w:w="852" w:type="pct"/>
            <w:vMerge/>
          </w:tcPr>
          <w:p w:rsidR="006525EF" w:rsidRPr="001C68F0" w:rsidRDefault="006525EF">
            <w:pPr>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2" w:type="pct"/>
            <w:vMerge/>
          </w:tcPr>
          <w:p w:rsidR="006525EF" w:rsidRPr="001C68F0" w:rsidRDefault="006525EF">
            <w:pPr>
              <w:rPr>
                <w:rFonts w:ascii="Times New Roman" w:hAnsi="Times New Roman" w:cs="Times New Roman"/>
              </w:rPr>
            </w:pPr>
          </w:p>
        </w:tc>
        <w:tc>
          <w:tcPr>
            <w:tcW w:w="1996" w:type="pct"/>
          </w:tcPr>
          <w:p w:rsidR="006525EF" w:rsidRPr="001C68F0" w:rsidRDefault="006525EF"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q-AL"/>
              </w:rPr>
            </w:pPr>
          </w:p>
        </w:tc>
      </w:tr>
      <w:tr w:rsidR="006525EF" w:rsidRPr="001C68F0" w:rsidTr="000969E3">
        <w:trPr>
          <w:trHeight w:val="420"/>
        </w:trPr>
        <w:tc>
          <w:tcPr>
            <w:cnfStyle w:val="001000000000" w:firstRow="0" w:lastRow="0" w:firstColumn="1" w:lastColumn="0" w:oddVBand="0" w:evenVBand="0" w:oddHBand="0" w:evenHBand="0" w:firstRowFirstColumn="0" w:firstRowLastColumn="0" w:lastRowFirstColumn="0" w:lastRowLastColumn="0"/>
            <w:tcW w:w="852" w:type="pct"/>
            <w:vMerge/>
          </w:tcPr>
          <w:p w:rsidR="006525EF" w:rsidRPr="001C68F0" w:rsidRDefault="006525EF">
            <w:pPr>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2" w:type="pct"/>
            <w:vMerge/>
          </w:tcPr>
          <w:p w:rsidR="006525EF" w:rsidRPr="001C68F0" w:rsidRDefault="006525EF">
            <w:pPr>
              <w:rPr>
                <w:rFonts w:ascii="Times New Roman" w:hAnsi="Times New Roman" w:cs="Times New Roman"/>
              </w:rPr>
            </w:pPr>
          </w:p>
        </w:tc>
        <w:tc>
          <w:tcPr>
            <w:tcW w:w="1996" w:type="pct"/>
          </w:tcPr>
          <w:p w:rsidR="006525EF" w:rsidRPr="001C68F0" w:rsidRDefault="006525EF"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q-AL"/>
              </w:rPr>
            </w:pPr>
          </w:p>
        </w:tc>
      </w:tr>
      <w:tr w:rsidR="006525EF" w:rsidRPr="001C68F0" w:rsidTr="000969E3">
        <w:trPr>
          <w:trHeight w:val="420"/>
        </w:trPr>
        <w:tc>
          <w:tcPr>
            <w:cnfStyle w:val="001000000000" w:firstRow="0" w:lastRow="0" w:firstColumn="1" w:lastColumn="0" w:oddVBand="0" w:evenVBand="0" w:oddHBand="0" w:evenHBand="0" w:firstRowFirstColumn="0" w:firstRowLastColumn="0" w:lastRowFirstColumn="0" w:lastRowLastColumn="0"/>
            <w:tcW w:w="852" w:type="pct"/>
            <w:vMerge/>
          </w:tcPr>
          <w:p w:rsidR="006525EF" w:rsidRPr="001C68F0" w:rsidRDefault="006525EF">
            <w:pPr>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2" w:type="pct"/>
            <w:vMerge/>
          </w:tcPr>
          <w:p w:rsidR="006525EF" w:rsidRPr="001C68F0" w:rsidRDefault="006525EF">
            <w:pPr>
              <w:rPr>
                <w:rFonts w:ascii="Times New Roman" w:hAnsi="Times New Roman" w:cs="Times New Roman"/>
              </w:rPr>
            </w:pPr>
          </w:p>
        </w:tc>
        <w:tc>
          <w:tcPr>
            <w:tcW w:w="1996" w:type="pct"/>
          </w:tcPr>
          <w:p w:rsidR="006525EF" w:rsidRPr="001C68F0" w:rsidRDefault="006525EF"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q-AL"/>
              </w:rPr>
            </w:pPr>
          </w:p>
        </w:tc>
      </w:tr>
      <w:tr w:rsidR="006525EF" w:rsidRPr="001C68F0" w:rsidTr="000969E3">
        <w:trPr>
          <w:trHeight w:val="401"/>
        </w:trPr>
        <w:tc>
          <w:tcPr>
            <w:cnfStyle w:val="001000000000" w:firstRow="0" w:lastRow="0" w:firstColumn="1" w:lastColumn="0" w:oddVBand="0" w:evenVBand="0" w:oddHBand="0" w:evenHBand="0" w:firstRowFirstColumn="0" w:firstRowLastColumn="0" w:lastRowFirstColumn="0" w:lastRowLastColumn="0"/>
            <w:tcW w:w="852" w:type="pct"/>
            <w:vMerge/>
          </w:tcPr>
          <w:p w:rsidR="006525EF" w:rsidRPr="001C68F0" w:rsidRDefault="006525EF">
            <w:pPr>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2" w:type="pct"/>
            <w:vMerge/>
          </w:tcPr>
          <w:p w:rsidR="006525EF" w:rsidRPr="001C68F0" w:rsidRDefault="006525EF">
            <w:pPr>
              <w:rPr>
                <w:rFonts w:ascii="Times New Roman" w:hAnsi="Times New Roman" w:cs="Times New Roman"/>
              </w:rPr>
            </w:pPr>
          </w:p>
        </w:tc>
        <w:tc>
          <w:tcPr>
            <w:tcW w:w="1996" w:type="pct"/>
          </w:tcPr>
          <w:p w:rsidR="006525EF" w:rsidRPr="001C68F0" w:rsidRDefault="006525EF"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q-AL"/>
              </w:rPr>
            </w:pPr>
          </w:p>
        </w:tc>
      </w:tr>
      <w:tr w:rsidR="006525EF" w:rsidRPr="001C68F0" w:rsidTr="000969E3">
        <w:trPr>
          <w:trHeight w:val="65"/>
        </w:trPr>
        <w:tc>
          <w:tcPr>
            <w:cnfStyle w:val="001000000000" w:firstRow="0" w:lastRow="0" w:firstColumn="1" w:lastColumn="0" w:oddVBand="0" w:evenVBand="0" w:oddHBand="0" w:evenHBand="0" w:firstRowFirstColumn="0" w:firstRowLastColumn="0" w:lastRowFirstColumn="0" w:lastRowLastColumn="0"/>
            <w:tcW w:w="852" w:type="pct"/>
            <w:vMerge/>
          </w:tcPr>
          <w:p w:rsidR="006525EF" w:rsidRPr="001C68F0" w:rsidRDefault="006525EF">
            <w:pPr>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2" w:type="pct"/>
            <w:vMerge/>
          </w:tcPr>
          <w:p w:rsidR="006525EF" w:rsidRPr="001C68F0" w:rsidRDefault="006525EF">
            <w:pPr>
              <w:rPr>
                <w:rFonts w:ascii="Times New Roman" w:hAnsi="Times New Roman" w:cs="Times New Roman"/>
              </w:rPr>
            </w:pPr>
          </w:p>
        </w:tc>
        <w:tc>
          <w:tcPr>
            <w:tcW w:w="1996" w:type="pct"/>
          </w:tcPr>
          <w:p w:rsidR="006525EF" w:rsidRPr="001C68F0" w:rsidRDefault="006525EF"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q-AL"/>
              </w:rPr>
            </w:pPr>
          </w:p>
        </w:tc>
      </w:tr>
    </w:tbl>
    <w:p w:rsidR="00091EE8" w:rsidRPr="001C68F0" w:rsidRDefault="00091EE8" w:rsidP="007A2CEB">
      <w:pPr>
        <w:spacing w:after="0"/>
        <w:rPr>
          <w:rFonts w:ascii="Times New Roman" w:hAnsi="Times New Roman" w:cs="Times New Roman"/>
        </w:rPr>
      </w:pPr>
    </w:p>
    <w:p w:rsidR="00091EE8" w:rsidRPr="001C68F0" w:rsidRDefault="00826266" w:rsidP="00826266">
      <w:pPr>
        <w:rPr>
          <w:rFonts w:ascii="Times New Roman" w:hAnsi="Times New Roman" w:cs="Times New Roman"/>
          <w:b/>
          <w:lang w:val="sq-AL"/>
        </w:rPr>
      </w:pPr>
      <w:r w:rsidRPr="001C68F0">
        <w:rPr>
          <w:rFonts w:ascii="Times New Roman" w:hAnsi="Times New Roman" w:cs="Times New Roman"/>
          <w:b/>
          <w:lang w:val="sq-AL"/>
        </w:rPr>
        <w:t xml:space="preserve">Moduli </w:t>
      </w:r>
      <w:r w:rsidR="00F1492C">
        <w:rPr>
          <w:rFonts w:ascii="Times New Roman" w:hAnsi="Times New Roman" w:cs="Times New Roman"/>
          <w:b/>
          <w:lang w:val="sq-AL"/>
        </w:rPr>
        <w:t>2</w:t>
      </w:r>
      <w:r w:rsidRPr="001C68F0">
        <w:rPr>
          <w:rFonts w:ascii="Times New Roman" w:hAnsi="Times New Roman" w:cs="Times New Roman"/>
          <w:b/>
          <w:lang w:val="sq-AL"/>
        </w:rPr>
        <w:t xml:space="preserve"> - Informacion mbi Banesën</w:t>
      </w:r>
    </w:p>
    <w:tbl>
      <w:tblPr>
        <w:tblStyle w:val="MediumGrid3-Accent5"/>
        <w:tblW w:w="5598" w:type="pct"/>
        <w:tblInd w:w="-601" w:type="dxa"/>
        <w:tblLook w:val="02A0" w:firstRow="1" w:lastRow="0" w:firstColumn="1" w:lastColumn="0" w:noHBand="1" w:noVBand="0"/>
      </w:tblPr>
      <w:tblGrid>
        <w:gridCol w:w="2090"/>
        <w:gridCol w:w="5281"/>
        <w:gridCol w:w="4963"/>
      </w:tblGrid>
      <w:tr w:rsidR="001E60A6" w:rsidRPr="001C68F0" w:rsidTr="000969E3">
        <w:trPr>
          <w:cnfStyle w:val="100000000000" w:firstRow="1" w:lastRow="0" w:firstColumn="0" w:lastColumn="0" w:oddVBand="0" w:evenVBand="0" w:oddHBand="0"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847" w:type="pct"/>
          </w:tcPr>
          <w:p w:rsidR="001E60A6" w:rsidRPr="001C68F0" w:rsidRDefault="001E60A6" w:rsidP="00754429">
            <w:r w:rsidRPr="001C68F0">
              <w:rPr>
                <w:rFonts w:ascii="Times New Roman" w:hAnsi="Times New Roman" w:cs="Times New Roman"/>
                <w:lang w:val="sq-AL"/>
              </w:rPr>
              <w:t>Koncepti</w:t>
            </w:r>
            <w:r w:rsidRPr="001C68F0">
              <w:rPr>
                <w:rFonts w:ascii="Times New Roman" w:hAnsi="Times New Roman" w:cs="Times New Roman"/>
                <w:lang w:val="sq-AL"/>
              </w:rPr>
              <w:tab/>
            </w:r>
          </w:p>
        </w:tc>
        <w:tc>
          <w:tcPr>
            <w:cnfStyle w:val="000010000000" w:firstRow="0" w:lastRow="0" w:firstColumn="0" w:lastColumn="0" w:oddVBand="1" w:evenVBand="0" w:oddHBand="0" w:evenHBand="0" w:firstRowFirstColumn="0" w:firstRowLastColumn="0" w:lastRowFirstColumn="0" w:lastRowLastColumn="0"/>
            <w:tcW w:w="2141" w:type="pct"/>
          </w:tcPr>
          <w:p w:rsidR="001E60A6" w:rsidRPr="001C68F0" w:rsidRDefault="001E60A6" w:rsidP="00754429">
            <w:pPr>
              <w:jc w:val="center"/>
            </w:pPr>
            <w:r w:rsidRPr="001C68F0">
              <w:rPr>
                <w:rFonts w:ascii="Times New Roman" w:hAnsi="Times New Roman" w:cs="Times New Roman"/>
                <w:lang w:val="sq-AL"/>
              </w:rPr>
              <w:t>Përkufizimi</w:t>
            </w:r>
          </w:p>
        </w:tc>
        <w:tc>
          <w:tcPr>
            <w:tcW w:w="2012" w:type="pct"/>
          </w:tcPr>
          <w:p w:rsidR="001E60A6" w:rsidRPr="001C68F0" w:rsidRDefault="001E60A6" w:rsidP="001E60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sq-AL"/>
              </w:rPr>
            </w:pPr>
            <w:r w:rsidRPr="001C68F0">
              <w:rPr>
                <w:rFonts w:ascii="Times New Roman" w:hAnsi="Times New Roman" w:cs="Times New Roman"/>
                <w:lang w:val="sq-AL"/>
              </w:rPr>
              <w:t>Pyetje në modul</w:t>
            </w:r>
          </w:p>
        </w:tc>
      </w:tr>
      <w:tr w:rsidR="0092409B" w:rsidRPr="001C68F0" w:rsidTr="000969E3">
        <w:trPr>
          <w:trHeight w:val="3"/>
        </w:trPr>
        <w:tc>
          <w:tcPr>
            <w:cnfStyle w:val="001000000000" w:firstRow="0" w:lastRow="0" w:firstColumn="1" w:lastColumn="0" w:oddVBand="0" w:evenVBand="0" w:oddHBand="0" w:evenHBand="0" w:firstRowFirstColumn="0" w:firstRowLastColumn="0" w:lastRowFirstColumn="0" w:lastRowLastColumn="0"/>
            <w:tcW w:w="847" w:type="pct"/>
            <w:vMerge w:val="restart"/>
          </w:tcPr>
          <w:p w:rsidR="0092409B" w:rsidRPr="001C68F0" w:rsidRDefault="0092409B" w:rsidP="00B15BA7">
            <w:pPr>
              <w:jc w:val="both"/>
              <w:rPr>
                <w:rFonts w:ascii="Times New Roman" w:hAnsi="Times New Roman" w:cs="Times New Roman"/>
                <w:noProof/>
                <w:lang w:val="sq-AL"/>
              </w:rPr>
            </w:pPr>
            <w:r w:rsidRPr="001C68F0">
              <w:rPr>
                <w:rFonts w:ascii="Times New Roman" w:hAnsi="Times New Roman" w:cs="Times New Roman"/>
                <w:noProof/>
                <w:lang w:val="sq-AL"/>
              </w:rPr>
              <w:t>Banesë e zakonshme:</w:t>
            </w:r>
          </w:p>
        </w:tc>
        <w:tc>
          <w:tcPr>
            <w:cnfStyle w:val="000010000000" w:firstRow="0" w:lastRow="0" w:firstColumn="0" w:lastColumn="0" w:oddVBand="1" w:evenVBand="0" w:oddHBand="0" w:evenHBand="0" w:firstRowFirstColumn="0" w:firstRowLastColumn="0" w:lastRowFirstColumn="0" w:lastRowLastColumn="0"/>
            <w:tcW w:w="2141" w:type="pct"/>
            <w:vMerge w:val="restart"/>
          </w:tcPr>
          <w:p w:rsidR="0092409B" w:rsidRPr="001C68F0" w:rsidRDefault="0092409B" w:rsidP="00EE5DAC">
            <w:pPr>
              <w:jc w:val="both"/>
              <w:rPr>
                <w:rFonts w:ascii="Times New Roman" w:hAnsi="Times New Roman" w:cs="Times New Roman"/>
                <w:noProof/>
                <w:lang w:val="sq-AL"/>
              </w:rPr>
            </w:pPr>
            <w:r w:rsidRPr="001C68F0">
              <w:rPr>
                <w:rFonts w:ascii="Times New Roman" w:hAnsi="Times New Roman" w:cs="Times New Roman"/>
                <w:noProof/>
                <w:lang w:val="sq-AL"/>
              </w:rPr>
              <w:t>Një banesë e zakonshme përcaktohet si një dhomë e pavarur ose bashkësi dhomash dhe aksesorët e tyre (si psh. hollet, korridorët) në një ndërtesë të qëndrueshme ose strukturë e ndarë, që është ndërtuar, rindërtuar ose shndërruar, e dizenjuar për banim gjatë gjithë vitit. Shtëpitë ose apartamentet janë një shembull për këto banesa.</w:t>
            </w:r>
          </w:p>
        </w:tc>
        <w:tc>
          <w:tcPr>
            <w:tcW w:w="2012" w:type="pct"/>
          </w:tcPr>
          <w:p w:rsidR="0092409B" w:rsidRPr="001C68F0" w:rsidRDefault="0092409B"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Lloji i banesës</w:t>
            </w:r>
          </w:p>
        </w:tc>
      </w:tr>
      <w:tr w:rsidR="0059242C" w:rsidRPr="001C68F0" w:rsidTr="000969E3">
        <w:trPr>
          <w:trHeight w:val="1"/>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523DBA">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523DBA">
            <w:pPr>
              <w:jc w:val="center"/>
              <w:rPr>
                <w:rFonts w:ascii="Times New Roman" w:hAnsi="Times New Roman" w:cs="Times New Roman"/>
                <w:noProof/>
                <w:lang w:val="sq-AL"/>
              </w:rPr>
            </w:pPr>
          </w:p>
        </w:tc>
        <w:tc>
          <w:tcPr>
            <w:tcW w:w="2012"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Pronësia e Banesës</w:t>
            </w:r>
          </w:p>
        </w:tc>
      </w:tr>
      <w:tr w:rsidR="0059242C" w:rsidRPr="001C68F0" w:rsidTr="000969E3">
        <w:trPr>
          <w:trHeight w:val="1"/>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523DBA">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523DBA">
            <w:pPr>
              <w:jc w:val="center"/>
              <w:rPr>
                <w:rFonts w:ascii="Times New Roman" w:hAnsi="Times New Roman" w:cs="Times New Roman"/>
                <w:noProof/>
                <w:lang w:val="sq-AL"/>
              </w:rPr>
            </w:pPr>
          </w:p>
        </w:tc>
        <w:tc>
          <w:tcPr>
            <w:tcW w:w="2012"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Statusi i banimit</w:t>
            </w:r>
          </w:p>
        </w:tc>
      </w:tr>
      <w:tr w:rsidR="0059242C" w:rsidRPr="001C68F0" w:rsidTr="000969E3">
        <w:trPr>
          <w:trHeight w:val="1"/>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523DBA">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523DBA">
            <w:pPr>
              <w:jc w:val="center"/>
              <w:rPr>
                <w:rFonts w:ascii="Times New Roman" w:hAnsi="Times New Roman" w:cs="Times New Roman"/>
                <w:noProof/>
                <w:lang w:val="sq-AL"/>
              </w:rPr>
            </w:pPr>
          </w:p>
        </w:tc>
        <w:tc>
          <w:tcPr>
            <w:tcW w:w="2012"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Statusi i banesës së pabanuar</w:t>
            </w:r>
          </w:p>
        </w:tc>
      </w:tr>
      <w:tr w:rsidR="0059242C" w:rsidRPr="001C68F0" w:rsidTr="000969E3">
        <w:trPr>
          <w:trHeight w:val="1"/>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523DBA">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523DBA">
            <w:pPr>
              <w:jc w:val="center"/>
              <w:rPr>
                <w:rFonts w:ascii="Times New Roman" w:hAnsi="Times New Roman" w:cs="Times New Roman"/>
                <w:noProof/>
                <w:lang w:val="sq-AL"/>
              </w:rPr>
            </w:pPr>
          </w:p>
        </w:tc>
        <w:tc>
          <w:tcPr>
            <w:tcW w:w="2012"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Informacion mbi adresën zyrtare</w:t>
            </w:r>
          </w:p>
        </w:tc>
      </w:tr>
      <w:tr w:rsidR="0059242C" w:rsidRPr="001C68F0" w:rsidTr="000969E3">
        <w:trPr>
          <w:trHeight w:val="1"/>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523DBA">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523DBA">
            <w:pPr>
              <w:jc w:val="both"/>
              <w:rPr>
                <w:rFonts w:ascii="Times New Roman" w:hAnsi="Times New Roman" w:cs="Times New Roman"/>
                <w:noProof/>
                <w:lang w:val="sq-AL"/>
              </w:rPr>
            </w:pPr>
          </w:p>
        </w:tc>
        <w:tc>
          <w:tcPr>
            <w:tcW w:w="2012"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Sistemi kryesor i furnizimit me ujë</w:t>
            </w:r>
          </w:p>
        </w:tc>
      </w:tr>
      <w:tr w:rsidR="0059242C" w:rsidRPr="001C68F0" w:rsidTr="000969E3">
        <w:trPr>
          <w:trHeight w:val="1"/>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523DBA">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523DBA">
            <w:pPr>
              <w:jc w:val="center"/>
              <w:rPr>
                <w:rFonts w:ascii="Times New Roman" w:hAnsi="Times New Roman" w:cs="Times New Roman"/>
                <w:noProof/>
                <w:lang w:val="sq-AL"/>
              </w:rPr>
            </w:pPr>
          </w:p>
        </w:tc>
        <w:tc>
          <w:tcPr>
            <w:tcW w:w="2012"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Tualeti</w:t>
            </w:r>
          </w:p>
        </w:tc>
      </w:tr>
      <w:tr w:rsidR="0059242C" w:rsidRPr="001C68F0" w:rsidTr="000969E3">
        <w:trPr>
          <w:trHeight w:val="281"/>
        </w:trPr>
        <w:tc>
          <w:tcPr>
            <w:cnfStyle w:val="001000000000" w:firstRow="0" w:lastRow="0" w:firstColumn="1" w:lastColumn="0" w:oddVBand="0" w:evenVBand="0" w:oddHBand="0" w:evenHBand="0" w:firstRowFirstColumn="0" w:firstRowLastColumn="0" w:lastRowFirstColumn="0" w:lastRowLastColumn="0"/>
            <w:tcW w:w="847" w:type="pct"/>
            <w:vMerge/>
            <w:tcBorders>
              <w:bottom w:val="single" w:sz="6" w:space="0" w:color="FFFFFF" w:themeColor="background1"/>
            </w:tcBorders>
          </w:tcPr>
          <w:p w:rsidR="0059242C" w:rsidRPr="001C68F0" w:rsidRDefault="0059242C" w:rsidP="00523DBA">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Borders>
              <w:bottom w:val="single" w:sz="6" w:space="0" w:color="FFFFFF" w:themeColor="background1"/>
            </w:tcBorders>
          </w:tcPr>
          <w:p w:rsidR="0059242C" w:rsidRPr="001C68F0" w:rsidRDefault="0059242C" w:rsidP="00523DBA">
            <w:pPr>
              <w:jc w:val="center"/>
              <w:rPr>
                <w:rFonts w:ascii="Times New Roman" w:hAnsi="Times New Roman" w:cs="Times New Roman"/>
                <w:noProof/>
                <w:lang w:val="sq-AL"/>
              </w:rPr>
            </w:pPr>
          </w:p>
        </w:tc>
        <w:tc>
          <w:tcPr>
            <w:tcW w:w="2012"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Dush/Vaskë</w:t>
            </w:r>
          </w:p>
        </w:tc>
      </w:tr>
      <w:tr w:rsidR="0059242C" w:rsidRPr="001C68F0" w:rsidTr="000969E3">
        <w:trPr>
          <w:trHeight w:val="232"/>
        </w:trPr>
        <w:tc>
          <w:tcPr>
            <w:cnfStyle w:val="001000000000" w:firstRow="0" w:lastRow="0" w:firstColumn="1" w:lastColumn="0" w:oddVBand="0" w:evenVBand="0" w:oddHBand="0" w:evenHBand="0" w:firstRowFirstColumn="0" w:firstRowLastColumn="0" w:lastRowFirstColumn="0" w:lastRowLastColumn="0"/>
            <w:tcW w:w="847" w:type="pct"/>
            <w:vMerge w:val="restart"/>
          </w:tcPr>
          <w:p w:rsidR="0059242C" w:rsidRPr="001C68F0" w:rsidRDefault="0059242C" w:rsidP="00B15BA7">
            <w:pPr>
              <w:jc w:val="both"/>
              <w:rPr>
                <w:rFonts w:ascii="Times New Roman" w:hAnsi="Times New Roman" w:cs="Times New Roman"/>
                <w:noProof/>
                <w:lang w:val="sq-AL"/>
              </w:rPr>
            </w:pPr>
            <w:r w:rsidRPr="001C68F0">
              <w:rPr>
                <w:rFonts w:ascii="Times New Roman" w:hAnsi="Times New Roman" w:cs="Times New Roman"/>
                <w:noProof/>
                <w:lang w:val="sq-AL"/>
              </w:rPr>
              <w:t>Banesë jo e zakonshme:</w:t>
            </w:r>
          </w:p>
        </w:tc>
        <w:tc>
          <w:tcPr>
            <w:cnfStyle w:val="000010000000" w:firstRow="0" w:lastRow="0" w:firstColumn="0" w:lastColumn="0" w:oddVBand="1" w:evenVBand="0" w:oddHBand="0" w:evenHBand="0" w:firstRowFirstColumn="0" w:firstRowLastColumn="0" w:lastRowFirstColumn="0" w:lastRowLastColumn="0"/>
            <w:tcW w:w="2141" w:type="pct"/>
            <w:vMerge w:val="restart"/>
          </w:tcPr>
          <w:p w:rsidR="0059242C" w:rsidRPr="001C68F0" w:rsidRDefault="0059242C" w:rsidP="00B64B64">
            <w:pPr>
              <w:jc w:val="both"/>
              <w:rPr>
                <w:rFonts w:ascii="Times New Roman" w:hAnsi="Times New Roman" w:cs="Times New Roman"/>
                <w:noProof/>
                <w:lang w:val="sq-AL"/>
              </w:rPr>
            </w:pPr>
            <w:r w:rsidRPr="001C68F0">
              <w:rPr>
                <w:rFonts w:ascii="Times New Roman" w:hAnsi="Times New Roman" w:cs="Times New Roman"/>
                <w:noProof/>
                <w:lang w:val="sq-AL"/>
              </w:rPr>
              <w:t>Disa njësi banimi që nuk bien plotësisht në kategorinë e “banesave të        zakonshme”, pasi ato mund të jenë të lëvizshme, gjysëm të lëvizshme ose të improvizuara, ose që nuk janë të dizenjuara për banim njerëzor të qëndrueshëm, por që pavarësisht këtyre po përdoren në Momentin e censit. Nëse një banesë e zakonshme është e banuar në Momentit e censit ajo do të përfshihet në cens.</w:t>
            </w:r>
          </w:p>
        </w:tc>
        <w:tc>
          <w:tcPr>
            <w:tcW w:w="2012" w:type="pct"/>
          </w:tcPr>
          <w:p w:rsidR="0059242C" w:rsidRPr="001C68F0" w:rsidRDefault="0059242C" w:rsidP="00814A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Rrjet i energjisë elektrike</w:t>
            </w:r>
          </w:p>
        </w:tc>
      </w:tr>
      <w:tr w:rsidR="0059242C" w:rsidRPr="001C68F0" w:rsidTr="000969E3">
        <w:trPr>
          <w:trHeight w:val="112"/>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B64B64">
            <w:pPr>
              <w:jc w:val="both"/>
              <w:rPr>
                <w:rFonts w:ascii="Times New Roman" w:hAnsi="Times New Roman" w:cs="Times New Roman"/>
                <w:noProof/>
                <w:lang w:val="sq-AL"/>
              </w:rPr>
            </w:pPr>
          </w:p>
        </w:tc>
        <w:tc>
          <w:tcPr>
            <w:tcW w:w="2012" w:type="pct"/>
          </w:tcPr>
          <w:p w:rsidR="0059242C" w:rsidRPr="001C68F0" w:rsidRDefault="0059242C" w:rsidP="00814A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Sistemi i ngrohjes</w:t>
            </w:r>
          </w:p>
        </w:tc>
      </w:tr>
      <w:tr w:rsidR="0059242C" w:rsidRPr="001C68F0" w:rsidTr="000969E3">
        <w:trPr>
          <w:trHeight w:val="75"/>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B64B64">
            <w:pPr>
              <w:jc w:val="both"/>
              <w:rPr>
                <w:rFonts w:ascii="Times New Roman" w:hAnsi="Times New Roman" w:cs="Times New Roman"/>
                <w:noProof/>
                <w:lang w:val="sq-AL"/>
              </w:rPr>
            </w:pPr>
          </w:p>
        </w:tc>
        <w:tc>
          <w:tcPr>
            <w:tcW w:w="2012" w:type="pct"/>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Lloji kryesor i energjisë për ngrohje</w:t>
            </w:r>
          </w:p>
        </w:tc>
      </w:tr>
      <w:tr w:rsidR="0059242C" w:rsidRPr="001C68F0" w:rsidTr="000969E3">
        <w:trPr>
          <w:trHeight w:val="75"/>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B64B64">
            <w:pPr>
              <w:jc w:val="both"/>
              <w:rPr>
                <w:rFonts w:ascii="Times New Roman" w:hAnsi="Times New Roman" w:cs="Times New Roman"/>
                <w:noProof/>
                <w:lang w:val="sq-AL"/>
              </w:rPr>
            </w:pPr>
          </w:p>
        </w:tc>
        <w:tc>
          <w:tcPr>
            <w:tcW w:w="2012" w:type="pct"/>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Sipërfaqja e banimit në përdorim</w:t>
            </w:r>
          </w:p>
        </w:tc>
      </w:tr>
      <w:tr w:rsidR="0059242C" w:rsidRPr="001C68F0" w:rsidTr="000969E3">
        <w:trPr>
          <w:trHeight w:val="1"/>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64B64">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B64B64">
            <w:pPr>
              <w:jc w:val="center"/>
              <w:rPr>
                <w:rFonts w:ascii="Times New Roman" w:hAnsi="Times New Roman" w:cs="Times New Roman"/>
                <w:noProof/>
                <w:lang w:val="sq-AL"/>
              </w:rPr>
            </w:pPr>
          </w:p>
        </w:tc>
        <w:tc>
          <w:tcPr>
            <w:tcW w:w="2012"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 NjEF-së</w:t>
            </w:r>
          </w:p>
        </w:tc>
      </w:tr>
      <w:tr w:rsidR="0059242C" w:rsidRPr="001C68F0" w:rsidTr="000969E3">
        <w:trPr>
          <w:trHeight w:val="1"/>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64B64">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B64B64">
            <w:pPr>
              <w:jc w:val="center"/>
              <w:rPr>
                <w:rFonts w:ascii="Times New Roman" w:hAnsi="Times New Roman" w:cs="Times New Roman"/>
                <w:noProof/>
                <w:lang w:val="sq-AL"/>
              </w:rPr>
            </w:pPr>
          </w:p>
        </w:tc>
        <w:tc>
          <w:tcPr>
            <w:tcW w:w="2012"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1"/>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64B64">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B64B64">
            <w:pPr>
              <w:jc w:val="center"/>
              <w:rPr>
                <w:rFonts w:ascii="Times New Roman" w:hAnsi="Times New Roman" w:cs="Times New Roman"/>
                <w:noProof/>
                <w:lang w:val="sq-AL"/>
              </w:rPr>
            </w:pPr>
          </w:p>
        </w:tc>
        <w:tc>
          <w:tcPr>
            <w:tcW w:w="2012"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1"/>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523DBA">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523DBA">
            <w:pPr>
              <w:jc w:val="center"/>
              <w:rPr>
                <w:rFonts w:ascii="Times New Roman" w:hAnsi="Times New Roman" w:cs="Times New Roman"/>
                <w:noProof/>
                <w:lang w:val="sq-AL"/>
              </w:rPr>
            </w:pPr>
          </w:p>
        </w:tc>
        <w:tc>
          <w:tcPr>
            <w:tcW w:w="2012"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295"/>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523DBA">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523DBA">
            <w:pPr>
              <w:jc w:val="center"/>
              <w:rPr>
                <w:rFonts w:ascii="Times New Roman" w:hAnsi="Times New Roman" w:cs="Times New Roman"/>
                <w:noProof/>
                <w:lang w:val="sq-AL"/>
              </w:rPr>
            </w:pPr>
          </w:p>
        </w:tc>
        <w:tc>
          <w:tcPr>
            <w:tcW w:w="2012" w:type="pct"/>
          </w:tcPr>
          <w:p w:rsidR="0059242C" w:rsidRPr="001C68F0" w:rsidRDefault="0059242C" w:rsidP="00EE5D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113"/>
        </w:trPr>
        <w:tc>
          <w:tcPr>
            <w:cnfStyle w:val="001000000000" w:firstRow="0" w:lastRow="0" w:firstColumn="1" w:lastColumn="0" w:oddVBand="0" w:evenVBand="0" w:oddHBand="0" w:evenHBand="0" w:firstRowFirstColumn="0" w:firstRowLastColumn="0" w:lastRowFirstColumn="0" w:lastRowLastColumn="0"/>
            <w:tcW w:w="847" w:type="pct"/>
            <w:vMerge w:val="restart"/>
          </w:tcPr>
          <w:p w:rsidR="0059242C" w:rsidRPr="001C68F0" w:rsidRDefault="0059242C" w:rsidP="00B15BA7">
            <w:pPr>
              <w:jc w:val="both"/>
              <w:rPr>
                <w:rFonts w:ascii="Times New Roman" w:hAnsi="Times New Roman" w:cs="Times New Roman"/>
                <w:noProof/>
                <w:lang w:val="sq-AL"/>
              </w:rPr>
            </w:pPr>
            <w:r w:rsidRPr="001C68F0">
              <w:rPr>
                <w:rFonts w:ascii="Times New Roman" w:hAnsi="Times New Roman" w:cs="Times New Roman"/>
                <w:noProof/>
                <w:lang w:val="sq-AL"/>
              </w:rPr>
              <w:t>Banesa kolektive:</w:t>
            </w:r>
          </w:p>
        </w:tc>
        <w:tc>
          <w:tcPr>
            <w:cnfStyle w:val="000010000000" w:firstRow="0" w:lastRow="0" w:firstColumn="0" w:lastColumn="0" w:oddVBand="1" w:evenVBand="0" w:oddHBand="0" w:evenHBand="0" w:firstRowFirstColumn="0" w:firstRowLastColumn="0" w:lastRowFirstColumn="0" w:lastRowLastColumn="0"/>
            <w:tcW w:w="2141" w:type="pct"/>
            <w:vMerge w:val="restart"/>
          </w:tcPr>
          <w:p w:rsidR="0059242C" w:rsidRPr="001C68F0" w:rsidRDefault="0059242C" w:rsidP="00754429">
            <w:pPr>
              <w:jc w:val="both"/>
              <w:rPr>
                <w:rFonts w:ascii="Times New Roman" w:hAnsi="Times New Roman" w:cs="Times New Roman"/>
                <w:noProof/>
                <w:lang w:val="sq-AL"/>
              </w:rPr>
            </w:pPr>
            <w:r w:rsidRPr="001C68F0">
              <w:rPr>
                <w:rFonts w:ascii="Times New Roman" w:hAnsi="Times New Roman" w:cs="Times New Roman"/>
                <w:noProof/>
                <w:lang w:val="sq-AL"/>
              </w:rPr>
              <w:t xml:space="preserve">Kjo kategori përmban ndërtesa të cilat janë dizenjuara për banim nga një grup i gjerë individësh dhe që përgjithësisht përdoren si vendbanim i zakonshëm nga të paktën një person në Momentin e censit. Grupi i personave të cilët jo domosdoshmërisht janë të lidhur me lidhje martese, gjaku, adoptimi ose kujdesje, jetojnë së bashku për qëllime shkollimi, shëndetësore, kryejrje krimesh, ndihmë sociale, etj. Për qëllime të censit këto banesa do të numërohen nga anketues të veçantë, të cilët do të përdorin pyetësorë për këto banesa kolektive. Banesat e mëposhtme përfshihen në banesat kolektive: hotele, burgje, spitale, jetimore, azile, manastire, </w:t>
            </w:r>
            <w:r w:rsidRPr="001C68F0">
              <w:rPr>
                <w:rFonts w:ascii="Times New Roman" w:hAnsi="Times New Roman" w:cs="Times New Roman"/>
                <w:noProof/>
                <w:lang w:val="sq-AL"/>
              </w:rPr>
              <w:lastRenderedPageBreak/>
              <w:t>konvikte, kampe.</w:t>
            </w: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112"/>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313"/>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112"/>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86"/>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84"/>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84"/>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84"/>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166"/>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162"/>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162"/>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162"/>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57"/>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Borders>
              <w:bottom w:val="single" w:sz="6" w:space="0" w:color="FFFFFF" w:themeColor="background1"/>
            </w:tcBorders>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56"/>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56"/>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59242C" w:rsidRPr="001C68F0" w:rsidTr="000969E3">
        <w:trPr>
          <w:trHeight w:val="142"/>
        </w:trPr>
        <w:tc>
          <w:tcPr>
            <w:cnfStyle w:val="001000000000" w:firstRow="0" w:lastRow="0" w:firstColumn="1" w:lastColumn="0" w:oddVBand="0" w:evenVBand="0" w:oddHBand="0" w:evenHBand="0" w:firstRowFirstColumn="0" w:firstRowLastColumn="0" w:lastRowFirstColumn="0" w:lastRowLastColumn="0"/>
            <w:tcW w:w="847" w:type="pct"/>
            <w:vMerge/>
          </w:tcPr>
          <w:p w:rsidR="0059242C" w:rsidRPr="001C68F0" w:rsidRDefault="0059242C"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41" w:type="pct"/>
            <w:vMerge/>
          </w:tcPr>
          <w:p w:rsidR="0059242C" w:rsidRPr="001C68F0" w:rsidRDefault="0059242C" w:rsidP="00814A40">
            <w:pPr>
              <w:jc w:val="both"/>
              <w:rPr>
                <w:rFonts w:ascii="Times New Roman" w:hAnsi="Times New Roman" w:cs="Times New Roman"/>
                <w:noProof/>
                <w:lang w:val="sq-AL"/>
              </w:rPr>
            </w:pPr>
          </w:p>
        </w:tc>
        <w:tc>
          <w:tcPr>
            <w:tcW w:w="2012" w:type="pct"/>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bl>
    <w:p w:rsidR="00091EE8" w:rsidRPr="001C68F0" w:rsidRDefault="00091EE8" w:rsidP="007A2CEB">
      <w:pPr>
        <w:spacing w:after="0"/>
        <w:rPr>
          <w:rFonts w:ascii="Times New Roman" w:hAnsi="Times New Roman" w:cs="Times New Roman"/>
          <w:b/>
        </w:rPr>
      </w:pPr>
    </w:p>
    <w:p w:rsidR="0067698A" w:rsidRPr="001C68F0" w:rsidRDefault="0067698A">
      <w:pPr>
        <w:rPr>
          <w:rFonts w:ascii="Times New Roman" w:hAnsi="Times New Roman" w:cs="Times New Roman"/>
          <w:b/>
          <w:lang w:val="sq-AL"/>
        </w:rPr>
      </w:pPr>
      <w:r w:rsidRPr="001C68F0">
        <w:rPr>
          <w:rFonts w:ascii="Times New Roman" w:hAnsi="Times New Roman" w:cs="Times New Roman"/>
          <w:b/>
          <w:lang w:val="sq-AL"/>
        </w:rPr>
        <w:t xml:space="preserve">Moduli </w:t>
      </w:r>
      <w:r w:rsidR="00F1492C">
        <w:rPr>
          <w:rFonts w:ascii="Times New Roman" w:hAnsi="Times New Roman" w:cs="Times New Roman"/>
          <w:b/>
          <w:lang w:val="sq-AL"/>
        </w:rPr>
        <w:t>3</w:t>
      </w:r>
      <w:r w:rsidRPr="001C68F0">
        <w:rPr>
          <w:rFonts w:ascii="Times New Roman" w:hAnsi="Times New Roman" w:cs="Times New Roman"/>
          <w:b/>
          <w:lang w:val="sq-AL"/>
        </w:rPr>
        <w:t xml:space="preserve"> - Informacion i NjEF</w:t>
      </w:r>
    </w:p>
    <w:tbl>
      <w:tblPr>
        <w:tblStyle w:val="MediumGrid3-Accent1"/>
        <w:tblW w:w="5598" w:type="pct"/>
        <w:tblInd w:w="-601" w:type="dxa"/>
        <w:tblLook w:val="02A0" w:firstRow="1" w:lastRow="0" w:firstColumn="1" w:lastColumn="0" w:noHBand="1" w:noVBand="0"/>
      </w:tblPr>
      <w:tblGrid>
        <w:gridCol w:w="2099"/>
        <w:gridCol w:w="5301"/>
        <w:gridCol w:w="4934"/>
      </w:tblGrid>
      <w:tr w:rsidR="001E60A6" w:rsidRPr="001C68F0" w:rsidTr="000969E3">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851" w:type="pct"/>
          </w:tcPr>
          <w:p w:rsidR="001E60A6" w:rsidRPr="001C68F0" w:rsidRDefault="001E60A6" w:rsidP="00754429">
            <w:r w:rsidRPr="001C68F0">
              <w:rPr>
                <w:rFonts w:ascii="Times New Roman" w:hAnsi="Times New Roman" w:cs="Times New Roman"/>
                <w:lang w:val="sq-AL"/>
              </w:rPr>
              <w:t>Koncepti</w:t>
            </w:r>
            <w:r w:rsidRPr="001C68F0">
              <w:rPr>
                <w:rFonts w:ascii="Times New Roman" w:hAnsi="Times New Roman" w:cs="Times New Roman"/>
                <w:lang w:val="sq-AL"/>
              </w:rPr>
              <w:tab/>
            </w:r>
          </w:p>
        </w:tc>
        <w:tc>
          <w:tcPr>
            <w:cnfStyle w:val="000010000000" w:firstRow="0" w:lastRow="0" w:firstColumn="0" w:lastColumn="0" w:oddVBand="1" w:evenVBand="0" w:oddHBand="0" w:evenHBand="0" w:firstRowFirstColumn="0" w:firstRowLastColumn="0" w:lastRowFirstColumn="0" w:lastRowLastColumn="0"/>
            <w:tcW w:w="2149" w:type="pct"/>
          </w:tcPr>
          <w:p w:rsidR="001E60A6" w:rsidRPr="001C68F0" w:rsidRDefault="001E60A6" w:rsidP="001E60A6">
            <w:pPr>
              <w:jc w:val="center"/>
            </w:pPr>
            <w:r w:rsidRPr="001C68F0">
              <w:rPr>
                <w:rFonts w:ascii="Times New Roman" w:hAnsi="Times New Roman" w:cs="Times New Roman"/>
                <w:lang w:val="sq-AL"/>
              </w:rPr>
              <w:t>Përkufizimi</w:t>
            </w:r>
          </w:p>
        </w:tc>
        <w:tc>
          <w:tcPr>
            <w:tcW w:w="2000" w:type="pct"/>
          </w:tcPr>
          <w:p w:rsidR="001E60A6" w:rsidRPr="001C68F0" w:rsidRDefault="001E60A6">
            <w:pPr>
              <w:cnfStyle w:val="100000000000" w:firstRow="1" w:lastRow="0" w:firstColumn="0" w:lastColumn="0" w:oddVBand="0" w:evenVBand="0" w:oddHBand="0" w:evenHBand="0" w:firstRowFirstColumn="0" w:firstRowLastColumn="0" w:lastRowFirstColumn="0" w:lastRowLastColumn="0"/>
            </w:pPr>
            <w:r w:rsidRPr="001C68F0">
              <w:rPr>
                <w:rFonts w:ascii="Times New Roman" w:hAnsi="Times New Roman" w:cs="Times New Roman"/>
                <w:lang w:val="sq-AL"/>
              </w:rPr>
              <w:t>Pyetje në modul</w:t>
            </w:r>
          </w:p>
        </w:tc>
      </w:tr>
      <w:tr w:rsidR="007A2CEB" w:rsidRPr="001C68F0" w:rsidTr="000969E3">
        <w:trPr>
          <w:trHeight w:val="245"/>
        </w:trPr>
        <w:tc>
          <w:tcPr>
            <w:cnfStyle w:val="001000000000" w:firstRow="0" w:lastRow="0" w:firstColumn="1" w:lastColumn="0" w:oddVBand="0" w:evenVBand="0" w:oddHBand="0" w:evenHBand="0" w:firstRowFirstColumn="0" w:firstRowLastColumn="0" w:lastRowFirstColumn="0" w:lastRowLastColumn="0"/>
            <w:tcW w:w="851" w:type="pct"/>
            <w:vMerge w:val="restart"/>
          </w:tcPr>
          <w:p w:rsidR="007A2CEB" w:rsidRPr="001C68F0" w:rsidRDefault="007A2CEB" w:rsidP="0067698A">
            <w:pPr>
              <w:jc w:val="both"/>
              <w:rPr>
                <w:rFonts w:ascii="Times New Roman" w:hAnsi="Times New Roman" w:cs="Times New Roman"/>
                <w:b w:val="0"/>
              </w:rPr>
            </w:pPr>
            <w:r w:rsidRPr="001C68F0">
              <w:rPr>
                <w:rFonts w:ascii="Times New Roman" w:hAnsi="Times New Roman" w:cs="Times New Roman"/>
                <w:noProof/>
                <w:lang w:val="sq-AL"/>
              </w:rPr>
              <w:t>Njësi Ekonomike Familjare:</w:t>
            </w:r>
          </w:p>
        </w:tc>
        <w:tc>
          <w:tcPr>
            <w:cnfStyle w:val="000010000000" w:firstRow="0" w:lastRow="0" w:firstColumn="0" w:lastColumn="0" w:oddVBand="1" w:evenVBand="0" w:oddHBand="0" w:evenHBand="0" w:firstRowFirstColumn="0" w:firstRowLastColumn="0" w:lastRowFirstColumn="0" w:lastRowLastColumn="0"/>
            <w:tcW w:w="2149" w:type="pct"/>
            <w:vMerge w:val="restart"/>
          </w:tcPr>
          <w:p w:rsidR="007A2CEB" w:rsidRPr="001C68F0" w:rsidRDefault="007A2CEB" w:rsidP="00B15BA7">
            <w:pPr>
              <w:jc w:val="both"/>
              <w:rPr>
                <w:rFonts w:ascii="Times New Roman" w:hAnsi="Times New Roman" w:cs="Times New Roman"/>
                <w:b/>
              </w:rPr>
            </w:pPr>
            <w:r w:rsidRPr="001C68F0">
              <w:rPr>
                <w:rFonts w:ascii="Times New Roman" w:hAnsi="Times New Roman" w:cs="Times New Roman"/>
                <w:noProof/>
                <w:lang w:val="sq-AL"/>
              </w:rPr>
              <w:t>Për qëllime të censit, një njësi ekono</w:t>
            </w:r>
            <w:r w:rsidR="00A769B6" w:rsidRPr="001C68F0">
              <w:rPr>
                <w:rFonts w:ascii="Times New Roman" w:hAnsi="Times New Roman" w:cs="Times New Roman"/>
                <w:noProof/>
                <w:lang w:val="sq-AL"/>
              </w:rPr>
              <w:t xml:space="preserve">mike familjare i referohet një </w:t>
            </w:r>
            <w:r w:rsidRPr="001C68F0">
              <w:rPr>
                <w:rFonts w:ascii="Times New Roman" w:hAnsi="Times New Roman" w:cs="Times New Roman"/>
                <w:noProof/>
                <w:lang w:val="sq-AL"/>
              </w:rPr>
              <w:t>grupi personash të cilët banojnë sëbashku në një ba</w:t>
            </w:r>
            <w:r w:rsidR="00A769B6" w:rsidRPr="001C68F0">
              <w:rPr>
                <w:rFonts w:ascii="Times New Roman" w:hAnsi="Times New Roman" w:cs="Times New Roman"/>
                <w:noProof/>
                <w:lang w:val="sq-AL"/>
              </w:rPr>
              <w:t xml:space="preserve">nesë dhe që ndajnë një ekonomi </w:t>
            </w:r>
            <w:r w:rsidRPr="001C68F0">
              <w:rPr>
                <w:rFonts w:ascii="Times New Roman" w:hAnsi="Times New Roman" w:cs="Times New Roman"/>
                <w:noProof/>
                <w:lang w:val="sq-AL"/>
              </w:rPr>
              <w:t>pjesërisht ose plotësisht të përbashkët.</w:t>
            </w:r>
          </w:p>
        </w:tc>
        <w:tc>
          <w:tcPr>
            <w:tcW w:w="2000" w:type="pct"/>
          </w:tcPr>
          <w:p w:rsidR="007A2CEB" w:rsidRPr="001C68F0" w:rsidRDefault="007A2CEB"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Statusi i pronësisë</w:t>
            </w:r>
          </w:p>
        </w:tc>
      </w:tr>
      <w:tr w:rsidR="007A2CEB" w:rsidRPr="001C68F0" w:rsidTr="000969E3">
        <w:trPr>
          <w:trHeight w:val="239"/>
        </w:trPr>
        <w:tc>
          <w:tcPr>
            <w:cnfStyle w:val="001000000000" w:firstRow="0" w:lastRow="0" w:firstColumn="1" w:lastColumn="0" w:oddVBand="0" w:evenVBand="0" w:oddHBand="0" w:evenHBand="0" w:firstRowFirstColumn="0" w:firstRowLastColumn="0" w:lastRowFirstColumn="0" w:lastRowLastColumn="0"/>
            <w:tcW w:w="851" w:type="pct"/>
            <w:vMerge/>
          </w:tcPr>
          <w:p w:rsidR="007A2CEB" w:rsidRPr="001C68F0" w:rsidRDefault="007A2CEB" w:rsidP="00B64B64">
            <w:pPr>
              <w:rPr>
                <w:rFonts w:ascii="Times New Roman" w:hAnsi="Times New Roman" w:cs="Times New Roman"/>
                <w:b w:val="0"/>
              </w:rPr>
            </w:pPr>
          </w:p>
        </w:tc>
        <w:tc>
          <w:tcPr>
            <w:cnfStyle w:val="000010000000" w:firstRow="0" w:lastRow="0" w:firstColumn="0" w:lastColumn="0" w:oddVBand="1" w:evenVBand="0" w:oddHBand="0" w:evenHBand="0" w:firstRowFirstColumn="0" w:firstRowLastColumn="0" w:lastRowFirstColumn="0" w:lastRowLastColumn="0"/>
            <w:tcW w:w="2149" w:type="pct"/>
            <w:vMerge/>
          </w:tcPr>
          <w:p w:rsidR="007A2CEB" w:rsidRPr="001C68F0" w:rsidRDefault="007A2CEB" w:rsidP="00B64B64">
            <w:pPr>
              <w:rPr>
                <w:rFonts w:ascii="Times New Roman" w:hAnsi="Times New Roman" w:cs="Times New Roman"/>
                <w:b/>
              </w:rPr>
            </w:pPr>
          </w:p>
        </w:tc>
        <w:tc>
          <w:tcPr>
            <w:tcW w:w="2000" w:type="pct"/>
          </w:tcPr>
          <w:p w:rsidR="007A2CEB" w:rsidRPr="001C68F0" w:rsidRDefault="007A2CEB"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Pajisjet shtëpiake</w:t>
            </w:r>
          </w:p>
        </w:tc>
      </w:tr>
      <w:tr w:rsidR="007A2CEB" w:rsidRPr="001C68F0" w:rsidTr="000969E3">
        <w:trPr>
          <w:trHeight w:val="298"/>
        </w:trPr>
        <w:tc>
          <w:tcPr>
            <w:cnfStyle w:val="001000000000" w:firstRow="0" w:lastRow="0" w:firstColumn="1" w:lastColumn="0" w:oddVBand="0" w:evenVBand="0" w:oddHBand="0" w:evenHBand="0" w:firstRowFirstColumn="0" w:firstRowLastColumn="0" w:lastRowFirstColumn="0" w:lastRowLastColumn="0"/>
            <w:tcW w:w="851" w:type="pct"/>
            <w:vMerge/>
          </w:tcPr>
          <w:p w:rsidR="007A2CEB" w:rsidRPr="001C68F0" w:rsidRDefault="007A2CEB" w:rsidP="00B64B64">
            <w:pPr>
              <w:rPr>
                <w:rFonts w:ascii="Times New Roman" w:hAnsi="Times New Roman" w:cs="Times New Roman"/>
                <w:b w:val="0"/>
              </w:rPr>
            </w:pPr>
          </w:p>
        </w:tc>
        <w:tc>
          <w:tcPr>
            <w:cnfStyle w:val="000010000000" w:firstRow="0" w:lastRow="0" w:firstColumn="0" w:lastColumn="0" w:oddVBand="1" w:evenVBand="0" w:oddHBand="0" w:evenHBand="0" w:firstRowFirstColumn="0" w:firstRowLastColumn="0" w:lastRowFirstColumn="0" w:lastRowLastColumn="0"/>
            <w:tcW w:w="2149" w:type="pct"/>
            <w:vMerge/>
          </w:tcPr>
          <w:p w:rsidR="007A2CEB" w:rsidRPr="001C68F0" w:rsidRDefault="007A2CEB" w:rsidP="00B64B64">
            <w:pPr>
              <w:rPr>
                <w:rFonts w:ascii="Times New Roman" w:hAnsi="Times New Roman" w:cs="Times New Roman"/>
                <w:b/>
              </w:rPr>
            </w:pPr>
          </w:p>
        </w:tc>
        <w:tc>
          <w:tcPr>
            <w:tcW w:w="2000" w:type="pct"/>
          </w:tcPr>
          <w:p w:rsidR="007A2CEB" w:rsidRPr="001C68F0" w:rsidRDefault="007A2CEB"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7A2CEB" w:rsidRPr="001C68F0" w:rsidTr="000969E3">
        <w:trPr>
          <w:trHeight w:val="239"/>
        </w:trPr>
        <w:tc>
          <w:tcPr>
            <w:cnfStyle w:val="001000000000" w:firstRow="0" w:lastRow="0" w:firstColumn="1" w:lastColumn="0" w:oddVBand="0" w:evenVBand="0" w:oddHBand="0" w:evenHBand="0" w:firstRowFirstColumn="0" w:firstRowLastColumn="0" w:lastRowFirstColumn="0" w:lastRowLastColumn="0"/>
            <w:tcW w:w="851" w:type="pct"/>
            <w:vMerge/>
          </w:tcPr>
          <w:p w:rsidR="007A2CEB" w:rsidRPr="001C68F0" w:rsidRDefault="007A2CEB" w:rsidP="00B64B64">
            <w:pPr>
              <w:rPr>
                <w:rFonts w:ascii="Times New Roman" w:hAnsi="Times New Roman" w:cs="Times New Roman"/>
                <w:b w:val="0"/>
              </w:rPr>
            </w:pPr>
          </w:p>
        </w:tc>
        <w:tc>
          <w:tcPr>
            <w:cnfStyle w:val="000010000000" w:firstRow="0" w:lastRow="0" w:firstColumn="0" w:lastColumn="0" w:oddVBand="1" w:evenVBand="0" w:oddHBand="0" w:evenHBand="0" w:firstRowFirstColumn="0" w:firstRowLastColumn="0" w:lastRowFirstColumn="0" w:lastRowLastColumn="0"/>
            <w:tcW w:w="2149" w:type="pct"/>
            <w:vMerge/>
          </w:tcPr>
          <w:p w:rsidR="007A2CEB" w:rsidRPr="001C68F0" w:rsidRDefault="007A2CEB" w:rsidP="00B64B64">
            <w:pPr>
              <w:rPr>
                <w:rFonts w:ascii="Times New Roman" w:hAnsi="Times New Roman" w:cs="Times New Roman"/>
                <w:b/>
              </w:rPr>
            </w:pPr>
          </w:p>
        </w:tc>
        <w:tc>
          <w:tcPr>
            <w:tcW w:w="2000" w:type="pct"/>
          </w:tcPr>
          <w:p w:rsidR="007A2CEB" w:rsidRPr="001C68F0" w:rsidRDefault="007A2CEB"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bl>
    <w:p w:rsidR="00D00863" w:rsidRPr="001C68F0" w:rsidRDefault="00D00863" w:rsidP="007A2CEB">
      <w:pPr>
        <w:spacing w:after="0"/>
        <w:rPr>
          <w:rFonts w:ascii="Times New Roman" w:hAnsi="Times New Roman" w:cs="Times New Roman"/>
          <w:b/>
        </w:rPr>
      </w:pPr>
    </w:p>
    <w:p w:rsidR="002C5591" w:rsidRPr="001C68F0" w:rsidRDefault="002C5591">
      <w:pPr>
        <w:rPr>
          <w:rFonts w:ascii="Times New Roman" w:hAnsi="Times New Roman" w:cs="Times New Roman"/>
          <w:lang w:val="sq-AL"/>
        </w:rPr>
      </w:pPr>
      <w:r w:rsidRPr="001C68F0">
        <w:rPr>
          <w:rFonts w:ascii="Times New Roman" w:hAnsi="Times New Roman" w:cs="Times New Roman"/>
          <w:b/>
          <w:lang w:val="sq-AL"/>
        </w:rPr>
        <w:t xml:space="preserve">Moduli </w:t>
      </w:r>
      <w:r w:rsidR="00F1492C">
        <w:rPr>
          <w:rFonts w:ascii="Times New Roman" w:hAnsi="Times New Roman" w:cs="Times New Roman"/>
          <w:b/>
          <w:lang w:val="sq-AL"/>
        </w:rPr>
        <w:t>4</w:t>
      </w:r>
      <w:r w:rsidRPr="001C68F0">
        <w:rPr>
          <w:rFonts w:ascii="Times New Roman" w:hAnsi="Times New Roman" w:cs="Times New Roman"/>
          <w:b/>
          <w:lang w:val="sq-AL"/>
        </w:rPr>
        <w:t xml:space="preserve"> - Informacion mbi Bujqësinë </w:t>
      </w:r>
    </w:p>
    <w:tbl>
      <w:tblPr>
        <w:tblStyle w:val="MediumGrid3-Accent3"/>
        <w:tblW w:w="5598" w:type="pct"/>
        <w:tblInd w:w="-601" w:type="dxa"/>
        <w:tblLook w:val="02A0" w:firstRow="1" w:lastRow="0" w:firstColumn="1" w:lastColumn="0" w:noHBand="1" w:noVBand="0"/>
      </w:tblPr>
      <w:tblGrid>
        <w:gridCol w:w="2075"/>
        <w:gridCol w:w="5202"/>
        <w:gridCol w:w="5057"/>
      </w:tblGrid>
      <w:tr w:rsidR="001E60A6" w:rsidRPr="001C68F0" w:rsidTr="000969E3">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841" w:type="pct"/>
          </w:tcPr>
          <w:p w:rsidR="001E60A6" w:rsidRPr="001C68F0" w:rsidRDefault="001E60A6" w:rsidP="001E60A6">
            <w:pPr>
              <w:rPr>
                <w:rFonts w:ascii="Times New Roman" w:hAnsi="Times New Roman" w:cs="Times New Roman"/>
                <w:bCs w:val="0"/>
                <w:lang w:val="sq-AL"/>
              </w:rPr>
            </w:pPr>
            <w:r w:rsidRPr="001C68F0">
              <w:rPr>
                <w:rFonts w:ascii="Times New Roman" w:hAnsi="Times New Roman" w:cs="Times New Roman"/>
                <w:lang w:val="sq-AL"/>
              </w:rPr>
              <w:t>Koncepti</w:t>
            </w:r>
            <w:r w:rsidRPr="001C68F0">
              <w:rPr>
                <w:rFonts w:ascii="Times New Roman" w:hAnsi="Times New Roman" w:cs="Times New Roman"/>
                <w:lang w:val="sq-AL"/>
              </w:rPr>
              <w:tab/>
            </w:r>
          </w:p>
        </w:tc>
        <w:tc>
          <w:tcPr>
            <w:cnfStyle w:val="000010000000" w:firstRow="0" w:lastRow="0" w:firstColumn="0" w:lastColumn="0" w:oddVBand="1" w:evenVBand="0" w:oddHBand="0" w:evenHBand="0" w:firstRowFirstColumn="0" w:firstRowLastColumn="0" w:lastRowFirstColumn="0" w:lastRowLastColumn="0"/>
            <w:tcW w:w="2109" w:type="pct"/>
          </w:tcPr>
          <w:p w:rsidR="001E60A6" w:rsidRPr="001C68F0" w:rsidRDefault="001E60A6" w:rsidP="00754429">
            <w:pPr>
              <w:jc w:val="center"/>
              <w:rPr>
                <w:rFonts w:ascii="Times New Roman" w:hAnsi="Times New Roman" w:cs="Times New Roman"/>
                <w:lang w:val="sq-AL"/>
              </w:rPr>
            </w:pPr>
            <w:r w:rsidRPr="001C68F0">
              <w:rPr>
                <w:rFonts w:ascii="Times New Roman" w:hAnsi="Times New Roman" w:cs="Times New Roman"/>
                <w:lang w:val="sq-AL"/>
              </w:rPr>
              <w:t>Përkufizimi</w:t>
            </w:r>
          </w:p>
        </w:tc>
        <w:tc>
          <w:tcPr>
            <w:tcW w:w="2050" w:type="pct"/>
          </w:tcPr>
          <w:p w:rsidR="001E60A6" w:rsidRPr="001C68F0" w:rsidRDefault="001E60A6" w:rsidP="001E60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sq-AL"/>
              </w:rPr>
            </w:pPr>
            <w:r w:rsidRPr="001C68F0">
              <w:rPr>
                <w:rFonts w:ascii="Times New Roman" w:hAnsi="Times New Roman" w:cs="Times New Roman"/>
                <w:lang w:val="sq-AL"/>
              </w:rPr>
              <w:t>Pyetje në modul</w:t>
            </w:r>
          </w:p>
        </w:tc>
      </w:tr>
      <w:tr w:rsidR="00814A40" w:rsidRPr="001C68F0" w:rsidTr="000969E3">
        <w:trPr>
          <w:trHeight w:val="242"/>
        </w:trPr>
        <w:tc>
          <w:tcPr>
            <w:cnfStyle w:val="001000000000" w:firstRow="0" w:lastRow="0" w:firstColumn="1" w:lastColumn="0" w:oddVBand="0" w:evenVBand="0" w:oddHBand="0" w:evenHBand="0" w:firstRowFirstColumn="0" w:firstRowLastColumn="0" w:lastRowFirstColumn="0" w:lastRowLastColumn="0"/>
            <w:tcW w:w="841" w:type="pct"/>
            <w:vMerge w:val="restart"/>
          </w:tcPr>
          <w:p w:rsidR="00814A40" w:rsidRPr="001C68F0" w:rsidRDefault="00814A40" w:rsidP="00B15BA7">
            <w:pPr>
              <w:jc w:val="both"/>
              <w:rPr>
                <w:rFonts w:ascii="Times New Roman" w:hAnsi="Times New Roman" w:cs="Times New Roman"/>
                <w:noProof/>
                <w:lang w:val="sq-AL"/>
              </w:rPr>
            </w:pPr>
            <w:r w:rsidRPr="001C68F0">
              <w:rPr>
                <w:rFonts w:ascii="Times New Roman" w:hAnsi="Times New Roman" w:cs="Times New Roman"/>
                <w:noProof/>
                <w:lang w:val="sq-AL"/>
              </w:rPr>
              <w:t>Tokë Bujqësore:</w:t>
            </w:r>
          </w:p>
        </w:tc>
        <w:tc>
          <w:tcPr>
            <w:cnfStyle w:val="000010000000" w:firstRow="0" w:lastRow="0" w:firstColumn="0" w:lastColumn="0" w:oddVBand="1" w:evenVBand="0" w:oddHBand="0" w:evenHBand="0" w:firstRowFirstColumn="0" w:firstRowLastColumn="0" w:lastRowFirstColumn="0" w:lastRowLastColumn="0"/>
            <w:tcW w:w="2109" w:type="pct"/>
            <w:vMerge w:val="restart"/>
          </w:tcPr>
          <w:p w:rsidR="00814A40" w:rsidRPr="001C68F0" w:rsidRDefault="00814A40" w:rsidP="00CF6F16">
            <w:pPr>
              <w:jc w:val="both"/>
              <w:rPr>
                <w:rFonts w:ascii="Times New Roman" w:hAnsi="Times New Roman" w:cs="Times New Roman"/>
                <w:noProof/>
                <w:lang w:val="sq-AL"/>
              </w:rPr>
            </w:pPr>
            <w:r w:rsidRPr="001C68F0">
              <w:rPr>
                <w:rFonts w:ascii="Times New Roman" w:hAnsi="Times New Roman" w:cs="Times New Roman"/>
                <w:noProof/>
                <w:lang w:val="sq-AL"/>
              </w:rPr>
              <w:t>Tokën e punueshme të përdorura nga familja juaj në 12 muajt e fundit qoftë në pronësi, me qira ose në përdorim- në territorin e Shqipërisë.</w:t>
            </w:r>
          </w:p>
        </w:tc>
        <w:tc>
          <w:tcPr>
            <w:tcW w:w="2050" w:type="pct"/>
          </w:tcPr>
          <w:p w:rsidR="00814A40" w:rsidRPr="001C68F0" w:rsidRDefault="00814A40"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Tokë Bujqësore</w:t>
            </w:r>
          </w:p>
        </w:tc>
      </w:tr>
      <w:tr w:rsidR="0059242C" w:rsidRPr="001C68F0" w:rsidTr="000969E3">
        <w:trPr>
          <w:trHeight w:val="242"/>
        </w:trPr>
        <w:tc>
          <w:tcPr>
            <w:cnfStyle w:val="001000000000" w:firstRow="0" w:lastRow="0" w:firstColumn="1" w:lastColumn="0" w:oddVBand="0" w:evenVBand="0" w:oddHBand="0" w:evenHBand="0" w:firstRowFirstColumn="0" w:firstRowLastColumn="0" w:lastRowFirstColumn="0" w:lastRowLastColumn="0"/>
            <w:tcW w:w="841" w:type="pct"/>
            <w:vMerge/>
          </w:tcPr>
          <w:p w:rsidR="0059242C" w:rsidRPr="001C68F0" w:rsidRDefault="0059242C"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09" w:type="pct"/>
            <w:vMerge/>
          </w:tcPr>
          <w:p w:rsidR="0059242C" w:rsidRPr="001C68F0" w:rsidRDefault="0059242C" w:rsidP="004D6369">
            <w:pPr>
              <w:jc w:val="center"/>
              <w:rPr>
                <w:rFonts w:ascii="Times New Roman" w:hAnsi="Times New Roman" w:cs="Times New Roman"/>
                <w:noProof/>
                <w:lang w:val="sq-AL"/>
              </w:rPr>
            </w:pPr>
          </w:p>
        </w:tc>
        <w:tc>
          <w:tcPr>
            <w:tcW w:w="2050"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Tokë e punueshme - sipërfaqja</w:t>
            </w:r>
          </w:p>
        </w:tc>
      </w:tr>
      <w:tr w:rsidR="0059242C" w:rsidRPr="001C68F0" w:rsidTr="000969E3">
        <w:trPr>
          <w:trHeight w:val="122"/>
        </w:trPr>
        <w:tc>
          <w:tcPr>
            <w:cnfStyle w:val="001000000000" w:firstRow="0" w:lastRow="0" w:firstColumn="1" w:lastColumn="0" w:oddVBand="0" w:evenVBand="0" w:oddHBand="0" w:evenHBand="0" w:firstRowFirstColumn="0" w:firstRowLastColumn="0" w:lastRowFirstColumn="0" w:lastRowLastColumn="0"/>
            <w:tcW w:w="841" w:type="pct"/>
            <w:vMerge/>
          </w:tcPr>
          <w:p w:rsidR="0059242C" w:rsidRPr="001C68F0" w:rsidRDefault="0059242C"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09" w:type="pct"/>
            <w:vMerge/>
          </w:tcPr>
          <w:p w:rsidR="0059242C" w:rsidRPr="001C68F0" w:rsidRDefault="0059242C" w:rsidP="004D6369">
            <w:pPr>
              <w:jc w:val="center"/>
              <w:rPr>
                <w:rFonts w:ascii="Times New Roman" w:hAnsi="Times New Roman" w:cs="Times New Roman"/>
                <w:noProof/>
                <w:lang w:val="sq-AL"/>
              </w:rPr>
            </w:pPr>
          </w:p>
        </w:tc>
        <w:tc>
          <w:tcPr>
            <w:tcW w:w="2050"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Drufrutorët - sipërfaqja</w:t>
            </w:r>
          </w:p>
        </w:tc>
      </w:tr>
      <w:tr w:rsidR="0059242C" w:rsidRPr="001C68F0" w:rsidTr="000969E3">
        <w:trPr>
          <w:trHeight w:val="154"/>
        </w:trPr>
        <w:tc>
          <w:tcPr>
            <w:cnfStyle w:val="001000000000" w:firstRow="0" w:lastRow="0" w:firstColumn="1" w:lastColumn="0" w:oddVBand="0" w:evenVBand="0" w:oddHBand="0" w:evenHBand="0" w:firstRowFirstColumn="0" w:firstRowLastColumn="0" w:lastRowFirstColumn="0" w:lastRowLastColumn="0"/>
            <w:tcW w:w="841" w:type="pct"/>
            <w:vMerge/>
          </w:tcPr>
          <w:p w:rsidR="0059242C" w:rsidRPr="001C68F0" w:rsidRDefault="0059242C"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09" w:type="pct"/>
            <w:vMerge/>
          </w:tcPr>
          <w:p w:rsidR="0059242C" w:rsidRPr="001C68F0" w:rsidRDefault="0059242C" w:rsidP="004D6369">
            <w:pPr>
              <w:jc w:val="center"/>
              <w:rPr>
                <w:rFonts w:ascii="Times New Roman" w:hAnsi="Times New Roman" w:cs="Times New Roman"/>
                <w:noProof/>
                <w:lang w:val="sq-AL"/>
              </w:rPr>
            </w:pPr>
          </w:p>
        </w:tc>
        <w:tc>
          <w:tcPr>
            <w:tcW w:w="2050"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Livadhe dhe Kullota - sipërfaqja</w:t>
            </w:r>
          </w:p>
        </w:tc>
      </w:tr>
      <w:tr w:rsidR="0059242C" w:rsidRPr="001C68F0" w:rsidTr="000969E3">
        <w:trPr>
          <w:trHeight w:val="242"/>
        </w:trPr>
        <w:tc>
          <w:tcPr>
            <w:cnfStyle w:val="001000000000" w:firstRow="0" w:lastRow="0" w:firstColumn="1" w:lastColumn="0" w:oddVBand="0" w:evenVBand="0" w:oddHBand="0" w:evenHBand="0" w:firstRowFirstColumn="0" w:firstRowLastColumn="0" w:lastRowFirstColumn="0" w:lastRowLastColumn="0"/>
            <w:tcW w:w="841" w:type="pct"/>
            <w:vMerge/>
          </w:tcPr>
          <w:p w:rsidR="0059242C" w:rsidRPr="001C68F0" w:rsidRDefault="0059242C"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09" w:type="pct"/>
            <w:vMerge/>
          </w:tcPr>
          <w:p w:rsidR="0059242C" w:rsidRPr="001C68F0" w:rsidRDefault="0059242C" w:rsidP="004D6369">
            <w:pPr>
              <w:jc w:val="center"/>
              <w:rPr>
                <w:rFonts w:ascii="Times New Roman" w:hAnsi="Times New Roman" w:cs="Times New Roman"/>
                <w:noProof/>
                <w:lang w:val="sq-AL"/>
              </w:rPr>
            </w:pPr>
          </w:p>
        </w:tc>
        <w:tc>
          <w:tcPr>
            <w:tcW w:w="2050"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Blegtori ose Bletë</w:t>
            </w:r>
          </w:p>
        </w:tc>
      </w:tr>
      <w:tr w:rsidR="0059242C" w:rsidRPr="001C68F0" w:rsidTr="000969E3">
        <w:trPr>
          <w:trHeight w:val="242"/>
        </w:trPr>
        <w:tc>
          <w:tcPr>
            <w:cnfStyle w:val="001000000000" w:firstRow="0" w:lastRow="0" w:firstColumn="1" w:lastColumn="0" w:oddVBand="0" w:evenVBand="0" w:oddHBand="0" w:evenHBand="0" w:firstRowFirstColumn="0" w:firstRowLastColumn="0" w:lastRowFirstColumn="0" w:lastRowLastColumn="0"/>
            <w:tcW w:w="841" w:type="pct"/>
            <w:vMerge/>
          </w:tcPr>
          <w:p w:rsidR="0059242C" w:rsidRPr="001C68F0" w:rsidRDefault="0059242C"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09" w:type="pct"/>
            <w:vMerge/>
          </w:tcPr>
          <w:p w:rsidR="0059242C" w:rsidRPr="001C68F0" w:rsidRDefault="0059242C" w:rsidP="004D6369">
            <w:pPr>
              <w:jc w:val="center"/>
              <w:rPr>
                <w:rFonts w:ascii="Times New Roman" w:hAnsi="Times New Roman" w:cs="Times New Roman"/>
                <w:noProof/>
                <w:lang w:val="sq-AL"/>
              </w:rPr>
            </w:pPr>
          </w:p>
        </w:tc>
        <w:tc>
          <w:tcPr>
            <w:tcW w:w="2050"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 Gjedhëve</w:t>
            </w:r>
          </w:p>
        </w:tc>
      </w:tr>
      <w:tr w:rsidR="0059242C" w:rsidRPr="001C68F0" w:rsidTr="000969E3">
        <w:trPr>
          <w:trHeight w:val="44"/>
        </w:trPr>
        <w:tc>
          <w:tcPr>
            <w:cnfStyle w:val="001000000000" w:firstRow="0" w:lastRow="0" w:firstColumn="1" w:lastColumn="0" w:oddVBand="0" w:evenVBand="0" w:oddHBand="0" w:evenHBand="0" w:firstRowFirstColumn="0" w:firstRowLastColumn="0" w:lastRowFirstColumn="0" w:lastRowLastColumn="0"/>
            <w:tcW w:w="841" w:type="pct"/>
            <w:vMerge/>
          </w:tcPr>
          <w:p w:rsidR="0059242C" w:rsidRPr="001C68F0" w:rsidRDefault="0059242C"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09" w:type="pct"/>
            <w:vMerge/>
          </w:tcPr>
          <w:p w:rsidR="0059242C" w:rsidRPr="001C68F0" w:rsidRDefault="0059242C" w:rsidP="004D6369">
            <w:pPr>
              <w:jc w:val="center"/>
              <w:rPr>
                <w:rFonts w:ascii="Times New Roman" w:hAnsi="Times New Roman" w:cs="Times New Roman"/>
                <w:noProof/>
                <w:lang w:val="sq-AL"/>
              </w:rPr>
            </w:pPr>
          </w:p>
        </w:tc>
        <w:tc>
          <w:tcPr>
            <w:tcW w:w="2050"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 të Leshtave</w:t>
            </w:r>
          </w:p>
        </w:tc>
      </w:tr>
      <w:tr w:rsidR="0059242C" w:rsidRPr="001C68F0" w:rsidTr="000969E3">
        <w:trPr>
          <w:trHeight w:val="271"/>
        </w:trPr>
        <w:tc>
          <w:tcPr>
            <w:cnfStyle w:val="001000000000" w:firstRow="0" w:lastRow="0" w:firstColumn="1" w:lastColumn="0" w:oddVBand="0" w:evenVBand="0" w:oddHBand="0" w:evenHBand="0" w:firstRowFirstColumn="0" w:firstRowLastColumn="0" w:lastRowFirstColumn="0" w:lastRowLastColumn="0"/>
            <w:tcW w:w="841" w:type="pct"/>
            <w:vMerge/>
          </w:tcPr>
          <w:p w:rsidR="0059242C" w:rsidRPr="001C68F0" w:rsidRDefault="0059242C"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09" w:type="pct"/>
            <w:vMerge/>
          </w:tcPr>
          <w:p w:rsidR="0059242C" w:rsidRPr="001C68F0" w:rsidRDefault="0059242C" w:rsidP="004D6369">
            <w:pPr>
              <w:jc w:val="center"/>
              <w:rPr>
                <w:rFonts w:ascii="Times New Roman" w:hAnsi="Times New Roman" w:cs="Times New Roman"/>
                <w:noProof/>
                <w:lang w:val="sq-AL"/>
              </w:rPr>
            </w:pPr>
          </w:p>
        </w:tc>
        <w:tc>
          <w:tcPr>
            <w:tcW w:w="2050"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 të Dhirtave</w:t>
            </w:r>
          </w:p>
        </w:tc>
      </w:tr>
      <w:tr w:rsidR="0059242C" w:rsidRPr="001C68F0" w:rsidTr="000969E3">
        <w:trPr>
          <w:trHeight w:val="242"/>
        </w:trPr>
        <w:tc>
          <w:tcPr>
            <w:cnfStyle w:val="001000000000" w:firstRow="0" w:lastRow="0" w:firstColumn="1" w:lastColumn="0" w:oddVBand="0" w:evenVBand="0" w:oddHBand="0" w:evenHBand="0" w:firstRowFirstColumn="0" w:firstRowLastColumn="0" w:lastRowFirstColumn="0" w:lastRowLastColumn="0"/>
            <w:tcW w:w="841" w:type="pct"/>
            <w:vMerge/>
          </w:tcPr>
          <w:p w:rsidR="0059242C" w:rsidRPr="001C68F0" w:rsidRDefault="0059242C"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09" w:type="pct"/>
            <w:vMerge/>
          </w:tcPr>
          <w:p w:rsidR="0059242C" w:rsidRPr="001C68F0" w:rsidRDefault="0059242C" w:rsidP="004D6369">
            <w:pPr>
              <w:jc w:val="center"/>
              <w:rPr>
                <w:rFonts w:ascii="Times New Roman" w:hAnsi="Times New Roman" w:cs="Times New Roman"/>
                <w:noProof/>
                <w:lang w:val="sq-AL"/>
              </w:rPr>
            </w:pPr>
          </w:p>
        </w:tc>
        <w:tc>
          <w:tcPr>
            <w:tcW w:w="2050"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 Derrave</w:t>
            </w:r>
          </w:p>
        </w:tc>
      </w:tr>
      <w:tr w:rsidR="0059242C" w:rsidRPr="001C68F0" w:rsidTr="000969E3">
        <w:trPr>
          <w:trHeight w:val="242"/>
        </w:trPr>
        <w:tc>
          <w:tcPr>
            <w:cnfStyle w:val="001000000000" w:firstRow="0" w:lastRow="0" w:firstColumn="1" w:lastColumn="0" w:oddVBand="0" w:evenVBand="0" w:oddHBand="0" w:evenHBand="0" w:firstRowFirstColumn="0" w:firstRowLastColumn="0" w:lastRowFirstColumn="0" w:lastRowLastColumn="0"/>
            <w:tcW w:w="841" w:type="pct"/>
            <w:vMerge/>
          </w:tcPr>
          <w:p w:rsidR="0059242C" w:rsidRPr="001C68F0" w:rsidRDefault="0059242C"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09" w:type="pct"/>
            <w:vMerge/>
          </w:tcPr>
          <w:p w:rsidR="0059242C" w:rsidRPr="001C68F0" w:rsidRDefault="0059242C" w:rsidP="004D6369">
            <w:pPr>
              <w:jc w:val="center"/>
              <w:rPr>
                <w:rFonts w:ascii="Times New Roman" w:hAnsi="Times New Roman" w:cs="Times New Roman"/>
                <w:noProof/>
                <w:lang w:val="sq-AL"/>
              </w:rPr>
            </w:pPr>
          </w:p>
        </w:tc>
        <w:tc>
          <w:tcPr>
            <w:tcW w:w="2050"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 Shpendëve</w:t>
            </w:r>
          </w:p>
        </w:tc>
      </w:tr>
      <w:tr w:rsidR="0059242C" w:rsidRPr="001C68F0" w:rsidTr="000969E3">
        <w:trPr>
          <w:trHeight w:val="242"/>
        </w:trPr>
        <w:tc>
          <w:tcPr>
            <w:cnfStyle w:val="001000000000" w:firstRow="0" w:lastRow="0" w:firstColumn="1" w:lastColumn="0" w:oddVBand="0" w:evenVBand="0" w:oddHBand="0" w:evenHBand="0" w:firstRowFirstColumn="0" w:firstRowLastColumn="0" w:lastRowFirstColumn="0" w:lastRowLastColumn="0"/>
            <w:tcW w:w="841" w:type="pct"/>
            <w:vMerge/>
          </w:tcPr>
          <w:p w:rsidR="0059242C" w:rsidRPr="001C68F0" w:rsidRDefault="0059242C"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09" w:type="pct"/>
            <w:vMerge/>
          </w:tcPr>
          <w:p w:rsidR="0059242C" w:rsidRPr="001C68F0" w:rsidRDefault="0059242C" w:rsidP="004D6369">
            <w:pPr>
              <w:jc w:val="center"/>
              <w:rPr>
                <w:rFonts w:ascii="Times New Roman" w:hAnsi="Times New Roman" w:cs="Times New Roman"/>
                <w:noProof/>
                <w:lang w:val="sq-AL"/>
              </w:rPr>
            </w:pPr>
          </w:p>
        </w:tc>
        <w:tc>
          <w:tcPr>
            <w:tcW w:w="2050"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 Njëthundrakëve</w:t>
            </w:r>
          </w:p>
        </w:tc>
      </w:tr>
      <w:tr w:rsidR="0059242C" w:rsidRPr="001C68F0" w:rsidTr="000969E3">
        <w:trPr>
          <w:trHeight w:val="242"/>
        </w:trPr>
        <w:tc>
          <w:tcPr>
            <w:cnfStyle w:val="001000000000" w:firstRow="0" w:lastRow="0" w:firstColumn="1" w:lastColumn="0" w:oddVBand="0" w:evenVBand="0" w:oddHBand="0" w:evenHBand="0" w:firstRowFirstColumn="0" w:firstRowLastColumn="0" w:lastRowFirstColumn="0" w:lastRowLastColumn="0"/>
            <w:tcW w:w="841" w:type="pct"/>
            <w:vMerge/>
          </w:tcPr>
          <w:p w:rsidR="0059242C" w:rsidRPr="001C68F0" w:rsidRDefault="0059242C"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109" w:type="pct"/>
            <w:vMerge/>
          </w:tcPr>
          <w:p w:rsidR="0059242C" w:rsidRPr="001C68F0" w:rsidRDefault="0059242C" w:rsidP="004D6369">
            <w:pPr>
              <w:jc w:val="center"/>
              <w:rPr>
                <w:rFonts w:ascii="Times New Roman" w:hAnsi="Times New Roman" w:cs="Times New Roman"/>
                <w:noProof/>
                <w:lang w:val="sq-AL"/>
              </w:rPr>
            </w:pPr>
          </w:p>
        </w:tc>
        <w:tc>
          <w:tcPr>
            <w:tcW w:w="2050" w:type="pct"/>
          </w:tcPr>
          <w:p w:rsidR="0059242C" w:rsidRPr="001C68F0" w:rsidRDefault="0059242C" w:rsidP="00B15B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 Bletëve</w:t>
            </w:r>
          </w:p>
        </w:tc>
      </w:tr>
    </w:tbl>
    <w:p w:rsidR="004F77BA" w:rsidRPr="001C68F0" w:rsidRDefault="004F77BA" w:rsidP="004F77BA">
      <w:pPr>
        <w:spacing w:line="240" w:lineRule="auto"/>
        <w:rPr>
          <w:rFonts w:ascii="Times New Roman" w:hAnsi="Times New Roman" w:cs="Times New Roman"/>
          <w:b/>
          <w:lang w:val="sq-AL"/>
        </w:rPr>
      </w:pPr>
    </w:p>
    <w:p w:rsidR="004D6369" w:rsidRPr="001C68F0" w:rsidRDefault="004D6369" w:rsidP="002C5591">
      <w:pPr>
        <w:spacing w:after="0" w:line="240" w:lineRule="auto"/>
        <w:rPr>
          <w:rFonts w:ascii="Times New Roman" w:hAnsi="Times New Roman" w:cs="Times New Roman"/>
          <w:b/>
          <w:lang w:val="sq-AL"/>
        </w:rPr>
      </w:pPr>
      <w:r w:rsidRPr="001C68F0">
        <w:rPr>
          <w:rFonts w:ascii="Times New Roman" w:hAnsi="Times New Roman" w:cs="Times New Roman"/>
          <w:b/>
          <w:lang w:val="sq-AL"/>
        </w:rPr>
        <w:t xml:space="preserve">Moduli </w:t>
      </w:r>
      <w:r w:rsidR="00F1492C">
        <w:rPr>
          <w:rFonts w:ascii="Times New Roman" w:hAnsi="Times New Roman" w:cs="Times New Roman"/>
          <w:b/>
          <w:lang w:val="sq-AL"/>
        </w:rPr>
        <w:t>5</w:t>
      </w:r>
      <w:r w:rsidRPr="001C68F0">
        <w:rPr>
          <w:rFonts w:ascii="Times New Roman" w:hAnsi="Times New Roman" w:cs="Times New Roman"/>
          <w:b/>
          <w:lang w:val="sq-AL"/>
        </w:rPr>
        <w:t xml:space="preserve"> - Lista e NjEF</w:t>
      </w:r>
    </w:p>
    <w:p w:rsidR="004D6369" w:rsidRPr="001C68F0" w:rsidRDefault="004D6369" w:rsidP="002C5591">
      <w:pPr>
        <w:spacing w:after="0" w:line="240" w:lineRule="auto"/>
        <w:rPr>
          <w:rFonts w:ascii="Times New Roman" w:hAnsi="Times New Roman" w:cs="Times New Roman"/>
          <w:b/>
        </w:rPr>
      </w:pPr>
    </w:p>
    <w:tbl>
      <w:tblPr>
        <w:tblStyle w:val="MediumGrid3-Accent1"/>
        <w:tblW w:w="5598" w:type="pct"/>
        <w:tblInd w:w="-601" w:type="dxa"/>
        <w:tblLook w:val="02A0" w:firstRow="1" w:lastRow="0" w:firstColumn="1" w:lastColumn="0" w:noHBand="1" w:noVBand="0"/>
      </w:tblPr>
      <w:tblGrid>
        <w:gridCol w:w="1951"/>
        <w:gridCol w:w="5501"/>
        <w:gridCol w:w="4882"/>
      </w:tblGrid>
      <w:tr w:rsidR="001E60A6" w:rsidRPr="001C68F0" w:rsidTr="000969E3">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91" w:type="pct"/>
          </w:tcPr>
          <w:p w:rsidR="001E60A6" w:rsidRPr="001C68F0" w:rsidRDefault="001E60A6" w:rsidP="001E60A6">
            <w:pPr>
              <w:rPr>
                <w:rFonts w:ascii="Times New Roman" w:hAnsi="Times New Roman" w:cs="Times New Roman"/>
                <w:bCs w:val="0"/>
                <w:lang w:val="sq-AL"/>
              </w:rPr>
            </w:pPr>
            <w:r w:rsidRPr="001C68F0">
              <w:rPr>
                <w:rFonts w:ascii="Times New Roman" w:hAnsi="Times New Roman" w:cs="Times New Roman"/>
                <w:lang w:val="sq-AL"/>
              </w:rPr>
              <w:t>Koncepti</w:t>
            </w:r>
            <w:r w:rsidRPr="001C68F0">
              <w:rPr>
                <w:rFonts w:ascii="Times New Roman" w:hAnsi="Times New Roman" w:cs="Times New Roman"/>
                <w:lang w:val="sq-AL"/>
              </w:rPr>
              <w:tab/>
            </w:r>
          </w:p>
        </w:tc>
        <w:tc>
          <w:tcPr>
            <w:cnfStyle w:val="000010000000" w:firstRow="0" w:lastRow="0" w:firstColumn="0" w:lastColumn="0" w:oddVBand="1" w:evenVBand="0" w:oddHBand="0" w:evenHBand="0" w:firstRowFirstColumn="0" w:firstRowLastColumn="0" w:lastRowFirstColumn="0" w:lastRowLastColumn="0"/>
            <w:tcW w:w="2230" w:type="pct"/>
          </w:tcPr>
          <w:p w:rsidR="001E60A6" w:rsidRPr="001C68F0" w:rsidRDefault="001E60A6" w:rsidP="00B64B64">
            <w:pPr>
              <w:jc w:val="center"/>
              <w:rPr>
                <w:rFonts w:ascii="Times New Roman" w:hAnsi="Times New Roman" w:cs="Times New Roman"/>
                <w:lang w:val="sq-AL"/>
              </w:rPr>
            </w:pPr>
            <w:r w:rsidRPr="001C68F0">
              <w:rPr>
                <w:rFonts w:ascii="Times New Roman" w:hAnsi="Times New Roman" w:cs="Times New Roman"/>
                <w:lang w:val="sq-AL"/>
              </w:rPr>
              <w:t>Përkufizimi</w:t>
            </w:r>
          </w:p>
        </w:tc>
        <w:tc>
          <w:tcPr>
            <w:tcW w:w="1980" w:type="pct"/>
          </w:tcPr>
          <w:p w:rsidR="001E60A6" w:rsidRPr="001C68F0" w:rsidRDefault="001E60A6" w:rsidP="001E60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sq-AL"/>
              </w:rPr>
            </w:pPr>
            <w:r w:rsidRPr="001C68F0">
              <w:rPr>
                <w:rFonts w:ascii="Times New Roman" w:hAnsi="Times New Roman" w:cs="Times New Roman"/>
                <w:lang w:val="sq-AL"/>
              </w:rPr>
              <w:t>Pyetje në modul</w:t>
            </w:r>
          </w:p>
        </w:tc>
      </w:tr>
      <w:tr w:rsidR="001C68F0" w:rsidRPr="001C68F0" w:rsidTr="000969E3">
        <w:trPr>
          <w:trHeight w:val="406"/>
        </w:trPr>
        <w:tc>
          <w:tcPr>
            <w:cnfStyle w:val="001000000000" w:firstRow="0" w:lastRow="0" w:firstColumn="1" w:lastColumn="0" w:oddVBand="0" w:evenVBand="0" w:oddHBand="0" w:evenHBand="0" w:firstRowFirstColumn="0" w:firstRowLastColumn="0" w:lastRowFirstColumn="0" w:lastRowLastColumn="0"/>
            <w:tcW w:w="791" w:type="pct"/>
            <w:vMerge w:val="restart"/>
          </w:tcPr>
          <w:p w:rsidR="001C68F0" w:rsidRPr="001C68F0" w:rsidRDefault="001C68F0" w:rsidP="007270EE">
            <w:pPr>
              <w:jc w:val="both"/>
              <w:rPr>
                <w:rFonts w:ascii="Times New Roman" w:hAnsi="Times New Roman" w:cs="Times New Roman"/>
                <w:noProof/>
                <w:lang w:val="sq-AL"/>
              </w:rPr>
            </w:pPr>
            <w:r w:rsidRPr="001C68F0">
              <w:rPr>
                <w:rFonts w:ascii="Times New Roman" w:hAnsi="Times New Roman" w:cs="Times New Roman"/>
                <w:noProof/>
                <w:lang w:val="sq-AL"/>
              </w:rPr>
              <w:t>Personi i referencës:</w:t>
            </w:r>
          </w:p>
        </w:tc>
        <w:tc>
          <w:tcPr>
            <w:cnfStyle w:val="000010000000" w:firstRow="0" w:lastRow="0" w:firstColumn="0" w:lastColumn="0" w:oddVBand="1" w:evenVBand="0" w:oddHBand="0" w:evenHBand="0" w:firstRowFirstColumn="0" w:firstRowLastColumn="0" w:lastRowFirstColumn="0" w:lastRowLastColumn="0"/>
            <w:tcW w:w="2230" w:type="pct"/>
            <w:vMerge w:val="restart"/>
          </w:tcPr>
          <w:p w:rsidR="001C68F0" w:rsidRPr="001C68F0" w:rsidRDefault="001C68F0" w:rsidP="007270EE">
            <w:pPr>
              <w:jc w:val="both"/>
              <w:rPr>
                <w:rFonts w:ascii="Times New Roman" w:hAnsi="Times New Roman" w:cs="Times New Roman"/>
                <w:noProof/>
                <w:lang w:val="sq-AL"/>
              </w:rPr>
            </w:pPr>
            <w:r w:rsidRPr="001C68F0">
              <w:rPr>
                <w:rFonts w:ascii="Times New Roman" w:hAnsi="Times New Roman" w:cs="Times New Roman"/>
                <w:noProof/>
                <w:lang w:val="sq-AL"/>
              </w:rPr>
              <w:t>Është anëtari i njësisë ekonomike familjare, i cili merr zakonisht vendimet kryesore në këtë njësi ekonomike familjare dhe që njihet si i tillë nga anëtarët e tjerë të njësisë ekonomike familjare. Në shumë raste, në një njësi ekonomike familjare me një çift me fëmijë të pamartuar, babai njihet si personi i referencës.</w:t>
            </w:r>
          </w:p>
        </w:tc>
        <w:tc>
          <w:tcPr>
            <w:tcW w:w="1980" w:type="pct"/>
          </w:tcPr>
          <w:p w:rsidR="001C68F0" w:rsidRPr="001C68F0" w:rsidRDefault="001C68F0" w:rsidP="00B300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Emri</w:t>
            </w:r>
          </w:p>
        </w:tc>
      </w:tr>
      <w:tr w:rsidR="001C68F0" w:rsidRPr="001C68F0" w:rsidTr="000969E3">
        <w:trPr>
          <w:trHeight w:val="311"/>
        </w:trPr>
        <w:tc>
          <w:tcPr>
            <w:cnfStyle w:val="001000000000" w:firstRow="0" w:lastRow="0" w:firstColumn="1" w:lastColumn="0" w:oddVBand="0" w:evenVBand="0" w:oddHBand="0" w:evenHBand="0" w:firstRowFirstColumn="0" w:firstRowLastColumn="0" w:lastRowFirstColumn="0" w:lastRowLastColumn="0"/>
            <w:tcW w:w="791" w:type="pct"/>
            <w:vMerge/>
          </w:tcPr>
          <w:p w:rsidR="001C68F0" w:rsidRPr="001C68F0" w:rsidRDefault="001C68F0"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230" w:type="pct"/>
            <w:vMerge/>
          </w:tcPr>
          <w:p w:rsidR="001C68F0" w:rsidRPr="001C68F0" w:rsidRDefault="001C68F0" w:rsidP="004D6369">
            <w:pPr>
              <w:jc w:val="center"/>
              <w:rPr>
                <w:rFonts w:ascii="Times New Roman" w:hAnsi="Times New Roman" w:cs="Times New Roman"/>
                <w:noProof/>
                <w:lang w:val="sq-AL"/>
              </w:rPr>
            </w:pPr>
          </w:p>
        </w:tc>
        <w:tc>
          <w:tcPr>
            <w:tcW w:w="1980" w:type="pct"/>
          </w:tcPr>
          <w:p w:rsidR="001C68F0" w:rsidRPr="001C68F0" w:rsidRDefault="001C68F0" w:rsidP="00B300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Mbiemri</w:t>
            </w:r>
          </w:p>
        </w:tc>
      </w:tr>
      <w:tr w:rsidR="001C68F0" w:rsidRPr="001C68F0" w:rsidTr="000969E3">
        <w:trPr>
          <w:trHeight w:val="311"/>
        </w:trPr>
        <w:tc>
          <w:tcPr>
            <w:cnfStyle w:val="001000000000" w:firstRow="0" w:lastRow="0" w:firstColumn="1" w:lastColumn="0" w:oddVBand="0" w:evenVBand="0" w:oddHBand="0" w:evenHBand="0" w:firstRowFirstColumn="0" w:firstRowLastColumn="0" w:lastRowFirstColumn="0" w:lastRowLastColumn="0"/>
            <w:tcW w:w="791" w:type="pct"/>
            <w:vMerge/>
          </w:tcPr>
          <w:p w:rsidR="001C68F0" w:rsidRPr="001C68F0" w:rsidRDefault="001C68F0"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230" w:type="pct"/>
            <w:vMerge/>
          </w:tcPr>
          <w:p w:rsidR="001C68F0" w:rsidRPr="001C68F0" w:rsidRDefault="001C68F0" w:rsidP="004D6369">
            <w:pPr>
              <w:jc w:val="center"/>
              <w:rPr>
                <w:rFonts w:ascii="Times New Roman" w:hAnsi="Times New Roman" w:cs="Times New Roman"/>
                <w:noProof/>
                <w:lang w:val="sq-AL"/>
              </w:rPr>
            </w:pPr>
          </w:p>
        </w:tc>
        <w:tc>
          <w:tcPr>
            <w:tcW w:w="1980" w:type="pct"/>
          </w:tcPr>
          <w:p w:rsidR="001C68F0" w:rsidRPr="001C68F0" w:rsidRDefault="001C68F0" w:rsidP="00B300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Gjinia</w:t>
            </w:r>
          </w:p>
        </w:tc>
      </w:tr>
      <w:tr w:rsidR="001C68F0" w:rsidRPr="001C68F0" w:rsidTr="000969E3">
        <w:trPr>
          <w:trHeight w:val="311"/>
        </w:trPr>
        <w:tc>
          <w:tcPr>
            <w:cnfStyle w:val="001000000000" w:firstRow="0" w:lastRow="0" w:firstColumn="1" w:lastColumn="0" w:oddVBand="0" w:evenVBand="0" w:oddHBand="0" w:evenHBand="0" w:firstRowFirstColumn="0" w:firstRowLastColumn="0" w:lastRowFirstColumn="0" w:lastRowLastColumn="0"/>
            <w:tcW w:w="791" w:type="pct"/>
            <w:vMerge/>
          </w:tcPr>
          <w:p w:rsidR="001C68F0" w:rsidRPr="001C68F0" w:rsidRDefault="001C68F0"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230" w:type="pct"/>
            <w:vMerge/>
          </w:tcPr>
          <w:p w:rsidR="001C68F0" w:rsidRPr="001C68F0" w:rsidRDefault="001C68F0" w:rsidP="004D6369">
            <w:pPr>
              <w:jc w:val="center"/>
              <w:rPr>
                <w:rFonts w:ascii="Times New Roman" w:hAnsi="Times New Roman" w:cs="Times New Roman"/>
                <w:noProof/>
                <w:lang w:val="sq-AL"/>
              </w:rPr>
            </w:pPr>
          </w:p>
        </w:tc>
        <w:tc>
          <w:tcPr>
            <w:tcW w:w="1980" w:type="pct"/>
          </w:tcPr>
          <w:p w:rsidR="001C68F0" w:rsidRPr="001C68F0" w:rsidRDefault="001C68F0" w:rsidP="00B300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Lidhja me personin e referencës</w:t>
            </w:r>
          </w:p>
        </w:tc>
      </w:tr>
      <w:tr w:rsidR="001C68F0" w:rsidRPr="001C68F0" w:rsidTr="000969E3">
        <w:trPr>
          <w:trHeight w:val="319"/>
        </w:trPr>
        <w:tc>
          <w:tcPr>
            <w:cnfStyle w:val="001000000000" w:firstRow="0" w:lastRow="0" w:firstColumn="1" w:lastColumn="0" w:oddVBand="0" w:evenVBand="0" w:oddHBand="0" w:evenHBand="0" w:firstRowFirstColumn="0" w:firstRowLastColumn="0" w:lastRowFirstColumn="0" w:lastRowLastColumn="0"/>
            <w:tcW w:w="791" w:type="pct"/>
            <w:vMerge/>
          </w:tcPr>
          <w:p w:rsidR="001C68F0" w:rsidRPr="001C68F0" w:rsidRDefault="001C68F0"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230" w:type="pct"/>
            <w:vMerge/>
          </w:tcPr>
          <w:p w:rsidR="001C68F0" w:rsidRPr="001C68F0" w:rsidRDefault="001C68F0" w:rsidP="004D6369">
            <w:pPr>
              <w:jc w:val="center"/>
              <w:rPr>
                <w:rFonts w:ascii="Times New Roman" w:hAnsi="Times New Roman" w:cs="Times New Roman"/>
                <w:noProof/>
                <w:lang w:val="sq-AL"/>
              </w:rPr>
            </w:pPr>
          </w:p>
        </w:tc>
        <w:tc>
          <w:tcPr>
            <w:tcW w:w="1980" w:type="pct"/>
          </w:tcPr>
          <w:p w:rsidR="001C68F0" w:rsidRPr="001C68F0" w:rsidRDefault="001C68F0" w:rsidP="00B300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Datëlindja</w:t>
            </w:r>
          </w:p>
        </w:tc>
      </w:tr>
      <w:tr w:rsidR="001C68F0" w:rsidRPr="001C68F0" w:rsidTr="000969E3">
        <w:trPr>
          <w:trHeight w:val="302"/>
        </w:trPr>
        <w:tc>
          <w:tcPr>
            <w:cnfStyle w:val="001000000000" w:firstRow="0" w:lastRow="0" w:firstColumn="1" w:lastColumn="0" w:oddVBand="0" w:evenVBand="0" w:oddHBand="0" w:evenHBand="0" w:firstRowFirstColumn="0" w:firstRowLastColumn="0" w:lastRowFirstColumn="0" w:lastRowLastColumn="0"/>
            <w:tcW w:w="791" w:type="pct"/>
            <w:vMerge/>
          </w:tcPr>
          <w:p w:rsidR="001C68F0" w:rsidRPr="001C68F0" w:rsidRDefault="001C68F0" w:rsidP="004D6369">
            <w:pPr>
              <w:jc w:val="center"/>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230" w:type="pct"/>
            <w:vMerge/>
          </w:tcPr>
          <w:p w:rsidR="001C68F0" w:rsidRPr="001C68F0" w:rsidRDefault="001C68F0" w:rsidP="004D6369">
            <w:pPr>
              <w:jc w:val="center"/>
              <w:rPr>
                <w:rFonts w:ascii="Times New Roman" w:hAnsi="Times New Roman" w:cs="Times New Roman"/>
                <w:noProof/>
                <w:lang w:val="sq-AL"/>
              </w:rPr>
            </w:pPr>
          </w:p>
        </w:tc>
        <w:tc>
          <w:tcPr>
            <w:tcW w:w="1980" w:type="pct"/>
          </w:tcPr>
          <w:p w:rsidR="001C68F0" w:rsidRPr="001C68F0" w:rsidRDefault="001C68F0" w:rsidP="00B300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Mosha</w:t>
            </w:r>
          </w:p>
        </w:tc>
      </w:tr>
      <w:tr w:rsidR="001C68F0" w:rsidRPr="001C68F0" w:rsidTr="000969E3">
        <w:trPr>
          <w:trHeight w:val="417"/>
        </w:trPr>
        <w:tc>
          <w:tcPr>
            <w:cnfStyle w:val="001000000000" w:firstRow="0" w:lastRow="0" w:firstColumn="1" w:lastColumn="0" w:oddVBand="0" w:evenVBand="0" w:oddHBand="0" w:evenHBand="0" w:firstRowFirstColumn="0" w:firstRowLastColumn="0" w:lastRowFirstColumn="0" w:lastRowLastColumn="0"/>
            <w:tcW w:w="791" w:type="pct"/>
            <w:vMerge/>
          </w:tcPr>
          <w:p w:rsidR="001C68F0" w:rsidRPr="001C68F0" w:rsidRDefault="001C68F0"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230" w:type="pct"/>
            <w:vMerge/>
          </w:tcPr>
          <w:p w:rsidR="001C68F0" w:rsidRPr="001C68F0" w:rsidRDefault="001C68F0" w:rsidP="00032C26">
            <w:pPr>
              <w:jc w:val="both"/>
              <w:rPr>
                <w:rFonts w:ascii="Times New Roman" w:hAnsi="Times New Roman" w:cs="Times New Roman"/>
                <w:noProof/>
                <w:lang w:val="sq-AL"/>
              </w:rPr>
            </w:pPr>
          </w:p>
        </w:tc>
        <w:tc>
          <w:tcPr>
            <w:tcW w:w="1980" w:type="pct"/>
          </w:tcPr>
          <w:p w:rsidR="001C68F0" w:rsidRPr="001C68F0" w:rsidRDefault="001C68F0" w:rsidP="00B300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Statusi ligjor martesor</w:t>
            </w:r>
          </w:p>
        </w:tc>
      </w:tr>
    </w:tbl>
    <w:p w:rsidR="00D43A9C" w:rsidRDefault="00D43A9C" w:rsidP="002C5591">
      <w:pPr>
        <w:spacing w:after="0" w:line="240" w:lineRule="auto"/>
        <w:rPr>
          <w:rFonts w:ascii="Times New Roman" w:hAnsi="Times New Roman" w:cs="Times New Roman"/>
          <w:b/>
          <w:lang w:val="sq-AL"/>
        </w:rPr>
      </w:pPr>
    </w:p>
    <w:p w:rsidR="00856E48" w:rsidRDefault="00856E48" w:rsidP="002C5591">
      <w:pPr>
        <w:spacing w:after="0" w:line="240" w:lineRule="auto"/>
        <w:rPr>
          <w:rFonts w:ascii="Times New Roman" w:hAnsi="Times New Roman" w:cs="Times New Roman"/>
          <w:b/>
          <w:lang w:val="sq-AL"/>
        </w:rPr>
      </w:pPr>
    </w:p>
    <w:p w:rsidR="00856E48" w:rsidRDefault="00856E48" w:rsidP="002C5591">
      <w:pPr>
        <w:spacing w:after="0" w:line="240" w:lineRule="auto"/>
        <w:rPr>
          <w:rFonts w:ascii="Times New Roman" w:hAnsi="Times New Roman" w:cs="Times New Roman"/>
          <w:b/>
          <w:lang w:val="sq-AL"/>
        </w:rPr>
      </w:pPr>
    </w:p>
    <w:p w:rsidR="00856E48" w:rsidRDefault="00856E48" w:rsidP="002C5591">
      <w:pPr>
        <w:spacing w:after="0" w:line="240" w:lineRule="auto"/>
        <w:rPr>
          <w:rFonts w:ascii="Times New Roman" w:hAnsi="Times New Roman" w:cs="Times New Roman"/>
          <w:b/>
          <w:lang w:val="sq-AL"/>
        </w:rPr>
      </w:pPr>
    </w:p>
    <w:p w:rsidR="00434039" w:rsidRPr="001C68F0" w:rsidRDefault="00434039" w:rsidP="002C5591">
      <w:pPr>
        <w:spacing w:after="0" w:line="240" w:lineRule="auto"/>
        <w:rPr>
          <w:rFonts w:ascii="Times New Roman" w:hAnsi="Times New Roman" w:cs="Times New Roman"/>
          <w:b/>
          <w:lang w:val="sq-AL"/>
        </w:rPr>
      </w:pPr>
      <w:r w:rsidRPr="001C68F0">
        <w:rPr>
          <w:rFonts w:ascii="Times New Roman" w:hAnsi="Times New Roman" w:cs="Times New Roman"/>
          <w:b/>
          <w:lang w:val="sq-AL"/>
        </w:rPr>
        <w:t xml:space="preserve">Moduli </w:t>
      </w:r>
      <w:r w:rsidR="00F1492C">
        <w:rPr>
          <w:rFonts w:ascii="Times New Roman" w:hAnsi="Times New Roman" w:cs="Times New Roman"/>
          <w:b/>
          <w:lang w:val="sq-AL"/>
        </w:rPr>
        <w:t>6</w:t>
      </w:r>
      <w:r w:rsidRPr="001C68F0">
        <w:rPr>
          <w:rFonts w:ascii="Times New Roman" w:hAnsi="Times New Roman" w:cs="Times New Roman"/>
          <w:b/>
          <w:lang w:val="sq-AL"/>
        </w:rPr>
        <w:t xml:space="preserve"> - Informacioni individual </w:t>
      </w:r>
    </w:p>
    <w:p w:rsidR="00434039" w:rsidRPr="001C68F0" w:rsidRDefault="00434039" w:rsidP="002C5591">
      <w:pPr>
        <w:spacing w:after="0" w:line="240" w:lineRule="auto"/>
        <w:rPr>
          <w:rFonts w:ascii="Times New Roman" w:hAnsi="Times New Roman" w:cs="Times New Roman"/>
        </w:rPr>
      </w:pPr>
    </w:p>
    <w:tbl>
      <w:tblPr>
        <w:tblStyle w:val="MediumGrid3-Accent6"/>
        <w:tblW w:w="5562" w:type="pct"/>
        <w:tblInd w:w="-601" w:type="dxa"/>
        <w:tblLook w:val="02A0" w:firstRow="1" w:lastRow="0" w:firstColumn="1" w:lastColumn="0" w:noHBand="1" w:noVBand="0"/>
      </w:tblPr>
      <w:tblGrid>
        <w:gridCol w:w="2091"/>
        <w:gridCol w:w="5948"/>
        <w:gridCol w:w="4215"/>
      </w:tblGrid>
      <w:tr w:rsidR="001E60A6" w:rsidRPr="001C68F0" w:rsidTr="008D2F75">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853" w:type="pct"/>
          </w:tcPr>
          <w:p w:rsidR="001E60A6" w:rsidRPr="001C68F0" w:rsidRDefault="001E60A6" w:rsidP="00B64B64">
            <w:pPr>
              <w:jc w:val="center"/>
              <w:rPr>
                <w:rFonts w:ascii="Times New Roman" w:hAnsi="Times New Roman" w:cs="Times New Roman"/>
                <w:bCs w:val="0"/>
                <w:lang w:val="sq-AL"/>
              </w:rPr>
            </w:pPr>
            <w:r w:rsidRPr="001C68F0">
              <w:rPr>
                <w:rFonts w:ascii="Times New Roman" w:hAnsi="Times New Roman" w:cs="Times New Roman"/>
                <w:lang w:val="sq-AL"/>
              </w:rPr>
              <w:t>Koncepti</w:t>
            </w:r>
          </w:p>
        </w:tc>
        <w:tc>
          <w:tcPr>
            <w:cnfStyle w:val="000010000000" w:firstRow="0" w:lastRow="0" w:firstColumn="0" w:lastColumn="0" w:oddVBand="1" w:evenVBand="0" w:oddHBand="0" w:evenHBand="0" w:firstRowFirstColumn="0" w:firstRowLastColumn="0" w:lastRowFirstColumn="0" w:lastRowLastColumn="0"/>
            <w:tcW w:w="2427" w:type="pct"/>
          </w:tcPr>
          <w:p w:rsidR="001E60A6" w:rsidRPr="001C68F0" w:rsidRDefault="001E60A6" w:rsidP="00B64B64">
            <w:pPr>
              <w:jc w:val="center"/>
              <w:rPr>
                <w:rFonts w:ascii="Times New Roman" w:hAnsi="Times New Roman" w:cs="Times New Roman"/>
                <w:lang w:val="sq-AL"/>
              </w:rPr>
            </w:pPr>
            <w:r w:rsidRPr="001C68F0">
              <w:rPr>
                <w:rFonts w:ascii="Times New Roman" w:hAnsi="Times New Roman" w:cs="Times New Roman"/>
                <w:lang w:val="sq-AL"/>
              </w:rPr>
              <w:t>Përkufizimi</w:t>
            </w:r>
          </w:p>
        </w:tc>
        <w:tc>
          <w:tcPr>
            <w:tcW w:w="1720" w:type="pct"/>
          </w:tcPr>
          <w:p w:rsidR="001E60A6" w:rsidRPr="001C68F0" w:rsidRDefault="001E60A6" w:rsidP="001E60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sq-AL"/>
              </w:rPr>
            </w:pPr>
            <w:r w:rsidRPr="001C68F0">
              <w:rPr>
                <w:rFonts w:ascii="Times New Roman" w:hAnsi="Times New Roman" w:cs="Times New Roman"/>
                <w:lang w:val="sq-AL"/>
              </w:rPr>
              <w:t>Pyetje në modul</w:t>
            </w:r>
          </w:p>
        </w:tc>
      </w:tr>
      <w:tr w:rsidR="00754429"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val="restart"/>
          </w:tcPr>
          <w:p w:rsidR="00754429" w:rsidRPr="001C68F0" w:rsidRDefault="00754429" w:rsidP="00161AE5">
            <w:pPr>
              <w:jc w:val="both"/>
              <w:rPr>
                <w:rFonts w:ascii="Times New Roman" w:hAnsi="Times New Roman" w:cs="Times New Roman"/>
                <w:noProof/>
                <w:lang w:val="sq-AL"/>
              </w:rPr>
            </w:pPr>
            <w:r w:rsidRPr="001C68F0">
              <w:rPr>
                <w:rFonts w:ascii="Times New Roman" w:hAnsi="Times New Roman" w:cs="Times New Roman"/>
                <w:noProof/>
                <w:lang w:val="sq-AL"/>
              </w:rPr>
              <w:t>Vendbanues i zakonshëm:</w:t>
            </w:r>
          </w:p>
        </w:tc>
        <w:tc>
          <w:tcPr>
            <w:cnfStyle w:val="000010000000" w:firstRow="0" w:lastRow="0" w:firstColumn="0" w:lastColumn="0" w:oddVBand="1" w:evenVBand="0" w:oddHBand="0" w:evenHBand="0" w:firstRowFirstColumn="0" w:firstRowLastColumn="0" w:lastRowFirstColumn="0" w:lastRowLastColumn="0"/>
            <w:tcW w:w="2427" w:type="pct"/>
            <w:vMerge w:val="restart"/>
          </w:tcPr>
          <w:p w:rsidR="00754429" w:rsidRPr="001C68F0" w:rsidRDefault="00754429" w:rsidP="00161AE5">
            <w:pPr>
              <w:jc w:val="both"/>
              <w:rPr>
                <w:rFonts w:ascii="Times New Roman" w:hAnsi="Times New Roman" w:cs="Times New Roman"/>
                <w:noProof/>
                <w:lang w:val="sq-AL"/>
              </w:rPr>
            </w:pPr>
            <w:r w:rsidRPr="001C68F0">
              <w:rPr>
                <w:rFonts w:ascii="Times New Roman" w:hAnsi="Times New Roman" w:cs="Times New Roman"/>
                <w:noProof/>
                <w:lang w:val="sq-AL"/>
              </w:rPr>
              <w:t xml:space="preserve">Vendbanuesit e zakonshëm janë të gjithë personat të cilët janë banues të zakonshëm në Shqipëri, pavarësisht shtetësisë së tyre ose nëse janë ose joprezent në vendbanimin e zakonshëm në </w:t>
            </w:r>
            <w:r w:rsidRPr="001C68F0">
              <w:rPr>
                <w:rFonts w:ascii="Times New Roman" w:hAnsi="Times New Roman" w:cs="Times New Roman"/>
                <w:noProof/>
                <w:lang w:val="sq-AL"/>
              </w:rPr>
              <w:lastRenderedPageBreak/>
              <w:t>Momentin e censit ose përkohësisht në mungesë (me kusht që kjo mungesë të mos jetë më shumë se 12 muaj).</w:t>
            </w:r>
          </w:p>
        </w:tc>
        <w:tc>
          <w:tcPr>
            <w:tcW w:w="1720" w:type="pct"/>
          </w:tcPr>
          <w:p w:rsidR="00754429" w:rsidRPr="001C68F0" w:rsidRDefault="00754429"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lastRenderedPageBreak/>
              <w:t>Bashkëjetesë</w:t>
            </w:r>
          </w:p>
        </w:tc>
      </w:tr>
      <w:tr w:rsidR="00754429" w:rsidRPr="001C68F0" w:rsidTr="008D2F75">
        <w:trPr>
          <w:trHeight w:val="276"/>
        </w:trPr>
        <w:tc>
          <w:tcPr>
            <w:cnfStyle w:val="001000000000" w:firstRow="0" w:lastRow="0" w:firstColumn="1" w:lastColumn="0" w:oddVBand="0" w:evenVBand="0" w:oddHBand="0" w:evenHBand="0" w:firstRowFirstColumn="0" w:firstRowLastColumn="0" w:lastRowFirstColumn="0" w:lastRowLastColumn="0"/>
            <w:tcW w:w="853" w:type="pct"/>
            <w:vMerge/>
          </w:tcPr>
          <w:p w:rsidR="00754429" w:rsidRPr="001C68F0" w:rsidRDefault="00754429"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754429" w:rsidRPr="001C68F0" w:rsidRDefault="00754429" w:rsidP="00161AE5">
            <w:pPr>
              <w:jc w:val="both"/>
              <w:rPr>
                <w:rFonts w:ascii="Times New Roman" w:hAnsi="Times New Roman" w:cs="Times New Roman"/>
                <w:noProof/>
                <w:lang w:val="sq-AL"/>
              </w:rPr>
            </w:pPr>
          </w:p>
        </w:tc>
        <w:tc>
          <w:tcPr>
            <w:tcW w:w="1720" w:type="pct"/>
          </w:tcPr>
          <w:p w:rsidR="00754429" w:rsidRPr="001C68F0" w:rsidRDefault="00754429"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Bashkëshort/e ose partner/e</w:t>
            </w:r>
          </w:p>
        </w:tc>
      </w:tr>
      <w:tr w:rsidR="0059242C"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Atësia</w:t>
            </w:r>
          </w:p>
        </w:tc>
      </w:tr>
      <w:tr w:rsidR="0059242C" w:rsidRPr="001C68F0" w:rsidTr="008D2F75">
        <w:trPr>
          <w:trHeight w:val="276"/>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Amësia</w:t>
            </w:r>
          </w:p>
        </w:tc>
      </w:tr>
      <w:tr w:rsidR="0059242C" w:rsidRPr="001C68F0" w:rsidTr="008D2F75">
        <w:trPr>
          <w:trHeight w:val="320"/>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Pr>
                <w:rFonts w:ascii="Times New Roman" w:hAnsi="Times New Roman" w:cs="Times New Roman"/>
                <w:noProof/>
                <w:lang w:val="sq-AL"/>
              </w:rPr>
              <w:t>Vendlindja</w:t>
            </w:r>
          </w:p>
        </w:tc>
      </w:tr>
      <w:tr w:rsidR="0059242C" w:rsidRPr="001C68F0" w:rsidTr="008D2F75">
        <w:trPr>
          <w:trHeight w:val="319"/>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Shtetësia</w:t>
            </w:r>
          </w:p>
        </w:tc>
      </w:tr>
      <w:tr w:rsidR="0059242C"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val="restart"/>
          </w:tcPr>
          <w:p w:rsidR="0059242C" w:rsidRPr="001C68F0" w:rsidRDefault="0059242C" w:rsidP="00161AE5">
            <w:pPr>
              <w:jc w:val="both"/>
              <w:rPr>
                <w:rFonts w:ascii="Times New Roman" w:hAnsi="Times New Roman" w:cs="Times New Roman"/>
                <w:noProof/>
                <w:lang w:val="sq-AL"/>
              </w:rPr>
            </w:pPr>
            <w:r w:rsidRPr="001C68F0">
              <w:rPr>
                <w:rFonts w:ascii="Times New Roman" w:hAnsi="Times New Roman" w:cs="Times New Roman"/>
                <w:noProof/>
                <w:lang w:val="sq-AL"/>
              </w:rPr>
              <w:t>Personat përkohësisht në mungesë:</w:t>
            </w:r>
          </w:p>
        </w:tc>
        <w:tc>
          <w:tcPr>
            <w:cnfStyle w:val="000010000000" w:firstRow="0" w:lastRow="0" w:firstColumn="0" w:lastColumn="0" w:oddVBand="1" w:evenVBand="0" w:oddHBand="0" w:evenHBand="0" w:firstRowFirstColumn="0" w:firstRowLastColumn="0" w:lastRowFirstColumn="0" w:lastRowLastColumn="0"/>
            <w:tcW w:w="2427" w:type="pct"/>
            <w:vMerge w:val="restart"/>
          </w:tcPr>
          <w:p w:rsidR="0059242C" w:rsidRPr="001C68F0" w:rsidRDefault="0059242C" w:rsidP="00161AE5">
            <w:pPr>
              <w:jc w:val="both"/>
              <w:rPr>
                <w:rFonts w:ascii="Times New Roman" w:hAnsi="Times New Roman" w:cs="Times New Roman"/>
                <w:noProof/>
                <w:lang w:val="sq-AL"/>
              </w:rPr>
            </w:pPr>
            <w:r w:rsidRPr="001C68F0">
              <w:rPr>
                <w:rFonts w:ascii="Times New Roman" w:hAnsi="Times New Roman" w:cs="Times New Roman"/>
                <w:noProof/>
                <w:lang w:val="sq-AL"/>
              </w:rPr>
              <w:t>Këta janë personat të cilët janë rezident të zakonshëm në vendin e numërimit, por të cilët kanë qenë në mungesë për më pak se 12 muaj në Momentin e censit. Të gjithë personat përkohësisht në mungesë duhet të përfshihen në numërim në njësinë ekonomike familjare ku ata janë rezident të zakonshëm.</w:t>
            </w:r>
          </w:p>
        </w:tc>
        <w:tc>
          <w:tcPr>
            <w:tcW w:w="1720" w:type="pct"/>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Adresa e njëjtë në natën e Censit</w:t>
            </w:r>
          </w:p>
        </w:tc>
      </w:tr>
      <w:tr w:rsidR="0059242C" w:rsidRPr="001C68F0" w:rsidTr="008D2F75">
        <w:trPr>
          <w:trHeight w:val="276"/>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Arsyeja kryesore e mungesës në natën e Censit</w:t>
            </w:r>
          </w:p>
        </w:tc>
      </w:tr>
      <w:tr w:rsidR="0059242C"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Pr>
                <w:rFonts w:ascii="Times New Roman" w:hAnsi="Times New Roman" w:cs="Times New Roman"/>
                <w:noProof/>
                <w:lang w:val="sq-AL"/>
              </w:rPr>
              <w:t>V</w:t>
            </w:r>
            <w:r w:rsidRPr="001C68F0">
              <w:rPr>
                <w:rFonts w:ascii="Times New Roman" w:hAnsi="Times New Roman" w:cs="Times New Roman"/>
                <w:noProof/>
                <w:lang w:val="sq-AL"/>
              </w:rPr>
              <w:t>endbanimit të zakonshëm në 2011</w:t>
            </w:r>
          </w:p>
        </w:tc>
      </w:tr>
      <w:tr w:rsidR="0059242C" w:rsidRPr="001C68F0" w:rsidTr="008D2F75">
        <w:trPr>
          <w:trHeight w:val="276"/>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Lëvizur që prej 2011</w:t>
            </w:r>
          </w:p>
        </w:tc>
      </w:tr>
      <w:tr w:rsidR="0059242C"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5924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V</w:t>
            </w:r>
            <w:r>
              <w:rPr>
                <w:rFonts w:ascii="Times New Roman" w:hAnsi="Times New Roman" w:cs="Times New Roman"/>
                <w:noProof/>
                <w:lang w:val="sq-AL"/>
              </w:rPr>
              <w:t>endbanimi</w:t>
            </w:r>
            <w:r w:rsidRPr="001C68F0">
              <w:rPr>
                <w:rFonts w:ascii="Times New Roman" w:hAnsi="Times New Roman" w:cs="Times New Roman"/>
                <w:noProof/>
                <w:lang w:val="sq-AL"/>
              </w:rPr>
              <w:t xml:space="preserve"> </w:t>
            </w:r>
            <w:r>
              <w:rPr>
                <w:rFonts w:ascii="Times New Roman" w:hAnsi="Times New Roman" w:cs="Times New Roman"/>
                <w:noProof/>
                <w:lang w:val="sq-AL"/>
              </w:rPr>
              <w:t>i zakonshëm i</w:t>
            </w:r>
            <w:r w:rsidRPr="001C68F0">
              <w:rPr>
                <w:rFonts w:ascii="Times New Roman" w:hAnsi="Times New Roman" w:cs="Times New Roman"/>
                <w:noProof/>
                <w:lang w:val="sq-AL"/>
              </w:rPr>
              <w:t xml:space="preserve"> mëparshëm</w:t>
            </w:r>
          </w:p>
        </w:tc>
      </w:tr>
      <w:tr w:rsidR="0059242C" w:rsidRPr="001C68F0" w:rsidTr="008D2F75">
        <w:trPr>
          <w:trHeight w:val="201"/>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Koha kur ka ardhur në Shqipëri</w:t>
            </w:r>
          </w:p>
        </w:tc>
      </w:tr>
      <w:tr w:rsidR="0059242C" w:rsidRPr="001C68F0" w:rsidTr="008D2F75">
        <w:trPr>
          <w:trHeight w:val="200"/>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Arsyeja kryesore e ndryshimit të vendbanimit</w:t>
            </w:r>
          </w:p>
        </w:tc>
      </w:tr>
      <w:tr w:rsidR="0059242C" w:rsidRPr="001C68F0" w:rsidTr="008D2F75">
        <w:trPr>
          <w:trHeight w:val="336"/>
        </w:trPr>
        <w:tc>
          <w:tcPr>
            <w:cnfStyle w:val="001000000000" w:firstRow="0" w:lastRow="0" w:firstColumn="1" w:lastColumn="0" w:oddVBand="0" w:evenVBand="0" w:oddHBand="0" w:evenHBand="0" w:firstRowFirstColumn="0" w:firstRowLastColumn="0" w:lastRowFirstColumn="0" w:lastRowLastColumn="0"/>
            <w:tcW w:w="853" w:type="pct"/>
            <w:vMerge w:val="restart"/>
          </w:tcPr>
          <w:p w:rsidR="0059242C" w:rsidRPr="001C68F0" w:rsidRDefault="0059242C" w:rsidP="00161AE5">
            <w:pPr>
              <w:jc w:val="both"/>
              <w:rPr>
                <w:rFonts w:ascii="Times New Roman" w:hAnsi="Times New Roman" w:cs="Times New Roman"/>
                <w:noProof/>
                <w:lang w:val="sq-AL"/>
              </w:rPr>
            </w:pPr>
            <w:r w:rsidRPr="001C68F0">
              <w:rPr>
                <w:rFonts w:ascii="Times New Roman" w:hAnsi="Times New Roman" w:cs="Times New Roman"/>
                <w:noProof/>
                <w:lang w:val="sq-AL"/>
              </w:rPr>
              <w:t>Momenti i censit:</w:t>
            </w:r>
          </w:p>
        </w:tc>
        <w:tc>
          <w:tcPr>
            <w:cnfStyle w:val="000010000000" w:firstRow="0" w:lastRow="0" w:firstColumn="0" w:lastColumn="0" w:oddVBand="1" w:evenVBand="0" w:oddHBand="0" w:evenHBand="0" w:firstRowFirstColumn="0" w:firstRowLastColumn="0" w:lastRowFirstColumn="0" w:lastRowLastColumn="0"/>
            <w:tcW w:w="2427" w:type="pct"/>
            <w:vMerge w:val="restart"/>
          </w:tcPr>
          <w:p w:rsidR="0059242C" w:rsidRPr="001C68F0" w:rsidRDefault="0059242C" w:rsidP="00161AE5">
            <w:pPr>
              <w:jc w:val="both"/>
              <w:rPr>
                <w:rFonts w:ascii="Times New Roman" w:hAnsi="Times New Roman" w:cs="Times New Roman"/>
                <w:noProof/>
                <w:lang w:val="sq-AL"/>
              </w:rPr>
            </w:pPr>
            <w:r w:rsidRPr="001C68F0">
              <w:rPr>
                <w:rFonts w:ascii="Times New Roman" w:hAnsi="Times New Roman" w:cs="Times New Roman"/>
                <w:noProof/>
                <w:lang w:val="sq-AL"/>
              </w:rPr>
              <w:t>Mesnata e natës para Ditës së censit, E premte 30 Shtator/ E shtunë 1 Tetor 2022. Ky moment do të jetë pikë kritike në kohë për të përcaktuar kush do të përfshihet në numërim. Të gjithë personat prezent në Momentin e censit duhet të numërohen. Çdo person i cili ka vdekur pas Momentit të censit duhet të përfshihet në numërim duke qenë se ata kanë qenë gjallë në mesnatë. Fëmijët e lindur pas Momentit të censit nuk duhet të përfshihen.</w:t>
            </w: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Keni jetuar ndonjëherë jashtë shtetit</w:t>
            </w:r>
          </w:p>
        </w:tc>
      </w:tr>
      <w:tr w:rsidR="0059242C"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Shteti i vendbanimit të zakonshëm të mëparshëm</w:t>
            </w:r>
          </w:p>
        </w:tc>
      </w:tr>
      <w:tr w:rsidR="0059242C" w:rsidRPr="001C68F0" w:rsidTr="008D2F75">
        <w:trPr>
          <w:trHeight w:val="300"/>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Koha e ardhjes</w:t>
            </w:r>
          </w:p>
        </w:tc>
      </w:tr>
      <w:tr w:rsidR="0059242C" w:rsidRPr="001C68F0" w:rsidTr="008D2F75">
        <w:trPr>
          <w:trHeight w:val="606"/>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161AE5">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161AE5">
            <w:pPr>
              <w:jc w:val="both"/>
              <w:rPr>
                <w:rFonts w:ascii="Times New Roman" w:hAnsi="Times New Roman" w:cs="Times New Roman"/>
                <w:noProof/>
                <w:lang w:val="sq-AL"/>
              </w:rPr>
            </w:pPr>
          </w:p>
        </w:tc>
        <w:tc>
          <w:tcPr>
            <w:tcW w:w="1720" w:type="pct"/>
          </w:tcPr>
          <w:p w:rsidR="0059242C" w:rsidRPr="001C68F0" w:rsidRDefault="0059242C"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Arsyeja e ardhjes</w:t>
            </w:r>
          </w:p>
        </w:tc>
      </w:tr>
      <w:tr w:rsidR="004C0DFA" w:rsidRPr="001C68F0" w:rsidTr="008D2F75">
        <w:trPr>
          <w:trHeight w:val="265"/>
        </w:trPr>
        <w:tc>
          <w:tcPr>
            <w:cnfStyle w:val="001000000000" w:firstRow="0" w:lastRow="0" w:firstColumn="1" w:lastColumn="0" w:oddVBand="0" w:evenVBand="0" w:oddHBand="0" w:evenHBand="0" w:firstRowFirstColumn="0" w:firstRowLastColumn="0" w:lastRowFirstColumn="0" w:lastRowLastColumn="0"/>
            <w:tcW w:w="853" w:type="pct"/>
            <w:vMerge w:val="restart"/>
          </w:tcPr>
          <w:p w:rsidR="004C0DFA" w:rsidRPr="001C68F0" w:rsidRDefault="004C0DFA" w:rsidP="000436E0">
            <w:pPr>
              <w:jc w:val="both"/>
              <w:rPr>
                <w:rFonts w:ascii="Times New Roman" w:hAnsi="Times New Roman" w:cs="Times New Roman"/>
                <w:noProof/>
                <w:lang w:val="sq-AL"/>
              </w:rPr>
            </w:pPr>
            <w:r w:rsidRPr="001C68F0">
              <w:rPr>
                <w:rFonts w:ascii="Times New Roman" w:hAnsi="Times New Roman" w:cs="Times New Roman"/>
                <w:noProof/>
                <w:lang w:val="sq-AL"/>
              </w:rPr>
              <w:t>Arsimi zyrtar:</w:t>
            </w:r>
          </w:p>
        </w:tc>
        <w:tc>
          <w:tcPr>
            <w:cnfStyle w:val="000010000000" w:firstRow="0" w:lastRow="0" w:firstColumn="0" w:lastColumn="0" w:oddVBand="1" w:evenVBand="0" w:oddHBand="0" w:evenHBand="0" w:firstRowFirstColumn="0" w:firstRowLastColumn="0" w:lastRowFirstColumn="0" w:lastRowLastColumn="0"/>
            <w:tcW w:w="2427" w:type="pct"/>
            <w:vMerge w:val="restart"/>
          </w:tcPr>
          <w:p w:rsidR="004C0DFA" w:rsidRPr="001C68F0" w:rsidRDefault="004C0DFA" w:rsidP="000436E0">
            <w:pPr>
              <w:jc w:val="both"/>
              <w:rPr>
                <w:rFonts w:ascii="Times New Roman" w:hAnsi="Times New Roman" w:cs="Times New Roman"/>
                <w:noProof/>
                <w:lang w:val="sq-AL"/>
              </w:rPr>
            </w:pPr>
            <w:r w:rsidRPr="001C68F0">
              <w:rPr>
                <w:rFonts w:ascii="Times New Roman" w:hAnsi="Times New Roman" w:cs="Times New Roman"/>
                <w:lang w:val="sq-AL"/>
              </w:rPr>
              <w:t>I referohet programit të rregullt arsimor të ofruar nga tërësia e sistemit të institucioneve arsimore që ushtrojnë aktivitetin e mësimdhënies, ligjërisht, në mënyrë të vazhduar (kryesisht), të shkallëzuar dhe për grup mosha të caktuara (teorikisht).</w:t>
            </w:r>
          </w:p>
        </w:tc>
        <w:tc>
          <w:tcPr>
            <w:tcW w:w="1720" w:type="pct"/>
          </w:tcPr>
          <w:p w:rsidR="004C0DFA" w:rsidRPr="001C68F0" w:rsidRDefault="004C0DFA"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Duke ndjekur çerdhe</w:t>
            </w:r>
          </w:p>
        </w:tc>
      </w:tr>
      <w:tr w:rsidR="0059242C" w:rsidRPr="001C68F0" w:rsidTr="008D2F75">
        <w:trPr>
          <w:trHeight w:val="276"/>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B64B64">
            <w:pPr>
              <w:jc w:val="both"/>
              <w:rPr>
                <w:rFonts w:ascii="Times New Roman" w:hAnsi="Times New Roman" w:cs="Times New Roman"/>
                <w:noProof/>
                <w:lang w:val="sq-AL"/>
              </w:rPr>
            </w:pP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Duke ndjekur kopësht apo parashkollor</w:t>
            </w:r>
          </w:p>
        </w:tc>
      </w:tr>
      <w:tr w:rsidR="0059242C" w:rsidRPr="001C68F0" w:rsidTr="008D2F75">
        <w:trPr>
          <w:trHeight w:val="276"/>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B64B64">
            <w:pPr>
              <w:jc w:val="both"/>
              <w:rPr>
                <w:rFonts w:ascii="Times New Roman" w:hAnsi="Times New Roman" w:cs="Times New Roman"/>
                <w:noProof/>
                <w:lang w:val="sq-AL"/>
              </w:rPr>
            </w:pP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Shkrim dhe lexim</w:t>
            </w:r>
          </w:p>
        </w:tc>
      </w:tr>
      <w:tr w:rsidR="0059242C" w:rsidRPr="001C68F0" w:rsidTr="008D2F75">
        <w:trPr>
          <w:trHeight w:val="326"/>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B64B64">
            <w:pPr>
              <w:jc w:val="both"/>
              <w:rPr>
                <w:rFonts w:ascii="Times New Roman" w:hAnsi="Times New Roman" w:cs="Times New Roman"/>
                <w:noProof/>
                <w:lang w:val="sq-AL"/>
              </w:rPr>
            </w:pPr>
          </w:p>
        </w:tc>
        <w:tc>
          <w:tcPr>
            <w:tcW w:w="1720" w:type="pct"/>
          </w:tcPr>
          <w:p w:rsidR="0059242C" w:rsidRPr="001C68F0" w:rsidRDefault="0059242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Duke ndjekur arsimin zyrtar</w:t>
            </w:r>
          </w:p>
        </w:tc>
      </w:tr>
      <w:tr w:rsidR="0059242C" w:rsidRPr="001C68F0" w:rsidTr="008D2F75">
        <w:trPr>
          <w:trHeight w:val="244"/>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B64B64">
            <w:pPr>
              <w:jc w:val="both"/>
              <w:rPr>
                <w:rFonts w:ascii="Times New Roman" w:hAnsi="Times New Roman" w:cs="Times New Roman"/>
                <w:noProof/>
                <w:lang w:val="sq-AL"/>
              </w:rPr>
            </w:pPr>
          </w:p>
        </w:tc>
        <w:tc>
          <w:tcPr>
            <w:tcW w:w="1720" w:type="pct"/>
          </w:tcPr>
          <w:p w:rsidR="004C0DFA" w:rsidRPr="001C68F0" w:rsidRDefault="0059242C" w:rsidP="004C0D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Ndjekur ndonjëherë arsim zyrtar</w:t>
            </w:r>
          </w:p>
        </w:tc>
      </w:tr>
      <w:tr w:rsidR="0059242C" w:rsidRPr="001C68F0" w:rsidTr="008D2F75">
        <w:trPr>
          <w:trHeight w:val="264"/>
        </w:trPr>
        <w:tc>
          <w:tcPr>
            <w:cnfStyle w:val="001000000000" w:firstRow="0" w:lastRow="0" w:firstColumn="1" w:lastColumn="0" w:oddVBand="0" w:evenVBand="0" w:oddHBand="0" w:evenHBand="0" w:firstRowFirstColumn="0" w:firstRowLastColumn="0" w:lastRowFirstColumn="0" w:lastRowLastColumn="0"/>
            <w:tcW w:w="853" w:type="pct"/>
            <w:vMerge/>
          </w:tcPr>
          <w:p w:rsidR="0059242C" w:rsidRPr="001C68F0" w:rsidRDefault="0059242C"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59242C" w:rsidRPr="001C68F0" w:rsidRDefault="0059242C" w:rsidP="00B64B64">
            <w:pPr>
              <w:jc w:val="both"/>
              <w:rPr>
                <w:rFonts w:ascii="Times New Roman" w:hAnsi="Times New Roman" w:cs="Times New Roman"/>
                <w:noProof/>
                <w:lang w:val="sq-AL"/>
              </w:rPr>
            </w:pPr>
          </w:p>
        </w:tc>
        <w:tc>
          <w:tcPr>
            <w:tcW w:w="1720" w:type="pct"/>
          </w:tcPr>
          <w:p w:rsidR="0059242C" w:rsidRPr="001C68F0" w:rsidRDefault="004C0DFA"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Niveli i arritur i arsimit zyrtar</w:t>
            </w:r>
          </w:p>
        </w:tc>
      </w:tr>
      <w:tr w:rsidR="004C0DFA" w:rsidRPr="001C68F0" w:rsidTr="008D2F75">
        <w:trPr>
          <w:trHeight w:val="276"/>
        </w:trPr>
        <w:tc>
          <w:tcPr>
            <w:cnfStyle w:val="001000000000" w:firstRow="0" w:lastRow="0" w:firstColumn="1" w:lastColumn="0" w:oddVBand="0" w:evenVBand="0" w:oddHBand="0" w:evenHBand="0" w:firstRowFirstColumn="0" w:firstRowLastColumn="0" w:lastRowFirstColumn="0" w:lastRowLastColumn="0"/>
            <w:tcW w:w="853" w:type="pct"/>
          </w:tcPr>
          <w:p w:rsidR="004C0DFA" w:rsidRPr="001C68F0" w:rsidRDefault="004C0DFA" w:rsidP="00B64B64">
            <w:pPr>
              <w:jc w:val="both"/>
              <w:rPr>
                <w:rFonts w:ascii="Times New Roman" w:hAnsi="Times New Roman" w:cs="Times New Roman"/>
                <w:noProof/>
                <w:lang w:val="sq-AL"/>
              </w:rPr>
            </w:pPr>
            <w:r w:rsidRPr="001C68F0">
              <w:rPr>
                <w:rFonts w:ascii="Times New Roman" w:hAnsi="Times New Roman" w:cs="Times New Roman"/>
                <w:noProof/>
                <w:lang w:val="sq-AL"/>
              </w:rPr>
              <w:t xml:space="preserve">Forca e Punës: </w:t>
            </w:r>
          </w:p>
        </w:tc>
        <w:tc>
          <w:tcPr>
            <w:cnfStyle w:val="000010000000" w:firstRow="0" w:lastRow="0" w:firstColumn="0" w:lastColumn="0" w:oddVBand="1" w:evenVBand="0" w:oddHBand="0" w:evenHBand="0" w:firstRowFirstColumn="0" w:firstRowLastColumn="0" w:lastRowFirstColumn="0" w:lastRowLastColumn="0"/>
            <w:tcW w:w="2427" w:type="pct"/>
          </w:tcPr>
          <w:p w:rsidR="004C0DFA" w:rsidRPr="001C68F0" w:rsidRDefault="004C0DFA" w:rsidP="00B64B64">
            <w:pPr>
              <w:jc w:val="both"/>
              <w:rPr>
                <w:rFonts w:ascii="Times New Roman" w:hAnsi="Times New Roman" w:cs="Times New Roman"/>
                <w:noProof/>
                <w:lang w:val="sq-AL"/>
              </w:rPr>
            </w:pPr>
            <w:r w:rsidRPr="001C68F0">
              <w:rPr>
                <w:rFonts w:ascii="Times New Roman" w:hAnsi="Times New Roman" w:cs="Times New Roman"/>
                <w:noProof/>
                <w:lang w:val="sq-AL"/>
              </w:rPr>
              <w:t>Përfshin personat e punësuar dhe të papunë.</w:t>
            </w:r>
          </w:p>
        </w:tc>
        <w:tc>
          <w:tcPr>
            <w:tcW w:w="1720" w:type="pct"/>
          </w:tcPr>
          <w:p w:rsidR="004C0DFA" w:rsidRPr="001C68F0" w:rsidRDefault="004C0DFA"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Punësimi</w:t>
            </w:r>
          </w:p>
        </w:tc>
      </w:tr>
      <w:tr w:rsidR="004C0DFA" w:rsidRPr="001C68F0" w:rsidTr="008D2F75">
        <w:trPr>
          <w:trHeight w:val="345"/>
        </w:trPr>
        <w:tc>
          <w:tcPr>
            <w:cnfStyle w:val="001000000000" w:firstRow="0" w:lastRow="0" w:firstColumn="1" w:lastColumn="0" w:oddVBand="0" w:evenVBand="0" w:oddHBand="0" w:evenHBand="0" w:firstRowFirstColumn="0" w:firstRowLastColumn="0" w:lastRowFirstColumn="0" w:lastRowLastColumn="0"/>
            <w:tcW w:w="853" w:type="pct"/>
          </w:tcPr>
          <w:p w:rsidR="004C0DFA" w:rsidRPr="001C68F0" w:rsidRDefault="004C0DFA" w:rsidP="00B64B64">
            <w:pPr>
              <w:jc w:val="both"/>
              <w:rPr>
                <w:rFonts w:ascii="Times New Roman" w:hAnsi="Times New Roman" w:cs="Times New Roman"/>
                <w:noProof/>
                <w:lang w:val="sq-AL"/>
              </w:rPr>
            </w:pPr>
            <w:r w:rsidRPr="001C68F0">
              <w:rPr>
                <w:rFonts w:ascii="Times New Roman" w:hAnsi="Times New Roman" w:cs="Times New Roman"/>
                <w:noProof/>
                <w:lang w:val="sq-AL"/>
              </w:rPr>
              <w:t>Popullsia në moshë pune:</w:t>
            </w:r>
          </w:p>
        </w:tc>
        <w:tc>
          <w:tcPr>
            <w:cnfStyle w:val="000010000000" w:firstRow="0" w:lastRow="0" w:firstColumn="0" w:lastColumn="0" w:oddVBand="1" w:evenVBand="0" w:oddHBand="0" w:evenHBand="0" w:firstRowFirstColumn="0" w:firstRowLastColumn="0" w:lastRowFirstColumn="0" w:lastRowLastColumn="0"/>
            <w:tcW w:w="2427" w:type="pct"/>
          </w:tcPr>
          <w:p w:rsidR="004C0DFA" w:rsidRPr="001C68F0" w:rsidRDefault="004C0DFA" w:rsidP="00B64B64">
            <w:pPr>
              <w:jc w:val="both"/>
              <w:rPr>
                <w:rFonts w:ascii="Times New Roman" w:hAnsi="Times New Roman" w:cs="Times New Roman"/>
                <w:noProof/>
                <w:lang w:val="sq-AL"/>
              </w:rPr>
            </w:pPr>
            <w:r w:rsidRPr="001C68F0">
              <w:rPr>
                <w:rFonts w:ascii="Times New Roman" w:hAnsi="Times New Roman" w:cs="Times New Roman"/>
                <w:noProof/>
                <w:lang w:val="sq-AL"/>
              </w:rPr>
              <w:t>Është popullsia 15-64 vjeç</w:t>
            </w:r>
          </w:p>
        </w:tc>
        <w:tc>
          <w:tcPr>
            <w:tcW w:w="1720" w:type="pct"/>
          </w:tcPr>
          <w:p w:rsidR="004C0DFA" w:rsidRPr="001C68F0" w:rsidRDefault="004C0DFA"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Mungesa në punë</w:t>
            </w:r>
          </w:p>
        </w:tc>
      </w:tr>
      <w:tr w:rsidR="004C0DFA"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val="restart"/>
          </w:tcPr>
          <w:p w:rsidR="004C0DFA" w:rsidRPr="001C68F0" w:rsidRDefault="004C0DFA" w:rsidP="000969E3">
            <w:pPr>
              <w:jc w:val="both"/>
              <w:rPr>
                <w:rFonts w:ascii="Times New Roman" w:hAnsi="Times New Roman" w:cs="Times New Roman"/>
                <w:noProof/>
                <w:lang w:val="sq-AL"/>
              </w:rPr>
            </w:pPr>
            <w:r w:rsidRPr="001C68F0">
              <w:rPr>
                <w:rFonts w:ascii="Times New Roman" w:hAnsi="Times New Roman" w:cs="Times New Roman"/>
                <w:noProof/>
                <w:lang w:val="sq-AL"/>
              </w:rPr>
              <w:t>I punësuar me pagë:</w:t>
            </w:r>
          </w:p>
        </w:tc>
        <w:tc>
          <w:tcPr>
            <w:cnfStyle w:val="000010000000" w:firstRow="0" w:lastRow="0" w:firstColumn="0" w:lastColumn="0" w:oddVBand="1" w:evenVBand="0" w:oddHBand="0" w:evenHBand="0" w:firstRowFirstColumn="0" w:firstRowLastColumn="0" w:lastRowFirstColumn="0" w:lastRowLastColumn="0"/>
            <w:tcW w:w="2427" w:type="pct"/>
            <w:vMerge w:val="restart"/>
          </w:tcPr>
          <w:p w:rsidR="004C0DFA" w:rsidRPr="001C68F0" w:rsidRDefault="004C0DFA" w:rsidP="00B64B64">
            <w:pPr>
              <w:jc w:val="both"/>
              <w:rPr>
                <w:rFonts w:ascii="Times New Roman" w:hAnsi="Times New Roman" w:cs="Times New Roman"/>
                <w:noProof/>
                <w:lang w:val="sq-AL"/>
              </w:rPr>
            </w:pPr>
            <w:r w:rsidRPr="001C68F0">
              <w:rPr>
                <w:rFonts w:ascii="Times New Roman" w:hAnsi="Times New Roman" w:cs="Times New Roman"/>
                <w:noProof/>
                <w:lang w:val="sq-AL"/>
              </w:rPr>
              <w:t>Konsiderohet si i punësuar kundrejt pagës çdo person që punon për një punëdhënës publik ose privat dhe që merr kompensim në formën e pagës, pagesës mbi bazën e rezultateve ose pagesës në natyrë. Normalisht, një i punësuar me pagë punon për një punëdhënës jo të familjes së tij/saj.</w:t>
            </w:r>
          </w:p>
        </w:tc>
        <w:tc>
          <w:tcPr>
            <w:tcW w:w="1720" w:type="pct"/>
          </w:tcPr>
          <w:p w:rsidR="004C0DFA" w:rsidRPr="001C68F0" w:rsidRDefault="004C0DFA"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Punë në bujqësi</w:t>
            </w:r>
          </w:p>
        </w:tc>
      </w:tr>
      <w:tr w:rsidR="004C0DFA"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tcPr>
          <w:p w:rsidR="004C0DFA" w:rsidRPr="001C68F0" w:rsidRDefault="004C0DFA"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4C0DFA" w:rsidRPr="001C68F0" w:rsidRDefault="004C0DFA" w:rsidP="00B64B64">
            <w:pPr>
              <w:jc w:val="both"/>
              <w:rPr>
                <w:rFonts w:ascii="Times New Roman" w:hAnsi="Times New Roman" w:cs="Times New Roman"/>
                <w:noProof/>
                <w:lang w:val="sq-AL"/>
              </w:rPr>
            </w:pPr>
          </w:p>
        </w:tc>
        <w:tc>
          <w:tcPr>
            <w:tcW w:w="1720" w:type="pct"/>
          </w:tcPr>
          <w:p w:rsidR="004C0DFA" w:rsidRPr="001C68F0" w:rsidRDefault="004C0DFA"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Prodhimi Bujqësor</w:t>
            </w:r>
          </w:p>
        </w:tc>
      </w:tr>
      <w:tr w:rsidR="004C0DFA"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tcPr>
          <w:p w:rsidR="004C0DFA" w:rsidRPr="001C68F0" w:rsidRDefault="004C0DFA"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4C0DFA" w:rsidRPr="001C68F0" w:rsidRDefault="004C0DFA" w:rsidP="00B64B64">
            <w:pPr>
              <w:jc w:val="both"/>
              <w:rPr>
                <w:rFonts w:ascii="Times New Roman" w:hAnsi="Times New Roman" w:cs="Times New Roman"/>
                <w:noProof/>
                <w:lang w:val="sq-AL"/>
              </w:rPr>
            </w:pPr>
          </w:p>
        </w:tc>
        <w:tc>
          <w:tcPr>
            <w:tcW w:w="1720" w:type="pct"/>
          </w:tcPr>
          <w:p w:rsidR="004C0DFA" w:rsidRPr="001C68F0" w:rsidRDefault="004C0DFA"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Kërkimi i punës</w:t>
            </w:r>
          </w:p>
        </w:tc>
      </w:tr>
      <w:tr w:rsidR="004C0DFA"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tcPr>
          <w:p w:rsidR="004C0DFA" w:rsidRPr="001C68F0" w:rsidRDefault="004C0DFA"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4C0DFA" w:rsidRPr="001C68F0" w:rsidRDefault="004C0DFA" w:rsidP="00B64B64">
            <w:pPr>
              <w:jc w:val="both"/>
              <w:rPr>
                <w:rFonts w:ascii="Times New Roman" w:hAnsi="Times New Roman" w:cs="Times New Roman"/>
                <w:noProof/>
                <w:lang w:val="sq-AL"/>
              </w:rPr>
            </w:pPr>
          </w:p>
        </w:tc>
        <w:tc>
          <w:tcPr>
            <w:tcW w:w="1720" w:type="pct"/>
          </w:tcPr>
          <w:p w:rsidR="004C0DFA" w:rsidRPr="001C68F0" w:rsidRDefault="004C0DFA"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Gatishmëria për punë</w:t>
            </w:r>
          </w:p>
        </w:tc>
      </w:tr>
      <w:tr w:rsidR="004C0DFA" w:rsidRPr="001C68F0" w:rsidTr="008D2F75">
        <w:trPr>
          <w:trHeight w:val="276"/>
        </w:trPr>
        <w:tc>
          <w:tcPr>
            <w:cnfStyle w:val="001000000000" w:firstRow="0" w:lastRow="0" w:firstColumn="1" w:lastColumn="0" w:oddVBand="0" w:evenVBand="0" w:oddHBand="0" w:evenHBand="0" w:firstRowFirstColumn="0" w:firstRowLastColumn="0" w:lastRowFirstColumn="0" w:lastRowLastColumn="0"/>
            <w:tcW w:w="853" w:type="pct"/>
            <w:vMerge/>
          </w:tcPr>
          <w:p w:rsidR="004C0DFA" w:rsidRPr="001C68F0" w:rsidRDefault="004C0DFA"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4C0DFA" w:rsidRPr="001C68F0" w:rsidRDefault="004C0DFA" w:rsidP="00B64B64">
            <w:pPr>
              <w:jc w:val="both"/>
              <w:rPr>
                <w:rFonts w:ascii="Times New Roman" w:hAnsi="Times New Roman" w:cs="Times New Roman"/>
                <w:noProof/>
                <w:lang w:val="sq-AL"/>
              </w:rPr>
            </w:pPr>
          </w:p>
        </w:tc>
        <w:tc>
          <w:tcPr>
            <w:tcW w:w="1720" w:type="pct"/>
          </w:tcPr>
          <w:p w:rsidR="004C0DFA" w:rsidRPr="001C68F0" w:rsidRDefault="004C0DFA"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Arsyeja pse nuk ka kërkuar punë</w:t>
            </w:r>
          </w:p>
        </w:tc>
      </w:tr>
      <w:tr w:rsidR="004C0DFA" w:rsidRPr="001C68F0" w:rsidTr="008D2F75">
        <w:trPr>
          <w:trHeight w:val="289"/>
        </w:trPr>
        <w:tc>
          <w:tcPr>
            <w:cnfStyle w:val="001000000000" w:firstRow="0" w:lastRow="0" w:firstColumn="1" w:lastColumn="0" w:oddVBand="0" w:evenVBand="0" w:oddHBand="0" w:evenHBand="0" w:firstRowFirstColumn="0" w:firstRowLastColumn="0" w:lastRowFirstColumn="0" w:lastRowLastColumn="0"/>
            <w:tcW w:w="853" w:type="pct"/>
            <w:vMerge/>
          </w:tcPr>
          <w:p w:rsidR="004C0DFA" w:rsidRPr="001C68F0" w:rsidRDefault="004C0DFA"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4C0DFA" w:rsidRPr="001C68F0" w:rsidRDefault="004C0DFA" w:rsidP="00B64B64">
            <w:pPr>
              <w:jc w:val="both"/>
              <w:rPr>
                <w:rFonts w:ascii="Times New Roman" w:hAnsi="Times New Roman" w:cs="Times New Roman"/>
                <w:noProof/>
                <w:lang w:val="sq-AL"/>
              </w:rPr>
            </w:pPr>
          </w:p>
        </w:tc>
        <w:tc>
          <w:tcPr>
            <w:tcW w:w="1720" w:type="pct"/>
          </w:tcPr>
          <w:p w:rsidR="004C0DFA" w:rsidRPr="001C68F0" w:rsidRDefault="004C0DFA"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Statusi i punësimit</w:t>
            </w:r>
          </w:p>
        </w:tc>
      </w:tr>
      <w:tr w:rsidR="004C0DFA" w:rsidRPr="001C68F0" w:rsidTr="008D2F75">
        <w:trPr>
          <w:trHeight w:val="253"/>
        </w:trPr>
        <w:tc>
          <w:tcPr>
            <w:cnfStyle w:val="001000000000" w:firstRow="0" w:lastRow="0" w:firstColumn="1" w:lastColumn="0" w:oddVBand="0" w:evenVBand="0" w:oddHBand="0" w:evenHBand="0" w:firstRowFirstColumn="0" w:firstRowLastColumn="0" w:lastRowFirstColumn="0" w:lastRowLastColumn="0"/>
            <w:tcW w:w="853" w:type="pct"/>
            <w:vMerge/>
          </w:tcPr>
          <w:p w:rsidR="004C0DFA" w:rsidRPr="001C68F0" w:rsidRDefault="004C0DFA"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4C0DFA" w:rsidRPr="001C68F0" w:rsidRDefault="004C0DFA" w:rsidP="00B64B64">
            <w:pPr>
              <w:jc w:val="both"/>
              <w:rPr>
                <w:rFonts w:ascii="Times New Roman" w:hAnsi="Times New Roman" w:cs="Times New Roman"/>
                <w:noProof/>
                <w:lang w:val="sq-AL"/>
              </w:rPr>
            </w:pPr>
          </w:p>
        </w:tc>
        <w:tc>
          <w:tcPr>
            <w:tcW w:w="1720" w:type="pct"/>
          </w:tcPr>
          <w:p w:rsidR="004C0DFA" w:rsidRPr="001C68F0" w:rsidRDefault="004C0DFA"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Orët e punës</w:t>
            </w:r>
          </w:p>
        </w:tc>
      </w:tr>
      <w:tr w:rsidR="004C0DFA" w:rsidRPr="001C68F0" w:rsidTr="008D2F75">
        <w:trPr>
          <w:trHeight w:val="276"/>
        </w:trPr>
        <w:tc>
          <w:tcPr>
            <w:cnfStyle w:val="001000000000" w:firstRow="0" w:lastRow="0" w:firstColumn="1" w:lastColumn="0" w:oddVBand="0" w:evenVBand="0" w:oddHBand="0" w:evenHBand="0" w:firstRowFirstColumn="0" w:firstRowLastColumn="0" w:lastRowFirstColumn="0" w:lastRowLastColumn="0"/>
            <w:tcW w:w="853" w:type="pct"/>
            <w:vMerge/>
          </w:tcPr>
          <w:p w:rsidR="004C0DFA" w:rsidRPr="001C68F0" w:rsidRDefault="004C0DFA" w:rsidP="00B15BA7">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4C0DFA" w:rsidRPr="001C68F0" w:rsidRDefault="004C0DFA" w:rsidP="00D748BB">
            <w:pPr>
              <w:jc w:val="both"/>
              <w:rPr>
                <w:rFonts w:ascii="Times New Roman" w:hAnsi="Times New Roman" w:cs="Times New Roman"/>
                <w:noProof/>
                <w:lang w:val="sq-AL"/>
              </w:rPr>
            </w:pPr>
          </w:p>
        </w:tc>
        <w:tc>
          <w:tcPr>
            <w:tcW w:w="1720" w:type="pct"/>
          </w:tcPr>
          <w:p w:rsidR="004C0DFA" w:rsidRPr="001C68F0" w:rsidRDefault="004C0DFA"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Profesioni</w:t>
            </w:r>
          </w:p>
        </w:tc>
      </w:tr>
      <w:tr w:rsidR="004C0DFA"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tcPr>
          <w:p w:rsidR="004C0DFA" w:rsidRPr="001C68F0" w:rsidRDefault="004C0DFA"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4C0DFA" w:rsidRPr="001C68F0" w:rsidRDefault="004C0DFA" w:rsidP="00B64B64">
            <w:pPr>
              <w:jc w:val="both"/>
              <w:rPr>
                <w:rFonts w:ascii="Times New Roman" w:hAnsi="Times New Roman" w:cs="Times New Roman"/>
                <w:noProof/>
                <w:lang w:val="sq-AL"/>
              </w:rPr>
            </w:pPr>
          </w:p>
        </w:tc>
        <w:tc>
          <w:tcPr>
            <w:tcW w:w="1720" w:type="pct"/>
          </w:tcPr>
          <w:p w:rsidR="004C0DFA" w:rsidRPr="001C68F0" w:rsidRDefault="004C0DFA"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Emri i organizatës/ndërmarrjes</w:t>
            </w:r>
          </w:p>
        </w:tc>
      </w:tr>
      <w:tr w:rsidR="004C0DFA" w:rsidRPr="001C68F0" w:rsidTr="008D2F75">
        <w:trPr>
          <w:trHeight w:val="276"/>
        </w:trPr>
        <w:tc>
          <w:tcPr>
            <w:cnfStyle w:val="001000000000" w:firstRow="0" w:lastRow="0" w:firstColumn="1" w:lastColumn="0" w:oddVBand="0" w:evenVBand="0" w:oddHBand="0" w:evenHBand="0" w:firstRowFirstColumn="0" w:firstRowLastColumn="0" w:lastRowFirstColumn="0" w:lastRowLastColumn="0"/>
            <w:tcW w:w="853" w:type="pct"/>
            <w:vMerge/>
          </w:tcPr>
          <w:p w:rsidR="004C0DFA" w:rsidRPr="001C68F0" w:rsidRDefault="004C0DFA"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4C0DFA" w:rsidRPr="001C68F0" w:rsidRDefault="004C0DFA" w:rsidP="00B64B64">
            <w:pPr>
              <w:jc w:val="both"/>
              <w:rPr>
                <w:rFonts w:ascii="Times New Roman" w:hAnsi="Times New Roman" w:cs="Times New Roman"/>
                <w:noProof/>
                <w:lang w:val="sq-AL"/>
              </w:rPr>
            </w:pPr>
          </w:p>
        </w:tc>
        <w:tc>
          <w:tcPr>
            <w:tcW w:w="1720" w:type="pct"/>
          </w:tcPr>
          <w:p w:rsidR="004C0DFA" w:rsidRPr="001C68F0" w:rsidRDefault="004C0DFA" w:rsidP="007544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Vendndodhja e punës</w:t>
            </w:r>
          </w:p>
        </w:tc>
      </w:tr>
      <w:tr w:rsidR="004C0DFA" w:rsidRPr="001C68F0" w:rsidTr="008D2F75">
        <w:trPr>
          <w:trHeight w:val="260"/>
        </w:trPr>
        <w:tc>
          <w:tcPr>
            <w:cnfStyle w:val="001000000000" w:firstRow="0" w:lastRow="0" w:firstColumn="1" w:lastColumn="0" w:oddVBand="0" w:evenVBand="0" w:oddHBand="0" w:evenHBand="0" w:firstRowFirstColumn="0" w:firstRowLastColumn="0" w:lastRowFirstColumn="0" w:lastRowLastColumn="0"/>
            <w:tcW w:w="853" w:type="pct"/>
            <w:vMerge/>
          </w:tcPr>
          <w:p w:rsidR="004C0DFA" w:rsidRPr="001C68F0" w:rsidRDefault="004C0DFA"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4C0DFA" w:rsidRPr="001C68F0" w:rsidRDefault="004C0DFA" w:rsidP="00B64B64">
            <w:pPr>
              <w:jc w:val="both"/>
              <w:rPr>
                <w:rFonts w:ascii="Times New Roman" w:hAnsi="Times New Roman" w:cs="Times New Roman"/>
                <w:noProof/>
                <w:lang w:val="sq-AL"/>
              </w:rPr>
            </w:pPr>
          </w:p>
        </w:tc>
        <w:tc>
          <w:tcPr>
            <w:tcW w:w="1720" w:type="pct"/>
          </w:tcPr>
          <w:p w:rsidR="004C0DFA" w:rsidRPr="001C68F0" w:rsidRDefault="004C0DFA"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Shpeshtësia e udhëtimit</w:t>
            </w:r>
          </w:p>
        </w:tc>
      </w:tr>
      <w:tr w:rsidR="004C0DFA" w:rsidRPr="001C68F0" w:rsidTr="008D2F75">
        <w:trPr>
          <w:trHeight w:val="276"/>
        </w:trPr>
        <w:tc>
          <w:tcPr>
            <w:cnfStyle w:val="001000000000" w:firstRow="0" w:lastRow="0" w:firstColumn="1" w:lastColumn="0" w:oddVBand="0" w:evenVBand="0" w:oddHBand="0" w:evenHBand="0" w:firstRowFirstColumn="0" w:firstRowLastColumn="0" w:lastRowFirstColumn="0" w:lastRowLastColumn="0"/>
            <w:tcW w:w="853" w:type="pct"/>
            <w:vMerge/>
          </w:tcPr>
          <w:p w:rsidR="004C0DFA" w:rsidRPr="001C68F0" w:rsidRDefault="004C0DFA"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4C0DFA" w:rsidRPr="001C68F0" w:rsidRDefault="004C0DFA" w:rsidP="00B64B64">
            <w:pPr>
              <w:jc w:val="both"/>
              <w:rPr>
                <w:rFonts w:ascii="Times New Roman" w:hAnsi="Times New Roman" w:cs="Times New Roman"/>
                <w:noProof/>
                <w:lang w:val="sq-AL"/>
              </w:rPr>
            </w:pPr>
          </w:p>
        </w:tc>
        <w:tc>
          <w:tcPr>
            <w:tcW w:w="1720" w:type="pct"/>
          </w:tcPr>
          <w:p w:rsidR="004C0DFA" w:rsidRPr="001C68F0" w:rsidRDefault="004C0DFA"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Lloji i transportit</w:t>
            </w:r>
          </w:p>
        </w:tc>
      </w:tr>
      <w:tr w:rsidR="00DD236C" w:rsidRPr="001C68F0" w:rsidTr="008D2F75">
        <w:trPr>
          <w:trHeight w:val="345"/>
        </w:trPr>
        <w:tc>
          <w:tcPr>
            <w:cnfStyle w:val="001000000000" w:firstRow="0" w:lastRow="0" w:firstColumn="1" w:lastColumn="0" w:oddVBand="0" w:evenVBand="0" w:oddHBand="0" w:evenHBand="0" w:firstRowFirstColumn="0" w:firstRowLastColumn="0" w:lastRowFirstColumn="0" w:lastRowLastColumn="0"/>
            <w:tcW w:w="853" w:type="pct"/>
            <w:vMerge/>
          </w:tcPr>
          <w:p w:rsidR="00DD236C" w:rsidRPr="001C68F0" w:rsidRDefault="00DD236C"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DD236C" w:rsidRPr="001C68F0" w:rsidRDefault="00DD236C" w:rsidP="00B64B64">
            <w:pPr>
              <w:jc w:val="both"/>
              <w:rPr>
                <w:rFonts w:ascii="Times New Roman" w:hAnsi="Times New Roman" w:cs="Times New Roman"/>
                <w:noProof/>
                <w:lang w:val="sq-AL"/>
              </w:rPr>
            </w:pPr>
          </w:p>
        </w:tc>
        <w:tc>
          <w:tcPr>
            <w:tcW w:w="1720" w:type="pct"/>
          </w:tcPr>
          <w:p w:rsidR="00DD236C" w:rsidRPr="001C68F0" w:rsidRDefault="00DD236C" w:rsidP="00596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Kohëzgjatja e udhëtimit drejt vendit të punës</w:t>
            </w:r>
          </w:p>
        </w:tc>
      </w:tr>
      <w:tr w:rsidR="00DD236C" w:rsidRPr="001C68F0" w:rsidTr="008D2F75">
        <w:trPr>
          <w:trHeight w:val="312"/>
        </w:trPr>
        <w:tc>
          <w:tcPr>
            <w:cnfStyle w:val="001000000000" w:firstRow="0" w:lastRow="0" w:firstColumn="1" w:lastColumn="0" w:oddVBand="0" w:evenVBand="0" w:oddHBand="0" w:evenHBand="0" w:firstRowFirstColumn="0" w:firstRowLastColumn="0" w:lastRowFirstColumn="0" w:lastRowLastColumn="0"/>
            <w:tcW w:w="853" w:type="pct"/>
            <w:vMerge w:val="restart"/>
          </w:tcPr>
          <w:p w:rsidR="00DD236C" w:rsidRPr="001C68F0" w:rsidRDefault="00DD236C"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val="restart"/>
          </w:tcPr>
          <w:p w:rsidR="00DD236C" w:rsidRPr="001C68F0" w:rsidRDefault="00DD236C" w:rsidP="00B64B64">
            <w:pPr>
              <w:jc w:val="both"/>
              <w:rPr>
                <w:rFonts w:ascii="Times New Roman" w:hAnsi="Times New Roman" w:cs="Times New Roman"/>
                <w:noProof/>
                <w:lang w:val="sq-AL"/>
              </w:rPr>
            </w:pPr>
          </w:p>
        </w:tc>
        <w:tc>
          <w:tcPr>
            <w:tcW w:w="1720" w:type="pct"/>
          </w:tcPr>
          <w:p w:rsidR="00DD236C" w:rsidRPr="001C68F0" w:rsidRDefault="00DD236C"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Fëmijë të lindur gjallë</w:t>
            </w:r>
          </w:p>
        </w:tc>
      </w:tr>
      <w:tr w:rsidR="00DD236C" w:rsidRPr="001C68F0" w:rsidTr="008D2F75">
        <w:trPr>
          <w:trHeight w:val="287"/>
        </w:trPr>
        <w:tc>
          <w:tcPr>
            <w:cnfStyle w:val="001000000000" w:firstRow="0" w:lastRow="0" w:firstColumn="1" w:lastColumn="0" w:oddVBand="0" w:evenVBand="0" w:oddHBand="0" w:evenHBand="0" w:firstRowFirstColumn="0" w:firstRowLastColumn="0" w:lastRowFirstColumn="0" w:lastRowLastColumn="0"/>
            <w:tcW w:w="853" w:type="pct"/>
            <w:vMerge/>
          </w:tcPr>
          <w:p w:rsidR="00DD236C" w:rsidRPr="001C68F0" w:rsidRDefault="00DD236C"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DD236C" w:rsidRPr="001C68F0" w:rsidRDefault="00DD236C" w:rsidP="00B64B64">
            <w:pPr>
              <w:jc w:val="both"/>
              <w:rPr>
                <w:rFonts w:ascii="Times New Roman" w:hAnsi="Times New Roman" w:cs="Times New Roman"/>
                <w:noProof/>
                <w:lang w:val="sq-AL"/>
              </w:rPr>
            </w:pPr>
          </w:p>
        </w:tc>
        <w:tc>
          <w:tcPr>
            <w:tcW w:w="1720" w:type="pct"/>
          </w:tcPr>
          <w:p w:rsidR="009F3798" w:rsidRPr="001C68F0" w:rsidRDefault="00DD236C" w:rsidP="009F37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 fëmijëve të lindur gjallë</w:t>
            </w:r>
          </w:p>
        </w:tc>
      </w:tr>
      <w:tr w:rsidR="00DD236C" w:rsidRPr="001C68F0" w:rsidTr="008D2F75">
        <w:trPr>
          <w:trHeight w:val="307"/>
        </w:trPr>
        <w:tc>
          <w:tcPr>
            <w:cnfStyle w:val="001000000000" w:firstRow="0" w:lastRow="0" w:firstColumn="1" w:lastColumn="0" w:oddVBand="0" w:evenVBand="0" w:oddHBand="0" w:evenHBand="0" w:firstRowFirstColumn="0" w:firstRowLastColumn="0" w:lastRowFirstColumn="0" w:lastRowLastColumn="0"/>
            <w:tcW w:w="853" w:type="pct"/>
            <w:vMerge/>
          </w:tcPr>
          <w:p w:rsidR="00DD236C" w:rsidRPr="001C68F0" w:rsidRDefault="00DD236C" w:rsidP="00B64B64">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DD236C" w:rsidRPr="001C68F0" w:rsidRDefault="00DD236C" w:rsidP="00B64B64">
            <w:pPr>
              <w:jc w:val="both"/>
              <w:rPr>
                <w:rFonts w:ascii="Times New Roman" w:hAnsi="Times New Roman" w:cs="Times New Roman"/>
                <w:noProof/>
                <w:lang w:val="sq-AL"/>
              </w:rPr>
            </w:pPr>
          </w:p>
        </w:tc>
        <w:tc>
          <w:tcPr>
            <w:tcW w:w="1720" w:type="pct"/>
          </w:tcPr>
          <w:p w:rsidR="00DD236C" w:rsidRPr="001C68F0" w:rsidRDefault="00DD236C"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 fëmijëve që jetojnë</w:t>
            </w:r>
          </w:p>
        </w:tc>
      </w:tr>
      <w:tr w:rsidR="004A64A5" w:rsidRPr="001C68F0" w:rsidTr="008D2F75">
        <w:trPr>
          <w:trHeight w:val="367"/>
        </w:trPr>
        <w:tc>
          <w:tcPr>
            <w:cnfStyle w:val="001000000000" w:firstRow="0" w:lastRow="0" w:firstColumn="1" w:lastColumn="0" w:oddVBand="0" w:evenVBand="0" w:oddHBand="0" w:evenHBand="0" w:firstRowFirstColumn="0" w:firstRowLastColumn="0" w:lastRowFirstColumn="0" w:lastRowLastColumn="0"/>
            <w:tcW w:w="853" w:type="pct"/>
          </w:tcPr>
          <w:p w:rsidR="004A64A5" w:rsidRPr="001C68F0" w:rsidRDefault="006A0C2F" w:rsidP="006A0C2F">
            <w:pPr>
              <w:jc w:val="both"/>
              <w:rPr>
                <w:rFonts w:ascii="Times New Roman" w:hAnsi="Times New Roman" w:cs="Times New Roman"/>
                <w:noProof/>
                <w:lang w:val="sq-AL"/>
              </w:rPr>
            </w:pPr>
            <w:r w:rsidRPr="001C68F0">
              <w:rPr>
                <w:rFonts w:ascii="Times New Roman" w:hAnsi="Times New Roman" w:cs="Times New Roman"/>
                <w:noProof/>
                <w:lang w:val="sq-AL"/>
              </w:rPr>
              <w:t xml:space="preserve">Deklarim i lirë </w:t>
            </w:r>
            <w:r>
              <w:rPr>
                <w:rFonts w:ascii="Times New Roman" w:hAnsi="Times New Roman" w:cs="Times New Roman"/>
                <w:noProof/>
                <w:lang w:val="sq-AL"/>
              </w:rPr>
              <w:t>/</w:t>
            </w:r>
            <w:r w:rsidR="004A64A5" w:rsidRPr="001C68F0">
              <w:rPr>
                <w:rFonts w:ascii="Times New Roman" w:hAnsi="Times New Roman" w:cs="Times New Roman"/>
                <w:noProof/>
                <w:lang w:val="sq-AL"/>
              </w:rPr>
              <w:t>Vet-</w:t>
            </w:r>
            <w:r>
              <w:rPr>
                <w:rFonts w:ascii="Times New Roman" w:hAnsi="Times New Roman" w:cs="Times New Roman"/>
                <w:noProof/>
                <w:lang w:val="sq-AL"/>
              </w:rPr>
              <w:t>identifikim</w:t>
            </w:r>
          </w:p>
        </w:tc>
        <w:tc>
          <w:tcPr>
            <w:cnfStyle w:val="000010000000" w:firstRow="0" w:lastRow="0" w:firstColumn="0" w:lastColumn="0" w:oddVBand="1" w:evenVBand="0" w:oddHBand="0" w:evenHBand="0" w:firstRowFirstColumn="0" w:firstRowLastColumn="0" w:lastRowFirstColumn="0" w:lastRowLastColumn="0"/>
            <w:tcW w:w="2427" w:type="pct"/>
          </w:tcPr>
          <w:p w:rsidR="004A64A5" w:rsidRPr="001C68F0" w:rsidRDefault="004A64A5" w:rsidP="006A0C2F">
            <w:pPr>
              <w:jc w:val="both"/>
              <w:rPr>
                <w:rFonts w:ascii="Times New Roman" w:hAnsi="Times New Roman" w:cs="Times New Roman"/>
                <w:noProof/>
                <w:lang w:val="sq-AL"/>
              </w:rPr>
            </w:pPr>
            <w:r w:rsidRPr="001C68F0">
              <w:rPr>
                <w:rFonts w:ascii="Times New Roman" w:hAnsi="Times New Roman" w:cs="Times New Roman"/>
                <w:noProof/>
                <w:lang w:val="sq-AL"/>
              </w:rPr>
              <w:t xml:space="preserve">Pyetjet mbi </w:t>
            </w:r>
            <w:r w:rsidR="00D0500B">
              <w:rPr>
                <w:rFonts w:ascii="Times New Roman" w:hAnsi="Times New Roman" w:cs="Times New Roman"/>
                <w:noProof/>
                <w:lang w:val="sq-AL"/>
              </w:rPr>
              <w:t>identitetin etnik</w:t>
            </w:r>
            <w:r w:rsidRPr="001C68F0">
              <w:rPr>
                <w:rFonts w:ascii="Times New Roman" w:hAnsi="Times New Roman" w:cs="Times New Roman"/>
                <w:noProof/>
                <w:lang w:val="sq-AL"/>
              </w:rPr>
              <w:t>, besimin fetar dhe gjuhën, sipas ligjit</w:t>
            </w:r>
            <w:r w:rsidR="006A0C2F">
              <w:rPr>
                <w:rFonts w:ascii="Times New Roman" w:hAnsi="Times New Roman" w:cs="Times New Roman"/>
                <w:noProof/>
                <w:lang w:val="sq-AL"/>
              </w:rPr>
              <w:t xml:space="preserve"> të Cens</w:t>
            </w:r>
            <w:r w:rsidRPr="001C68F0">
              <w:rPr>
                <w:rFonts w:ascii="Times New Roman" w:hAnsi="Times New Roman" w:cs="Times New Roman"/>
                <w:noProof/>
                <w:lang w:val="sq-AL"/>
              </w:rPr>
              <w:t>, përgjigjet e këtyre pyetjeve bazohen në parimin e 'vet</w:t>
            </w:r>
            <w:r w:rsidR="006A0C2F">
              <w:rPr>
                <w:rFonts w:ascii="Times New Roman" w:hAnsi="Times New Roman" w:cs="Times New Roman"/>
                <w:noProof/>
                <w:lang w:val="sq-AL"/>
              </w:rPr>
              <w:t>-identifikimit’. Për këto pyetje të përgjigjurit mund të zgjedhin alternativën ‘Preferoj të mos përgjigjem’</w:t>
            </w:r>
          </w:p>
        </w:tc>
        <w:tc>
          <w:tcPr>
            <w:tcW w:w="1720" w:type="pct"/>
          </w:tcPr>
          <w:p w:rsidR="004A64A5" w:rsidRPr="001C68F0" w:rsidRDefault="004A64A5"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p>
        </w:tc>
      </w:tr>
      <w:tr w:rsidR="004A64A5" w:rsidRPr="001C68F0" w:rsidTr="008D2F75">
        <w:trPr>
          <w:trHeight w:val="367"/>
        </w:trPr>
        <w:tc>
          <w:tcPr>
            <w:cnfStyle w:val="001000000000" w:firstRow="0" w:lastRow="0" w:firstColumn="1" w:lastColumn="0" w:oddVBand="0" w:evenVBand="0" w:oddHBand="0" w:evenHBand="0" w:firstRowFirstColumn="0" w:firstRowLastColumn="0" w:lastRowFirstColumn="0" w:lastRowLastColumn="0"/>
            <w:tcW w:w="853" w:type="pct"/>
          </w:tcPr>
          <w:p w:rsidR="004A64A5" w:rsidRPr="001C68F0" w:rsidRDefault="004A64A5" w:rsidP="009139F3">
            <w:pPr>
              <w:jc w:val="both"/>
              <w:rPr>
                <w:rFonts w:ascii="Times New Roman" w:hAnsi="Times New Roman" w:cs="Times New Roman"/>
                <w:noProof/>
                <w:lang w:val="sq-AL"/>
              </w:rPr>
            </w:pPr>
            <w:r w:rsidRPr="001C68F0">
              <w:rPr>
                <w:rFonts w:ascii="Times New Roman" w:hAnsi="Times New Roman" w:cs="Times New Roman"/>
                <w:noProof/>
                <w:lang w:val="sq-AL"/>
              </w:rPr>
              <w:t>Identiteti etnik:</w:t>
            </w:r>
          </w:p>
        </w:tc>
        <w:tc>
          <w:tcPr>
            <w:cnfStyle w:val="000010000000" w:firstRow="0" w:lastRow="0" w:firstColumn="0" w:lastColumn="0" w:oddVBand="1" w:evenVBand="0" w:oddHBand="0" w:evenHBand="0" w:firstRowFirstColumn="0" w:firstRowLastColumn="0" w:lastRowFirstColumn="0" w:lastRowLastColumn="0"/>
            <w:tcW w:w="2427" w:type="pct"/>
          </w:tcPr>
          <w:p w:rsidR="004A64A5" w:rsidRPr="001C68F0" w:rsidRDefault="004A64A5" w:rsidP="009139F3">
            <w:pPr>
              <w:jc w:val="both"/>
              <w:rPr>
                <w:rFonts w:ascii="Times New Roman" w:hAnsi="Times New Roman" w:cs="Times New Roman"/>
                <w:noProof/>
                <w:lang w:val="sq-AL"/>
              </w:rPr>
            </w:pPr>
            <w:r w:rsidRPr="001C68F0">
              <w:rPr>
                <w:rFonts w:ascii="Times New Roman" w:hAnsi="Times New Roman" w:cs="Times New Roman"/>
                <w:noProof/>
                <w:lang w:val="sq-AL"/>
              </w:rPr>
              <w:t xml:space="preserve">I referohet </w:t>
            </w:r>
            <w:r w:rsidRPr="00D80480">
              <w:rPr>
                <w:rFonts w:ascii="Times New Roman" w:hAnsi="Times New Roman" w:cs="Times New Roman"/>
                <w:noProof/>
                <w:lang w:val="sq-AL"/>
              </w:rPr>
              <w:t xml:space="preserve">një kuptimi të përbashkët të origjinës historike dhe territoriale (rajonale, kombëtare) të një grupi etnik ose komuniteti si dhe karakteristikave të veçanta kulturore: gjuha </w:t>
            </w:r>
            <w:r w:rsidRPr="00D80480">
              <w:rPr>
                <w:rFonts w:ascii="Times New Roman" w:hAnsi="Times New Roman" w:cs="Times New Roman"/>
                <w:noProof/>
                <w:lang w:val="sq-AL"/>
              </w:rPr>
              <w:lastRenderedPageBreak/>
              <w:t>dhe/ose feja dhe/ose zakone specifike dhe mënyra e jetës.</w:t>
            </w:r>
          </w:p>
        </w:tc>
        <w:tc>
          <w:tcPr>
            <w:tcW w:w="1720" w:type="pct"/>
          </w:tcPr>
          <w:p w:rsidR="004A64A5" w:rsidRDefault="004A64A5"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lastRenderedPageBreak/>
              <w:t>Identiteti etnik</w:t>
            </w:r>
          </w:p>
          <w:p w:rsidR="00D0500B" w:rsidRDefault="00D0500B"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Pr>
                <w:rFonts w:ascii="Times New Roman" w:hAnsi="Times New Roman" w:cs="Times New Roman"/>
                <w:noProof/>
                <w:lang w:val="sq-AL"/>
              </w:rPr>
              <w:t>Besimi Fetar</w:t>
            </w:r>
          </w:p>
          <w:p w:rsidR="00D0500B" w:rsidRPr="001C68F0" w:rsidRDefault="00D0500B"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Pr>
                <w:rFonts w:ascii="Times New Roman" w:hAnsi="Times New Roman" w:cs="Times New Roman"/>
                <w:noProof/>
                <w:lang w:val="sq-AL"/>
              </w:rPr>
              <w:t>Gjuha</w:t>
            </w:r>
          </w:p>
        </w:tc>
      </w:tr>
      <w:tr w:rsidR="00D0500B" w:rsidRPr="001C68F0" w:rsidTr="008D2F75">
        <w:trPr>
          <w:trHeight w:val="367"/>
        </w:trPr>
        <w:tc>
          <w:tcPr>
            <w:cnfStyle w:val="001000000000" w:firstRow="0" w:lastRow="0" w:firstColumn="1" w:lastColumn="0" w:oddVBand="0" w:evenVBand="0" w:oddHBand="0" w:evenHBand="0" w:firstRowFirstColumn="0" w:firstRowLastColumn="0" w:lastRowFirstColumn="0" w:lastRowLastColumn="0"/>
            <w:tcW w:w="853" w:type="pct"/>
            <w:vMerge w:val="restart"/>
          </w:tcPr>
          <w:p w:rsidR="00D0500B" w:rsidRPr="001C68F0" w:rsidRDefault="00D0500B" w:rsidP="000436E0">
            <w:pPr>
              <w:jc w:val="both"/>
              <w:rPr>
                <w:rFonts w:ascii="Times New Roman" w:hAnsi="Times New Roman" w:cs="Times New Roman"/>
                <w:b w:val="0"/>
                <w:bCs w:val="0"/>
                <w:noProof/>
                <w:lang w:val="sq-AL"/>
              </w:rPr>
            </w:pPr>
            <w:r>
              <w:rPr>
                <w:rFonts w:ascii="Times New Roman" w:hAnsi="Times New Roman" w:cs="Times New Roman"/>
                <w:noProof/>
                <w:lang w:val="sq-AL"/>
              </w:rPr>
              <w:t>Aftësia e Kufizuar</w:t>
            </w:r>
          </w:p>
          <w:p w:rsidR="00D0500B" w:rsidRPr="001C68F0" w:rsidRDefault="00D0500B" w:rsidP="000436E0">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val="restart"/>
          </w:tcPr>
          <w:p w:rsidR="00D0500B" w:rsidRPr="001C68F0" w:rsidRDefault="00D0500B" w:rsidP="000436E0">
            <w:pPr>
              <w:jc w:val="both"/>
              <w:rPr>
                <w:rFonts w:ascii="Times New Roman" w:hAnsi="Times New Roman" w:cs="Times New Roman"/>
                <w:noProof/>
                <w:lang w:val="sq-AL"/>
              </w:rPr>
            </w:pPr>
            <w:r>
              <w:rPr>
                <w:rFonts w:ascii="Times New Roman" w:hAnsi="Times New Roman" w:cs="Times New Roman"/>
                <w:noProof/>
                <w:lang w:val="sq-AL"/>
              </w:rPr>
              <w:t xml:space="preserve">Pyetjet mbi aftësinë e kufizuar </w:t>
            </w:r>
            <w:r w:rsidRPr="00C745EE">
              <w:rPr>
                <w:rFonts w:ascii="Times New Roman" w:hAnsi="Times New Roman" w:cs="Times New Roman"/>
                <w:noProof/>
                <w:lang w:val="sq-AL"/>
              </w:rPr>
              <w:t>përfshin pyetje në lidhje me gjashtë lloje të ndryshme të aftësive të kufizuara: vështirësi me shikim, dëgjim, ecje apo ngjitje shkallësh, në të mësuar apo në përqendrim ose në të mbajturit mend, në komunikim dhe në kujdesin e përditshëm ndaj vetes</w:t>
            </w:r>
            <w:r>
              <w:rPr>
                <w:rFonts w:ascii="Times New Roman" w:hAnsi="Times New Roman" w:cs="Times New Roman"/>
                <w:noProof/>
                <w:lang w:val="sq-AL"/>
              </w:rPr>
              <w:t>.</w:t>
            </w:r>
          </w:p>
          <w:p w:rsidR="00D0500B" w:rsidRPr="001C68F0" w:rsidRDefault="00D0500B" w:rsidP="00DA524F">
            <w:pPr>
              <w:jc w:val="both"/>
              <w:rPr>
                <w:rFonts w:ascii="Times New Roman" w:hAnsi="Times New Roman" w:cs="Times New Roman"/>
                <w:noProof/>
                <w:lang w:val="sq-AL"/>
              </w:rPr>
            </w:pPr>
          </w:p>
        </w:tc>
        <w:tc>
          <w:tcPr>
            <w:tcW w:w="1720" w:type="pct"/>
          </w:tcPr>
          <w:p w:rsidR="00D0500B" w:rsidRPr="001C68F0" w:rsidRDefault="00D0500B" w:rsidP="000436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Pr>
                <w:rFonts w:ascii="Times New Roman" w:hAnsi="Times New Roman" w:cs="Times New Roman"/>
                <w:noProof/>
                <w:lang w:val="sq-AL"/>
              </w:rPr>
              <w:t>V</w:t>
            </w:r>
            <w:r w:rsidRPr="001C68F0">
              <w:rPr>
                <w:rFonts w:ascii="Times New Roman" w:hAnsi="Times New Roman" w:cs="Times New Roman"/>
                <w:noProof/>
                <w:lang w:val="sq-AL"/>
              </w:rPr>
              <w:t>ështirësi në shikim</w:t>
            </w:r>
          </w:p>
        </w:tc>
      </w:tr>
      <w:tr w:rsidR="00D0500B" w:rsidRPr="001C68F0" w:rsidTr="008D2F75">
        <w:trPr>
          <w:trHeight w:val="385"/>
        </w:trPr>
        <w:tc>
          <w:tcPr>
            <w:cnfStyle w:val="001000000000" w:firstRow="0" w:lastRow="0" w:firstColumn="1" w:lastColumn="0" w:oddVBand="0" w:evenVBand="0" w:oddHBand="0" w:evenHBand="0" w:firstRowFirstColumn="0" w:firstRowLastColumn="0" w:lastRowFirstColumn="0" w:lastRowLastColumn="0"/>
            <w:tcW w:w="853" w:type="pct"/>
            <w:vMerge/>
          </w:tcPr>
          <w:p w:rsidR="00D0500B" w:rsidRPr="001C68F0" w:rsidRDefault="00D0500B" w:rsidP="000436E0">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D0500B" w:rsidRPr="001C68F0" w:rsidRDefault="00D0500B" w:rsidP="000436E0">
            <w:pPr>
              <w:jc w:val="both"/>
              <w:rPr>
                <w:rFonts w:ascii="Times New Roman" w:hAnsi="Times New Roman" w:cs="Times New Roman"/>
                <w:noProof/>
                <w:lang w:val="sq-AL"/>
              </w:rPr>
            </w:pPr>
          </w:p>
        </w:tc>
        <w:tc>
          <w:tcPr>
            <w:tcW w:w="1720" w:type="pct"/>
          </w:tcPr>
          <w:p w:rsidR="00D0500B" w:rsidRPr="001C68F0" w:rsidRDefault="00D0500B" w:rsidP="009D3C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Vështirësi në dëgjim</w:t>
            </w:r>
          </w:p>
        </w:tc>
      </w:tr>
      <w:tr w:rsidR="00D0500B" w:rsidRPr="001C68F0" w:rsidTr="008D2F75">
        <w:trPr>
          <w:trHeight w:val="409"/>
        </w:trPr>
        <w:tc>
          <w:tcPr>
            <w:cnfStyle w:val="001000000000" w:firstRow="0" w:lastRow="0" w:firstColumn="1" w:lastColumn="0" w:oddVBand="0" w:evenVBand="0" w:oddHBand="0" w:evenHBand="0" w:firstRowFirstColumn="0" w:firstRowLastColumn="0" w:lastRowFirstColumn="0" w:lastRowLastColumn="0"/>
            <w:tcW w:w="853" w:type="pct"/>
            <w:vMerge/>
          </w:tcPr>
          <w:p w:rsidR="00D0500B" w:rsidRPr="001C68F0" w:rsidRDefault="00D0500B" w:rsidP="000436E0">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D0500B" w:rsidRPr="001C68F0" w:rsidRDefault="00D0500B" w:rsidP="000436E0">
            <w:pPr>
              <w:jc w:val="both"/>
              <w:rPr>
                <w:rFonts w:ascii="Times New Roman" w:hAnsi="Times New Roman" w:cs="Times New Roman"/>
                <w:noProof/>
                <w:lang w:val="sq-AL"/>
              </w:rPr>
            </w:pPr>
          </w:p>
        </w:tc>
        <w:tc>
          <w:tcPr>
            <w:tcW w:w="1720" w:type="pct"/>
          </w:tcPr>
          <w:p w:rsidR="00D0500B" w:rsidRPr="001C68F0" w:rsidRDefault="00D0500B" w:rsidP="009D3C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Vështirësi në ecje, ngjitje shkallësh</w:t>
            </w:r>
          </w:p>
        </w:tc>
      </w:tr>
      <w:tr w:rsidR="00D0500B" w:rsidRPr="001C68F0" w:rsidTr="008D2F75">
        <w:trPr>
          <w:trHeight w:val="396"/>
        </w:trPr>
        <w:tc>
          <w:tcPr>
            <w:cnfStyle w:val="001000000000" w:firstRow="0" w:lastRow="0" w:firstColumn="1" w:lastColumn="0" w:oddVBand="0" w:evenVBand="0" w:oddHBand="0" w:evenHBand="0" w:firstRowFirstColumn="0" w:firstRowLastColumn="0" w:lastRowFirstColumn="0" w:lastRowLastColumn="0"/>
            <w:tcW w:w="853" w:type="pct"/>
            <w:vMerge w:val="restart"/>
          </w:tcPr>
          <w:p w:rsidR="00D0500B" w:rsidRPr="001C68F0" w:rsidRDefault="00D0500B" w:rsidP="000436E0">
            <w:pPr>
              <w:jc w:val="both"/>
              <w:rPr>
                <w:rFonts w:ascii="Times New Roman" w:hAnsi="Times New Roman" w:cs="Times New Roman"/>
                <w:b w:val="0"/>
                <w:bCs w:val="0"/>
                <w:noProof/>
                <w:lang w:val="sq-AL"/>
              </w:rPr>
            </w:pPr>
            <w:r>
              <w:rPr>
                <w:rFonts w:ascii="Times New Roman" w:hAnsi="Times New Roman" w:cs="Times New Roman"/>
                <w:noProof/>
                <w:lang w:val="sq-AL"/>
              </w:rPr>
              <w:t>Aftësia e Kufizuar</w:t>
            </w:r>
          </w:p>
          <w:p w:rsidR="00D0500B" w:rsidRPr="001C68F0" w:rsidRDefault="00D0500B" w:rsidP="000436E0">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val="restart"/>
          </w:tcPr>
          <w:p w:rsidR="00D0500B" w:rsidRPr="001C68F0" w:rsidRDefault="00D0500B" w:rsidP="000436E0">
            <w:pPr>
              <w:jc w:val="both"/>
              <w:rPr>
                <w:rFonts w:ascii="Times New Roman" w:hAnsi="Times New Roman" w:cs="Times New Roman"/>
                <w:noProof/>
                <w:lang w:val="sq-AL"/>
              </w:rPr>
            </w:pPr>
            <w:r>
              <w:rPr>
                <w:rFonts w:ascii="Times New Roman" w:hAnsi="Times New Roman" w:cs="Times New Roman"/>
                <w:noProof/>
                <w:lang w:val="sq-AL"/>
              </w:rPr>
              <w:t xml:space="preserve">Pyetjet mbi aftësinë e kufizuar </w:t>
            </w:r>
            <w:r w:rsidRPr="00C745EE">
              <w:rPr>
                <w:rFonts w:ascii="Times New Roman" w:hAnsi="Times New Roman" w:cs="Times New Roman"/>
                <w:noProof/>
                <w:lang w:val="sq-AL"/>
              </w:rPr>
              <w:t>përfshin pyetje në lidhje me gjashtë lloje të ndryshme të aftësive të kufizuara: vështirësi me shikim, dëgjim, ecje apo ngjitje shkallësh, në të mësuar apo në përqendrim ose në të mbajturit mend, në komunikim dhe në kujdesin e përditshëm ndaj vetes</w:t>
            </w:r>
            <w:r>
              <w:rPr>
                <w:rFonts w:ascii="Times New Roman" w:hAnsi="Times New Roman" w:cs="Times New Roman"/>
                <w:noProof/>
                <w:lang w:val="sq-AL"/>
              </w:rPr>
              <w:t>.</w:t>
            </w:r>
          </w:p>
          <w:p w:rsidR="00D0500B" w:rsidRPr="001C68F0" w:rsidRDefault="00D0500B" w:rsidP="000436E0">
            <w:pPr>
              <w:jc w:val="both"/>
              <w:rPr>
                <w:rFonts w:ascii="Times New Roman" w:hAnsi="Times New Roman" w:cs="Times New Roman"/>
                <w:noProof/>
                <w:lang w:val="sq-AL"/>
              </w:rPr>
            </w:pPr>
          </w:p>
        </w:tc>
        <w:tc>
          <w:tcPr>
            <w:tcW w:w="1720" w:type="pct"/>
          </w:tcPr>
          <w:p w:rsidR="00D0500B" w:rsidRPr="001C68F0" w:rsidRDefault="00D0500B" w:rsidP="009139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Vështirësi në të mësuar, në përqëndrim, në të mbajturit mend</w:t>
            </w:r>
          </w:p>
        </w:tc>
      </w:tr>
      <w:tr w:rsidR="00D0500B" w:rsidRPr="001C68F0" w:rsidTr="008D2F75">
        <w:trPr>
          <w:trHeight w:val="345"/>
        </w:trPr>
        <w:tc>
          <w:tcPr>
            <w:cnfStyle w:val="001000000000" w:firstRow="0" w:lastRow="0" w:firstColumn="1" w:lastColumn="0" w:oddVBand="0" w:evenVBand="0" w:oddHBand="0" w:evenHBand="0" w:firstRowFirstColumn="0" w:firstRowLastColumn="0" w:lastRowFirstColumn="0" w:lastRowLastColumn="0"/>
            <w:tcW w:w="853" w:type="pct"/>
            <w:vMerge/>
          </w:tcPr>
          <w:p w:rsidR="00D0500B" w:rsidRPr="001C68F0" w:rsidRDefault="00D0500B" w:rsidP="000436E0">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D0500B" w:rsidRPr="001C68F0" w:rsidRDefault="00D0500B" w:rsidP="000436E0">
            <w:pPr>
              <w:jc w:val="both"/>
              <w:rPr>
                <w:rFonts w:ascii="Times New Roman" w:hAnsi="Times New Roman" w:cs="Times New Roman"/>
                <w:noProof/>
                <w:lang w:val="sq-AL"/>
              </w:rPr>
            </w:pPr>
          </w:p>
        </w:tc>
        <w:tc>
          <w:tcPr>
            <w:tcW w:w="1720" w:type="pct"/>
          </w:tcPr>
          <w:p w:rsidR="00D0500B" w:rsidRPr="001C68F0" w:rsidRDefault="00D0500B" w:rsidP="009139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Vështirësi në kujdesin e përditshëm ndaj vetes</w:t>
            </w:r>
          </w:p>
        </w:tc>
      </w:tr>
      <w:tr w:rsidR="00D0500B" w:rsidRPr="001C68F0" w:rsidTr="008D2F75">
        <w:trPr>
          <w:trHeight w:val="345"/>
        </w:trPr>
        <w:tc>
          <w:tcPr>
            <w:cnfStyle w:val="001000000000" w:firstRow="0" w:lastRow="0" w:firstColumn="1" w:lastColumn="0" w:oddVBand="0" w:evenVBand="0" w:oddHBand="0" w:evenHBand="0" w:firstRowFirstColumn="0" w:firstRowLastColumn="0" w:lastRowFirstColumn="0" w:lastRowLastColumn="0"/>
            <w:tcW w:w="853" w:type="pct"/>
            <w:vMerge/>
          </w:tcPr>
          <w:p w:rsidR="00D0500B" w:rsidRPr="001C68F0" w:rsidRDefault="00D0500B" w:rsidP="000436E0">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vMerge/>
          </w:tcPr>
          <w:p w:rsidR="00D0500B" w:rsidRPr="001C68F0" w:rsidRDefault="00D0500B" w:rsidP="000436E0">
            <w:pPr>
              <w:jc w:val="both"/>
              <w:rPr>
                <w:rFonts w:ascii="Times New Roman" w:hAnsi="Times New Roman" w:cs="Times New Roman"/>
                <w:noProof/>
                <w:lang w:val="sq-AL"/>
              </w:rPr>
            </w:pPr>
          </w:p>
        </w:tc>
        <w:tc>
          <w:tcPr>
            <w:tcW w:w="1720" w:type="pct"/>
          </w:tcPr>
          <w:p w:rsidR="00D0500B" w:rsidRPr="001C68F0" w:rsidRDefault="00D0500B" w:rsidP="009139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Vështirësi në komunikim</w:t>
            </w:r>
          </w:p>
        </w:tc>
      </w:tr>
      <w:tr w:rsidR="008D2F75" w:rsidRPr="001C68F0" w:rsidTr="008D2F75">
        <w:trPr>
          <w:trHeight w:val="345"/>
        </w:trPr>
        <w:tc>
          <w:tcPr>
            <w:cnfStyle w:val="001000000000" w:firstRow="0" w:lastRow="0" w:firstColumn="1" w:lastColumn="0" w:oddVBand="0" w:evenVBand="0" w:oddHBand="0" w:evenHBand="0" w:firstRowFirstColumn="0" w:firstRowLastColumn="0" w:lastRowFirstColumn="0" w:lastRowLastColumn="0"/>
            <w:tcW w:w="853" w:type="pct"/>
          </w:tcPr>
          <w:p w:rsidR="008D2F75" w:rsidRPr="001C68F0" w:rsidRDefault="008D2F75" w:rsidP="000436E0">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427" w:type="pct"/>
          </w:tcPr>
          <w:p w:rsidR="008D2F75" w:rsidRPr="001C68F0" w:rsidRDefault="008D2F75" w:rsidP="000436E0">
            <w:pPr>
              <w:jc w:val="both"/>
              <w:rPr>
                <w:rFonts w:ascii="Times New Roman" w:hAnsi="Times New Roman" w:cs="Times New Roman"/>
                <w:noProof/>
                <w:lang w:val="sq-AL"/>
              </w:rPr>
            </w:pPr>
          </w:p>
        </w:tc>
        <w:tc>
          <w:tcPr>
            <w:tcW w:w="1720" w:type="pct"/>
          </w:tcPr>
          <w:p w:rsidR="008D2F75" w:rsidRPr="001C68F0" w:rsidRDefault="008D2F75" w:rsidP="009139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identitetit ID</w:t>
            </w:r>
          </w:p>
        </w:tc>
      </w:tr>
    </w:tbl>
    <w:p w:rsidR="00856E48" w:rsidRDefault="00856E48" w:rsidP="002C5591">
      <w:pPr>
        <w:spacing w:after="0" w:line="240" w:lineRule="auto"/>
        <w:rPr>
          <w:rFonts w:ascii="Times New Roman" w:hAnsi="Times New Roman" w:cs="Times New Roman"/>
          <w:b/>
          <w:lang w:val="sq-AL"/>
        </w:rPr>
      </w:pPr>
    </w:p>
    <w:p w:rsidR="00806040" w:rsidRPr="001C68F0" w:rsidRDefault="00417E88" w:rsidP="002C5591">
      <w:pPr>
        <w:spacing w:after="0" w:line="240" w:lineRule="auto"/>
        <w:rPr>
          <w:rFonts w:ascii="Times New Roman" w:hAnsi="Times New Roman" w:cs="Times New Roman"/>
          <w:b/>
          <w:lang w:val="sq-AL"/>
        </w:rPr>
      </w:pPr>
      <w:r w:rsidRPr="001C68F0">
        <w:rPr>
          <w:rFonts w:ascii="Times New Roman" w:hAnsi="Times New Roman" w:cs="Times New Roman"/>
          <w:b/>
          <w:lang w:val="sq-AL"/>
        </w:rPr>
        <w:t xml:space="preserve">Moduli </w:t>
      </w:r>
      <w:r w:rsidR="00F1492C">
        <w:rPr>
          <w:rFonts w:ascii="Times New Roman" w:hAnsi="Times New Roman" w:cs="Times New Roman"/>
          <w:b/>
          <w:lang w:val="sq-AL"/>
        </w:rPr>
        <w:t>7</w:t>
      </w:r>
      <w:r w:rsidRPr="001C68F0">
        <w:rPr>
          <w:rFonts w:ascii="Times New Roman" w:hAnsi="Times New Roman" w:cs="Times New Roman"/>
          <w:b/>
          <w:lang w:val="sq-AL"/>
        </w:rPr>
        <w:t xml:space="preserve"> - Lista e anëtarëve të mëparshëm </w:t>
      </w:r>
    </w:p>
    <w:p w:rsidR="00885034" w:rsidRPr="001C68F0" w:rsidRDefault="00885034" w:rsidP="002C5591">
      <w:pPr>
        <w:spacing w:after="0" w:line="240" w:lineRule="auto"/>
        <w:rPr>
          <w:rFonts w:ascii="Times New Roman" w:hAnsi="Times New Roman" w:cs="Times New Roman"/>
        </w:rPr>
      </w:pPr>
    </w:p>
    <w:tbl>
      <w:tblPr>
        <w:tblStyle w:val="MediumGrid3-Accent2"/>
        <w:tblW w:w="5598" w:type="pct"/>
        <w:tblInd w:w="-601" w:type="dxa"/>
        <w:tblLook w:val="02A0" w:firstRow="1" w:lastRow="0" w:firstColumn="1" w:lastColumn="0" w:noHBand="1" w:noVBand="0"/>
      </w:tblPr>
      <w:tblGrid>
        <w:gridCol w:w="2104"/>
        <w:gridCol w:w="5755"/>
        <w:gridCol w:w="4475"/>
      </w:tblGrid>
      <w:tr w:rsidR="00A769B6" w:rsidRPr="001C68F0" w:rsidTr="000969E3">
        <w:trPr>
          <w:cnfStyle w:val="100000000000" w:firstRow="1" w:lastRow="0" w:firstColumn="0" w:lastColumn="0" w:oddVBand="0" w:evenVBand="0" w:oddHBand="0"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853" w:type="pct"/>
          </w:tcPr>
          <w:p w:rsidR="003754AF" w:rsidRPr="001C68F0" w:rsidRDefault="003754AF" w:rsidP="00EE5DAC">
            <w:pPr>
              <w:jc w:val="center"/>
              <w:rPr>
                <w:rFonts w:ascii="Times New Roman" w:hAnsi="Times New Roman" w:cs="Times New Roman"/>
                <w:bCs w:val="0"/>
                <w:lang w:val="sq-AL"/>
              </w:rPr>
            </w:pPr>
            <w:r w:rsidRPr="001C68F0">
              <w:rPr>
                <w:rFonts w:ascii="Times New Roman" w:hAnsi="Times New Roman" w:cs="Times New Roman"/>
                <w:lang w:val="sq-AL"/>
              </w:rPr>
              <w:t>Koncepti</w:t>
            </w:r>
          </w:p>
        </w:tc>
        <w:tc>
          <w:tcPr>
            <w:cnfStyle w:val="000010000000" w:firstRow="0" w:lastRow="0" w:firstColumn="0" w:lastColumn="0" w:oddVBand="1" w:evenVBand="0" w:oddHBand="0" w:evenHBand="0" w:firstRowFirstColumn="0" w:firstRowLastColumn="0" w:lastRowFirstColumn="0" w:lastRowLastColumn="0"/>
            <w:tcW w:w="2333" w:type="pct"/>
          </w:tcPr>
          <w:p w:rsidR="003754AF" w:rsidRPr="001C68F0" w:rsidRDefault="003754AF" w:rsidP="00EE5DAC">
            <w:pPr>
              <w:jc w:val="center"/>
              <w:rPr>
                <w:rFonts w:ascii="Times New Roman" w:hAnsi="Times New Roman" w:cs="Times New Roman"/>
                <w:lang w:val="sq-AL"/>
              </w:rPr>
            </w:pPr>
            <w:r w:rsidRPr="001C68F0">
              <w:rPr>
                <w:rFonts w:ascii="Times New Roman" w:hAnsi="Times New Roman" w:cs="Times New Roman"/>
                <w:lang w:val="sq-AL"/>
              </w:rPr>
              <w:t>Përkufizimi</w:t>
            </w:r>
          </w:p>
        </w:tc>
        <w:tc>
          <w:tcPr>
            <w:tcW w:w="1814" w:type="pct"/>
          </w:tcPr>
          <w:p w:rsidR="003754AF" w:rsidRPr="001C68F0" w:rsidRDefault="003754AF" w:rsidP="00EE5DA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sq-AL"/>
              </w:rPr>
            </w:pPr>
            <w:r w:rsidRPr="001C68F0">
              <w:rPr>
                <w:rFonts w:ascii="Times New Roman" w:hAnsi="Times New Roman" w:cs="Times New Roman"/>
                <w:lang w:val="sq-AL"/>
              </w:rPr>
              <w:t>Pyetje në modul</w:t>
            </w:r>
          </w:p>
        </w:tc>
      </w:tr>
      <w:tr w:rsidR="00A769B6" w:rsidRPr="001C68F0" w:rsidTr="000969E3">
        <w:trPr>
          <w:trHeight w:val="347"/>
        </w:trPr>
        <w:tc>
          <w:tcPr>
            <w:cnfStyle w:val="001000000000" w:firstRow="0" w:lastRow="0" w:firstColumn="1" w:lastColumn="0" w:oddVBand="0" w:evenVBand="0" w:oddHBand="0" w:evenHBand="0" w:firstRowFirstColumn="0" w:firstRowLastColumn="0" w:lastRowFirstColumn="0" w:lastRowLastColumn="0"/>
            <w:tcW w:w="853" w:type="pct"/>
            <w:vMerge w:val="restart"/>
          </w:tcPr>
          <w:p w:rsidR="00A769B6" w:rsidRPr="001C68F0" w:rsidRDefault="00A769B6" w:rsidP="0069293A">
            <w:pPr>
              <w:jc w:val="both"/>
              <w:rPr>
                <w:rFonts w:ascii="Times New Roman" w:hAnsi="Times New Roman" w:cs="Times New Roman"/>
                <w:noProof/>
                <w:lang w:val="sq-AL"/>
              </w:rPr>
            </w:pPr>
            <w:r w:rsidRPr="001C68F0">
              <w:rPr>
                <w:rFonts w:ascii="Times New Roman" w:hAnsi="Times New Roman" w:cs="Times New Roman"/>
                <w:noProof/>
                <w:lang w:val="sq-AL"/>
              </w:rPr>
              <w:t>Anëtarët e mëparshëm të NjEF-së :</w:t>
            </w:r>
          </w:p>
        </w:tc>
        <w:tc>
          <w:tcPr>
            <w:cnfStyle w:val="000010000000" w:firstRow="0" w:lastRow="0" w:firstColumn="0" w:lastColumn="0" w:oddVBand="1" w:evenVBand="0" w:oddHBand="0" w:evenHBand="0" w:firstRowFirstColumn="0" w:firstRowLastColumn="0" w:lastRowFirstColumn="0" w:lastRowLastColumn="0"/>
            <w:tcW w:w="2333" w:type="pct"/>
            <w:vMerge w:val="restart"/>
          </w:tcPr>
          <w:p w:rsidR="00A769B6" w:rsidRPr="001C68F0" w:rsidRDefault="00A769B6" w:rsidP="00856E48">
            <w:pPr>
              <w:jc w:val="both"/>
              <w:rPr>
                <w:rFonts w:ascii="Times New Roman" w:hAnsi="Times New Roman" w:cs="Times New Roman"/>
                <w:noProof/>
                <w:lang w:val="sq-AL"/>
              </w:rPr>
            </w:pPr>
            <w:r w:rsidRPr="001C68F0">
              <w:rPr>
                <w:rFonts w:ascii="Times New Roman" w:hAnsi="Times New Roman" w:cs="Times New Roman"/>
                <w:noProof/>
                <w:lang w:val="sq-AL"/>
              </w:rPr>
              <w:t>Të gjithë personat të cilët kanë qenë anëtarë të mëparshëm të kësaj NjEF-je në këtë adresë gjatë 10 viteve të fundit, por që tani jetojnë jashtë vendit dhe: kanë jetuar jashtë vendit për një periudhë prej 12 muaj apo më shumë</w:t>
            </w:r>
            <w:r w:rsidR="00856E48">
              <w:rPr>
                <w:rFonts w:ascii="Times New Roman" w:hAnsi="Times New Roman" w:cs="Times New Roman"/>
                <w:noProof/>
                <w:lang w:val="sq-AL"/>
              </w:rPr>
              <w:t xml:space="preserve"> </w:t>
            </w:r>
            <w:r w:rsidRPr="001C68F0">
              <w:rPr>
                <w:rFonts w:ascii="Times New Roman" w:hAnsi="Times New Roman" w:cs="Times New Roman"/>
                <w:noProof/>
                <w:lang w:val="sq-AL"/>
              </w:rPr>
              <w:t>ose kanë qëllim të jetojnë jashtë vendit për 12 muaj apo më shumë.</w:t>
            </w:r>
          </w:p>
        </w:tc>
        <w:tc>
          <w:tcPr>
            <w:tcW w:w="1814" w:type="pct"/>
          </w:tcPr>
          <w:p w:rsidR="00A769B6" w:rsidRPr="001C68F0" w:rsidRDefault="00A769B6" w:rsidP="00A769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 ka anëtarë të mëparshëm NjEF-ja</w:t>
            </w:r>
          </w:p>
        </w:tc>
      </w:tr>
      <w:tr w:rsidR="00A769B6" w:rsidRPr="001C68F0" w:rsidTr="000969E3">
        <w:trPr>
          <w:trHeight w:val="91"/>
        </w:trPr>
        <w:tc>
          <w:tcPr>
            <w:cnfStyle w:val="001000000000" w:firstRow="0" w:lastRow="0" w:firstColumn="1" w:lastColumn="0" w:oddVBand="0" w:evenVBand="0" w:oddHBand="0" w:evenHBand="0" w:firstRowFirstColumn="0" w:firstRowLastColumn="0" w:lastRowFirstColumn="0" w:lastRowLastColumn="0"/>
            <w:tcW w:w="853" w:type="pct"/>
            <w:vMerge/>
          </w:tcPr>
          <w:p w:rsidR="00A769B6" w:rsidRPr="001C68F0" w:rsidRDefault="00A769B6"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33" w:type="pct"/>
            <w:vMerge/>
          </w:tcPr>
          <w:p w:rsidR="00A769B6" w:rsidRPr="001C68F0" w:rsidRDefault="00A769B6" w:rsidP="0069293A">
            <w:pPr>
              <w:jc w:val="both"/>
              <w:rPr>
                <w:rFonts w:ascii="Times New Roman" w:hAnsi="Times New Roman" w:cs="Times New Roman"/>
                <w:noProof/>
                <w:lang w:val="sq-AL"/>
              </w:rPr>
            </w:pPr>
          </w:p>
        </w:tc>
        <w:tc>
          <w:tcPr>
            <w:tcW w:w="1814" w:type="pct"/>
          </w:tcPr>
          <w:p w:rsidR="00A769B6" w:rsidRPr="001C68F0" w:rsidRDefault="00A769B6" w:rsidP="00A769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Emri i anëtarit të mëparshëm të NjEF-së</w:t>
            </w:r>
          </w:p>
        </w:tc>
      </w:tr>
      <w:tr w:rsidR="00A769B6" w:rsidRPr="001C68F0" w:rsidTr="000969E3">
        <w:trPr>
          <w:trHeight w:val="91"/>
        </w:trPr>
        <w:tc>
          <w:tcPr>
            <w:cnfStyle w:val="001000000000" w:firstRow="0" w:lastRow="0" w:firstColumn="1" w:lastColumn="0" w:oddVBand="0" w:evenVBand="0" w:oddHBand="0" w:evenHBand="0" w:firstRowFirstColumn="0" w:firstRowLastColumn="0" w:lastRowFirstColumn="0" w:lastRowLastColumn="0"/>
            <w:tcW w:w="853" w:type="pct"/>
            <w:vMerge/>
          </w:tcPr>
          <w:p w:rsidR="00A769B6" w:rsidRPr="001C68F0" w:rsidRDefault="00A769B6"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33" w:type="pct"/>
            <w:vMerge/>
          </w:tcPr>
          <w:p w:rsidR="00A769B6" w:rsidRPr="001C68F0" w:rsidRDefault="00A769B6" w:rsidP="0069293A">
            <w:pPr>
              <w:jc w:val="both"/>
              <w:rPr>
                <w:rFonts w:ascii="Times New Roman" w:hAnsi="Times New Roman" w:cs="Times New Roman"/>
                <w:noProof/>
                <w:lang w:val="sq-AL"/>
              </w:rPr>
            </w:pPr>
          </w:p>
        </w:tc>
        <w:tc>
          <w:tcPr>
            <w:tcW w:w="1814" w:type="pct"/>
          </w:tcPr>
          <w:p w:rsidR="00A769B6" w:rsidRPr="001C68F0" w:rsidRDefault="00A769B6" w:rsidP="00A769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Mbiemri i anëtarit të mëparshëm të NjEF-së</w:t>
            </w:r>
          </w:p>
        </w:tc>
      </w:tr>
      <w:tr w:rsidR="00A769B6" w:rsidRPr="001C68F0" w:rsidTr="000969E3">
        <w:trPr>
          <w:trHeight w:val="91"/>
        </w:trPr>
        <w:tc>
          <w:tcPr>
            <w:cnfStyle w:val="001000000000" w:firstRow="0" w:lastRow="0" w:firstColumn="1" w:lastColumn="0" w:oddVBand="0" w:evenVBand="0" w:oddHBand="0" w:evenHBand="0" w:firstRowFirstColumn="0" w:firstRowLastColumn="0" w:lastRowFirstColumn="0" w:lastRowLastColumn="0"/>
            <w:tcW w:w="853" w:type="pct"/>
            <w:vMerge/>
          </w:tcPr>
          <w:p w:rsidR="00A769B6" w:rsidRPr="001C68F0" w:rsidRDefault="00A769B6"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33" w:type="pct"/>
            <w:vMerge/>
          </w:tcPr>
          <w:p w:rsidR="00A769B6" w:rsidRPr="001C68F0" w:rsidRDefault="00A769B6" w:rsidP="0069293A">
            <w:pPr>
              <w:jc w:val="both"/>
              <w:rPr>
                <w:rFonts w:ascii="Times New Roman" w:hAnsi="Times New Roman" w:cs="Times New Roman"/>
                <w:noProof/>
                <w:lang w:val="sq-AL"/>
              </w:rPr>
            </w:pPr>
          </w:p>
        </w:tc>
        <w:tc>
          <w:tcPr>
            <w:tcW w:w="1814" w:type="pct"/>
          </w:tcPr>
          <w:p w:rsidR="00A769B6" w:rsidRPr="001C68F0" w:rsidRDefault="00A769B6" w:rsidP="00A769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Datëlindja e anëtarit të mëparshëm të NjEF-së</w:t>
            </w:r>
          </w:p>
        </w:tc>
      </w:tr>
      <w:tr w:rsidR="00A769B6" w:rsidRPr="001C68F0" w:rsidTr="000969E3">
        <w:trPr>
          <w:trHeight w:val="338"/>
        </w:trPr>
        <w:tc>
          <w:tcPr>
            <w:cnfStyle w:val="001000000000" w:firstRow="0" w:lastRow="0" w:firstColumn="1" w:lastColumn="0" w:oddVBand="0" w:evenVBand="0" w:oddHBand="0" w:evenHBand="0" w:firstRowFirstColumn="0" w:firstRowLastColumn="0" w:lastRowFirstColumn="0" w:lastRowLastColumn="0"/>
            <w:tcW w:w="853" w:type="pct"/>
            <w:vMerge/>
          </w:tcPr>
          <w:p w:rsidR="00A769B6" w:rsidRPr="001C68F0" w:rsidRDefault="00A769B6"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33" w:type="pct"/>
            <w:vMerge/>
          </w:tcPr>
          <w:p w:rsidR="00A769B6" w:rsidRPr="001C68F0" w:rsidRDefault="00A769B6" w:rsidP="0069293A">
            <w:pPr>
              <w:jc w:val="both"/>
              <w:rPr>
                <w:rFonts w:ascii="Times New Roman" w:hAnsi="Times New Roman" w:cs="Times New Roman"/>
                <w:noProof/>
                <w:lang w:val="sq-AL"/>
              </w:rPr>
            </w:pPr>
          </w:p>
        </w:tc>
        <w:tc>
          <w:tcPr>
            <w:tcW w:w="1814" w:type="pct"/>
          </w:tcPr>
          <w:p w:rsidR="00A769B6" w:rsidRPr="001C68F0" w:rsidRDefault="00A769B6" w:rsidP="00A769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Gjinia e anëtarit të mëparshëm</w:t>
            </w:r>
          </w:p>
        </w:tc>
      </w:tr>
      <w:tr w:rsidR="00A769B6" w:rsidRPr="001C68F0" w:rsidTr="000969E3">
        <w:trPr>
          <w:trHeight w:val="91"/>
        </w:trPr>
        <w:tc>
          <w:tcPr>
            <w:cnfStyle w:val="001000000000" w:firstRow="0" w:lastRow="0" w:firstColumn="1" w:lastColumn="0" w:oddVBand="0" w:evenVBand="0" w:oddHBand="0" w:evenHBand="0" w:firstRowFirstColumn="0" w:firstRowLastColumn="0" w:lastRowFirstColumn="0" w:lastRowLastColumn="0"/>
            <w:tcW w:w="853" w:type="pct"/>
            <w:vMerge/>
          </w:tcPr>
          <w:p w:rsidR="00A769B6" w:rsidRPr="001C68F0" w:rsidRDefault="00A769B6"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33" w:type="pct"/>
            <w:vMerge/>
          </w:tcPr>
          <w:p w:rsidR="00A769B6" w:rsidRPr="001C68F0" w:rsidRDefault="00A769B6" w:rsidP="0069293A">
            <w:pPr>
              <w:jc w:val="both"/>
              <w:rPr>
                <w:rFonts w:ascii="Times New Roman" w:hAnsi="Times New Roman" w:cs="Times New Roman"/>
                <w:noProof/>
                <w:lang w:val="sq-AL"/>
              </w:rPr>
            </w:pPr>
          </w:p>
        </w:tc>
        <w:tc>
          <w:tcPr>
            <w:tcW w:w="1814" w:type="pct"/>
          </w:tcPr>
          <w:p w:rsidR="00A769B6" w:rsidRPr="001C68F0" w:rsidRDefault="00A769B6" w:rsidP="00A769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Shtetësia e anëtarit të mëparshëm</w:t>
            </w:r>
          </w:p>
        </w:tc>
      </w:tr>
      <w:tr w:rsidR="00A769B6" w:rsidRPr="001C68F0" w:rsidTr="000969E3">
        <w:trPr>
          <w:trHeight w:val="91"/>
        </w:trPr>
        <w:tc>
          <w:tcPr>
            <w:cnfStyle w:val="001000000000" w:firstRow="0" w:lastRow="0" w:firstColumn="1" w:lastColumn="0" w:oddVBand="0" w:evenVBand="0" w:oddHBand="0" w:evenHBand="0" w:firstRowFirstColumn="0" w:firstRowLastColumn="0" w:lastRowFirstColumn="0" w:lastRowLastColumn="0"/>
            <w:tcW w:w="853" w:type="pct"/>
            <w:vMerge/>
          </w:tcPr>
          <w:p w:rsidR="00A769B6" w:rsidRPr="001C68F0" w:rsidRDefault="00A769B6"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33" w:type="pct"/>
            <w:vMerge/>
          </w:tcPr>
          <w:p w:rsidR="00A769B6" w:rsidRPr="001C68F0" w:rsidRDefault="00A769B6" w:rsidP="0069293A">
            <w:pPr>
              <w:jc w:val="both"/>
              <w:rPr>
                <w:rFonts w:ascii="Times New Roman" w:hAnsi="Times New Roman" w:cs="Times New Roman"/>
                <w:noProof/>
                <w:lang w:val="sq-AL"/>
              </w:rPr>
            </w:pPr>
          </w:p>
        </w:tc>
        <w:tc>
          <w:tcPr>
            <w:tcW w:w="1814" w:type="pct"/>
          </w:tcPr>
          <w:p w:rsidR="00A769B6" w:rsidRPr="001C68F0" w:rsidRDefault="00A769B6" w:rsidP="00A769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Shteti i vendbanimit i anëtarit të mëparshëm</w:t>
            </w:r>
          </w:p>
        </w:tc>
      </w:tr>
      <w:tr w:rsidR="00C71403" w:rsidRPr="001C68F0" w:rsidTr="000969E3">
        <w:trPr>
          <w:trHeight w:val="219"/>
        </w:trPr>
        <w:tc>
          <w:tcPr>
            <w:cnfStyle w:val="001000000000" w:firstRow="0" w:lastRow="0" w:firstColumn="1" w:lastColumn="0" w:oddVBand="0" w:evenVBand="0" w:oddHBand="0" w:evenHBand="0" w:firstRowFirstColumn="0" w:firstRowLastColumn="0" w:lastRowFirstColumn="0" w:lastRowLastColumn="0"/>
            <w:tcW w:w="853" w:type="pct"/>
            <w:vMerge/>
          </w:tcPr>
          <w:p w:rsidR="00C71403" w:rsidRPr="001C68F0" w:rsidRDefault="00C71403"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33" w:type="pct"/>
            <w:vMerge/>
          </w:tcPr>
          <w:p w:rsidR="00C71403" w:rsidRPr="001C68F0" w:rsidRDefault="00C71403" w:rsidP="0069293A">
            <w:pPr>
              <w:jc w:val="both"/>
              <w:rPr>
                <w:rFonts w:ascii="Times New Roman" w:hAnsi="Times New Roman" w:cs="Times New Roman"/>
                <w:noProof/>
                <w:lang w:val="sq-AL"/>
              </w:rPr>
            </w:pPr>
          </w:p>
        </w:tc>
        <w:tc>
          <w:tcPr>
            <w:tcW w:w="1814" w:type="pct"/>
          </w:tcPr>
          <w:p w:rsidR="00C71403" w:rsidRPr="001C68F0" w:rsidRDefault="00C71403" w:rsidP="00A769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Viti i largimit</w:t>
            </w:r>
          </w:p>
        </w:tc>
      </w:tr>
      <w:tr w:rsidR="00A769B6" w:rsidRPr="001C68F0" w:rsidTr="000969E3">
        <w:trPr>
          <w:trHeight w:val="91"/>
        </w:trPr>
        <w:tc>
          <w:tcPr>
            <w:cnfStyle w:val="001000000000" w:firstRow="0" w:lastRow="0" w:firstColumn="1" w:lastColumn="0" w:oddVBand="0" w:evenVBand="0" w:oddHBand="0" w:evenHBand="0" w:firstRowFirstColumn="0" w:firstRowLastColumn="0" w:lastRowFirstColumn="0" w:lastRowLastColumn="0"/>
            <w:tcW w:w="853" w:type="pct"/>
            <w:vMerge/>
          </w:tcPr>
          <w:p w:rsidR="00A769B6" w:rsidRPr="001C68F0" w:rsidRDefault="00A769B6"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33" w:type="pct"/>
            <w:vMerge/>
          </w:tcPr>
          <w:p w:rsidR="00A769B6" w:rsidRPr="001C68F0" w:rsidRDefault="00A769B6" w:rsidP="0069293A">
            <w:pPr>
              <w:jc w:val="both"/>
              <w:rPr>
                <w:rFonts w:ascii="Times New Roman" w:hAnsi="Times New Roman" w:cs="Times New Roman"/>
                <w:noProof/>
                <w:lang w:val="sq-AL"/>
              </w:rPr>
            </w:pPr>
          </w:p>
        </w:tc>
        <w:tc>
          <w:tcPr>
            <w:tcW w:w="1814" w:type="pct"/>
          </w:tcPr>
          <w:p w:rsidR="00A769B6" w:rsidRPr="001C68F0" w:rsidRDefault="00A769B6" w:rsidP="00A769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Arsyet e largimit</w:t>
            </w:r>
          </w:p>
        </w:tc>
      </w:tr>
      <w:tr w:rsidR="00C71403" w:rsidRPr="001C68F0" w:rsidTr="000969E3">
        <w:trPr>
          <w:trHeight w:val="525"/>
        </w:trPr>
        <w:tc>
          <w:tcPr>
            <w:cnfStyle w:val="001000000000" w:firstRow="0" w:lastRow="0" w:firstColumn="1" w:lastColumn="0" w:oddVBand="0" w:evenVBand="0" w:oddHBand="0" w:evenHBand="0" w:firstRowFirstColumn="0" w:firstRowLastColumn="0" w:lastRowFirstColumn="0" w:lastRowLastColumn="0"/>
            <w:tcW w:w="853" w:type="pct"/>
            <w:vMerge/>
          </w:tcPr>
          <w:p w:rsidR="00C71403" w:rsidRPr="001C68F0" w:rsidRDefault="00C71403"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33" w:type="pct"/>
            <w:vMerge/>
          </w:tcPr>
          <w:p w:rsidR="00C71403" w:rsidRPr="001C68F0" w:rsidRDefault="00C71403" w:rsidP="0069293A">
            <w:pPr>
              <w:jc w:val="both"/>
              <w:rPr>
                <w:rFonts w:ascii="Times New Roman" w:hAnsi="Times New Roman" w:cs="Times New Roman"/>
                <w:noProof/>
                <w:lang w:val="sq-AL"/>
              </w:rPr>
            </w:pPr>
          </w:p>
        </w:tc>
        <w:tc>
          <w:tcPr>
            <w:tcW w:w="1814" w:type="pct"/>
          </w:tcPr>
          <w:p w:rsidR="00C71403" w:rsidRPr="001C68F0" w:rsidRDefault="00C71403" w:rsidP="00A769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 ka anëtarë tjetër të mëparshëm të NjEF-së</w:t>
            </w:r>
          </w:p>
        </w:tc>
      </w:tr>
    </w:tbl>
    <w:p w:rsidR="00856E48" w:rsidRDefault="00856E48" w:rsidP="002C5591">
      <w:pPr>
        <w:spacing w:after="0" w:line="240" w:lineRule="auto"/>
        <w:rPr>
          <w:rFonts w:ascii="Times New Roman" w:hAnsi="Times New Roman" w:cs="Times New Roman"/>
          <w:b/>
          <w:lang w:val="sq-AL"/>
        </w:rPr>
      </w:pPr>
    </w:p>
    <w:p w:rsidR="00134330" w:rsidRPr="001C68F0" w:rsidRDefault="00134330" w:rsidP="002C5591">
      <w:pPr>
        <w:spacing w:after="0" w:line="240" w:lineRule="auto"/>
        <w:rPr>
          <w:rFonts w:ascii="Times New Roman" w:hAnsi="Times New Roman" w:cs="Times New Roman"/>
          <w:b/>
          <w:lang w:val="sq-AL"/>
        </w:rPr>
      </w:pPr>
      <w:r w:rsidRPr="001C68F0">
        <w:rPr>
          <w:rFonts w:ascii="Times New Roman" w:hAnsi="Times New Roman" w:cs="Times New Roman"/>
          <w:b/>
          <w:lang w:val="sq-AL"/>
        </w:rPr>
        <w:t xml:space="preserve">Moduli </w:t>
      </w:r>
      <w:r w:rsidR="00F1492C">
        <w:rPr>
          <w:rFonts w:ascii="Times New Roman" w:hAnsi="Times New Roman" w:cs="Times New Roman"/>
          <w:b/>
          <w:lang w:val="sq-AL"/>
        </w:rPr>
        <w:t>8</w:t>
      </w:r>
      <w:r w:rsidRPr="001C68F0">
        <w:rPr>
          <w:rFonts w:ascii="Times New Roman" w:hAnsi="Times New Roman" w:cs="Times New Roman"/>
          <w:b/>
          <w:lang w:val="sq-AL"/>
        </w:rPr>
        <w:t xml:space="preserve"> - Lista e Vizitorëve </w:t>
      </w:r>
    </w:p>
    <w:p w:rsidR="00134330" w:rsidRPr="001C68F0" w:rsidRDefault="00134330" w:rsidP="002C5591">
      <w:pPr>
        <w:spacing w:after="0" w:line="240" w:lineRule="auto"/>
        <w:rPr>
          <w:rFonts w:ascii="Times New Roman" w:hAnsi="Times New Roman" w:cs="Times New Roman"/>
          <w:lang w:val="sq-AL"/>
        </w:rPr>
      </w:pPr>
    </w:p>
    <w:tbl>
      <w:tblPr>
        <w:tblStyle w:val="MediumGrid3-Accent4"/>
        <w:tblW w:w="5598" w:type="pct"/>
        <w:tblInd w:w="-601" w:type="dxa"/>
        <w:tblLook w:val="02A0" w:firstRow="1" w:lastRow="0" w:firstColumn="1" w:lastColumn="0" w:noHBand="1" w:noVBand="0"/>
      </w:tblPr>
      <w:tblGrid>
        <w:gridCol w:w="2127"/>
        <w:gridCol w:w="5814"/>
        <w:gridCol w:w="4393"/>
      </w:tblGrid>
      <w:tr w:rsidR="003754AF" w:rsidRPr="001C68F0" w:rsidTr="000969E3">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62" w:type="pct"/>
          </w:tcPr>
          <w:p w:rsidR="003754AF" w:rsidRPr="001C68F0" w:rsidRDefault="003754AF" w:rsidP="00EE5DAC">
            <w:pPr>
              <w:jc w:val="center"/>
              <w:rPr>
                <w:rFonts w:ascii="Times New Roman" w:hAnsi="Times New Roman" w:cs="Times New Roman"/>
                <w:bCs w:val="0"/>
                <w:lang w:val="sq-AL"/>
              </w:rPr>
            </w:pPr>
            <w:r w:rsidRPr="001C68F0">
              <w:rPr>
                <w:rFonts w:ascii="Times New Roman" w:hAnsi="Times New Roman" w:cs="Times New Roman"/>
                <w:lang w:val="sq-AL"/>
              </w:rPr>
              <w:t>Koncepti</w:t>
            </w:r>
          </w:p>
        </w:tc>
        <w:tc>
          <w:tcPr>
            <w:cnfStyle w:val="000010000000" w:firstRow="0" w:lastRow="0" w:firstColumn="0" w:lastColumn="0" w:oddVBand="1" w:evenVBand="0" w:oddHBand="0" w:evenHBand="0" w:firstRowFirstColumn="0" w:firstRowLastColumn="0" w:lastRowFirstColumn="0" w:lastRowLastColumn="0"/>
            <w:tcW w:w="2357" w:type="pct"/>
          </w:tcPr>
          <w:p w:rsidR="003754AF" w:rsidRPr="001C68F0" w:rsidRDefault="003754AF" w:rsidP="00EE5DAC">
            <w:pPr>
              <w:jc w:val="center"/>
              <w:rPr>
                <w:rFonts w:ascii="Times New Roman" w:hAnsi="Times New Roman" w:cs="Times New Roman"/>
                <w:lang w:val="sq-AL"/>
              </w:rPr>
            </w:pPr>
            <w:r w:rsidRPr="001C68F0">
              <w:rPr>
                <w:rFonts w:ascii="Times New Roman" w:hAnsi="Times New Roman" w:cs="Times New Roman"/>
                <w:lang w:val="sq-AL"/>
              </w:rPr>
              <w:t>Përkufizimi</w:t>
            </w:r>
          </w:p>
        </w:tc>
        <w:tc>
          <w:tcPr>
            <w:tcW w:w="1781" w:type="pct"/>
          </w:tcPr>
          <w:p w:rsidR="003754AF" w:rsidRPr="001C68F0" w:rsidRDefault="003754AF" w:rsidP="00EE5DA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sq-AL"/>
              </w:rPr>
            </w:pPr>
            <w:r w:rsidRPr="001C68F0">
              <w:rPr>
                <w:rFonts w:ascii="Times New Roman" w:hAnsi="Times New Roman" w:cs="Times New Roman"/>
                <w:lang w:val="sq-AL"/>
              </w:rPr>
              <w:t>Pyetje në modul</w:t>
            </w:r>
          </w:p>
        </w:tc>
      </w:tr>
      <w:tr w:rsidR="00196D15" w:rsidRPr="001C68F0" w:rsidTr="000969E3">
        <w:trPr>
          <w:trHeight w:val="226"/>
        </w:trPr>
        <w:tc>
          <w:tcPr>
            <w:cnfStyle w:val="001000000000" w:firstRow="0" w:lastRow="0" w:firstColumn="1" w:lastColumn="0" w:oddVBand="0" w:evenVBand="0" w:oddHBand="0" w:evenHBand="0" w:firstRowFirstColumn="0" w:firstRowLastColumn="0" w:lastRowFirstColumn="0" w:lastRowLastColumn="0"/>
            <w:tcW w:w="862" w:type="pct"/>
            <w:vMerge w:val="restart"/>
          </w:tcPr>
          <w:p w:rsidR="00196D15" w:rsidRPr="001C68F0" w:rsidRDefault="00196D15" w:rsidP="0069293A">
            <w:pPr>
              <w:jc w:val="both"/>
              <w:rPr>
                <w:rFonts w:ascii="Times New Roman" w:hAnsi="Times New Roman" w:cs="Times New Roman"/>
                <w:noProof/>
                <w:lang w:val="sq-AL"/>
              </w:rPr>
            </w:pPr>
            <w:r w:rsidRPr="001C68F0">
              <w:rPr>
                <w:rFonts w:ascii="Times New Roman" w:hAnsi="Times New Roman" w:cs="Times New Roman"/>
                <w:noProof/>
                <w:lang w:val="sq-AL"/>
              </w:rPr>
              <w:t>Vizitorët ose Personat përkohësisht prezent:</w:t>
            </w:r>
          </w:p>
        </w:tc>
        <w:tc>
          <w:tcPr>
            <w:cnfStyle w:val="000010000000" w:firstRow="0" w:lastRow="0" w:firstColumn="0" w:lastColumn="0" w:oddVBand="1" w:evenVBand="0" w:oddHBand="0" w:evenHBand="0" w:firstRowFirstColumn="0" w:firstRowLastColumn="0" w:lastRowFirstColumn="0" w:lastRowLastColumn="0"/>
            <w:tcW w:w="2357" w:type="pct"/>
            <w:vMerge w:val="restart"/>
          </w:tcPr>
          <w:p w:rsidR="00196D15" w:rsidRPr="001C68F0" w:rsidRDefault="00196D15" w:rsidP="00856E48">
            <w:pPr>
              <w:jc w:val="both"/>
              <w:rPr>
                <w:rFonts w:ascii="Times New Roman" w:hAnsi="Times New Roman" w:cs="Times New Roman"/>
                <w:noProof/>
                <w:lang w:val="sq-AL"/>
              </w:rPr>
            </w:pPr>
            <w:r w:rsidRPr="001C68F0">
              <w:rPr>
                <w:rFonts w:ascii="Times New Roman" w:hAnsi="Times New Roman" w:cs="Times New Roman"/>
                <w:noProof/>
                <w:lang w:val="sq-AL"/>
              </w:rPr>
              <w:t>Këta janë personat të cilët po e vizitojnë përkohësisht njësinë ekonomike familjare që po numërohet dhe që janë prezent aty në Momentin e censit. Duke qenë se ata janë rezident të zakonshëm në një njësi ekonomike familjare tjetër, ata do të numërohen diku tjetër. Ata do të përfshihen në një listë të veçantë për vizitorët në njësinë ekonomike familjare ku ata gjenden në Momentin e censit.</w:t>
            </w:r>
          </w:p>
        </w:tc>
        <w:tc>
          <w:tcPr>
            <w:tcW w:w="1781" w:type="pct"/>
          </w:tcPr>
          <w:p w:rsidR="00196D15" w:rsidRPr="001C68F0" w:rsidRDefault="00196D15"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 ka pasur vizitorë</w:t>
            </w:r>
          </w:p>
        </w:tc>
      </w:tr>
      <w:tr w:rsidR="00196D15" w:rsidRPr="001C68F0" w:rsidTr="000969E3">
        <w:trPr>
          <w:trHeight w:val="118"/>
        </w:trPr>
        <w:tc>
          <w:tcPr>
            <w:cnfStyle w:val="001000000000" w:firstRow="0" w:lastRow="0" w:firstColumn="1" w:lastColumn="0" w:oddVBand="0" w:evenVBand="0" w:oddHBand="0" w:evenHBand="0" w:firstRowFirstColumn="0" w:firstRowLastColumn="0" w:lastRowFirstColumn="0" w:lastRowLastColumn="0"/>
            <w:tcW w:w="862" w:type="pct"/>
            <w:vMerge/>
          </w:tcPr>
          <w:p w:rsidR="00196D15" w:rsidRPr="001C68F0" w:rsidRDefault="00196D15"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57" w:type="pct"/>
            <w:vMerge/>
          </w:tcPr>
          <w:p w:rsidR="00196D15" w:rsidRPr="001C68F0" w:rsidRDefault="00196D15" w:rsidP="0069293A">
            <w:pPr>
              <w:jc w:val="both"/>
              <w:rPr>
                <w:rFonts w:ascii="Times New Roman" w:hAnsi="Times New Roman" w:cs="Times New Roman"/>
                <w:noProof/>
                <w:lang w:val="sq-AL"/>
              </w:rPr>
            </w:pPr>
          </w:p>
        </w:tc>
        <w:tc>
          <w:tcPr>
            <w:tcW w:w="1781" w:type="pct"/>
          </w:tcPr>
          <w:p w:rsidR="00196D15" w:rsidRPr="001C68F0" w:rsidRDefault="00196D15"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Emri i vizitorit</w:t>
            </w:r>
          </w:p>
        </w:tc>
      </w:tr>
      <w:tr w:rsidR="00196D15" w:rsidRPr="001C68F0" w:rsidTr="000969E3">
        <w:trPr>
          <w:trHeight w:val="118"/>
        </w:trPr>
        <w:tc>
          <w:tcPr>
            <w:cnfStyle w:val="001000000000" w:firstRow="0" w:lastRow="0" w:firstColumn="1" w:lastColumn="0" w:oddVBand="0" w:evenVBand="0" w:oddHBand="0" w:evenHBand="0" w:firstRowFirstColumn="0" w:firstRowLastColumn="0" w:lastRowFirstColumn="0" w:lastRowLastColumn="0"/>
            <w:tcW w:w="862" w:type="pct"/>
            <w:vMerge/>
          </w:tcPr>
          <w:p w:rsidR="00196D15" w:rsidRPr="001C68F0" w:rsidRDefault="00196D15"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57" w:type="pct"/>
            <w:vMerge/>
          </w:tcPr>
          <w:p w:rsidR="00196D15" w:rsidRPr="001C68F0" w:rsidRDefault="00196D15" w:rsidP="0069293A">
            <w:pPr>
              <w:jc w:val="both"/>
              <w:rPr>
                <w:rFonts w:ascii="Times New Roman" w:hAnsi="Times New Roman" w:cs="Times New Roman"/>
                <w:noProof/>
                <w:lang w:val="sq-AL"/>
              </w:rPr>
            </w:pPr>
          </w:p>
        </w:tc>
        <w:tc>
          <w:tcPr>
            <w:tcW w:w="1781" w:type="pct"/>
          </w:tcPr>
          <w:p w:rsidR="00196D15" w:rsidRPr="001C68F0" w:rsidRDefault="00196D15"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Mbiemri i vizitorit</w:t>
            </w:r>
          </w:p>
        </w:tc>
      </w:tr>
      <w:tr w:rsidR="00196D15" w:rsidRPr="001C68F0" w:rsidTr="000969E3">
        <w:trPr>
          <w:trHeight w:val="118"/>
        </w:trPr>
        <w:tc>
          <w:tcPr>
            <w:cnfStyle w:val="001000000000" w:firstRow="0" w:lastRow="0" w:firstColumn="1" w:lastColumn="0" w:oddVBand="0" w:evenVBand="0" w:oddHBand="0" w:evenHBand="0" w:firstRowFirstColumn="0" w:firstRowLastColumn="0" w:lastRowFirstColumn="0" w:lastRowLastColumn="0"/>
            <w:tcW w:w="862" w:type="pct"/>
            <w:vMerge/>
          </w:tcPr>
          <w:p w:rsidR="00196D15" w:rsidRPr="001C68F0" w:rsidRDefault="00196D15"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57" w:type="pct"/>
            <w:vMerge/>
          </w:tcPr>
          <w:p w:rsidR="00196D15" w:rsidRPr="001C68F0" w:rsidRDefault="00196D15" w:rsidP="0069293A">
            <w:pPr>
              <w:jc w:val="both"/>
              <w:rPr>
                <w:rFonts w:ascii="Times New Roman" w:hAnsi="Times New Roman" w:cs="Times New Roman"/>
                <w:noProof/>
                <w:lang w:val="sq-AL"/>
              </w:rPr>
            </w:pPr>
          </w:p>
        </w:tc>
        <w:tc>
          <w:tcPr>
            <w:tcW w:w="1781" w:type="pct"/>
          </w:tcPr>
          <w:p w:rsidR="00196D15" w:rsidRPr="001C68F0" w:rsidRDefault="00196D15"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Datëlindja e vizitorit</w:t>
            </w:r>
          </w:p>
        </w:tc>
      </w:tr>
      <w:tr w:rsidR="00196D15" w:rsidRPr="001C68F0" w:rsidTr="000969E3">
        <w:trPr>
          <w:trHeight w:val="118"/>
        </w:trPr>
        <w:tc>
          <w:tcPr>
            <w:cnfStyle w:val="001000000000" w:firstRow="0" w:lastRow="0" w:firstColumn="1" w:lastColumn="0" w:oddVBand="0" w:evenVBand="0" w:oddHBand="0" w:evenHBand="0" w:firstRowFirstColumn="0" w:firstRowLastColumn="0" w:lastRowFirstColumn="0" w:lastRowLastColumn="0"/>
            <w:tcW w:w="862" w:type="pct"/>
            <w:vMerge/>
          </w:tcPr>
          <w:p w:rsidR="00196D15" w:rsidRPr="001C68F0" w:rsidRDefault="00196D15"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57" w:type="pct"/>
            <w:vMerge/>
          </w:tcPr>
          <w:p w:rsidR="00196D15" w:rsidRPr="001C68F0" w:rsidRDefault="00196D15" w:rsidP="0069293A">
            <w:pPr>
              <w:jc w:val="both"/>
              <w:rPr>
                <w:rFonts w:ascii="Times New Roman" w:hAnsi="Times New Roman" w:cs="Times New Roman"/>
                <w:noProof/>
                <w:lang w:val="sq-AL"/>
              </w:rPr>
            </w:pPr>
          </w:p>
        </w:tc>
        <w:tc>
          <w:tcPr>
            <w:tcW w:w="1781" w:type="pct"/>
          </w:tcPr>
          <w:p w:rsidR="00196D15" w:rsidRPr="001C68F0" w:rsidRDefault="00196D15"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Gjinia e vizitorit</w:t>
            </w:r>
          </w:p>
        </w:tc>
      </w:tr>
      <w:tr w:rsidR="00196D15" w:rsidRPr="001C68F0" w:rsidTr="000969E3">
        <w:trPr>
          <w:trHeight w:val="118"/>
        </w:trPr>
        <w:tc>
          <w:tcPr>
            <w:cnfStyle w:val="001000000000" w:firstRow="0" w:lastRow="0" w:firstColumn="1" w:lastColumn="0" w:oddVBand="0" w:evenVBand="0" w:oddHBand="0" w:evenHBand="0" w:firstRowFirstColumn="0" w:firstRowLastColumn="0" w:lastRowFirstColumn="0" w:lastRowLastColumn="0"/>
            <w:tcW w:w="862" w:type="pct"/>
            <w:vMerge/>
          </w:tcPr>
          <w:p w:rsidR="00196D15" w:rsidRPr="001C68F0" w:rsidRDefault="00196D15"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57" w:type="pct"/>
            <w:vMerge/>
          </w:tcPr>
          <w:p w:rsidR="00196D15" w:rsidRPr="001C68F0" w:rsidRDefault="00196D15" w:rsidP="0069293A">
            <w:pPr>
              <w:jc w:val="both"/>
              <w:rPr>
                <w:rFonts w:ascii="Times New Roman" w:hAnsi="Times New Roman" w:cs="Times New Roman"/>
                <w:noProof/>
                <w:lang w:val="sq-AL"/>
              </w:rPr>
            </w:pPr>
          </w:p>
        </w:tc>
        <w:tc>
          <w:tcPr>
            <w:tcW w:w="1781" w:type="pct"/>
          </w:tcPr>
          <w:p w:rsidR="00196D15" w:rsidRPr="001C68F0" w:rsidRDefault="00196D15"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Kërko për Letërnjoftim ID të vizitorit</w:t>
            </w:r>
          </w:p>
        </w:tc>
      </w:tr>
      <w:tr w:rsidR="00196D15" w:rsidRPr="001C68F0" w:rsidTr="000969E3">
        <w:trPr>
          <w:trHeight w:val="118"/>
        </w:trPr>
        <w:tc>
          <w:tcPr>
            <w:cnfStyle w:val="001000000000" w:firstRow="0" w:lastRow="0" w:firstColumn="1" w:lastColumn="0" w:oddVBand="0" w:evenVBand="0" w:oddHBand="0" w:evenHBand="0" w:firstRowFirstColumn="0" w:firstRowLastColumn="0" w:lastRowFirstColumn="0" w:lastRowLastColumn="0"/>
            <w:tcW w:w="862" w:type="pct"/>
            <w:vMerge/>
          </w:tcPr>
          <w:p w:rsidR="00196D15" w:rsidRPr="001C68F0" w:rsidRDefault="00196D15"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57" w:type="pct"/>
            <w:vMerge/>
          </w:tcPr>
          <w:p w:rsidR="00196D15" w:rsidRPr="001C68F0" w:rsidRDefault="00196D15" w:rsidP="0069293A">
            <w:pPr>
              <w:jc w:val="both"/>
              <w:rPr>
                <w:rFonts w:ascii="Times New Roman" w:hAnsi="Times New Roman" w:cs="Times New Roman"/>
                <w:noProof/>
                <w:lang w:val="sq-AL"/>
              </w:rPr>
            </w:pPr>
          </w:p>
        </w:tc>
        <w:tc>
          <w:tcPr>
            <w:tcW w:w="1781" w:type="pct"/>
          </w:tcPr>
          <w:p w:rsidR="00196D15" w:rsidRPr="001C68F0" w:rsidRDefault="00196D15"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Numri i ID-së së vizitorit</w:t>
            </w:r>
          </w:p>
        </w:tc>
      </w:tr>
      <w:tr w:rsidR="00196D15" w:rsidRPr="001C68F0" w:rsidTr="000969E3">
        <w:trPr>
          <w:trHeight w:val="118"/>
        </w:trPr>
        <w:tc>
          <w:tcPr>
            <w:cnfStyle w:val="001000000000" w:firstRow="0" w:lastRow="0" w:firstColumn="1" w:lastColumn="0" w:oddVBand="0" w:evenVBand="0" w:oddHBand="0" w:evenHBand="0" w:firstRowFirstColumn="0" w:firstRowLastColumn="0" w:lastRowFirstColumn="0" w:lastRowLastColumn="0"/>
            <w:tcW w:w="862" w:type="pct"/>
            <w:vMerge/>
          </w:tcPr>
          <w:p w:rsidR="00196D15" w:rsidRPr="001C68F0" w:rsidRDefault="00196D15"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57" w:type="pct"/>
            <w:vMerge/>
          </w:tcPr>
          <w:p w:rsidR="00196D15" w:rsidRPr="001C68F0" w:rsidRDefault="00196D15" w:rsidP="0069293A">
            <w:pPr>
              <w:jc w:val="both"/>
              <w:rPr>
                <w:rFonts w:ascii="Times New Roman" w:hAnsi="Times New Roman" w:cs="Times New Roman"/>
                <w:noProof/>
                <w:lang w:val="sq-AL"/>
              </w:rPr>
            </w:pPr>
          </w:p>
        </w:tc>
        <w:tc>
          <w:tcPr>
            <w:tcW w:w="1781" w:type="pct"/>
          </w:tcPr>
          <w:p w:rsidR="00196D15" w:rsidRPr="001C68F0" w:rsidRDefault="00196D15"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Atësia e vizitorit</w:t>
            </w:r>
          </w:p>
        </w:tc>
      </w:tr>
      <w:tr w:rsidR="00196D15" w:rsidRPr="001C68F0" w:rsidTr="000969E3">
        <w:trPr>
          <w:trHeight w:val="118"/>
        </w:trPr>
        <w:tc>
          <w:tcPr>
            <w:cnfStyle w:val="001000000000" w:firstRow="0" w:lastRow="0" w:firstColumn="1" w:lastColumn="0" w:oddVBand="0" w:evenVBand="0" w:oddHBand="0" w:evenHBand="0" w:firstRowFirstColumn="0" w:firstRowLastColumn="0" w:lastRowFirstColumn="0" w:lastRowLastColumn="0"/>
            <w:tcW w:w="862" w:type="pct"/>
            <w:vMerge/>
          </w:tcPr>
          <w:p w:rsidR="00196D15" w:rsidRPr="001C68F0" w:rsidRDefault="00196D15"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57" w:type="pct"/>
            <w:vMerge/>
          </w:tcPr>
          <w:p w:rsidR="00196D15" w:rsidRPr="001C68F0" w:rsidRDefault="00196D15" w:rsidP="0069293A">
            <w:pPr>
              <w:jc w:val="both"/>
              <w:rPr>
                <w:rFonts w:ascii="Times New Roman" w:hAnsi="Times New Roman" w:cs="Times New Roman"/>
                <w:noProof/>
                <w:lang w:val="sq-AL"/>
              </w:rPr>
            </w:pPr>
          </w:p>
        </w:tc>
        <w:tc>
          <w:tcPr>
            <w:tcW w:w="1781" w:type="pct"/>
          </w:tcPr>
          <w:p w:rsidR="00196D15" w:rsidRPr="001C68F0" w:rsidRDefault="00196D15"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Amësia e vizitorit</w:t>
            </w:r>
          </w:p>
        </w:tc>
      </w:tr>
      <w:tr w:rsidR="00196D15" w:rsidRPr="001C68F0" w:rsidTr="000969E3">
        <w:trPr>
          <w:trHeight w:val="118"/>
        </w:trPr>
        <w:tc>
          <w:tcPr>
            <w:cnfStyle w:val="001000000000" w:firstRow="0" w:lastRow="0" w:firstColumn="1" w:lastColumn="0" w:oddVBand="0" w:evenVBand="0" w:oddHBand="0" w:evenHBand="0" w:firstRowFirstColumn="0" w:firstRowLastColumn="0" w:lastRowFirstColumn="0" w:lastRowLastColumn="0"/>
            <w:tcW w:w="862" w:type="pct"/>
            <w:vMerge/>
          </w:tcPr>
          <w:p w:rsidR="00196D15" w:rsidRPr="001C68F0" w:rsidRDefault="00196D15"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57" w:type="pct"/>
            <w:vMerge/>
          </w:tcPr>
          <w:p w:rsidR="00196D15" w:rsidRPr="001C68F0" w:rsidRDefault="00196D15" w:rsidP="0069293A">
            <w:pPr>
              <w:jc w:val="both"/>
              <w:rPr>
                <w:rFonts w:ascii="Times New Roman" w:hAnsi="Times New Roman" w:cs="Times New Roman"/>
                <w:noProof/>
                <w:lang w:val="sq-AL"/>
              </w:rPr>
            </w:pPr>
          </w:p>
        </w:tc>
        <w:tc>
          <w:tcPr>
            <w:tcW w:w="1781" w:type="pct"/>
          </w:tcPr>
          <w:p w:rsidR="00196D15" w:rsidRPr="001C68F0" w:rsidRDefault="00196D15"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Shteti i vendbanimit të vizitorit</w:t>
            </w:r>
          </w:p>
        </w:tc>
      </w:tr>
      <w:tr w:rsidR="00196D15" w:rsidRPr="001C68F0" w:rsidTr="000969E3">
        <w:trPr>
          <w:trHeight w:val="118"/>
        </w:trPr>
        <w:tc>
          <w:tcPr>
            <w:cnfStyle w:val="001000000000" w:firstRow="0" w:lastRow="0" w:firstColumn="1" w:lastColumn="0" w:oddVBand="0" w:evenVBand="0" w:oddHBand="0" w:evenHBand="0" w:firstRowFirstColumn="0" w:firstRowLastColumn="0" w:lastRowFirstColumn="0" w:lastRowLastColumn="0"/>
            <w:tcW w:w="862" w:type="pct"/>
            <w:vMerge/>
          </w:tcPr>
          <w:p w:rsidR="00196D15" w:rsidRPr="001C68F0" w:rsidRDefault="00196D15"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57" w:type="pct"/>
            <w:vMerge/>
          </w:tcPr>
          <w:p w:rsidR="00196D15" w:rsidRPr="001C68F0" w:rsidRDefault="00196D15" w:rsidP="0069293A">
            <w:pPr>
              <w:jc w:val="both"/>
              <w:rPr>
                <w:rFonts w:ascii="Times New Roman" w:hAnsi="Times New Roman" w:cs="Times New Roman"/>
                <w:noProof/>
                <w:lang w:val="sq-AL"/>
              </w:rPr>
            </w:pPr>
          </w:p>
        </w:tc>
        <w:tc>
          <w:tcPr>
            <w:tcW w:w="1781" w:type="pct"/>
          </w:tcPr>
          <w:p w:rsidR="00196D15" w:rsidRPr="001C68F0" w:rsidRDefault="00196D15"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Bashkia e vendbanimit të zakonshëm</w:t>
            </w:r>
          </w:p>
        </w:tc>
      </w:tr>
      <w:tr w:rsidR="00C71403" w:rsidRPr="001C68F0" w:rsidTr="000969E3">
        <w:trPr>
          <w:trHeight w:val="552"/>
        </w:trPr>
        <w:tc>
          <w:tcPr>
            <w:cnfStyle w:val="001000000000" w:firstRow="0" w:lastRow="0" w:firstColumn="1" w:lastColumn="0" w:oddVBand="0" w:evenVBand="0" w:oddHBand="0" w:evenHBand="0" w:firstRowFirstColumn="0" w:firstRowLastColumn="0" w:lastRowFirstColumn="0" w:lastRowLastColumn="0"/>
            <w:tcW w:w="862" w:type="pct"/>
            <w:vMerge/>
          </w:tcPr>
          <w:p w:rsidR="00C71403" w:rsidRPr="001C68F0" w:rsidRDefault="00C71403" w:rsidP="0069293A">
            <w:pPr>
              <w:jc w:val="both"/>
              <w:rPr>
                <w:rFonts w:ascii="Times New Roman" w:hAnsi="Times New Roman" w:cs="Times New Roman"/>
                <w:noProof/>
                <w:lang w:val="sq-AL"/>
              </w:rPr>
            </w:pPr>
          </w:p>
        </w:tc>
        <w:tc>
          <w:tcPr>
            <w:cnfStyle w:val="000010000000" w:firstRow="0" w:lastRow="0" w:firstColumn="0" w:lastColumn="0" w:oddVBand="1" w:evenVBand="0" w:oddHBand="0" w:evenHBand="0" w:firstRowFirstColumn="0" w:firstRowLastColumn="0" w:lastRowFirstColumn="0" w:lastRowLastColumn="0"/>
            <w:tcW w:w="2357" w:type="pct"/>
            <w:vMerge/>
          </w:tcPr>
          <w:p w:rsidR="00C71403" w:rsidRPr="001C68F0" w:rsidRDefault="00C71403" w:rsidP="0069293A">
            <w:pPr>
              <w:jc w:val="both"/>
              <w:rPr>
                <w:rFonts w:ascii="Times New Roman" w:hAnsi="Times New Roman" w:cs="Times New Roman"/>
                <w:noProof/>
                <w:lang w:val="sq-AL"/>
              </w:rPr>
            </w:pPr>
          </w:p>
        </w:tc>
        <w:tc>
          <w:tcPr>
            <w:tcW w:w="1781" w:type="pct"/>
          </w:tcPr>
          <w:p w:rsidR="00C71403" w:rsidRPr="001C68F0" w:rsidRDefault="00C71403" w:rsidP="0075442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sq-AL"/>
              </w:rPr>
            </w:pPr>
            <w:r w:rsidRPr="001C68F0">
              <w:rPr>
                <w:rFonts w:ascii="Times New Roman" w:hAnsi="Times New Roman" w:cs="Times New Roman"/>
                <w:noProof/>
                <w:lang w:val="sq-AL"/>
              </w:rPr>
              <w:t>Qyteti/fshati i vendbanimit të zakonshëm</w:t>
            </w:r>
          </w:p>
        </w:tc>
      </w:tr>
    </w:tbl>
    <w:p w:rsidR="00134330" w:rsidRPr="001C68F0" w:rsidRDefault="00134330" w:rsidP="002C5591">
      <w:pPr>
        <w:spacing w:after="0" w:line="240" w:lineRule="auto"/>
        <w:rPr>
          <w:rFonts w:ascii="Times New Roman" w:hAnsi="Times New Roman" w:cs="Times New Roman"/>
          <w:lang w:val="sq-AL"/>
        </w:rPr>
      </w:pPr>
    </w:p>
    <w:sectPr w:rsidR="00134330" w:rsidRPr="001C68F0" w:rsidSect="00856E4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05E" w:rsidRDefault="003B405E" w:rsidP="00F23C53">
      <w:pPr>
        <w:spacing w:after="0" w:line="240" w:lineRule="auto"/>
      </w:pPr>
      <w:r>
        <w:separator/>
      </w:r>
    </w:p>
  </w:endnote>
  <w:endnote w:type="continuationSeparator" w:id="0">
    <w:p w:rsidR="003B405E" w:rsidRDefault="003B405E" w:rsidP="00F2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05E" w:rsidRDefault="003B405E" w:rsidP="00F23C53">
      <w:pPr>
        <w:spacing w:after="0" w:line="240" w:lineRule="auto"/>
      </w:pPr>
      <w:r>
        <w:separator/>
      </w:r>
    </w:p>
  </w:footnote>
  <w:footnote w:type="continuationSeparator" w:id="0">
    <w:p w:rsidR="003B405E" w:rsidRDefault="003B405E" w:rsidP="00F23C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44569"/>
    <w:multiLevelType w:val="hybridMultilevel"/>
    <w:tmpl w:val="11600E7C"/>
    <w:lvl w:ilvl="0" w:tplc="C1EE7812">
      <w:start w:val="1"/>
      <w:numFmt w:val="bullet"/>
      <w:lvlText w:val=""/>
      <w:lvlJc w:val="left"/>
      <w:pPr>
        <w:tabs>
          <w:tab w:val="num" w:pos="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08A"/>
    <w:rsid w:val="00032C26"/>
    <w:rsid w:val="00042CC4"/>
    <w:rsid w:val="00091EE8"/>
    <w:rsid w:val="000969E3"/>
    <w:rsid w:val="000B3678"/>
    <w:rsid w:val="00103DE7"/>
    <w:rsid w:val="00107A6C"/>
    <w:rsid w:val="00116974"/>
    <w:rsid w:val="00122816"/>
    <w:rsid w:val="00134330"/>
    <w:rsid w:val="00140989"/>
    <w:rsid w:val="0015325D"/>
    <w:rsid w:val="00161AE5"/>
    <w:rsid w:val="00165954"/>
    <w:rsid w:val="00196D15"/>
    <w:rsid w:val="001C68F0"/>
    <w:rsid w:val="001D008A"/>
    <w:rsid w:val="001E60A6"/>
    <w:rsid w:val="00202E9E"/>
    <w:rsid w:val="00215BCD"/>
    <w:rsid w:val="0023606B"/>
    <w:rsid w:val="0026365C"/>
    <w:rsid w:val="00285E68"/>
    <w:rsid w:val="002C50FD"/>
    <w:rsid w:val="002C5591"/>
    <w:rsid w:val="002E6620"/>
    <w:rsid w:val="002E7BE3"/>
    <w:rsid w:val="002F449E"/>
    <w:rsid w:val="00313704"/>
    <w:rsid w:val="00315240"/>
    <w:rsid w:val="00336AFA"/>
    <w:rsid w:val="00342642"/>
    <w:rsid w:val="00345453"/>
    <w:rsid w:val="003754AF"/>
    <w:rsid w:val="003B405E"/>
    <w:rsid w:val="003F30F5"/>
    <w:rsid w:val="00417E88"/>
    <w:rsid w:val="00434039"/>
    <w:rsid w:val="004A64A5"/>
    <w:rsid w:val="004C0DFA"/>
    <w:rsid w:val="004D6369"/>
    <w:rsid w:val="004F77BA"/>
    <w:rsid w:val="00523DBA"/>
    <w:rsid w:val="00553CAD"/>
    <w:rsid w:val="0059242C"/>
    <w:rsid w:val="0059764B"/>
    <w:rsid w:val="005C3C18"/>
    <w:rsid w:val="005F7FD8"/>
    <w:rsid w:val="00613B38"/>
    <w:rsid w:val="006525EF"/>
    <w:rsid w:val="00662589"/>
    <w:rsid w:val="0067698A"/>
    <w:rsid w:val="0069293A"/>
    <w:rsid w:val="006A0C2F"/>
    <w:rsid w:val="006A3385"/>
    <w:rsid w:val="006D5E2A"/>
    <w:rsid w:val="006E0C31"/>
    <w:rsid w:val="0070465A"/>
    <w:rsid w:val="00734B5D"/>
    <w:rsid w:val="00754429"/>
    <w:rsid w:val="00796026"/>
    <w:rsid w:val="007A18D3"/>
    <w:rsid w:val="007A2CEB"/>
    <w:rsid w:val="007A4C07"/>
    <w:rsid w:val="007B46EB"/>
    <w:rsid w:val="007B5715"/>
    <w:rsid w:val="00806040"/>
    <w:rsid w:val="00814A40"/>
    <w:rsid w:val="00824FAB"/>
    <w:rsid w:val="00826266"/>
    <w:rsid w:val="00856E48"/>
    <w:rsid w:val="00885034"/>
    <w:rsid w:val="008A55C9"/>
    <w:rsid w:val="008C3125"/>
    <w:rsid w:val="008C5566"/>
    <w:rsid w:val="008D2F75"/>
    <w:rsid w:val="008E0897"/>
    <w:rsid w:val="00917913"/>
    <w:rsid w:val="0092126F"/>
    <w:rsid w:val="0092409B"/>
    <w:rsid w:val="009F3798"/>
    <w:rsid w:val="00A1483B"/>
    <w:rsid w:val="00A15D58"/>
    <w:rsid w:val="00A23947"/>
    <w:rsid w:val="00A769B6"/>
    <w:rsid w:val="00AA44B0"/>
    <w:rsid w:val="00AA67FD"/>
    <w:rsid w:val="00AB36AF"/>
    <w:rsid w:val="00AF2847"/>
    <w:rsid w:val="00AF367F"/>
    <w:rsid w:val="00B14804"/>
    <w:rsid w:val="00B15BA7"/>
    <w:rsid w:val="00B267C5"/>
    <w:rsid w:val="00B300AC"/>
    <w:rsid w:val="00B51ADD"/>
    <w:rsid w:val="00B64B64"/>
    <w:rsid w:val="00BE066D"/>
    <w:rsid w:val="00C12685"/>
    <w:rsid w:val="00C53A33"/>
    <w:rsid w:val="00C71403"/>
    <w:rsid w:val="00C745EE"/>
    <w:rsid w:val="00C9494B"/>
    <w:rsid w:val="00CC4CF7"/>
    <w:rsid w:val="00CC514B"/>
    <w:rsid w:val="00CF6F16"/>
    <w:rsid w:val="00D00863"/>
    <w:rsid w:val="00D0500B"/>
    <w:rsid w:val="00D102B6"/>
    <w:rsid w:val="00D13337"/>
    <w:rsid w:val="00D42BBB"/>
    <w:rsid w:val="00D43A9C"/>
    <w:rsid w:val="00D748BB"/>
    <w:rsid w:val="00D80480"/>
    <w:rsid w:val="00DA524F"/>
    <w:rsid w:val="00DB233D"/>
    <w:rsid w:val="00DD236C"/>
    <w:rsid w:val="00DF1AAB"/>
    <w:rsid w:val="00E0389C"/>
    <w:rsid w:val="00E12383"/>
    <w:rsid w:val="00E54AEC"/>
    <w:rsid w:val="00ED6A05"/>
    <w:rsid w:val="00EE5DAC"/>
    <w:rsid w:val="00F10C92"/>
    <w:rsid w:val="00F1289D"/>
    <w:rsid w:val="00F1492C"/>
    <w:rsid w:val="00F23C53"/>
    <w:rsid w:val="00F71F4A"/>
    <w:rsid w:val="00FB2481"/>
    <w:rsid w:val="00FB3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2E6A9-B295-43C6-9827-DED21EFDF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3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6">
    <w:name w:val="Medium Grid 3 Accent 6"/>
    <w:basedOn w:val="TableNormal"/>
    <w:uiPriority w:val="69"/>
    <w:rsid w:val="00103DE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olorfulGrid-Accent5">
    <w:name w:val="Colorful Grid Accent 5"/>
    <w:basedOn w:val="TableNormal"/>
    <w:uiPriority w:val="73"/>
    <w:rsid w:val="00103DE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List-Accent1">
    <w:name w:val="Colorful List Accent 1"/>
    <w:basedOn w:val="TableNormal"/>
    <w:uiPriority w:val="72"/>
    <w:rsid w:val="00103DE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MediumShading1-Accent3">
    <w:name w:val="Medium Shading 1 Accent 3"/>
    <w:basedOn w:val="TableNormal"/>
    <w:uiPriority w:val="63"/>
    <w:rsid w:val="00103DE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ColorfulGrid-Accent2">
    <w:name w:val="Colorful Grid Accent 2"/>
    <w:basedOn w:val="TableNormal"/>
    <w:uiPriority w:val="73"/>
    <w:rsid w:val="00103DE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3-Accent1">
    <w:name w:val="Medium Grid 3 Accent 1"/>
    <w:basedOn w:val="TableNormal"/>
    <w:uiPriority w:val="69"/>
    <w:rsid w:val="00103DE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3">
    <w:name w:val="Medium Grid 3 Accent 3"/>
    <w:basedOn w:val="TableNormal"/>
    <w:uiPriority w:val="69"/>
    <w:rsid w:val="00103DE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
    <w:name w:val="Medium Grid 3 Accent 5"/>
    <w:basedOn w:val="TableNormal"/>
    <w:uiPriority w:val="69"/>
    <w:rsid w:val="00103DE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DarkList-Accent3">
    <w:name w:val="Dark List Accent 3"/>
    <w:basedOn w:val="TableNormal"/>
    <w:uiPriority w:val="70"/>
    <w:rsid w:val="00103DE7"/>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ediumGrid3-Accent2">
    <w:name w:val="Medium Grid 3 Accent 2"/>
    <w:basedOn w:val="TableNormal"/>
    <w:uiPriority w:val="69"/>
    <w:rsid w:val="00103DE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4">
    <w:name w:val="Medium Grid 3 Accent 4"/>
    <w:basedOn w:val="TableNormal"/>
    <w:uiPriority w:val="69"/>
    <w:rsid w:val="00103DE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LightShading-Accent1">
    <w:name w:val="Light Shading Accent 1"/>
    <w:basedOn w:val="TableNormal"/>
    <w:uiPriority w:val="60"/>
    <w:rsid w:val="00D1333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D1333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2-Accent5">
    <w:name w:val="Medium Shading 2 Accent 5"/>
    <w:basedOn w:val="TableNormal"/>
    <w:uiPriority w:val="64"/>
    <w:rsid w:val="00D1333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09502">
      <w:bodyDiv w:val="1"/>
      <w:marLeft w:val="0"/>
      <w:marRight w:val="0"/>
      <w:marTop w:val="0"/>
      <w:marBottom w:val="0"/>
      <w:divBdr>
        <w:top w:val="none" w:sz="0" w:space="0" w:color="auto"/>
        <w:left w:val="none" w:sz="0" w:space="0" w:color="auto"/>
        <w:bottom w:val="none" w:sz="0" w:space="0" w:color="auto"/>
        <w:right w:val="none" w:sz="0" w:space="0" w:color="auto"/>
      </w:divBdr>
    </w:div>
    <w:div w:id="1834250355">
      <w:bodyDiv w:val="1"/>
      <w:marLeft w:val="0"/>
      <w:marRight w:val="0"/>
      <w:marTop w:val="0"/>
      <w:marBottom w:val="0"/>
      <w:divBdr>
        <w:top w:val="none" w:sz="0" w:space="0" w:color="auto"/>
        <w:left w:val="none" w:sz="0" w:space="0" w:color="auto"/>
        <w:bottom w:val="none" w:sz="0" w:space="0" w:color="auto"/>
        <w:right w:val="none" w:sz="0" w:space="0" w:color="auto"/>
      </w:divBdr>
    </w:div>
    <w:div w:id="210464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15B7D-54FE-4678-999C-6E6A122A8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Indrit Mustafa</dc:creator>
  <cp:lastModifiedBy>Erjola Tafaj</cp:lastModifiedBy>
  <cp:revision>2</cp:revision>
  <cp:lastPrinted>2021-10-08T12:46:00Z</cp:lastPrinted>
  <dcterms:created xsi:type="dcterms:W3CDTF">2022-12-19T13:10:00Z</dcterms:created>
  <dcterms:modified xsi:type="dcterms:W3CDTF">2022-12-19T13:10:00Z</dcterms:modified>
</cp:coreProperties>
</file>