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448F3" w14:textId="77777777" w:rsidR="00124256" w:rsidRDefault="00F30245">
      <w:pPr>
        <w:pStyle w:val="Heading2"/>
        <w:spacing w:line="276" w:lineRule="auto"/>
        <w:jc w:val="center"/>
        <w:rPr>
          <w:rFonts w:ascii="Times New Roman" w:eastAsia="Times New Roman" w:hAnsi="Times New Roman" w:cs="Times New Roman"/>
          <w:i w:val="0"/>
        </w:rPr>
      </w:pPr>
      <w:bookmarkStart w:id="0" w:name="_gjdgxs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i w:val="0"/>
        </w:rPr>
        <w:t>RAPORT INDIVIDUAL I KONSULTIMIT PUBLIK</w:t>
      </w:r>
    </w:p>
    <w:p w14:paraId="7F8448F4" w14:textId="77777777" w:rsidR="00124256" w:rsidRDefault="00124256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8448F5" w14:textId="77777777" w:rsidR="00124256" w:rsidRDefault="00F3024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</w:rPr>
        <w:t>Titulli i draft aktit/dokumentit</w:t>
      </w:r>
    </w:p>
    <w:p w14:paraId="7F8448F6" w14:textId="77777777" w:rsidR="00124256" w:rsidRDefault="00F3024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Projektligji “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Për disa shtesa dhe ndryshime në ligjin nr. 97/2013 “Për mediat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audiovizive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në Republikën e Shqipërisë”, të ndryshuar”.</w:t>
      </w:r>
    </w:p>
    <w:p w14:paraId="7F8448F7" w14:textId="77777777" w:rsidR="00124256" w:rsidRDefault="00124256">
      <w:pPr>
        <w:spacing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8448F8" w14:textId="77777777" w:rsidR="00124256" w:rsidRDefault="00F3024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</w:rPr>
        <w:t>Kohëzgjatja e konsultimeve</w:t>
      </w:r>
    </w:p>
    <w:p w14:paraId="7F8448F9" w14:textId="77777777" w:rsidR="00124256" w:rsidRDefault="00F30245">
      <w:p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Kohëzgjatja e konsultimeve për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projektaktin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 qenë 30 ditë pune. Në datë 12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Shtator 2022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është publikuar në regjistrin elektronik për njoftimet dhe konsultimet publike (në nivel eksperti dhe qytetari), deri në datë 12 Tetor 2022 si dhe mbas reflektimit te komenteve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periudhen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13-26 Dhjetor 2022.</w:t>
      </w:r>
    </w:p>
    <w:p w14:paraId="7F8448FA" w14:textId="77777777" w:rsidR="00124256" w:rsidRDefault="00124256">
      <w:p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8448FB" w14:textId="77777777" w:rsidR="00124256" w:rsidRDefault="00F30245">
      <w:p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http://www.konsultimipublik.gov.al/Konsultime/Detaje/515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; </w:t>
      </w:r>
      <w:hyperlink r:id="rId8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http://www.konsultimipublik.gov.al/Konsultime/Detaje/514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8448FC" w14:textId="77777777" w:rsidR="00124256" w:rsidRDefault="0012425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8448FD" w14:textId="77777777" w:rsidR="00124256" w:rsidRDefault="00F302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Gjithashtu dhe në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website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zyrtare të Ministrisë së Infrastrukturës dhe Energjisë:  </w:t>
      </w:r>
      <w:hyperlink r:id="rId9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https://www.infrastruktura.gov.al/konsultime-publike/</w:t>
        </w:r>
      </w:hyperlink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  <w:t xml:space="preserve">   dhe AMA.</w:t>
      </w:r>
    </w:p>
    <w:p w14:paraId="7F8448FE" w14:textId="77777777" w:rsidR="00124256" w:rsidRDefault="0012425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8448FF" w14:textId="77777777" w:rsidR="00124256" w:rsidRDefault="00F30245">
      <w:pPr>
        <w:shd w:val="clear" w:color="auto" w:fill="FFFFFF"/>
        <w:spacing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Në regjistrin e konsultimeve publike ka pasur 531 lexime nga qytetarët dhe 392 lexime nga ekspertët,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dhe 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 komente/sugjerime nga Rrjeti Fuqizimit Gruas në Shqipëri dhe Organizata 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AWA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Albanian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Woman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Audiovisual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në fazën e parë të konsultimit.</w:t>
      </w:r>
    </w:p>
    <w:p w14:paraId="7F844900" w14:textId="77777777" w:rsidR="00124256" w:rsidRDefault="00124256">
      <w:pPr>
        <w:shd w:val="clear" w:color="auto" w:fill="FFFFFF"/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844901" w14:textId="77777777" w:rsidR="00124256" w:rsidRDefault="00F30245">
      <w:pPr>
        <w:shd w:val="clear" w:color="auto" w:fill="FFFFFF"/>
        <w:spacing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Ndërsa në adresën elektronike ka pasur 1 (një) koment nga Dhoma Amerikane e Tregtisë dhe 1 (një) koment nga Organizata 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AWA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Albanian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Woman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Audiovisual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”(e njëjt</w:t>
      </w:r>
      <w:r>
        <w:rPr>
          <w:rFonts w:ascii="Times New Roman" w:eastAsia="Times New Roman" w:hAnsi="Times New Roman" w:cs="Times New Roman"/>
          <w:sz w:val="24"/>
          <w:szCs w:val="24"/>
        </w:rPr>
        <w:t>ë me atë në RENJK)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 Pran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AMA kan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paraqitur komente, sugjerime tre operator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medias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ovizive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7F844902" w14:textId="77777777" w:rsidR="00124256" w:rsidRDefault="00124256">
      <w:pPr>
        <w:spacing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F844903" w14:textId="77777777" w:rsidR="00124256" w:rsidRDefault="00F3024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</w:rPr>
        <w:lastRenderedPageBreak/>
        <w:t>Metoda e konsultimit</w:t>
      </w:r>
    </w:p>
    <w:p w14:paraId="7F844904" w14:textId="77777777" w:rsidR="00124256" w:rsidRDefault="00F3024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70"/>
        </w:tabs>
        <w:spacing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Eshtë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zhvilluar procesi i konsultimit publik nëpërmjet:</w:t>
      </w:r>
    </w:p>
    <w:p w14:paraId="7F844905" w14:textId="77777777" w:rsidR="00124256" w:rsidRDefault="0012425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70"/>
        </w:tabs>
        <w:spacing w:line="276" w:lineRule="auto"/>
        <w:ind w:left="360" w:hanging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844906" w14:textId="77777777" w:rsidR="00124256" w:rsidRDefault="00F3024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70"/>
        </w:tabs>
        <w:spacing w:line="276" w:lineRule="auto"/>
        <w:ind w:left="360" w:hanging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Publikimit të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projektaktit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më datë 12 Shtator 2022, në regjistrin elektronik për njoftimet dhe konsultimet publike (RENJK);</w:t>
      </w:r>
    </w:p>
    <w:p w14:paraId="7F844907" w14:textId="77777777" w:rsidR="00124256" w:rsidRDefault="00F3024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70"/>
        </w:tabs>
        <w:spacing w:line="276" w:lineRule="auto"/>
        <w:ind w:left="360" w:hanging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Publikimi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projektaktit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dhe relacionit mbas reflektimit të komenteve në RENJK nga data 13.12.2022 deri në 26.12.2022;</w:t>
      </w:r>
    </w:p>
    <w:p w14:paraId="7F844908" w14:textId="77777777" w:rsidR="00124256" w:rsidRDefault="00F3024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70"/>
        </w:tabs>
        <w:spacing w:line="276" w:lineRule="auto"/>
        <w:ind w:left="360" w:hanging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Publikimit të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projektaktit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dhe paketës shoqëruese, në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website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zyrtar të MIE, datë 12 Shtator 2022 dhe pika kontakti </w:t>
      </w:r>
      <w:hyperlink r:id="rId10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vilma.davidhi@infrastruktura.gov.al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Calibri" w:eastAsia="Calibri" w:hAnsi="Calibri" w:cs="Calibri"/>
          <w:color w:val="000000"/>
        </w:rPr>
        <w:t xml:space="preserve"> </w:t>
      </w:r>
      <w:hyperlink r:id="rId11">
        <w:r>
          <w:rPr>
            <w:rFonts w:ascii="Times New Roman" w:eastAsia="Times New Roman" w:hAnsi="Times New Roman" w:cs="Times New Roman"/>
            <w:color w:val="0563C1"/>
            <w:u w:val="single"/>
          </w:rPr>
          <w:t>fotjon.kosta@infrastruktura.gov.al</w:t>
        </w:r>
      </w:hyperlink>
      <w:r>
        <w:rPr>
          <w:rFonts w:ascii="Times New Roman" w:eastAsia="Times New Roman" w:hAnsi="Times New Roman" w:cs="Times New Roman"/>
          <w:color w:val="0563C1"/>
          <w:u w:val="single"/>
        </w:rPr>
        <w:t>;</w:t>
      </w:r>
    </w:p>
    <w:p w14:paraId="7F844909" w14:textId="77777777" w:rsidR="00124256" w:rsidRDefault="00F3024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70"/>
        </w:tabs>
        <w:spacing w:line="276" w:lineRule="auto"/>
        <w:ind w:left="360" w:hanging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Publikimi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projektaktit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dhe relacionit mbas reflektimit të komente në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website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zyr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tare të MIE datë 13.12.2022 (të e njëjta datë e publikimit te mëparshëm 12.09.2022), dhe pika kontakti </w:t>
      </w:r>
      <w:hyperlink r:id="rId12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vilma.davidhi@infrastruktura.gov.al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Calibri" w:eastAsia="Calibri" w:hAnsi="Calibri" w:cs="Calibri"/>
          <w:color w:val="000000"/>
        </w:rPr>
        <w:t xml:space="preserve"> </w:t>
      </w:r>
      <w:hyperlink r:id="rId13">
        <w:r>
          <w:rPr>
            <w:rFonts w:ascii="Times New Roman" w:eastAsia="Times New Roman" w:hAnsi="Times New Roman" w:cs="Times New Roman"/>
            <w:color w:val="0563C1"/>
            <w:u w:val="single"/>
          </w:rPr>
          <w:t>fotjon.kosta@infrastruktura.gov.al</w:t>
        </w:r>
      </w:hyperlink>
      <w:r>
        <w:rPr>
          <w:rFonts w:ascii="Times New Roman" w:eastAsia="Times New Roman" w:hAnsi="Times New Roman" w:cs="Times New Roman"/>
          <w:color w:val="0563C1"/>
          <w:u w:val="single"/>
        </w:rPr>
        <w:t>;</w:t>
      </w:r>
    </w:p>
    <w:p w14:paraId="7F84490A" w14:textId="77777777" w:rsidR="00124256" w:rsidRDefault="00F3024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70"/>
        </w:tabs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Takime, diskutime konsultative me  Institucionet si: Ministrinë e Drejtësisë, Ministrinë për Evropën dhe Punët e Jashtme.</w:t>
      </w:r>
    </w:p>
    <w:p w14:paraId="7F84490B" w14:textId="77777777" w:rsidR="00124256" w:rsidRDefault="00F3024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70"/>
        </w:tabs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Takim teknik me përfaqësues të Komisionit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Europian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dhe DG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Connect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EUD dhe Observatorin e Medias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Europiane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 datë 8.11.2022;</w:t>
      </w:r>
    </w:p>
    <w:p w14:paraId="7F84490C" w14:textId="77777777" w:rsidR="00124256" w:rsidRDefault="0012425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84490D" w14:textId="77777777" w:rsidR="00124256" w:rsidRDefault="00F3024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</w:rPr>
        <w:t>Palët e interesit të përfshira</w:t>
      </w:r>
    </w:p>
    <w:p w14:paraId="7F84490E" w14:textId="77777777" w:rsidR="00124256" w:rsidRDefault="00F30245">
      <w:p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Për procedim e hartimit të projektligjit është bashkëpunuar midis AMA dhe MIE. Gjithashtu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është marrë asistencë teknike nga TAIEX dhe organizuar dy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workshope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pjësëmarrje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të AMA,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Miknistria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Kulturës, Ministrinë e Financave dhe Ekonomisë, MIE, Kuvendi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Shqiperisë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84490F" w14:textId="77777777" w:rsidR="00124256" w:rsidRDefault="00F30245">
      <w:pPr>
        <w:tabs>
          <w:tab w:val="left" w:pos="7552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   </w:t>
      </w:r>
    </w:p>
    <w:p w14:paraId="7F844910" w14:textId="77777777" w:rsidR="00124256" w:rsidRDefault="00F30245">
      <w:pPr>
        <w:tabs>
          <w:tab w:val="left" w:pos="7552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Palë të interesuara që kanë marrë pjesë në konsultim janë operatorët e medias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audiovizive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institucionet publike si dhe Komisioni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Europian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F844911" w14:textId="77777777" w:rsidR="00124256" w:rsidRDefault="00124256">
      <w:pPr>
        <w:tabs>
          <w:tab w:val="left" w:pos="7552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844912" w14:textId="77777777" w:rsidR="00124256" w:rsidRDefault="00F302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lightGray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</w:rPr>
        <w:t>Pasqyra e komenteve të pranuara me arsyetimin e komenteve të pranuara/ refuzuara</w:t>
      </w:r>
    </w:p>
    <w:p w14:paraId="7F844913" w14:textId="77777777" w:rsidR="00124256" w:rsidRDefault="00F30245">
      <w:p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Komentet dhe Propozimet e marra:</w:t>
      </w:r>
    </w:p>
    <w:p w14:paraId="7F844914" w14:textId="77777777" w:rsidR="00124256" w:rsidRDefault="00124256">
      <w:p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844915" w14:textId="77777777" w:rsidR="00124256" w:rsidRDefault="00F30245">
      <w:p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Nga aktorët e interesuar 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disa propozime/komente për draftin, specifike dhe të përgjithshme.</w:t>
      </w:r>
    </w:p>
    <w:p w14:paraId="7F844916" w14:textId="77777777" w:rsidR="00124256" w:rsidRDefault="00124256">
      <w:pPr>
        <w:spacing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lightGray"/>
        </w:rPr>
      </w:pPr>
    </w:p>
    <w:p w14:paraId="7F844917" w14:textId="77777777" w:rsidR="00124256" w:rsidRDefault="00124256">
      <w:pPr>
        <w:spacing w:line="276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a"/>
        <w:tblW w:w="14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5"/>
        <w:gridCol w:w="3600"/>
        <w:gridCol w:w="1800"/>
        <w:gridCol w:w="1800"/>
        <w:gridCol w:w="3510"/>
      </w:tblGrid>
      <w:tr w:rsidR="00124256" w14:paraId="7F84491D" w14:textId="77777777">
        <w:trPr>
          <w:trHeight w:val="1543"/>
        </w:trPr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4918" w14:textId="77777777" w:rsidR="00124256" w:rsidRDefault="00F302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120"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Çështjet e adresuara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4919" w14:textId="77777777" w:rsidR="00124256" w:rsidRDefault="00F302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120"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Komentet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491A" w14:textId="77777777" w:rsidR="00124256" w:rsidRDefault="00F302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120"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Palët e interesuara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491B" w14:textId="77777777" w:rsidR="00124256" w:rsidRDefault="00F302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120"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Vendimi (I pranuar/I pranuar pjesërisht/I refuzuar)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491C" w14:textId="77777777" w:rsidR="00124256" w:rsidRDefault="00F302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120"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Justifikimi</w:t>
            </w:r>
          </w:p>
        </w:tc>
      </w:tr>
      <w:tr w:rsidR="00124256" w14:paraId="7F844930" w14:textId="77777777"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491E" w14:textId="77777777" w:rsidR="00124256" w:rsidRDefault="00F3024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120" w:line="276" w:lineRule="auto"/>
              <w:ind w:left="0" w:hanging="27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Seksizmi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ne media </w:t>
            </w:r>
          </w:p>
          <w:p w14:paraId="7F84491F" w14:textId="77777777" w:rsidR="00124256" w:rsidRDefault="00124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120"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4920" w14:textId="77777777" w:rsidR="00124256" w:rsidRDefault="00F30245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ë</w:t>
            </w:r>
            <w:r>
              <w:rPr>
                <w:sz w:val="24"/>
                <w:szCs w:val="24"/>
              </w:rPr>
              <w:t xml:space="preserve"> dh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ë</w:t>
            </w:r>
            <w:r>
              <w:rPr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ë</w:t>
            </w:r>
            <w:r>
              <w:rPr>
                <w:sz w:val="24"/>
                <w:szCs w:val="24"/>
              </w:rPr>
              <w:t xml:space="preserve"> disa komente e sugjerime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ë</w:t>
            </w:r>
            <w:r>
              <w:rPr>
                <w:sz w:val="24"/>
                <w:szCs w:val="24"/>
              </w:rPr>
              <w:t xml:space="preserve">r nenet 2, 4, 9, 32, 33, 46, 94 etj. </w:t>
            </w:r>
          </w:p>
          <w:p w14:paraId="7F844921" w14:textId="77777777" w:rsidR="00124256" w:rsidRDefault="0012425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  <w:p w14:paraId="7F844922" w14:textId="77777777" w:rsidR="00124256" w:rsidRDefault="0012425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4923" w14:textId="77777777" w:rsidR="00124256" w:rsidRDefault="00124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120"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7F844924" w14:textId="77777777" w:rsidR="00124256" w:rsidRDefault="00124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120"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7F844925" w14:textId="77777777" w:rsidR="00124256" w:rsidRDefault="00F302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120"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Sabina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Kodra, AWA </w:t>
            </w:r>
          </w:p>
        </w:tc>
        <w:tc>
          <w:tcPr>
            <w:tcW w:w="1800" w:type="dxa"/>
          </w:tcPr>
          <w:p w14:paraId="7F844926" w14:textId="77777777" w:rsidR="00124256" w:rsidRDefault="00F302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120"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 pranuar pjesërisht</w:t>
            </w:r>
          </w:p>
        </w:tc>
        <w:tc>
          <w:tcPr>
            <w:tcW w:w="3510" w:type="dxa"/>
          </w:tcPr>
          <w:p w14:paraId="7F844927" w14:textId="77777777" w:rsidR="00124256" w:rsidRDefault="00F30245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Kthyer </w:t>
            </w:r>
            <w:proofErr w:type="spellStart"/>
            <w:r>
              <w:rPr>
                <w:sz w:val="24"/>
                <w:szCs w:val="24"/>
              </w:rPr>
              <w:t>pergjigje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ë</w:t>
            </w:r>
            <w:r>
              <w:rPr>
                <w:sz w:val="24"/>
                <w:szCs w:val="24"/>
              </w:rPr>
              <w:t>rm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ë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platform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ë</w:t>
            </w:r>
            <w:r>
              <w:rPr>
                <w:sz w:val="24"/>
                <w:szCs w:val="24"/>
              </w:rPr>
              <w:t>s dhe sqaruar:</w:t>
            </w:r>
          </w:p>
          <w:p w14:paraId="7F844928" w14:textId="77777777" w:rsidR="00124256" w:rsidRDefault="0012425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  <w:p w14:paraId="7F844929" w14:textId="77777777" w:rsidR="00124256" w:rsidRDefault="0012425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  <w:p w14:paraId="7F84492A" w14:textId="77777777" w:rsidR="00124256" w:rsidRDefault="00F30245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Projektligji "Për disa shtesa dhe ndryshime në Ligjin nr. 97/2013 "</w:t>
            </w:r>
            <w:r>
              <w:rPr>
                <w:sz w:val="24"/>
                <w:szCs w:val="24"/>
              </w:rPr>
              <w:t xml:space="preserve">Për mediat </w:t>
            </w:r>
            <w:proofErr w:type="spellStart"/>
            <w:r>
              <w:rPr>
                <w:sz w:val="24"/>
                <w:szCs w:val="24"/>
              </w:rPr>
              <w:t>audiovizive</w:t>
            </w:r>
            <w:proofErr w:type="spellEnd"/>
            <w:r>
              <w:rPr>
                <w:sz w:val="24"/>
                <w:szCs w:val="24"/>
              </w:rPr>
              <w:t xml:space="preserve"> në Republikën e Shqipërisë" , i ndryshuar, synon </w:t>
            </w:r>
            <w:proofErr w:type="spellStart"/>
            <w:r>
              <w:rPr>
                <w:sz w:val="24"/>
                <w:szCs w:val="24"/>
              </w:rPr>
              <w:t>tranzpozimin</w:t>
            </w:r>
            <w:proofErr w:type="spellEnd"/>
            <w:r>
              <w:rPr>
                <w:sz w:val="24"/>
                <w:szCs w:val="24"/>
              </w:rPr>
              <w:t xml:space="preserve"> e pjesshëm të Direktivës 2018/1808 (BE) dhe Direktivës 2018/1972/BE, në kuadër të angazhimeve dhe detyrimeve që rrjedhin nga Marrëveshja e Stabilizim </w:t>
            </w:r>
            <w:proofErr w:type="spellStart"/>
            <w:r>
              <w:rPr>
                <w:sz w:val="24"/>
                <w:szCs w:val="24"/>
              </w:rPr>
              <w:t>Asociimit</w:t>
            </w:r>
            <w:proofErr w:type="spellEnd"/>
            <w:r>
              <w:rPr>
                <w:sz w:val="24"/>
                <w:szCs w:val="24"/>
              </w:rPr>
              <w:t>, neni 70 “P</w:t>
            </w:r>
            <w:r>
              <w:rPr>
                <w:sz w:val="24"/>
                <w:szCs w:val="24"/>
              </w:rPr>
              <w:t xml:space="preserve">ërafrimi i legjislacionit...” dhe neni 10.3 “Shoqëria e Informacionit”, harmonizimi i legjislacionit të fushës </w:t>
            </w:r>
            <w:proofErr w:type="spellStart"/>
            <w:r>
              <w:rPr>
                <w:sz w:val="24"/>
                <w:szCs w:val="24"/>
              </w:rPr>
              <w:t>audiovizive</w:t>
            </w:r>
            <w:proofErr w:type="spellEnd"/>
            <w:r>
              <w:rPr>
                <w:sz w:val="24"/>
                <w:szCs w:val="24"/>
              </w:rPr>
              <w:t xml:space="preserve"> me “</w:t>
            </w:r>
            <w:proofErr w:type="spellStart"/>
            <w:r>
              <w:rPr>
                <w:sz w:val="24"/>
                <w:szCs w:val="24"/>
              </w:rPr>
              <w:t>acquis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communitaire</w:t>
            </w:r>
            <w:proofErr w:type="spellEnd"/>
            <w:r>
              <w:rPr>
                <w:sz w:val="24"/>
                <w:szCs w:val="24"/>
              </w:rPr>
              <w:t xml:space="preserve">”, në të cilën përfshihet edhe Direktivën e sipërcituar. </w:t>
            </w:r>
          </w:p>
          <w:p w14:paraId="7F84492B" w14:textId="77777777" w:rsidR="00124256" w:rsidRDefault="0012425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  <w:p w14:paraId="7F84492C" w14:textId="77777777" w:rsidR="00124256" w:rsidRDefault="00F30245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Pra, në këtë fazë, ndryshimet e ligjit 97/2013, i n</w:t>
            </w:r>
            <w:r>
              <w:rPr>
                <w:sz w:val="24"/>
                <w:szCs w:val="24"/>
              </w:rPr>
              <w:t xml:space="preserve">dryshuar, vijnë si pasojë e procesit të përafrimit të legjislacionit vendas, me </w:t>
            </w:r>
            <w:proofErr w:type="spellStart"/>
            <w:r>
              <w:rPr>
                <w:sz w:val="24"/>
                <w:szCs w:val="24"/>
              </w:rPr>
              <w:t>acquis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communitarie</w:t>
            </w:r>
            <w:proofErr w:type="spellEnd"/>
            <w:r>
              <w:rPr>
                <w:sz w:val="24"/>
                <w:szCs w:val="24"/>
              </w:rPr>
              <w:t xml:space="preserve"> të BE-së. </w:t>
            </w:r>
          </w:p>
          <w:p w14:paraId="7F84492D" w14:textId="77777777" w:rsidR="00124256" w:rsidRDefault="0012425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  <w:p w14:paraId="7F84492E" w14:textId="77777777" w:rsidR="00124256" w:rsidRDefault="00F30245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Megjithatë, referuar sugjerimeve/komenteve tuaja, ju bëjmë me dije se, Kodi i Transmetimit për median </w:t>
            </w:r>
            <w:proofErr w:type="spellStart"/>
            <w:r>
              <w:rPr>
                <w:sz w:val="24"/>
                <w:szCs w:val="24"/>
              </w:rPr>
              <w:t>audiovizive</w:t>
            </w:r>
            <w:proofErr w:type="spellEnd"/>
            <w:r>
              <w:rPr>
                <w:sz w:val="24"/>
                <w:szCs w:val="24"/>
              </w:rPr>
              <w:t xml:space="preserve"> miratuar me vendimin e AMA-s n</w:t>
            </w:r>
            <w:r>
              <w:rPr>
                <w:sz w:val="24"/>
                <w:szCs w:val="24"/>
              </w:rPr>
              <w:t xml:space="preserve">r. 228, datë 11.12.2017, është në proces </w:t>
            </w:r>
            <w:r>
              <w:rPr>
                <w:sz w:val="24"/>
                <w:szCs w:val="24"/>
              </w:rPr>
              <w:lastRenderedPageBreak/>
              <w:t xml:space="preserve">rishikimi. Drafti i këtij  Kodi, përmban një seksion të veçantë, dedikuar promovimit të barazisë gjinore, parandalimin dhe luftimin e diskriminimit gjinor në mediat </w:t>
            </w:r>
            <w:proofErr w:type="spellStart"/>
            <w:r>
              <w:rPr>
                <w:sz w:val="24"/>
                <w:szCs w:val="24"/>
              </w:rPr>
              <w:t>audiovizive</w:t>
            </w:r>
            <w:proofErr w:type="spellEnd"/>
            <w:r>
              <w:rPr>
                <w:sz w:val="24"/>
                <w:szCs w:val="24"/>
              </w:rPr>
              <w:t>. Në këto kushte kërkesat e parashtruar</w:t>
            </w:r>
            <w:r>
              <w:rPr>
                <w:sz w:val="24"/>
                <w:szCs w:val="24"/>
              </w:rPr>
              <w:t>a nga ana Juaj do të merren në shqyrtim gjatë procesit të rishikimit të Kodit të Transmetimit.</w:t>
            </w:r>
          </w:p>
          <w:p w14:paraId="7F84492F" w14:textId="77777777" w:rsidR="00124256" w:rsidRDefault="0012425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124256" w14:paraId="7F844941" w14:textId="77777777"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4931" w14:textId="77777777" w:rsidR="00124256" w:rsidRDefault="00F3024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600"/>
              </w:tabs>
              <w:spacing w:after="120"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333333"/>
                <w:sz w:val="24"/>
                <w:szCs w:val="24"/>
                <w:highlight w:val="white"/>
              </w:rPr>
              <w:lastRenderedPageBreak/>
              <w:t>Në çështjet e barazisë gjinore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4932" w14:textId="77777777" w:rsidR="00124256" w:rsidRDefault="00F30245">
            <w:pPr>
              <w:jc w:val="both"/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Dhënë disa komente e sugjerime.</w:t>
            </w:r>
          </w:p>
          <w:p w14:paraId="7F844933" w14:textId="77777777" w:rsidR="00124256" w:rsidRDefault="00124256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7F844934" w14:textId="77777777" w:rsidR="00124256" w:rsidRDefault="00F302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Në mënyrë të përmbledhur kërkohej përfshirja në projektligj të disa aspekteve të barazisë gjinore, konkretisht garantimin e barazisë gjinore dhe luftës kundër </w:t>
            </w:r>
            <w:proofErr w:type="spellStart"/>
            <w:r>
              <w:rPr>
                <w:color w:val="000000"/>
                <w:sz w:val="24"/>
                <w:szCs w:val="24"/>
              </w:rPr>
              <w:t>seksizmit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në median </w:t>
            </w:r>
            <w:proofErr w:type="spellStart"/>
            <w:r>
              <w:rPr>
                <w:color w:val="000000"/>
                <w:sz w:val="24"/>
                <w:szCs w:val="24"/>
              </w:rPr>
              <w:t>audiovizive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garantimin e barazisë gjinore në zgjedhjen e anëtarëve të AMA-s </w:t>
            </w:r>
            <w:r>
              <w:rPr>
                <w:color w:val="000000"/>
                <w:sz w:val="24"/>
                <w:szCs w:val="24"/>
              </w:rPr>
              <w:t xml:space="preserve">si dhe të KDRTSH-s, etj. </w:t>
            </w:r>
          </w:p>
          <w:p w14:paraId="7F844935" w14:textId="77777777" w:rsidR="00124256" w:rsidRDefault="001242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4936" w14:textId="77777777" w:rsidR="00124256" w:rsidRDefault="00F302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120"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333333"/>
                <w:sz w:val="24"/>
                <w:szCs w:val="24"/>
                <w:highlight w:val="white"/>
              </w:rPr>
              <w:t>RRJETI FUQIZIMIT GRUAS NE SHQIPERI</w:t>
            </w:r>
          </w:p>
        </w:tc>
        <w:tc>
          <w:tcPr>
            <w:tcW w:w="1800" w:type="dxa"/>
          </w:tcPr>
          <w:p w14:paraId="7F844937" w14:textId="77777777" w:rsidR="00124256" w:rsidRDefault="00F302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120"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 pranuar pjesërisht</w:t>
            </w:r>
          </w:p>
        </w:tc>
        <w:tc>
          <w:tcPr>
            <w:tcW w:w="3510" w:type="dxa"/>
          </w:tcPr>
          <w:p w14:paraId="7F844938" w14:textId="77777777" w:rsidR="00124256" w:rsidRDefault="00F30245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Kthyer </w:t>
            </w:r>
            <w:proofErr w:type="spellStart"/>
            <w:r>
              <w:rPr>
                <w:sz w:val="24"/>
                <w:szCs w:val="24"/>
              </w:rPr>
              <w:t>pergjigje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ë</w:t>
            </w:r>
            <w:r>
              <w:rPr>
                <w:sz w:val="24"/>
                <w:szCs w:val="24"/>
              </w:rPr>
              <w:t>rm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ë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platform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ë</w:t>
            </w:r>
            <w:r>
              <w:rPr>
                <w:sz w:val="24"/>
                <w:szCs w:val="24"/>
              </w:rPr>
              <w:t>s dhe sqaruar:</w:t>
            </w:r>
          </w:p>
          <w:p w14:paraId="7F844939" w14:textId="77777777" w:rsidR="00124256" w:rsidRDefault="0012425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  <w:p w14:paraId="7F84493A" w14:textId="77777777" w:rsidR="00124256" w:rsidRDefault="0012425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  <w:p w14:paraId="7F84493B" w14:textId="77777777" w:rsidR="00124256" w:rsidRDefault="00F30245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Projektligji "Për disa shtesa dhe ndryshime në Ligjin nr. 97/2013 "Për mediat </w:t>
            </w:r>
            <w:proofErr w:type="spellStart"/>
            <w:r>
              <w:rPr>
                <w:sz w:val="24"/>
                <w:szCs w:val="24"/>
              </w:rPr>
              <w:t>audiovizive</w:t>
            </w:r>
            <w:proofErr w:type="spellEnd"/>
            <w:r>
              <w:rPr>
                <w:sz w:val="24"/>
                <w:szCs w:val="24"/>
              </w:rPr>
              <w:t xml:space="preserve"> në Republikën e Shqipërisë" , i n</w:t>
            </w:r>
            <w:r>
              <w:rPr>
                <w:sz w:val="24"/>
                <w:szCs w:val="24"/>
              </w:rPr>
              <w:t xml:space="preserve">dryshuar, synon </w:t>
            </w:r>
            <w:proofErr w:type="spellStart"/>
            <w:r>
              <w:rPr>
                <w:sz w:val="24"/>
                <w:szCs w:val="24"/>
              </w:rPr>
              <w:t>tranzpozimin</w:t>
            </w:r>
            <w:proofErr w:type="spellEnd"/>
            <w:r>
              <w:rPr>
                <w:sz w:val="24"/>
                <w:szCs w:val="24"/>
              </w:rPr>
              <w:t xml:space="preserve"> e pjesshëm të Direktivës 2018/1808 (BE) dhe Direktivës 2018/1972/BE, në kuadër të angazhimeve dhe detyrimeve që rrjedhin nga Marrëveshja e Stabilizim </w:t>
            </w:r>
            <w:proofErr w:type="spellStart"/>
            <w:r>
              <w:rPr>
                <w:sz w:val="24"/>
                <w:szCs w:val="24"/>
              </w:rPr>
              <w:t>Asociimit</w:t>
            </w:r>
            <w:proofErr w:type="spellEnd"/>
            <w:r>
              <w:rPr>
                <w:sz w:val="24"/>
                <w:szCs w:val="24"/>
              </w:rPr>
              <w:t xml:space="preserve">, neni 70 “Përafrimi i legjislacionit...” dhe neni 10.3 “Shoqëria e </w:t>
            </w:r>
            <w:r>
              <w:rPr>
                <w:sz w:val="24"/>
                <w:szCs w:val="24"/>
              </w:rPr>
              <w:t xml:space="preserve">Informacionit”, harmonizimi i legjislacionit të fushës </w:t>
            </w:r>
            <w:proofErr w:type="spellStart"/>
            <w:r>
              <w:rPr>
                <w:sz w:val="24"/>
                <w:szCs w:val="24"/>
              </w:rPr>
              <w:t>audiovizive</w:t>
            </w:r>
            <w:proofErr w:type="spellEnd"/>
            <w:r>
              <w:rPr>
                <w:sz w:val="24"/>
                <w:szCs w:val="24"/>
              </w:rPr>
              <w:t xml:space="preserve"> me “</w:t>
            </w:r>
            <w:proofErr w:type="spellStart"/>
            <w:r>
              <w:rPr>
                <w:sz w:val="24"/>
                <w:szCs w:val="24"/>
              </w:rPr>
              <w:t>acquis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communitaire</w:t>
            </w:r>
            <w:proofErr w:type="spellEnd"/>
            <w:r>
              <w:rPr>
                <w:sz w:val="24"/>
                <w:szCs w:val="24"/>
              </w:rPr>
              <w:t xml:space="preserve">”, në të cilën përfshihet edhe Direktivën e sipërcituar. </w:t>
            </w:r>
          </w:p>
          <w:p w14:paraId="7F84493C" w14:textId="77777777" w:rsidR="00124256" w:rsidRDefault="0012425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  <w:p w14:paraId="7F84493D" w14:textId="77777777" w:rsidR="00124256" w:rsidRDefault="00F30245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Pra, në këtë fazë, ndryshimet e ligjit 97/2013, i ndryshuar, vijnë si pasojë e procesit të përafrimit të le</w:t>
            </w:r>
            <w:r>
              <w:rPr>
                <w:sz w:val="24"/>
                <w:szCs w:val="24"/>
              </w:rPr>
              <w:t xml:space="preserve">gjislacionit vendas, me </w:t>
            </w:r>
            <w:proofErr w:type="spellStart"/>
            <w:r>
              <w:rPr>
                <w:sz w:val="24"/>
                <w:szCs w:val="24"/>
              </w:rPr>
              <w:t>acquis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communitarie</w:t>
            </w:r>
            <w:proofErr w:type="spellEnd"/>
            <w:r>
              <w:rPr>
                <w:sz w:val="24"/>
                <w:szCs w:val="24"/>
              </w:rPr>
              <w:t xml:space="preserve"> të BE-së. </w:t>
            </w:r>
          </w:p>
          <w:p w14:paraId="7F84493E" w14:textId="77777777" w:rsidR="00124256" w:rsidRDefault="0012425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  <w:p w14:paraId="7F84493F" w14:textId="77777777" w:rsidR="00124256" w:rsidRDefault="00F30245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Megjithatë, referuar sugjerimeve/komenteve tuaja, ju bëjmë me dije se, Kodi i Transmetimit për median </w:t>
            </w:r>
            <w:proofErr w:type="spellStart"/>
            <w:r>
              <w:rPr>
                <w:sz w:val="24"/>
                <w:szCs w:val="24"/>
              </w:rPr>
              <w:t>audiovizive</w:t>
            </w:r>
            <w:proofErr w:type="spellEnd"/>
            <w:r>
              <w:rPr>
                <w:sz w:val="24"/>
                <w:szCs w:val="24"/>
              </w:rPr>
              <w:t xml:space="preserve"> miratuar me vendimin e AMA-s nr. 228, datë 11.12.2017, është në proces rishikimi. Draf</w:t>
            </w:r>
            <w:r>
              <w:rPr>
                <w:sz w:val="24"/>
                <w:szCs w:val="24"/>
              </w:rPr>
              <w:t xml:space="preserve">ti i këtij  Kodi, përmban një seksion të veçantë, dedikuar promovimit të barazisë gjinore, parandalimin dhe luftimin e </w:t>
            </w:r>
            <w:r>
              <w:rPr>
                <w:sz w:val="24"/>
                <w:szCs w:val="24"/>
              </w:rPr>
              <w:lastRenderedPageBreak/>
              <w:t xml:space="preserve">diskriminimit gjinor në mediat </w:t>
            </w:r>
            <w:proofErr w:type="spellStart"/>
            <w:r>
              <w:rPr>
                <w:sz w:val="24"/>
                <w:szCs w:val="24"/>
              </w:rPr>
              <w:t>audiovizive</w:t>
            </w:r>
            <w:proofErr w:type="spellEnd"/>
            <w:r>
              <w:rPr>
                <w:sz w:val="24"/>
                <w:szCs w:val="24"/>
              </w:rPr>
              <w:t>. Në këto kushte kërkesat e parashtruara nga ana Juaj do të merren në shqyrtim gjatë procesit t</w:t>
            </w:r>
            <w:r>
              <w:rPr>
                <w:sz w:val="24"/>
                <w:szCs w:val="24"/>
              </w:rPr>
              <w:t>ë rishikimit të Kodit të Transmetimit.</w:t>
            </w:r>
          </w:p>
          <w:p w14:paraId="7F844940" w14:textId="77777777" w:rsidR="00124256" w:rsidRDefault="00124256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24256" w14:paraId="7F84494A" w14:textId="77777777"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4942" w14:textId="77777777" w:rsidR="00124256" w:rsidRDefault="00F302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600"/>
              </w:tabs>
              <w:spacing w:after="120" w:line="276" w:lineRule="auto"/>
              <w:ind w:left="330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lastRenderedPageBreak/>
              <w:t>3. Rregullat p</w:t>
            </w:r>
            <w:r>
              <w:rPr>
                <w:rFonts w:ascii="Calibri" w:eastAsia="Calibri" w:hAnsi="Calibri" w:cs="Calibri"/>
                <w:color w:val="333333"/>
                <w:sz w:val="24"/>
                <w:szCs w:val="24"/>
                <w:highlight w:val="white"/>
              </w:rPr>
              <w:t>ë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r ofrimin e sh</w:t>
            </w:r>
            <w:r>
              <w:rPr>
                <w:rFonts w:ascii="Calibri" w:eastAsia="Calibri" w:hAnsi="Calibri" w:cs="Calibri"/>
                <w:color w:val="333333"/>
                <w:sz w:val="24"/>
                <w:szCs w:val="24"/>
                <w:highlight w:val="white"/>
              </w:rPr>
              <w:t>ë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rbimeve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mediatike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audio dhe/ose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audiovizive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4943" w14:textId="77777777" w:rsidR="00124256" w:rsidRDefault="00F302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>
              <w:rPr>
                <w:color w:val="333333"/>
                <w:sz w:val="24"/>
                <w:szCs w:val="24"/>
                <w:highlight w:val="white"/>
              </w:rPr>
              <w:t>ë</w:t>
            </w:r>
            <w:r>
              <w:rPr>
                <w:sz w:val="24"/>
                <w:szCs w:val="24"/>
              </w:rPr>
              <w:t>rkuar  ndryshime n</w:t>
            </w:r>
            <w:r>
              <w:rPr>
                <w:color w:val="333333"/>
                <w:sz w:val="24"/>
                <w:szCs w:val="24"/>
                <w:highlight w:val="white"/>
              </w:rPr>
              <w:t>ë</w:t>
            </w:r>
            <w:r>
              <w:rPr>
                <w:sz w:val="24"/>
                <w:szCs w:val="24"/>
              </w:rPr>
              <w:t xml:space="preserve"> kreun IX t</w:t>
            </w:r>
            <w:r>
              <w:rPr>
                <w:color w:val="333333"/>
                <w:sz w:val="24"/>
                <w:szCs w:val="24"/>
                <w:highlight w:val="white"/>
              </w:rPr>
              <w:t>ë</w:t>
            </w:r>
            <w:r>
              <w:rPr>
                <w:sz w:val="24"/>
                <w:szCs w:val="24"/>
              </w:rPr>
              <w:t xml:space="preserve"> ligjit, i cili p</w:t>
            </w:r>
            <w:r>
              <w:rPr>
                <w:color w:val="333333"/>
                <w:sz w:val="24"/>
                <w:szCs w:val="24"/>
                <w:highlight w:val="white"/>
              </w:rPr>
              <w:t>ë</w:t>
            </w:r>
            <w:r>
              <w:rPr>
                <w:sz w:val="24"/>
                <w:szCs w:val="24"/>
              </w:rPr>
              <w:t>rcakton rregullat p</w:t>
            </w:r>
            <w:r>
              <w:rPr>
                <w:color w:val="333333"/>
                <w:sz w:val="24"/>
                <w:szCs w:val="24"/>
                <w:highlight w:val="white"/>
              </w:rPr>
              <w:t>ë</w:t>
            </w:r>
            <w:r>
              <w:rPr>
                <w:sz w:val="24"/>
                <w:szCs w:val="24"/>
              </w:rPr>
              <w:t>r ofrimin e sh</w:t>
            </w:r>
            <w:r>
              <w:rPr>
                <w:color w:val="333333"/>
                <w:sz w:val="24"/>
                <w:szCs w:val="24"/>
                <w:highlight w:val="white"/>
              </w:rPr>
              <w:t>ë</w:t>
            </w:r>
            <w:r>
              <w:rPr>
                <w:sz w:val="24"/>
                <w:szCs w:val="24"/>
              </w:rPr>
              <w:t xml:space="preserve">rbimeve </w:t>
            </w:r>
            <w:proofErr w:type="spellStart"/>
            <w:r>
              <w:rPr>
                <w:sz w:val="24"/>
                <w:szCs w:val="24"/>
              </w:rPr>
              <w:t>mediatike</w:t>
            </w:r>
            <w:proofErr w:type="spellEnd"/>
            <w:r>
              <w:rPr>
                <w:sz w:val="24"/>
                <w:szCs w:val="24"/>
              </w:rPr>
              <w:t xml:space="preserve"> audio dhe/ose </w:t>
            </w:r>
            <w:proofErr w:type="spellStart"/>
            <w:r>
              <w:rPr>
                <w:sz w:val="24"/>
                <w:szCs w:val="24"/>
              </w:rPr>
              <w:t>audiovizive</w:t>
            </w:r>
            <w:proofErr w:type="spellEnd"/>
            <w:r>
              <w:rPr>
                <w:sz w:val="24"/>
                <w:szCs w:val="24"/>
              </w:rPr>
              <w:t xml:space="preserve">, sipas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color w:val="333333"/>
                <w:sz w:val="24"/>
                <w:szCs w:val="24"/>
                <w:highlight w:val="white"/>
              </w:rPr>
              <w:t>ë</w:t>
            </w:r>
            <w:r>
              <w:rPr>
                <w:sz w:val="24"/>
                <w:szCs w:val="24"/>
              </w:rPr>
              <w:t>rkeses</w:t>
            </w:r>
            <w:proofErr w:type="spellEnd"/>
            <w:r>
              <w:rPr>
                <w:sz w:val="24"/>
                <w:szCs w:val="24"/>
              </w:rPr>
              <w:t xml:space="preserve"> s</w:t>
            </w:r>
            <w:r>
              <w:rPr>
                <w:color w:val="333333"/>
                <w:sz w:val="24"/>
                <w:szCs w:val="24"/>
                <w:highlight w:val="white"/>
              </w:rPr>
              <w:t>ë</w:t>
            </w:r>
            <w:r>
              <w:rPr>
                <w:sz w:val="24"/>
                <w:szCs w:val="24"/>
              </w:rPr>
              <w:t xml:space="preserve"> p</w:t>
            </w:r>
            <w:r>
              <w:rPr>
                <w:color w:val="333333"/>
                <w:sz w:val="24"/>
                <w:szCs w:val="24"/>
                <w:highlight w:val="white"/>
              </w:rPr>
              <w:t>ë</w:t>
            </w:r>
            <w:r>
              <w:rPr>
                <w:sz w:val="24"/>
                <w:szCs w:val="24"/>
              </w:rPr>
              <w:t>rdoruesit. Konkretisht , Dhoma sugjeron q</w:t>
            </w:r>
            <w:r>
              <w:rPr>
                <w:color w:val="333333"/>
                <w:sz w:val="24"/>
                <w:szCs w:val="24"/>
                <w:highlight w:val="white"/>
              </w:rPr>
              <w:t>ë</w:t>
            </w:r>
            <w:r>
              <w:rPr>
                <w:sz w:val="24"/>
                <w:szCs w:val="24"/>
              </w:rPr>
              <w:t xml:space="preserve"> pika 9 e nenit 75 t</w:t>
            </w:r>
            <w:r>
              <w:rPr>
                <w:color w:val="333333"/>
                <w:sz w:val="24"/>
                <w:szCs w:val="24"/>
                <w:highlight w:val="white"/>
              </w:rPr>
              <w:t>ë</w:t>
            </w:r>
            <w:r>
              <w:rPr>
                <w:sz w:val="24"/>
                <w:szCs w:val="24"/>
              </w:rPr>
              <w:t xml:space="preserve"> ligjit e cila citon se: "Pikat 1 deri n</w:t>
            </w:r>
            <w:r>
              <w:rPr>
                <w:color w:val="333333"/>
                <w:sz w:val="24"/>
                <w:szCs w:val="24"/>
                <w:highlight w:val="white"/>
              </w:rPr>
              <w:t>ë</w:t>
            </w:r>
            <w:r>
              <w:rPr>
                <w:sz w:val="24"/>
                <w:szCs w:val="24"/>
              </w:rPr>
              <w:t xml:space="preserve"> 8 t</w:t>
            </w:r>
            <w:r>
              <w:rPr>
                <w:color w:val="333333"/>
                <w:sz w:val="24"/>
                <w:szCs w:val="24"/>
                <w:highlight w:val="white"/>
              </w:rPr>
              <w:t>ë</w:t>
            </w:r>
            <w:r>
              <w:rPr>
                <w:sz w:val="24"/>
                <w:szCs w:val="24"/>
              </w:rPr>
              <w:t xml:space="preserve"> k</w:t>
            </w:r>
            <w:r>
              <w:rPr>
                <w:color w:val="333333"/>
                <w:sz w:val="24"/>
                <w:szCs w:val="24"/>
                <w:highlight w:val="white"/>
              </w:rPr>
              <w:t>ë</w:t>
            </w:r>
            <w:r>
              <w:rPr>
                <w:sz w:val="24"/>
                <w:szCs w:val="24"/>
              </w:rPr>
              <w:t>tij neni zbatohen vet</w:t>
            </w:r>
            <w:r>
              <w:rPr>
                <w:color w:val="333333"/>
                <w:sz w:val="24"/>
                <w:szCs w:val="24"/>
                <w:highlight w:val="white"/>
              </w:rPr>
              <w:t>ë</w:t>
            </w:r>
            <w:r>
              <w:rPr>
                <w:sz w:val="24"/>
                <w:szCs w:val="24"/>
              </w:rPr>
              <w:t>m p</w:t>
            </w:r>
            <w:r>
              <w:rPr>
                <w:color w:val="333333"/>
                <w:sz w:val="24"/>
                <w:szCs w:val="24"/>
                <w:highlight w:val="white"/>
              </w:rPr>
              <w:t>ë</w:t>
            </w:r>
            <w:r>
              <w:rPr>
                <w:sz w:val="24"/>
                <w:szCs w:val="24"/>
              </w:rPr>
              <w:t xml:space="preserve">r ata OSHMA </w:t>
            </w:r>
            <w:proofErr w:type="spellStart"/>
            <w:r>
              <w:rPr>
                <w:sz w:val="24"/>
                <w:szCs w:val="24"/>
              </w:rPr>
              <w:t>audiovizive</w:t>
            </w:r>
            <w:proofErr w:type="spellEnd"/>
            <w:r>
              <w:rPr>
                <w:sz w:val="24"/>
                <w:szCs w:val="24"/>
              </w:rPr>
              <w:t xml:space="preserve"> q</w:t>
            </w:r>
            <w:r>
              <w:rPr>
                <w:color w:val="333333"/>
                <w:sz w:val="24"/>
                <w:szCs w:val="24"/>
                <w:highlight w:val="white"/>
              </w:rPr>
              <w:t>ë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kryejne</w:t>
            </w:r>
            <w:proofErr w:type="spellEnd"/>
            <w:r>
              <w:rPr>
                <w:sz w:val="24"/>
                <w:szCs w:val="24"/>
              </w:rPr>
              <w:t xml:space="preserve"> transmetime televizive" duhet t</w:t>
            </w:r>
            <w:r>
              <w:rPr>
                <w:color w:val="333333"/>
                <w:sz w:val="24"/>
                <w:szCs w:val="24"/>
                <w:highlight w:val="white"/>
              </w:rPr>
              <w:t>ë</w:t>
            </w:r>
            <w:r>
              <w:rPr>
                <w:sz w:val="24"/>
                <w:szCs w:val="24"/>
              </w:rPr>
              <w:t xml:space="preserve"> shfuqizohet.</w:t>
            </w:r>
          </w:p>
          <w:p w14:paraId="7F844944" w14:textId="77777777" w:rsidR="00124256" w:rsidRDefault="00124256">
            <w:pPr>
              <w:jc w:val="both"/>
              <w:rPr>
                <w:sz w:val="24"/>
                <w:szCs w:val="24"/>
              </w:rPr>
            </w:pPr>
          </w:p>
          <w:p w14:paraId="7F844945" w14:textId="77777777" w:rsidR="00124256" w:rsidRDefault="001242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4946" w14:textId="77777777" w:rsidR="00124256" w:rsidRDefault="00F302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120"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Dhoma Amerikane e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Tregtise</w:t>
            </w:r>
            <w:proofErr w:type="spellEnd"/>
          </w:p>
          <w:p w14:paraId="7F844947" w14:textId="77777777" w:rsidR="00124256" w:rsidRDefault="00124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120"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F844948" w14:textId="77777777" w:rsidR="00124256" w:rsidRDefault="00124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120"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</w:tcPr>
          <w:p w14:paraId="7F844949" w14:textId="77777777" w:rsidR="00124256" w:rsidRDefault="00F302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120"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Kthyer p</w:t>
            </w:r>
            <w:r>
              <w:rPr>
                <w:rFonts w:ascii="Calibri" w:eastAsia="Calibri" w:hAnsi="Calibri" w:cs="Calibri"/>
                <w:color w:val="333333"/>
                <w:sz w:val="24"/>
                <w:szCs w:val="24"/>
                <w:highlight w:val="white"/>
              </w:rPr>
              <w:t>ë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rgjigje me e-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mail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. Duke sqaruar se k</w:t>
            </w:r>
            <w:r>
              <w:rPr>
                <w:rFonts w:ascii="Calibri" w:eastAsia="Calibri" w:hAnsi="Calibri" w:cs="Calibri"/>
                <w:color w:val="333333"/>
                <w:sz w:val="24"/>
                <w:szCs w:val="24"/>
                <w:highlight w:val="white"/>
              </w:rPr>
              <w:t>ë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rkesat jan</w:t>
            </w:r>
            <w:r>
              <w:rPr>
                <w:rFonts w:ascii="Calibri" w:eastAsia="Calibri" w:hAnsi="Calibri" w:cs="Calibri"/>
                <w:color w:val="333333"/>
                <w:sz w:val="24"/>
                <w:szCs w:val="24"/>
                <w:highlight w:val="white"/>
              </w:rPr>
              <w:t>ë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t</w:t>
            </w:r>
            <w:r>
              <w:rPr>
                <w:rFonts w:ascii="Calibri" w:eastAsia="Calibri" w:hAnsi="Calibri" w:cs="Calibri"/>
                <w:color w:val="333333"/>
                <w:sz w:val="24"/>
                <w:szCs w:val="24"/>
                <w:highlight w:val="white"/>
              </w:rPr>
              <w:t>ë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lidhura me shumë me aktet nënligjore në zbatim të ligjit.</w:t>
            </w:r>
          </w:p>
        </w:tc>
      </w:tr>
    </w:tbl>
    <w:p w14:paraId="7F84494B" w14:textId="77777777" w:rsidR="00124256" w:rsidRDefault="00F3024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Ndërkohë janë marrë komente dhe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sygjerime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nga institucione shtetërore,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nëpermjet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sistemit të e-Akteve, si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dhe nga AMA dhe OSHMA, në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menyrë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shkresore, të cilat janë marrë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pjesërrisht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në konsideratë.</w:t>
      </w:r>
    </w:p>
    <w:p w14:paraId="7F84494C" w14:textId="77777777" w:rsidR="00124256" w:rsidRDefault="00F3024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Gjithashtu, projektligji u konsultua me Komisionin Evropian. Nga Komisioni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Europian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k</w:t>
      </w:r>
      <w:r>
        <w:rPr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rkua p</w:t>
      </w:r>
      <w:r>
        <w:rPr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rfshirja e rregullimeve p</w:t>
      </w:r>
      <w:r>
        <w:rPr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platformat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online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sipas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direktives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2018/1808/EU. Projektligji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rishkua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duke reflektuar sugjerimet. Projektligji i rishikuar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ridergua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 Komisionin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Europian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Me dat</w:t>
      </w:r>
      <w:r>
        <w:rPr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21.12.2022 Komisioni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Europian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shprehet pozitivisht p</w:t>
      </w:r>
      <w:r>
        <w:rPr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 draftin e rishikuar.</w:t>
      </w:r>
    </w:p>
    <w:p w14:paraId="7F84494D" w14:textId="77777777" w:rsidR="00124256" w:rsidRDefault="0012425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84494E" w14:textId="77777777" w:rsidR="00124256" w:rsidRDefault="00F3024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Pasi u bë</w:t>
      </w:r>
      <w:r>
        <w:rPr>
          <w:rFonts w:ascii="Times New Roman" w:eastAsia="Times New Roman" w:hAnsi="Times New Roman" w:cs="Times New Roman"/>
          <w:sz w:val="24"/>
          <w:szCs w:val="24"/>
        </w:rPr>
        <w:t>në ndryshimet e sugjeruara nga BE në projektligj, ai u përcoll për komente në MD dhe aktorë të tjerë. Pritet mendimi i  MD mbi versionin e rishikuar m</w:t>
      </w:r>
      <w:r>
        <w:rPr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pas, projektligji do të përcillet në Këshillin e Ministrave për të kaluar procedurën e miratimit.</w:t>
      </w:r>
    </w:p>
    <w:p w14:paraId="7F84494F" w14:textId="77777777" w:rsidR="00124256" w:rsidRDefault="0012425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844950" w14:textId="77777777" w:rsidR="00124256" w:rsidRDefault="0012425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124256">
      <w:pgSz w:w="16840" w:h="11900" w:orient="landscape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065CB"/>
    <w:multiLevelType w:val="multilevel"/>
    <w:tmpl w:val="AE7069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F4EDE"/>
    <w:multiLevelType w:val="multilevel"/>
    <w:tmpl w:val="CF00E28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FC7AA6"/>
    <w:multiLevelType w:val="multilevel"/>
    <w:tmpl w:val="2716BF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C6443"/>
    <w:multiLevelType w:val="multilevel"/>
    <w:tmpl w:val="4BA2FE5E"/>
    <w:lvl w:ilvl="0">
      <w:start w:val="1"/>
      <w:numFmt w:val="decimal"/>
      <w:lvlText w:val="%1."/>
      <w:lvlJc w:val="left"/>
      <w:pPr>
        <w:ind w:left="1080" w:hanging="360"/>
      </w:pPr>
    </w:lvl>
    <w:lvl w:ilvl="1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EF510A"/>
    <w:multiLevelType w:val="multilevel"/>
    <w:tmpl w:val="46ACA4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256"/>
    <w:rsid w:val="00124256"/>
    <w:rsid w:val="00F3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448F3"/>
  <w15:docId w15:val="{F7432643-9AF6-4D8C-BE20-A259E8327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sq-A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tabs>
        <w:tab w:val="left" w:pos="567"/>
      </w:tabs>
      <w:spacing w:before="240" w:after="240"/>
      <w:ind w:left="567" w:hanging="567"/>
      <w:outlineLvl w:val="1"/>
    </w:pPr>
    <w:rPr>
      <w:rFonts w:ascii="Calibri" w:eastAsia="Calibri" w:hAnsi="Calibri" w:cs="Calibri"/>
      <w:b/>
      <w:i/>
      <w:sz w:val="24"/>
      <w:szCs w:val="24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02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2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sultimipublik.gov.al/Konsultime/Detaje/514" TargetMode="External"/><Relationship Id="rId13" Type="http://schemas.openxmlformats.org/officeDocument/2006/relationships/hyperlink" Target="mailto:fotjon.kosta@infrastruktura.gov.al" TargetMode="External"/><Relationship Id="rId3" Type="http://schemas.openxmlformats.org/officeDocument/2006/relationships/numbering" Target="numbering.xml"/><Relationship Id="rId7" Type="http://schemas.openxmlformats.org/officeDocument/2006/relationships/hyperlink" Target="http://www.konsultimipublik.gov.al/Konsultime/Detaje/515" TargetMode="External"/><Relationship Id="rId12" Type="http://schemas.openxmlformats.org/officeDocument/2006/relationships/hyperlink" Target="mailto:vilma.davidhi@infrastruktura.gov.a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otjon.kosta@infrastruktura.gov.a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vilma.davidhi@infrastruktura.gov.al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infrastruktura.gov.al/konsultime-publik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8723328C567DB94EAD2801606C2A345D" ma:contentTypeVersion="" ma:contentTypeDescription="" ma:contentTypeScope="" ma:versionID="84492980e19e20e0664bf515122f672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0x008723328C567DB94EAD2801606C2A345D</ContentTypeId>
    <TemplateUrl xmlns="http://schemas.microsoft.com/sharepoint/v3" xsi:nil="true"/>
    <ProtocolNumberIn xmlns="http://schemas.microsoft.com/sharepoint/v3" xsi:nil="true"/>
    <DocumentTypeId xmlns="http://schemas.microsoft.com/sharepoint/v3">3</DocumentTypeId>
    <ProtocolNumberOut xmlns="http://schemas.microsoft.com/sharepoint/v3">23/02</ProtocolNumberOut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9B034A1-C13F-400E-80C1-55315D2877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A5FC62-3C57-43C0-945B-D172AB824628}">
  <ds:schemaRefs>
    <ds:schemaRef ds:uri="http://schemas.microsoft.com/sharepoint/v3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1203</Words>
  <Characters>6858</Characters>
  <Application>Microsoft Office Word</Application>
  <DocSecurity>4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Raporti i Konsultimit Publik</vt:lpstr>
    </vt:vector>
  </TitlesOfParts>
  <Company/>
  <LinksUpToDate>false</LinksUpToDate>
  <CharactersWithSpaces>8045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Raporti i Konsultimit Publik</dc:title>
  <dc:creator>Sara Kosova</dc:creator>
  <cp:lastModifiedBy>Sara Kosova</cp:lastModifiedBy>
  <cp:revision>2</cp:revision>
  <cp:lastPrinted>2023-03-01T13:49:00Z</cp:lastPrinted>
  <dcterms:created xsi:type="dcterms:W3CDTF">2023-03-01T13:49:00Z</dcterms:created>
  <dcterms:modified xsi:type="dcterms:W3CDTF">2023-03-01T13:49:00Z</dcterms:modified>
</cp:coreProperties>
</file>