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0F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-712470</wp:posOffset>
            </wp:positionV>
            <wp:extent cx="7533640" cy="1885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7A60" w:rsidRDefault="00E67A60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00A8" w:rsidRDefault="005F00A8" w:rsidP="00522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67D1D" w:rsidRPr="00BA1706" w:rsidRDefault="00167D1D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06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BA1706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3D59B2" w:rsidRDefault="002009A1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E52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FC4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762" w:rsidRPr="00FC4E52">
        <w:rPr>
          <w:rFonts w:ascii="Times New Roman" w:hAnsi="Times New Roman" w:cs="Times New Roman"/>
          <w:b/>
          <w:sz w:val="24"/>
          <w:szCs w:val="24"/>
        </w:rPr>
        <w:t>20</w:t>
      </w:r>
      <w:r w:rsidR="007748A2" w:rsidRPr="00FC4E52">
        <w:rPr>
          <w:rFonts w:ascii="Times New Roman" w:hAnsi="Times New Roman" w:cs="Times New Roman"/>
          <w:b/>
          <w:sz w:val="24"/>
          <w:szCs w:val="24"/>
        </w:rPr>
        <w:t>/2023</w:t>
      </w:r>
      <w:r w:rsidRPr="00750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4EA" w:rsidRDefault="008814EA" w:rsidP="008814E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449">
        <w:rPr>
          <w:rFonts w:ascii="Times New Roman" w:hAnsi="Times New Roman" w:cs="Times New Roman"/>
          <w:b/>
          <w:bCs/>
          <w:sz w:val="24"/>
          <w:szCs w:val="24"/>
        </w:rPr>
        <w:t>PËR BLETARINË</w:t>
      </w:r>
      <w:r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1"/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Në mbështetje të neneve 78 dhe 83, pika 1, të Kushtetutës, me propozim të Këshillit të Ministrave, </w:t>
      </w:r>
    </w:p>
    <w:p w:rsid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1449">
        <w:rPr>
          <w:rFonts w:ascii="Times New Roman" w:hAnsi="Times New Roman" w:cs="Times New Roman"/>
          <w:bCs/>
          <w:sz w:val="24"/>
          <w:szCs w:val="24"/>
        </w:rPr>
        <w:t>I</w:t>
      </w:r>
    </w:p>
    <w:p w:rsid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I REPUBLIKËS SË SHQIPËRISË</w:t>
      </w: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V E N D O S I:</w:t>
      </w: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I</w:t>
      </w: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DISPOZITA TË PËRGJITHSHME</w:t>
      </w: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</w:t>
      </w: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449">
        <w:rPr>
          <w:rFonts w:ascii="Times New Roman" w:hAnsi="Times New Roman" w:cs="Times New Roman"/>
          <w:b/>
          <w:bCs/>
          <w:sz w:val="24"/>
          <w:szCs w:val="24"/>
        </w:rPr>
        <w:t>Qëllimi</w:t>
      </w:r>
    </w:p>
    <w:p w:rsid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Qëllimi i këtij ligji është: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P</w:t>
      </w:r>
      <w:r w:rsidRPr="00521449">
        <w:rPr>
          <w:rFonts w:ascii="Times New Roman" w:hAnsi="Times New Roman" w:cs="Times New Roman"/>
          <w:bCs/>
          <w:sz w:val="24"/>
          <w:szCs w:val="24"/>
        </w:rPr>
        <w:t>ërcaktimi i rregullave për ushtrimin e aktivitetit të bletarisë, si veprimtari me interes jetësor, kombëtar, e dobishme për ruajtjen e mjedisit nat</w:t>
      </w:r>
      <w:r>
        <w:rPr>
          <w:rFonts w:ascii="Times New Roman" w:hAnsi="Times New Roman" w:cs="Times New Roman"/>
          <w:bCs/>
          <w:sz w:val="24"/>
          <w:szCs w:val="24"/>
        </w:rPr>
        <w:t>yror, ekosistemit dhe bujqësisë.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C</w:t>
      </w:r>
      <w:r w:rsidRPr="00521449">
        <w:rPr>
          <w:rFonts w:ascii="Times New Roman" w:hAnsi="Times New Roman" w:cs="Times New Roman"/>
          <w:bCs/>
          <w:sz w:val="24"/>
          <w:szCs w:val="24"/>
        </w:rPr>
        <w:t>aktimi i detyr</w:t>
      </w:r>
      <w:r>
        <w:rPr>
          <w:rFonts w:ascii="Times New Roman" w:hAnsi="Times New Roman" w:cs="Times New Roman"/>
          <w:bCs/>
          <w:sz w:val="24"/>
          <w:szCs w:val="24"/>
        </w:rPr>
        <w:t>ave për autoritetet përgjegjëse.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G</w:t>
      </w:r>
      <w:r w:rsidRPr="00521449">
        <w:rPr>
          <w:rFonts w:ascii="Times New Roman" w:hAnsi="Times New Roman" w:cs="Times New Roman"/>
          <w:bCs/>
          <w:sz w:val="24"/>
          <w:szCs w:val="24"/>
        </w:rPr>
        <w:t>arantimi i pjalmimit natyror dhe biodiversitetit të llojeve të bletëve, me referencë të veçantë për mbrojtjen e racës së bletës (</w:t>
      </w:r>
      <w:r w:rsidR="00FC4E52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F82CA8">
        <w:rPr>
          <w:rFonts w:ascii="Times New Roman" w:hAnsi="Times New Roman" w:cs="Times New Roman"/>
          <w:bCs/>
          <w:i/>
          <w:sz w:val="24"/>
          <w:szCs w:val="24"/>
        </w:rPr>
        <w:t>pis mellifera carnica</w:t>
      </w:r>
      <w:r w:rsidRPr="00521449">
        <w:rPr>
          <w:rFonts w:ascii="Times New Roman" w:hAnsi="Times New Roman" w:cs="Times New Roman"/>
          <w:bCs/>
          <w:sz w:val="24"/>
          <w:szCs w:val="24"/>
        </w:rPr>
        <w:t>), popullatave tipike vendase ose të zonave kufitare.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214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</w:t>
      </w:r>
    </w:p>
    <w:p w:rsidR="00521449" w:rsidRPr="00521449" w:rsidRDefault="00521449" w:rsidP="0052144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449">
        <w:rPr>
          <w:rFonts w:ascii="Times New Roman" w:hAnsi="Times New Roman" w:cs="Times New Roman"/>
          <w:b/>
          <w:bCs/>
          <w:sz w:val="24"/>
          <w:szCs w:val="24"/>
        </w:rPr>
        <w:t>Përkufizime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lastRenderedPageBreak/>
        <w:t>Në këtë ligj termat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 e mëposhtëm kanë këto kuptime:</w:t>
      </w:r>
    </w:p>
    <w:p w:rsidR="00521449" w:rsidRPr="00521449" w:rsidRDefault="009615D4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82CA8">
        <w:rPr>
          <w:rFonts w:ascii="Times New Roman" w:hAnsi="Times New Roman" w:cs="Times New Roman"/>
          <w:bCs/>
          <w:sz w:val="24"/>
          <w:szCs w:val="24"/>
        </w:rPr>
        <w:t>“Apiterapi”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përdorimi mjekësor i produkteve të prodhuara nga bletët, si mjalti, propolisi, dylli, pole</w:t>
      </w:r>
      <w:r w:rsidR="00F82CA8">
        <w:rPr>
          <w:rFonts w:ascii="Times New Roman" w:hAnsi="Times New Roman" w:cs="Times New Roman"/>
          <w:bCs/>
          <w:sz w:val="24"/>
          <w:szCs w:val="24"/>
        </w:rPr>
        <w:t>ni, qumështi i bletës dhe helmi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 të trajtuar çështje të ndryshme mjekësore dhe terapi inhalatore.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F82CA8">
        <w:rPr>
          <w:rFonts w:ascii="Times New Roman" w:hAnsi="Times New Roman" w:cs="Times New Roman"/>
          <w:bCs/>
          <w:sz w:val="24"/>
          <w:szCs w:val="24"/>
        </w:rPr>
        <w:t>“Apiturizëm”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turizmi i bletëve, ku përfshihen vizitat në parkun e bletëve, njohja me aktivitetet dhe jetën e bletës, kontakti direkt me bletarë, degustimi i pr</w:t>
      </w:r>
      <w:r>
        <w:rPr>
          <w:rFonts w:ascii="Times New Roman" w:hAnsi="Times New Roman" w:cs="Times New Roman"/>
          <w:bCs/>
          <w:sz w:val="24"/>
          <w:szCs w:val="24"/>
        </w:rPr>
        <w:t>odukteve të bletës në vend</w:t>
      </w:r>
      <w:r w:rsidR="00FC4E5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etj.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“Bletari”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mbarështimi i bletëve dhe përfshin të gjitha aspektet e sektorit: njohuri për bletët, produktet e bletëve, përdorimet dhe tregj</w:t>
      </w:r>
      <w:r>
        <w:rPr>
          <w:rFonts w:ascii="Times New Roman" w:hAnsi="Times New Roman" w:cs="Times New Roman"/>
          <w:bCs/>
          <w:sz w:val="24"/>
          <w:szCs w:val="24"/>
        </w:rPr>
        <w:t>et e tyre, tregtinë e pajisjet.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“Bletërritja”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mbarë</w:t>
      </w:r>
      <w:r>
        <w:rPr>
          <w:rFonts w:ascii="Times New Roman" w:hAnsi="Times New Roman" w:cs="Times New Roman"/>
          <w:bCs/>
          <w:sz w:val="24"/>
          <w:szCs w:val="24"/>
        </w:rPr>
        <w:t>shtimi i bletëve mjaltëdhënëse.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F82CA8">
        <w:rPr>
          <w:rFonts w:ascii="Times New Roman" w:hAnsi="Times New Roman" w:cs="Times New Roman"/>
          <w:bCs/>
          <w:sz w:val="24"/>
          <w:szCs w:val="24"/>
        </w:rPr>
        <w:t>“Biodiversitet”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ka kuptimin e dhënë në legjislacionin </w:t>
      </w:r>
      <w:r w:rsidR="00FC4E52">
        <w:rPr>
          <w:rFonts w:ascii="Times New Roman" w:hAnsi="Times New Roman" w:cs="Times New Roman"/>
          <w:bCs/>
          <w:sz w:val="24"/>
          <w:szCs w:val="24"/>
        </w:rPr>
        <w:t>në fuqi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FC4E52">
        <w:rPr>
          <w:rFonts w:ascii="Times New Roman" w:hAnsi="Times New Roman" w:cs="Times New Roman"/>
          <w:bCs/>
          <w:sz w:val="24"/>
          <w:szCs w:val="24"/>
        </w:rPr>
        <w:t>r mbrojtjen e biodiversitetit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“Bletë”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çdo insekt hymenopteran të superfamiljes </w:t>
      </w:r>
      <w:r w:rsidR="00264ED9">
        <w:rPr>
          <w:rFonts w:ascii="Times New Roman" w:hAnsi="Times New Roman" w:cs="Times New Roman"/>
          <w:bCs/>
          <w:sz w:val="24"/>
          <w:szCs w:val="24"/>
        </w:rPr>
        <w:t>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poidea, duke përfshirë s</w:t>
      </w:r>
      <w:r>
        <w:rPr>
          <w:rFonts w:ascii="Times New Roman" w:hAnsi="Times New Roman" w:cs="Times New Roman"/>
          <w:bCs/>
          <w:sz w:val="24"/>
          <w:szCs w:val="24"/>
        </w:rPr>
        <w:t>peciet sociale dhe të vetmuara.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“Bletari shtegtuese”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një formë bletarie ku kolonitë transportohen për të ndjekur lulëzimin për prodhimin e mjaltit ose për të pjalmuar me porosi kulturat bujqësore (p.sh. bajamet, agrumet, domatet në s</w:t>
      </w:r>
      <w:r>
        <w:rPr>
          <w:rFonts w:ascii="Times New Roman" w:hAnsi="Times New Roman" w:cs="Times New Roman"/>
          <w:bCs/>
          <w:sz w:val="24"/>
          <w:szCs w:val="24"/>
        </w:rPr>
        <w:t>er</w:t>
      </w:r>
      <w:r w:rsidR="00264ED9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a), në plantacione dhe serra.</w:t>
      </w:r>
    </w:p>
    <w:p w:rsidR="00521449" w:rsidRPr="00521449" w:rsidRDefault="009615D4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“Bletar”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çdo fermer, person fizik dhe juridik, që njeh dhe mbron jetën e bletës, mbarështon dhe përfiton nga produktet e saj dhe mund të bëjë pjesë në s</w:t>
      </w:r>
      <w:r>
        <w:rPr>
          <w:rFonts w:ascii="Times New Roman" w:hAnsi="Times New Roman" w:cs="Times New Roman"/>
          <w:bCs/>
          <w:sz w:val="24"/>
          <w:szCs w:val="24"/>
        </w:rPr>
        <w:t>hoqata lokale të bletërritësve.</w:t>
      </w:r>
    </w:p>
    <w:p w:rsidR="00521449" w:rsidRPr="00521449" w:rsidRDefault="009615D4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F82CA8">
        <w:rPr>
          <w:rFonts w:ascii="Times New Roman" w:hAnsi="Times New Roman" w:cs="Times New Roman"/>
          <w:bCs/>
          <w:sz w:val="24"/>
          <w:szCs w:val="24"/>
        </w:rPr>
        <w:t>“Bletar amator”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çdo bletar, që bletërritjen e ka aktivitet dytësor dhe zotëron deri në 10 koshere.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>
        <w:rPr>
          <w:rFonts w:ascii="Times New Roman" w:hAnsi="Times New Roman" w:cs="Times New Roman"/>
          <w:bCs/>
          <w:sz w:val="24"/>
          <w:szCs w:val="24"/>
        </w:rPr>
        <w:tab/>
        <w:t>“Bletar profesionist”</w:t>
      </w:r>
      <w:r w:rsidR="00264ED9">
        <w:rPr>
          <w:rFonts w:ascii="Times New Roman" w:hAnsi="Times New Roman" w:cs="Times New Roman"/>
          <w:bCs/>
          <w:sz w:val="24"/>
          <w:szCs w:val="24"/>
        </w:rPr>
        <w:t xml:space="preserve">  është çdo bletar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që ushtron dhe promovon veprimtarinë e bletërritjes si aktivitet 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parësor dhe ka mbi 10 koshere. 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</w:t>
      </w:r>
      <w:r>
        <w:rPr>
          <w:rFonts w:ascii="Times New Roman" w:hAnsi="Times New Roman" w:cs="Times New Roman"/>
          <w:bCs/>
          <w:sz w:val="24"/>
          <w:szCs w:val="24"/>
        </w:rPr>
        <w:tab/>
        <w:t>“Parku i bletëve”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vendi i përkohshëm ose i përhershëm ku m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bahen dhe mbarështohen bletët. 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</w:t>
      </w:r>
      <w:r>
        <w:rPr>
          <w:rFonts w:ascii="Times New Roman" w:hAnsi="Times New Roman" w:cs="Times New Roman"/>
          <w:bCs/>
          <w:sz w:val="24"/>
          <w:szCs w:val="24"/>
        </w:rPr>
        <w:tab/>
        <w:t>“FKBSH”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Federata Kombëtare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 e Bletërritësve të Shqipërisë.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13.</w:t>
      </w:r>
      <w:r>
        <w:rPr>
          <w:rFonts w:ascii="Times New Roman" w:hAnsi="Times New Roman" w:cs="Times New Roman"/>
          <w:bCs/>
          <w:sz w:val="24"/>
          <w:szCs w:val="24"/>
        </w:rPr>
        <w:tab/>
        <w:t>“Koloni”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një grup organizmash të së njëjtës specie ose grup q</w:t>
      </w:r>
      <w:r w:rsidR="009615D4">
        <w:rPr>
          <w:rFonts w:ascii="Times New Roman" w:hAnsi="Times New Roman" w:cs="Times New Roman"/>
          <w:bCs/>
          <w:sz w:val="24"/>
          <w:szCs w:val="24"/>
        </w:rPr>
        <w:t>ë jetojnë ose rriten së bashku.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14.</w:t>
      </w:r>
      <w:r>
        <w:rPr>
          <w:rFonts w:ascii="Times New Roman" w:hAnsi="Times New Roman" w:cs="Times New Roman"/>
          <w:bCs/>
          <w:sz w:val="24"/>
          <w:szCs w:val="24"/>
        </w:rPr>
        <w:tab/>
        <w:t>“Koshere”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ba</w:t>
      </w:r>
      <w:r w:rsidR="009615D4">
        <w:rPr>
          <w:rFonts w:ascii="Times New Roman" w:hAnsi="Times New Roman" w:cs="Times New Roman"/>
          <w:bCs/>
          <w:sz w:val="24"/>
          <w:szCs w:val="24"/>
        </w:rPr>
        <w:t>nesa e bletës, pa bletë brenda.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15.</w:t>
      </w:r>
      <w:r>
        <w:rPr>
          <w:rFonts w:ascii="Times New Roman" w:hAnsi="Times New Roman" w:cs="Times New Roman"/>
          <w:bCs/>
          <w:sz w:val="24"/>
          <w:szCs w:val="24"/>
        </w:rPr>
        <w:tab/>
        <w:t>“Ruajtja”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ka kuptimin </w:t>
      </w:r>
      <w:r w:rsidR="00264ED9">
        <w:rPr>
          <w:rFonts w:ascii="Times New Roman" w:hAnsi="Times New Roman" w:cs="Times New Roman"/>
          <w:bCs/>
          <w:sz w:val="24"/>
          <w:szCs w:val="24"/>
        </w:rPr>
        <w:t>e dhënë në legjislacionin në fuqi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264ED9">
        <w:rPr>
          <w:rFonts w:ascii="Times New Roman" w:hAnsi="Times New Roman" w:cs="Times New Roman"/>
          <w:bCs/>
          <w:sz w:val="24"/>
          <w:szCs w:val="24"/>
        </w:rPr>
        <w:t>r mbrojtjen e biodiversitetit</w:t>
      </w:r>
      <w:r w:rsidR="009615D4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16.</w:t>
      </w:r>
      <w:r>
        <w:rPr>
          <w:rFonts w:ascii="Times New Roman" w:hAnsi="Times New Roman" w:cs="Times New Roman"/>
          <w:bCs/>
          <w:sz w:val="24"/>
          <w:szCs w:val="24"/>
        </w:rPr>
        <w:tab/>
        <w:t>“Kullotë mjaltëdhënëse”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ka kuptim e dhënë në legjislacionin </w:t>
      </w:r>
      <w:r w:rsidR="00E50E8F">
        <w:rPr>
          <w:rFonts w:ascii="Times New Roman" w:hAnsi="Times New Roman" w:cs="Times New Roman"/>
          <w:bCs/>
          <w:sz w:val="24"/>
          <w:szCs w:val="24"/>
        </w:rPr>
        <w:t>në fuqi për mbarështimin e blegtorisë</w:t>
      </w:r>
      <w:r w:rsidR="009615D4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521449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17.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“Mbretëresh</w:t>
      </w:r>
      <w:r w:rsidR="00F82CA8">
        <w:rPr>
          <w:rFonts w:ascii="Times New Roman" w:hAnsi="Times New Roman" w:cs="Times New Roman"/>
          <w:bCs/>
          <w:sz w:val="24"/>
          <w:szCs w:val="24"/>
        </w:rPr>
        <w:t>ë”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 nënkupton mëmën e kolonisë.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18.</w:t>
      </w:r>
      <w:r>
        <w:rPr>
          <w:rFonts w:ascii="Times New Roman" w:hAnsi="Times New Roman" w:cs="Times New Roman"/>
          <w:bCs/>
          <w:sz w:val="24"/>
          <w:szCs w:val="24"/>
        </w:rPr>
        <w:tab/>
        <w:t>“Mjaltë natyral 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substanca e ëmbël natyrale e prodhuar nga bletët </w:t>
      </w:r>
      <w:r w:rsidR="00713B02" w:rsidRPr="00713B02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713B02">
        <w:rPr>
          <w:rFonts w:ascii="Times New Roman" w:hAnsi="Times New Roman" w:cs="Times New Roman"/>
          <w:bCs/>
          <w:i/>
          <w:sz w:val="24"/>
          <w:szCs w:val="24"/>
        </w:rPr>
        <w:t>pis mellifera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prej nektarit të bimëve ose nga sekrecionet e pjesëve të gjalla të bimëve ose jashtëqitjet e insekteve që thithin bimët në pjesët e tyre të gjalla, të cilën bletët e grumbullojnë, 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transformojnë duke e kombinuar me substanca specifike të tyre, 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depozitojnë, 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dehidratojnë, e ruajnë dhe e lënë në hojet e mjaltit për t’u pjek</w:t>
      </w:r>
      <w:r w:rsidR="00713B02">
        <w:rPr>
          <w:rFonts w:ascii="Times New Roman" w:hAnsi="Times New Roman" w:cs="Times New Roman"/>
          <w:bCs/>
          <w:sz w:val="24"/>
          <w:szCs w:val="24"/>
        </w:rPr>
        <w:t>ur dhe maturuar (stazhionuar).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19.</w:t>
      </w:r>
      <w:r>
        <w:rPr>
          <w:rFonts w:ascii="Times New Roman" w:hAnsi="Times New Roman" w:cs="Times New Roman"/>
          <w:bCs/>
          <w:sz w:val="24"/>
          <w:szCs w:val="24"/>
        </w:rPr>
        <w:tab/>
        <w:t>“Mjaltë organik”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mjalti i prodhuar sipas kushteve të përcaktuara në legjis</w:t>
      </w:r>
      <w:r w:rsidR="009615D4">
        <w:rPr>
          <w:rFonts w:ascii="Times New Roman" w:hAnsi="Times New Roman" w:cs="Times New Roman"/>
          <w:bCs/>
          <w:sz w:val="24"/>
          <w:szCs w:val="24"/>
        </w:rPr>
        <w:t>lacionin</w:t>
      </w:r>
      <w:r w:rsidR="00F05458">
        <w:rPr>
          <w:rFonts w:ascii="Times New Roman" w:hAnsi="Times New Roman" w:cs="Times New Roman"/>
          <w:bCs/>
          <w:sz w:val="24"/>
          <w:szCs w:val="24"/>
        </w:rPr>
        <w:t xml:space="preserve"> në fuqi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 për prodhimin organik.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20.</w:t>
      </w:r>
      <w:r>
        <w:rPr>
          <w:rFonts w:ascii="Times New Roman" w:hAnsi="Times New Roman" w:cs="Times New Roman"/>
          <w:bCs/>
          <w:sz w:val="24"/>
          <w:szCs w:val="24"/>
        </w:rPr>
        <w:tab/>
        <w:t>“Ministria”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ministria përgjegjëse </w:t>
      </w:r>
      <w:r w:rsidR="009615D4">
        <w:rPr>
          <w:rFonts w:ascii="Times New Roman" w:hAnsi="Times New Roman" w:cs="Times New Roman"/>
          <w:bCs/>
          <w:sz w:val="24"/>
          <w:szCs w:val="24"/>
        </w:rPr>
        <w:t>për çështjet e bujqësisë.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21.</w:t>
      </w:r>
      <w:r>
        <w:rPr>
          <w:rFonts w:ascii="Times New Roman" w:hAnsi="Times New Roman" w:cs="Times New Roman"/>
          <w:bCs/>
          <w:sz w:val="24"/>
          <w:szCs w:val="24"/>
        </w:rPr>
        <w:tab/>
        <w:t>“Ministri”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ministri përgj</w:t>
      </w:r>
      <w:r w:rsidR="009615D4">
        <w:rPr>
          <w:rFonts w:ascii="Times New Roman" w:hAnsi="Times New Roman" w:cs="Times New Roman"/>
          <w:bCs/>
          <w:sz w:val="24"/>
          <w:szCs w:val="24"/>
        </w:rPr>
        <w:t>egjës për çështjet e bujqësisë.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22.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“Shtegtim”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është një ose më shumë lëvizje të bletëve gjatë vitit, 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 me qëllim rritjen e prodhimit.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</w:t>
      </w:r>
      <w:r>
        <w:rPr>
          <w:rFonts w:ascii="Times New Roman" w:hAnsi="Times New Roman" w:cs="Times New Roman"/>
          <w:bCs/>
          <w:sz w:val="24"/>
          <w:szCs w:val="24"/>
        </w:rPr>
        <w:tab/>
        <w:t>“Regjistri i blegtorisë”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një sistem regjistrimi i kafshëve, i cili mbahet nga institucioni përgjegjës për veter</w:t>
      </w:r>
      <w:r w:rsidR="009615D4">
        <w:rPr>
          <w:rFonts w:ascii="Times New Roman" w:hAnsi="Times New Roman" w:cs="Times New Roman"/>
          <w:bCs/>
          <w:sz w:val="24"/>
          <w:szCs w:val="24"/>
        </w:rPr>
        <w:t>inarinë dhe mbrojtjen e bimëve.</w:t>
      </w:r>
    </w:p>
    <w:p w:rsidR="00521449" w:rsidRPr="00521449" w:rsidRDefault="00521449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24.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“S</w:t>
      </w:r>
      <w:r w:rsidR="00F82CA8">
        <w:rPr>
          <w:rFonts w:ascii="Times New Roman" w:hAnsi="Times New Roman" w:cs="Times New Roman"/>
          <w:bCs/>
          <w:sz w:val="24"/>
          <w:szCs w:val="24"/>
        </w:rPr>
        <w:t>ipërmarrës të lidhur me bletën”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është çdo person fizik ose juridik, që ushtron aktivitet</w:t>
      </w:r>
      <w:r w:rsidR="00F05458">
        <w:rPr>
          <w:rFonts w:ascii="Times New Roman" w:hAnsi="Times New Roman" w:cs="Times New Roman"/>
          <w:bCs/>
          <w:sz w:val="24"/>
          <w:szCs w:val="24"/>
        </w:rPr>
        <w:t xml:space="preserve"> në mbështetje të bletërritjes, si: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prodhimi i koshereve, fletëve të dyllit, ushqimit të blet</w:t>
      </w:r>
      <w:r w:rsidR="009615D4">
        <w:rPr>
          <w:rFonts w:ascii="Times New Roman" w:hAnsi="Times New Roman" w:cs="Times New Roman"/>
          <w:bCs/>
          <w:sz w:val="24"/>
          <w:szCs w:val="24"/>
        </w:rPr>
        <w:t>ëve, pajisje për bletari</w:t>
      </w:r>
      <w:r w:rsidR="00F05458">
        <w:rPr>
          <w:rFonts w:ascii="Times New Roman" w:hAnsi="Times New Roman" w:cs="Times New Roman"/>
          <w:bCs/>
          <w:sz w:val="24"/>
          <w:szCs w:val="24"/>
        </w:rPr>
        <w:t>, etj.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25.</w:t>
      </w:r>
      <w:r>
        <w:rPr>
          <w:rFonts w:ascii="Times New Roman" w:hAnsi="Times New Roman" w:cs="Times New Roman"/>
          <w:bCs/>
          <w:sz w:val="24"/>
          <w:szCs w:val="24"/>
        </w:rPr>
        <w:tab/>
        <w:t>“Struktura përgjegjëse”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struktura në m</w:t>
      </w:r>
      <w:r w:rsidR="009615D4">
        <w:rPr>
          <w:rFonts w:ascii="Times New Roman" w:hAnsi="Times New Roman" w:cs="Times New Roman"/>
          <w:bCs/>
          <w:sz w:val="24"/>
          <w:szCs w:val="24"/>
        </w:rPr>
        <w:t>inistri që merret me bletarinë.</w:t>
      </w:r>
    </w:p>
    <w:p w:rsidR="00521449" w:rsidRPr="00521449" w:rsidRDefault="00F82CA8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26.</w:t>
      </w:r>
      <w:r>
        <w:rPr>
          <w:rFonts w:ascii="Times New Roman" w:hAnsi="Times New Roman" w:cs="Times New Roman"/>
          <w:bCs/>
          <w:sz w:val="24"/>
          <w:szCs w:val="24"/>
        </w:rPr>
        <w:tab/>
        <w:t>“PMB”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janë </w:t>
      </w:r>
      <w:r>
        <w:rPr>
          <w:rFonts w:ascii="Times New Roman" w:hAnsi="Times New Roman" w:cs="Times New Roman"/>
          <w:bCs/>
          <w:sz w:val="24"/>
          <w:szCs w:val="24"/>
        </w:rPr>
        <w:t>produktet e mbrojtjes së bimëve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kuptimit të dhënë në legjislacionin </w:t>
      </w:r>
      <w:r w:rsidR="003B4B53">
        <w:rPr>
          <w:rFonts w:ascii="Times New Roman" w:hAnsi="Times New Roman" w:cs="Times New Roman"/>
          <w:bCs/>
          <w:sz w:val="24"/>
          <w:szCs w:val="24"/>
        </w:rPr>
        <w:t>në fuqi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ër </w:t>
      </w:r>
      <w:r w:rsidR="003B4B53">
        <w:rPr>
          <w:rFonts w:ascii="Times New Roman" w:hAnsi="Times New Roman" w:cs="Times New Roman"/>
          <w:bCs/>
          <w:sz w:val="24"/>
          <w:szCs w:val="24"/>
        </w:rPr>
        <w:t>mbrojtjen e bimëve</w:t>
      </w:r>
      <w:r w:rsidR="009615D4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D41F06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“PMV”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janë p</w:t>
      </w:r>
      <w:r w:rsidR="00C84C1D">
        <w:rPr>
          <w:rFonts w:ascii="Times New Roman" w:hAnsi="Times New Roman" w:cs="Times New Roman"/>
          <w:bCs/>
          <w:sz w:val="24"/>
          <w:szCs w:val="24"/>
        </w:rPr>
        <w:t>roduktet e mbrojtjes veterinare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kuptimit të dhënë në legjislacion</w:t>
      </w:r>
      <w:r w:rsidR="009615D4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A824FA">
        <w:rPr>
          <w:rFonts w:ascii="Times New Roman" w:hAnsi="Times New Roman" w:cs="Times New Roman"/>
          <w:bCs/>
          <w:sz w:val="24"/>
          <w:szCs w:val="24"/>
        </w:rPr>
        <w:t>në fuqi për veterinarinë</w:t>
      </w:r>
      <w:r w:rsidR="009615D4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2D5D1D" w:rsidP="009615D4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28.</w:t>
      </w:r>
      <w:r>
        <w:rPr>
          <w:rFonts w:ascii="Times New Roman" w:hAnsi="Times New Roman" w:cs="Times New Roman"/>
          <w:bCs/>
          <w:sz w:val="24"/>
          <w:szCs w:val="24"/>
        </w:rPr>
        <w:tab/>
        <w:t>“Vendndodhja”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</w:t>
      </w:r>
      <w:r w:rsidR="009615D4">
        <w:rPr>
          <w:rFonts w:ascii="Times New Roman" w:hAnsi="Times New Roman" w:cs="Times New Roman"/>
          <w:bCs/>
          <w:sz w:val="24"/>
          <w:szCs w:val="24"/>
        </w:rPr>
        <w:t>shtë vendi i parkut të bletëve.</w:t>
      </w:r>
    </w:p>
    <w:p w:rsidR="00521449" w:rsidRPr="00521449" w:rsidRDefault="002D5D1D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29.</w:t>
      </w:r>
      <w:r>
        <w:rPr>
          <w:rFonts w:ascii="Times New Roman" w:hAnsi="Times New Roman" w:cs="Times New Roman"/>
          <w:bCs/>
          <w:sz w:val="24"/>
          <w:szCs w:val="24"/>
        </w:rPr>
        <w:tab/>
        <w:t>“Zgjua”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është kosherja që përmban një familje bletësh brenda.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</w:t>
      </w:r>
    </w:p>
    <w:p w:rsidR="002D5D1D" w:rsidRPr="00521449" w:rsidRDefault="002D5D1D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Fusha e zbatimit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Ky ligj zbatohet për bletarë</w:t>
      </w:r>
      <w:r w:rsidRPr="007F6B2F">
        <w:rPr>
          <w:rFonts w:ascii="Times New Roman" w:hAnsi="Times New Roman" w:cs="Times New Roman"/>
          <w:bCs/>
          <w:sz w:val="24"/>
          <w:szCs w:val="24"/>
        </w:rPr>
        <w:t>t</w:t>
      </w:r>
      <w:r w:rsidRPr="00521449">
        <w:rPr>
          <w:rFonts w:ascii="Times New Roman" w:hAnsi="Times New Roman" w:cs="Times New Roman"/>
          <w:bCs/>
          <w:sz w:val="24"/>
          <w:szCs w:val="24"/>
        </w:rPr>
        <w:t>, fermerë</w:t>
      </w:r>
      <w:r w:rsidR="00A824FA">
        <w:rPr>
          <w:rFonts w:ascii="Times New Roman" w:hAnsi="Times New Roman" w:cs="Times New Roman"/>
          <w:bCs/>
          <w:sz w:val="24"/>
          <w:szCs w:val="24"/>
        </w:rPr>
        <w:t>t</w:t>
      </w:r>
      <w:r w:rsidRPr="00521449">
        <w:rPr>
          <w:rFonts w:ascii="Times New Roman" w:hAnsi="Times New Roman" w:cs="Times New Roman"/>
          <w:bCs/>
          <w:sz w:val="24"/>
          <w:szCs w:val="24"/>
        </w:rPr>
        <w:t>, persona</w:t>
      </w:r>
      <w:r w:rsidR="00A824FA">
        <w:rPr>
          <w:rFonts w:ascii="Times New Roman" w:hAnsi="Times New Roman" w:cs="Times New Roman"/>
          <w:bCs/>
          <w:sz w:val="24"/>
          <w:szCs w:val="24"/>
        </w:rPr>
        <w:t>t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fizikë ose juridikë që ushtrojnë veprimtarinë sipas dispozitave të këtij ligji.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4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Produktet e bletarisë</w:t>
      </w:r>
    </w:p>
    <w:p w:rsidR="00521449" w:rsidRP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Konsiderohen produkte të bletarisë: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5E622A">
        <w:rPr>
          <w:rFonts w:ascii="Times New Roman" w:hAnsi="Times New Roman" w:cs="Times New Roman"/>
          <w:bCs/>
          <w:sz w:val="24"/>
          <w:szCs w:val="24"/>
        </w:rPr>
        <w:t>m</w:t>
      </w:r>
      <w:r w:rsidRPr="00521449">
        <w:rPr>
          <w:rFonts w:ascii="Times New Roman" w:hAnsi="Times New Roman" w:cs="Times New Roman"/>
          <w:bCs/>
          <w:sz w:val="24"/>
          <w:szCs w:val="24"/>
        </w:rPr>
        <w:t>jalti;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5E622A">
        <w:rPr>
          <w:rFonts w:ascii="Times New Roman" w:hAnsi="Times New Roman" w:cs="Times New Roman"/>
          <w:bCs/>
          <w:sz w:val="24"/>
          <w:szCs w:val="24"/>
        </w:rPr>
        <w:t>d</w:t>
      </w:r>
      <w:r w:rsidRPr="00521449">
        <w:rPr>
          <w:rFonts w:ascii="Times New Roman" w:hAnsi="Times New Roman" w:cs="Times New Roman"/>
          <w:bCs/>
          <w:sz w:val="24"/>
          <w:szCs w:val="24"/>
        </w:rPr>
        <w:t>ylli i bletës;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5E622A">
        <w:rPr>
          <w:rFonts w:ascii="Times New Roman" w:hAnsi="Times New Roman" w:cs="Times New Roman"/>
          <w:bCs/>
          <w:sz w:val="24"/>
          <w:szCs w:val="24"/>
        </w:rPr>
        <w:t>q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umështi i bletës;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ç) </w:t>
      </w:r>
      <w:r w:rsidR="005E622A">
        <w:rPr>
          <w:rFonts w:ascii="Times New Roman" w:hAnsi="Times New Roman" w:cs="Times New Roman"/>
          <w:bCs/>
          <w:sz w:val="24"/>
          <w:szCs w:val="24"/>
        </w:rPr>
        <w:t>p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oleni; 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="005E622A">
        <w:rPr>
          <w:rFonts w:ascii="Times New Roman" w:hAnsi="Times New Roman" w:cs="Times New Roman"/>
          <w:bCs/>
          <w:sz w:val="24"/>
          <w:szCs w:val="24"/>
        </w:rPr>
        <w:t>p</w:t>
      </w:r>
      <w:r w:rsidRPr="00521449">
        <w:rPr>
          <w:rFonts w:ascii="Times New Roman" w:hAnsi="Times New Roman" w:cs="Times New Roman"/>
          <w:bCs/>
          <w:sz w:val="24"/>
          <w:szCs w:val="24"/>
        </w:rPr>
        <w:t>ropolisi;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dh) </w:t>
      </w:r>
      <w:r w:rsidR="005E622A">
        <w:rPr>
          <w:rFonts w:ascii="Times New Roman" w:hAnsi="Times New Roman" w:cs="Times New Roman"/>
          <w:bCs/>
          <w:sz w:val="24"/>
          <w:szCs w:val="24"/>
        </w:rPr>
        <w:t>h</w:t>
      </w:r>
      <w:r w:rsidRPr="00521449">
        <w:rPr>
          <w:rFonts w:ascii="Times New Roman" w:hAnsi="Times New Roman" w:cs="Times New Roman"/>
          <w:bCs/>
          <w:sz w:val="24"/>
          <w:szCs w:val="24"/>
        </w:rPr>
        <w:t>elmi i bletës;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e) </w:t>
      </w:r>
      <w:r w:rsidR="005E622A">
        <w:rPr>
          <w:rFonts w:ascii="Times New Roman" w:hAnsi="Times New Roman" w:cs="Times New Roman"/>
          <w:bCs/>
          <w:sz w:val="24"/>
          <w:szCs w:val="24"/>
        </w:rPr>
        <w:t>m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bretëresha dhe koloni bletësh. </w:t>
      </w:r>
    </w:p>
    <w:p w:rsidR="005E622A" w:rsidRDefault="005E622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5</w:t>
      </w:r>
    </w:p>
    <w:p w:rsidR="005E622A" w:rsidRPr="00521449" w:rsidRDefault="005E622A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Regjistrimi i bletarëve</w:t>
      </w:r>
    </w:p>
    <w:p w:rsidR="005E622A" w:rsidRPr="00521449" w:rsidRDefault="005E622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2035CE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Çdo bletar që merret me bletari, që </w:t>
      </w:r>
      <w:r w:rsidR="00276465">
        <w:rPr>
          <w:rFonts w:ascii="Times New Roman" w:hAnsi="Times New Roman" w:cs="Times New Roman"/>
          <w:bCs/>
          <w:sz w:val="24"/>
          <w:szCs w:val="24"/>
        </w:rPr>
        <w:t>zotëron një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ose më shumë zgjoje, është i detyruar të regjistrohet në:</w:t>
      </w:r>
    </w:p>
    <w:p w:rsidR="00521449" w:rsidRPr="00521449" w:rsidRDefault="002D5D1D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>
        <w:rPr>
          <w:rFonts w:ascii="Times New Roman" w:hAnsi="Times New Roman" w:cs="Times New Roman"/>
          <w:bCs/>
          <w:sz w:val="24"/>
          <w:szCs w:val="24"/>
        </w:rPr>
        <w:tab/>
        <w:t>regjistrin e fermës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krijuar sipas legjislacionit në fuqi për bujqësinë;</w:t>
      </w:r>
    </w:p>
    <w:p w:rsidR="00521449" w:rsidRPr="00521449" w:rsidRDefault="00521449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b)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regjistrin e blegtorisë</w:t>
      </w:r>
      <w:r w:rsidR="002D5D1D">
        <w:rPr>
          <w:rFonts w:ascii="Times New Roman" w:hAnsi="Times New Roman" w:cs="Times New Roman"/>
          <w:bCs/>
          <w:sz w:val="24"/>
          <w:szCs w:val="24"/>
        </w:rPr>
        <w:t>,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që mbahet në institucionin përgjegjës për veterinarinë deri në datën 30 prill të çdo viti kalendarik, për numrin dhe vendndodhjen e koshereve të bletëve.</w:t>
      </w:r>
    </w:p>
    <w:p w:rsidR="00521449" w:rsidRPr="00521449" w:rsidRDefault="002035CE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Të dhë</w:t>
      </w:r>
      <w:r w:rsidR="00C8192D">
        <w:rPr>
          <w:rFonts w:ascii="Times New Roman" w:hAnsi="Times New Roman" w:cs="Times New Roman"/>
          <w:bCs/>
          <w:sz w:val="24"/>
          <w:szCs w:val="24"/>
        </w:rPr>
        <w:t>nat e regjistrave sipas pikës 1 të këtij neni lidhur me bletarinë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pasqyrohen në mënyrë automatike në bazat përkatëse kombëtare të të dhënave.</w:t>
      </w:r>
    </w:p>
    <w:p w:rsidR="00521449" w:rsidRPr="00521449" w:rsidRDefault="002035CE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Regjistri i mbretëreshave krijohet dhe</w:t>
      </w:r>
      <w:r w:rsidR="00C8192D">
        <w:rPr>
          <w:rFonts w:ascii="Times New Roman" w:hAnsi="Times New Roman" w:cs="Times New Roman"/>
          <w:bCs/>
          <w:sz w:val="24"/>
          <w:szCs w:val="24"/>
        </w:rPr>
        <w:t xml:space="preserve"> mbahet nga qendrat e prodhimit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përcaktimeve të legjislacionit</w:t>
      </w:r>
      <w:r w:rsidR="00BF2972">
        <w:rPr>
          <w:rFonts w:ascii="Times New Roman" w:hAnsi="Times New Roman" w:cs="Times New Roman"/>
          <w:bCs/>
          <w:sz w:val="24"/>
          <w:szCs w:val="24"/>
        </w:rPr>
        <w:t xml:space="preserve"> në fuqi për mbarështimin e blegtorisë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. Të dhënat pasqyrohen në reg</w:t>
      </w:r>
      <w:r w:rsidR="00C8192D">
        <w:rPr>
          <w:rFonts w:ascii="Times New Roman" w:hAnsi="Times New Roman" w:cs="Times New Roman"/>
          <w:bCs/>
          <w:sz w:val="24"/>
          <w:szCs w:val="24"/>
        </w:rPr>
        <w:t xml:space="preserve">jistrat e </w:t>
      </w:r>
      <w:r w:rsidR="00C95DED">
        <w:rPr>
          <w:rFonts w:ascii="Times New Roman" w:hAnsi="Times New Roman" w:cs="Times New Roman"/>
          <w:bCs/>
          <w:sz w:val="24"/>
          <w:szCs w:val="24"/>
        </w:rPr>
        <w:t>parashikuar</w:t>
      </w:r>
      <w:r w:rsidR="00C819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5DED">
        <w:rPr>
          <w:rFonts w:ascii="Times New Roman" w:hAnsi="Times New Roman" w:cs="Times New Roman"/>
          <w:bCs/>
          <w:sz w:val="24"/>
          <w:szCs w:val="24"/>
        </w:rPr>
        <w:t>në pikën</w:t>
      </w:r>
      <w:r w:rsidR="00C8192D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neni.</w:t>
      </w:r>
    </w:p>
    <w:p w:rsidR="00521449" w:rsidRPr="00521449" w:rsidRDefault="002035CE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Të dhënat e regjistrit do të jenë të aksesueshme nga institucionet e varësisë së ministrisë që lidhen me sektorin e bletarisë.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6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Raportimi i zgjojeve të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1. Bletarët njoftojnë vendndodhjen dhe numrin e zgjojeve në institucionin përgjegjës për veterinarinë dhe mbrojtjen e bimëve, si dhe ndr</w:t>
      </w:r>
      <w:r w:rsidR="00C8192D">
        <w:rPr>
          <w:rFonts w:ascii="Times New Roman" w:hAnsi="Times New Roman" w:cs="Times New Roman"/>
          <w:bCs/>
          <w:sz w:val="24"/>
          <w:szCs w:val="24"/>
        </w:rPr>
        <w:t>yshimin e vendndodhjeve të tyre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brenda datës 30 prill të çdo viti.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2. Institucioni përgjegjës për veterinarinë dhe mbrojtjen e bimëve jep informacion periodik të përditësuar për shoqatat lokale të bletërritësve </w:t>
      </w:r>
      <w:r w:rsidR="00C8192D">
        <w:rPr>
          <w:rFonts w:ascii="Times New Roman" w:hAnsi="Times New Roman" w:cs="Times New Roman"/>
          <w:bCs/>
          <w:sz w:val="24"/>
          <w:szCs w:val="24"/>
        </w:rPr>
        <w:t>për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komunikimet e parashikuara në pikën 1 të këtij neni.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3633" w:rsidRDefault="00B63633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7</w:t>
      </w:r>
    </w:p>
    <w:p w:rsidR="005E622A" w:rsidRPr="00521449" w:rsidRDefault="005E622A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Vendndodhja e parkut të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C8192D" w:rsidP="0078489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Parku i bletëve vendoset jo më afër se 10 </w:t>
      </w:r>
      <w:r w:rsidR="006F0DAD">
        <w:rPr>
          <w:rFonts w:ascii="Times New Roman" w:hAnsi="Times New Roman" w:cs="Times New Roman"/>
          <w:bCs/>
          <w:sz w:val="24"/>
          <w:szCs w:val="24"/>
        </w:rPr>
        <w:t>metra nga rrugët dhe 5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metra nga pronat kufitare.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Parku i bletëve është në një vend të përhershëm ose të përkohshëm.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Dis</w:t>
      </w:r>
      <w:r>
        <w:rPr>
          <w:rFonts w:ascii="Times New Roman" w:hAnsi="Times New Roman" w:cs="Times New Roman"/>
          <w:bCs/>
          <w:sz w:val="24"/>
          <w:szCs w:val="24"/>
        </w:rPr>
        <w:t>tancat e përcaktuara në pikën 1 të këtij neni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nuk zbatohen nëse ka diferenca n</w:t>
      </w:r>
      <w:r w:rsidR="006F0DAD">
        <w:rPr>
          <w:rFonts w:ascii="Times New Roman" w:hAnsi="Times New Roman" w:cs="Times New Roman"/>
          <w:bCs/>
          <w:sz w:val="24"/>
          <w:szCs w:val="24"/>
        </w:rPr>
        <w:t xml:space="preserve">ë lartësi më të mëdha se 2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metra midis parkut të bletëve dhe mureve, gardheve ose strehëzave të tjera të përshtatshme, që nuk lejojnë kalimin e bletëve.  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Parku i bletëve </w:t>
      </w:r>
      <w:r w:rsidR="000633AC">
        <w:rPr>
          <w:rFonts w:ascii="Times New Roman" w:hAnsi="Times New Roman" w:cs="Times New Roman"/>
          <w:bCs/>
          <w:sz w:val="24"/>
          <w:szCs w:val="24"/>
        </w:rPr>
        <w:t xml:space="preserve">duhet të ruajë distancë 1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kilometër nga strukturat e prodhimit dhe përpunimit të sheqerit industrial.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Ndalohet vendosja e parkut të bletëve pranë autostradave, aeroporteve, strukturave të depozitimit dhe përpunimit të metaleve, depozitimit dhe përpunimit të mbetjeve dhe zonave të ndotura.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Mënyra e vendosjes së parkut të bletëve, distancat, afërsia me struktura të prodhimit, përpunimit dhe largësia nga zonat e ndotura përcaktohen me urdhër të ministrit.</w:t>
      </w:r>
    </w:p>
    <w:p w:rsidR="00521449" w:rsidRPr="00521449" w:rsidRDefault="00C8192D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Ndalohen aktivitete të ndryshme prodhuese indus</w:t>
      </w:r>
      <w:r w:rsidR="00B17CEB">
        <w:rPr>
          <w:rFonts w:ascii="Times New Roman" w:hAnsi="Times New Roman" w:cs="Times New Roman"/>
          <w:bCs/>
          <w:sz w:val="24"/>
          <w:szCs w:val="24"/>
        </w:rPr>
        <w:t>triale në afërsi deri në 3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kilometra të parqeve të cilat ndikojnë në dëmtimin e bletëve.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II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LËVIZJA DHE TRANSPORTI I BLETËVE</w:t>
      </w:r>
    </w:p>
    <w:p w:rsidR="00521449" w:rsidRP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8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Shtegtimi i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Bletarët kryejnë shtegtimin e parkut të bletëve për të shfrytëzuar kullotat dhe  prodhimin e llojeve të ndryshme të mjaltit njëlulësh dhe shumëlulësh, pjalmimin e kulturave bujqësore dhe shmangien e kushteve të pafavorshme klimatike.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Bletari që kryen shtegtimin paraqet kërkesën në rrugë elektronike në institucionin përgjegjës për vete</w:t>
      </w:r>
      <w:r>
        <w:rPr>
          <w:rFonts w:ascii="Times New Roman" w:hAnsi="Times New Roman" w:cs="Times New Roman"/>
          <w:bCs/>
          <w:sz w:val="24"/>
          <w:szCs w:val="24"/>
        </w:rPr>
        <w:t>rinarinë dhe mbrojtjen e bimëve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jo më vonë se 5 (pesë) ditë pune para datës së shtegtimit. 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Bletarët pajisen me certifikatën veterinare të lëvizjes për gjendjen shëndetësore të bletëve lëshuar nga institucioni përgjegjës për veterinarinë dhe mbrojtjen e bimëve dh</w:t>
      </w:r>
      <w:r>
        <w:rPr>
          <w:rFonts w:ascii="Times New Roman" w:hAnsi="Times New Roman" w:cs="Times New Roman"/>
          <w:bCs/>
          <w:sz w:val="24"/>
          <w:szCs w:val="24"/>
        </w:rPr>
        <w:t>e raportin për masat veterinare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para lëvizjes së parkut të bletëve.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Institucioni përgjegjës për veterinarinë dhe mbrojtjen e bimëve, bazuar në kapacitetet kullosore sipas programit të miratuar të shfrytëzimit të kullotave, miraton ose refuzon vendosjen e parkut të bletëve.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Bletarët pajisen me certifikatë lëvizjeje për shtegtimin e bletëve lëshuar nga institucioni përgjegjës për veterinarinë dhe mbrojtjen e bimëve dhe zbatojnë detyrat e caktuara nga veterineri zyrtar për masat profilaktike dhe kurative që aplikohen në atë kohë në zonën ku shtegtojnë bletët.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Bletarët ruajnë distancën nga parqet e tjera me së paku  50 (pesëdhjetë) metra.</w:t>
      </w:r>
    </w:p>
    <w:p w:rsidR="00521449" w:rsidRPr="00521449" w:rsidRDefault="00C8192D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Ministri me urdhër miraton modelin e kërkesës për shtegtimin e parkut të bletëve.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9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Transporti i zgjojeve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1E55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Transporti i zgjojeve në parkun e bletëve bëhet me mjete transporti të përshtatshme që të garantojë mirëqenien e bletëve në udhëtim.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Mjetet e transportit duhet të kenë ventilim.</w:t>
      </w:r>
    </w:p>
    <w:p w:rsidR="00521449" w:rsidRPr="00521449" w:rsidRDefault="00C8192D" w:rsidP="005E622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Gjatë transpor</w:t>
      </w:r>
      <w:r w:rsidR="002E192E">
        <w:rPr>
          <w:rFonts w:ascii="Times New Roman" w:hAnsi="Times New Roman" w:cs="Times New Roman"/>
          <w:bCs/>
          <w:sz w:val="24"/>
          <w:szCs w:val="24"/>
        </w:rPr>
        <w:t>tit është i pranishëm të paktën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192E" w:rsidRPr="002E192E">
        <w:rPr>
          <w:rFonts w:ascii="Times New Roman" w:hAnsi="Times New Roman" w:cs="Times New Roman"/>
          <w:bCs/>
          <w:sz w:val="24"/>
          <w:szCs w:val="24"/>
        </w:rPr>
        <w:t>një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bletërritës, i pajisur me veshje dhe </w:t>
      </w:r>
      <w:r w:rsidR="001E5527" w:rsidRPr="00521449">
        <w:rPr>
          <w:rFonts w:ascii="Times New Roman" w:hAnsi="Times New Roman" w:cs="Times New Roman"/>
          <w:bCs/>
          <w:sz w:val="24"/>
          <w:szCs w:val="24"/>
        </w:rPr>
        <w:t>pajisjet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mbrojtëse.</w:t>
      </w:r>
    </w:p>
    <w:p w:rsidR="00521449" w:rsidRPr="00521449" w:rsidRDefault="00C8192D" w:rsidP="0078489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Gjatë transportit inspektimi dhe kontrolli nga institucionet përgjegjëse për veterinarinë nuk mund të jetë më i gjatë se 30 minuta. </w:t>
      </w:r>
    </w:p>
    <w:p w:rsidR="00521449" w:rsidRPr="00521449" w:rsidRDefault="00C8192D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4546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Kushtet që duhet të plotësojnë mjetet e transportit që transportojnë bletë dhe rregullat për transportimin e tyre përcaktohen me urdhër të ministrit.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III</w:t>
      </w:r>
    </w:p>
    <w:p w:rsidR="005E622A" w:rsidRPr="00521449" w:rsidRDefault="005E622A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736FAE" w:rsidP="005E62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RIPRODHIMI I BLETËVE DHE</w:t>
      </w:r>
      <w:r w:rsidR="00521449" w:rsidRPr="005E622A">
        <w:rPr>
          <w:rFonts w:ascii="Times New Roman" w:hAnsi="Times New Roman" w:cs="Times New Roman"/>
          <w:bCs/>
          <w:sz w:val="24"/>
          <w:szCs w:val="24"/>
        </w:rPr>
        <w:t xml:space="preserve"> KULLOTAT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10</w:t>
      </w:r>
    </w:p>
    <w:p w:rsidR="005E622A" w:rsidRPr="00521449" w:rsidRDefault="005E622A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E622A" w:rsidRDefault="00521449" w:rsidP="005E622A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622A">
        <w:rPr>
          <w:rFonts w:ascii="Times New Roman" w:hAnsi="Times New Roman" w:cs="Times New Roman"/>
          <w:b/>
          <w:bCs/>
          <w:sz w:val="24"/>
          <w:szCs w:val="24"/>
        </w:rPr>
        <w:t>Riprodhimi i bletëve, importi dhe tregtimi i mbretëreshave dhe i familjeve të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D06F27" w:rsidP="006E795E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Përzgjedhja e bletëve bëhet nga lloji i bletës e</w:t>
      </w:r>
      <w:r w:rsidR="00EE43C8">
        <w:rPr>
          <w:rFonts w:ascii="Times New Roman" w:hAnsi="Times New Roman" w:cs="Times New Roman"/>
          <w:bCs/>
          <w:sz w:val="24"/>
          <w:szCs w:val="24"/>
        </w:rPr>
        <w:t>u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ropiane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 xml:space="preserve">pis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m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ellifera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dhe nënllojet </w:t>
      </w:r>
      <w:r w:rsidR="00EE43C8">
        <w:rPr>
          <w:rFonts w:ascii="Times New Roman" w:hAnsi="Times New Roman" w:cs="Times New Roman"/>
          <w:bCs/>
          <w:sz w:val="24"/>
          <w:szCs w:val="24"/>
        </w:rPr>
        <w:t>lokale të bletëve për riprodhim: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carnica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në vendet e Ballkanit,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ligustica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sicula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cecropia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mellifera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macedonica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585F25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521449" w:rsidRPr="00D06F27">
        <w:rPr>
          <w:rFonts w:ascii="Times New Roman" w:hAnsi="Times New Roman" w:cs="Times New Roman"/>
          <w:bCs/>
          <w:i/>
          <w:sz w:val="24"/>
          <w:szCs w:val="24"/>
        </w:rPr>
        <w:t>pis mellifera caucasica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. Lloje të tjera përcaktohen me urdhër të ministrit pas propozimit të autoritetit kompetent për veterinarinë.</w:t>
      </w:r>
    </w:p>
    <w:p w:rsidR="00521449" w:rsidRPr="00521449" w:rsidRDefault="00D06F27" w:rsidP="006E795E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Për përzgjedhjen e llojit, bletari duhet të vlerësojë përshtatjen e llojit me kushtet lokale klimatike dhe rezistencën ndaj sëmundjeve dhe dëmtuesve.</w:t>
      </w:r>
    </w:p>
    <w:p w:rsidR="00521449" w:rsidRPr="00521449" w:rsidRDefault="00D06F27" w:rsidP="006E795E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Importi dhe tregtimi i mbretëreshave dhe i familjeve të bletëve bëhet vetëm nga subjektet e regjistruara dhe të licencuara sipas legjislacionit në fuqi për importin e kafshëve të gjalla dhe i nënshtrohet kontrollit sipas përcaktimeve në këtë legjislacion.</w:t>
      </w:r>
    </w:p>
    <w:p w:rsidR="00521449" w:rsidRPr="00521449" w:rsidRDefault="00D06F27" w:rsidP="006E795E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Tregtimi i familjeve të bletëve bëhet vetëm shoqëruar me certifikatë lëvizjeje lëshuar nga institucioni përgjegjës për veterinarinë dhe mbrojtjen e bimëve.</w:t>
      </w:r>
    </w:p>
    <w:p w:rsidR="00521449" w:rsidRPr="00521449" w:rsidRDefault="00D06F27" w:rsidP="006E795E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Familjet e bletëve krijohen me shumim të familjeve ekzistuese të bletëve.</w:t>
      </w:r>
    </w:p>
    <w:p w:rsidR="00521449" w:rsidRPr="00521449" w:rsidRDefault="00D06F27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Qendrat riprodhuese për mbretëresha të bletëve, riprodhimi dhe tregtimi duhet të plotësojnë kërkesat e përcaktuara në legjislacionin përkatës për mbarështimin e blegtorisë.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7917A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11</w:t>
      </w:r>
    </w:p>
    <w:p w:rsidR="007917AD" w:rsidRPr="00521449" w:rsidRDefault="007917AD" w:rsidP="007917A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7917AD" w:rsidRDefault="00521449" w:rsidP="007917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7AD">
        <w:rPr>
          <w:rFonts w:ascii="Times New Roman" w:hAnsi="Times New Roman" w:cs="Times New Roman"/>
          <w:b/>
          <w:bCs/>
          <w:sz w:val="24"/>
          <w:szCs w:val="24"/>
        </w:rPr>
        <w:t>Burimet e nektarit, administrimi i kullotave të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D15793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Nektari, mjalti, poleni dhe propolisi janë prodhime të një cikli natyror me interes publik.</w:t>
      </w:r>
    </w:p>
    <w:p w:rsidR="00521449" w:rsidRPr="00521449" w:rsidRDefault="00D1579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Për qëllime të shfrytëzimit të përshtatshëm të prodhimit të nektarit, nxitet mbarështimi i bletëve dhe praktika ekonomiko-prodhuese e shtegtimit.</w:t>
      </w:r>
    </w:p>
    <w:p w:rsidR="00521449" w:rsidRPr="00521449" w:rsidRDefault="00D15793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Administrimi i burimeve të nektarit dhe kullotave të bletëve bëhet përmes programit të shfrytëzimit të kullota</w:t>
      </w:r>
      <w:r w:rsidR="00EE43C8">
        <w:rPr>
          <w:rFonts w:ascii="Times New Roman" w:hAnsi="Times New Roman" w:cs="Times New Roman"/>
          <w:bCs/>
          <w:sz w:val="24"/>
          <w:szCs w:val="24"/>
        </w:rPr>
        <w:t>ve, sipas përcaktimeve të legjislacionit në fuqi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mbarështimin e blegtorisë. Programi i monitorimit dhe parashikimi i kapacitetit nektaror dhe</w:t>
      </w:r>
      <w:r w:rsidR="00EE43C8">
        <w:rPr>
          <w:rFonts w:ascii="Times New Roman" w:hAnsi="Times New Roman" w:cs="Times New Roman"/>
          <w:bCs/>
          <w:sz w:val="24"/>
          <w:szCs w:val="24"/>
        </w:rPr>
        <w:t xml:space="preserve"> pjalmit hartohet dhe miratohet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përcaktimeve të legjislacionit në fuqi për mbarështimin e blegtorisë.</w:t>
      </w:r>
    </w:p>
    <w:p w:rsidR="00521449" w:rsidRPr="00521449" w:rsidRDefault="00D15793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Struktura përgjegjëse në ministri mban regjistrin për shfrytëzimin e kullotave mjaltëdhënëse. Regjistri i kullotave përbën bazë të dhënash me informacion për identifikimin, kapacitetin dhe llojet e kullotave, si dhe me parashikim të kapacitetit nektaror e pjalmit në rritjen e bletëve. </w:t>
      </w:r>
    </w:p>
    <w:p w:rsidR="00521449" w:rsidRPr="00521449" w:rsidRDefault="00D1579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Kushtet e hollësishme për mbajtjen e regjistrit të kullotave mjaltëdhënëse për mbarështimin e tyre, për lëvizjen e parqeve të bletëve në kullota, programi i parashikimit të kapacitetit nektaror dhe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lastRenderedPageBreak/>
        <w:t>pjalmit, si dhe programi i shfrytëzimit përcaktohen me rregullore</w:t>
      </w:r>
      <w:r w:rsidR="00EE43C8">
        <w:rPr>
          <w:rFonts w:ascii="Times New Roman" w:hAnsi="Times New Roman" w:cs="Times New Roman"/>
          <w:bCs/>
          <w:sz w:val="24"/>
          <w:szCs w:val="24"/>
        </w:rPr>
        <w:t>,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e cila miratohet me urdhër të ministrit pas konsultimit me shoqatat lokale të bletërritësve.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489A" w:rsidRDefault="0078489A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489A" w:rsidRDefault="0078489A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IV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MBROJTJA E BLETËVE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12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Mbrojta e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1.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Bletari duhet të ketë njohuri bazë mbi bletarinë, që lidhen me rregullat e sigurimit teknik, të sjelljes me kolonitë e bletëve, vendosjes së tyre në territor, bazat e mbarështimit e të mjekimit.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2.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Bletari është i detyruar që në parkun e vet të bletëve të ndërmarrë të gjitha masat për parandalimin, luftimin dhe pengimin e përhapjes së sëmundjeve, duke përdorur vetëm produktet mjekësore veterinare, të regjistruara dhe në sasinë e rekomanduar nga mjeku veterinar.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3.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Bletari mban regjistër për trajtimet mjekësore që kryen.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4.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Masat profilaktike dhe luftimi i sëmundjeve të bletëve përcaktohen në fillim të çdo viti kalendarik për vitin vijues nga institucioni përgjegjës për veterinarinë dhe mbrojtjen e bimëve, në bashkëpunim me ekspertët e fushës, sipas legjislacionit </w:t>
      </w:r>
      <w:r w:rsidR="00EE43C8">
        <w:rPr>
          <w:rFonts w:ascii="Times New Roman" w:hAnsi="Times New Roman" w:cs="Times New Roman"/>
          <w:bCs/>
          <w:sz w:val="24"/>
          <w:szCs w:val="24"/>
        </w:rPr>
        <w:t>në fuqi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3C8">
        <w:rPr>
          <w:rFonts w:ascii="Times New Roman" w:hAnsi="Times New Roman" w:cs="Times New Roman"/>
          <w:bCs/>
          <w:sz w:val="24"/>
          <w:szCs w:val="24"/>
        </w:rPr>
        <w:t>për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 w:rsidR="00EE43C8">
        <w:rPr>
          <w:rFonts w:ascii="Times New Roman" w:hAnsi="Times New Roman" w:cs="Times New Roman"/>
          <w:bCs/>
          <w:sz w:val="24"/>
          <w:szCs w:val="24"/>
        </w:rPr>
        <w:t>n</w:t>
      </w:r>
      <w:r w:rsidRPr="00521449">
        <w:rPr>
          <w:rFonts w:ascii="Times New Roman" w:hAnsi="Times New Roman" w:cs="Times New Roman"/>
          <w:bCs/>
          <w:sz w:val="24"/>
          <w:szCs w:val="24"/>
        </w:rPr>
        <w:t>ë.</w:t>
      </w:r>
    </w:p>
    <w:p w:rsidR="00521449" w:rsidRPr="00521449" w:rsidRDefault="00EE43C8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ab/>
        <w:t>Çdo bletar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në rastin e dyshimit të paraqitjes së sëmundjeve me karakter përhapës</w:t>
      </w:r>
      <w:r w:rsidR="00A63133">
        <w:rPr>
          <w:rFonts w:ascii="Times New Roman" w:hAnsi="Times New Roman" w:cs="Times New Roman"/>
          <w:bCs/>
          <w:sz w:val="24"/>
          <w:szCs w:val="24"/>
        </w:rPr>
        <w:t>,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siç janë: </w:t>
      </w:r>
      <w:r w:rsidR="00A63133">
        <w:rPr>
          <w:rFonts w:ascii="Times New Roman" w:hAnsi="Times New Roman" w:cs="Times New Roman"/>
          <w:bCs/>
          <w:sz w:val="24"/>
          <w:szCs w:val="24"/>
        </w:rPr>
        <w:t>n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ozematoza, </w:t>
      </w:r>
      <w:r w:rsidR="00A63133">
        <w:rPr>
          <w:rFonts w:ascii="Times New Roman" w:hAnsi="Times New Roman" w:cs="Times New Roman"/>
          <w:bCs/>
          <w:sz w:val="24"/>
          <w:szCs w:val="24"/>
        </w:rPr>
        <w:t>v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arroatoza, </w:t>
      </w:r>
      <w:r w:rsidR="00A63133">
        <w:rPr>
          <w:rFonts w:ascii="Times New Roman" w:hAnsi="Times New Roman" w:cs="Times New Roman"/>
          <w:bCs/>
          <w:sz w:val="24"/>
          <w:szCs w:val="24"/>
        </w:rPr>
        <w:t>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karapidoza, </w:t>
      </w:r>
      <w:r w:rsidR="00A63133">
        <w:rPr>
          <w:rFonts w:ascii="Times New Roman" w:hAnsi="Times New Roman" w:cs="Times New Roman"/>
          <w:bCs/>
          <w:sz w:val="24"/>
          <w:szCs w:val="24"/>
        </w:rPr>
        <w:t>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esta </w:t>
      </w:r>
      <w:r w:rsidR="00A63133">
        <w:rPr>
          <w:rFonts w:ascii="Times New Roman" w:hAnsi="Times New Roman" w:cs="Times New Roman"/>
          <w:bCs/>
          <w:sz w:val="24"/>
          <w:szCs w:val="24"/>
        </w:rPr>
        <w:t>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merikane, </w:t>
      </w:r>
      <w:r w:rsidR="00A63133">
        <w:rPr>
          <w:rFonts w:ascii="Times New Roman" w:hAnsi="Times New Roman" w:cs="Times New Roman"/>
          <w:bCs/>
          <w:sz w:val="24"/>
          <w:szCs w:val="24"/>
        </w:rPr>
        <w:t>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esta </w:t>
      </w:r>
      <w:r w:rsidR="00A63133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ropiane, </w:t>
      </w:r>
      <w:r w:rsidR="00A63133">
        <w:rPr>
          <w:rFonts w:ascii="Times New Roman" w:hAnsi="Times New Roman" w:cs="Times New Roman"/>
          <w:bCs/>
          <w:sz w:val="24"/>
          <w:szCs w:val="24"/>
        </w:rPr>
        <w:t>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etinoza, </w:t>
      </w:r>
      <w:r w:rsidR="00A63133">
        <w:rPr>
          <w:rFonts w:ascii="Times New Roman" w:hAnsi="Times New Roman" w:cs="Times New Roman"/>
          <w:bCs/>
          <w:sz w:val="24"/>
          <w:szCs w:val="24"/>
        </w:rPr>
        <w:t>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ropilaelaps spp, dëmtimeve të paidentifikuara ose helmimeve, si dhe sëmundjeve të tjera që bëjnë pjesë në listën e sëmundjeve detyrimisht të raportueshme, lajmëron menjëherë insp</w:t>
      </w:r>
      <w:r w:rsidR="00A63133">
        <w:rPr>
          <w:rFonts w:ascii="Times New Roman" w:hAnsi="Times New Roman" w:cs="Times New Roman"/>
          <w:bCs/>
          <w:sz w:val="24"/>
          <w:szCs w:val="24"/>
        </w:rPr>
        <w:t>ektorin veterinar</w:t>
      </w:r>
      <w:r>
        <w:rPr>
          <w:rFonts w:ascii="Times New Roman" w:hAnsi="Times New Roman" w:cs="Times New Roman"/>
          <w:bCs/>
          <w:sz w:val="24"/>
          <w:szCs w:val="24"/>
        </w:rPr>
        <w:t xml:space="preserve"> sipas përcaktimeve të 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legjislacionit </w:t>
      </w:r>
      <w:r>
        <w:rPr>
          <w:rFonts w:ascii="Times New Roman" w:hAnsi="Times New Roman" w:cs="Times New Roman"/>
          <w:bCs/>
          <w:sz w:val="24"/>
          <w:szCs w:val="24"/>
        </w:rPr>
        <w:t>në fuqi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për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.</w:t>
      </w:r>
    </w:p>
    <w:p w:rsidR="00EE43C8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6.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Shoqatat lokale të bletërritësve raportojnë çdo rast të dyshuar ose të diagnostikuar për praninë e sëmundjeve në strukturën përgjegjëse për kontrollet zyrtare sipas përcaktimeve </w:t>
      </w:r>
      <w:r w:rsidR="00EE43C8">
        <w:rPr>
          <w:rFonts w:ascii="Times New Roman" w:hAnsi="Times New Roman" w:cs="Times New Roman"/>
          <w:bCs/>
          <w:sz w:val="24"/>
          <w:szCs w:val="24"/>
        </w:rPr>
        <w:t xml:space="preserve">të 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legjislacionit </w:t>
      </w:r>
      <w:r w:rsidR="00EE43C8">
        <w:rPr>
          <w:rFonts w:ascii="Times New Roman" w:hAnsi="Times New Roman" w:cs="Times New Roman"/>
          <w:bCs/>
          <w:sz w:val="24"/>
          <w:szCs w:val="24"/>
        </w:rPr>
        <w:t>në fuqi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3C8">
        <w:rPr>
          <w:rFonts w:ascii="Times New Roman" w:hAnsi="Times New Roman" w:cs="Times New Roman"/>
          <w:bCs/>
          <w:sz w:val="24"/>
          <w:szCs w:val="24"/>
        </w:rPr>
        <w:t>për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 w:rsidR="00EE43C8">
        <w:rPr>
          <w:rFonts w:ascii="Times New Roman" w:hAnsi="Times New Roman" w:cs="Times New Roman"/>
          <w:bCs/>
          <w:sz w:val="24"/>
          <w:szCs w:val="24"/>
        </w:rPr>
        <w:t>n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EE43C8">
        <w:rPr>
          <w:rFonts w:ascii="Times New Roman" w:hAnsi="Times New Roman" w:cs="Times New Roman"/>
          <w:bCs/>
          <w:sz w:val="24"/>
          <w:szCs w:val="24"/>
        </w:rPr>
        <w:t>.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7.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Ndalohet trajtimi me produkte mjekësore veterinare i bletëve, të cilat nuk e kanë lejen për përdorim sipas përcaktimeve të 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legjislacionit </w:t>
      </w:r>
      <w:r w:rsidR="00EE43C8">
        <w:rPr>
          <w:rFonts w:ascii="Times New Roman" w:hAnsi="Times New Roman" w:cs="Times New Roman"/>
          <w:bCs/>
          <w:sz w:val="24"/>
          <w:szCs w:val="24"/>
        </w:rPr>
        <w:t>në fuqi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3C8">
        <w:rPr>
          <w:rFonts w:ascii="Times New Roman" w:hAnsi="Times New Roman" w:cs="Times New Roman"/>
          <w:bCs/>
          <w:sz w:val="24"/>
          <w:szCs w:val="24"/>
        </w:rPr>
        <w:t>për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 w:rsidR="00EE43C8">
        <w:rPr>
          <w:rFonts w:ascii="Times New Roman" w:hAnsi="Times New Roman" w:cs="Times New Roman"/>
          <w:bCs/>
          <w:sz w:val="24"/>
          <w:szCs w:val="24"/>
        </w:rPr>
        <w:t>n</w:t>
      </w:r>
      <w:r w:rsidR="00EE43C8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EE43C8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8.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Ndalohet përdorimi i  produkteve të mbrojtjes së bimëve dhe material</w:t>
      </w:r>
      <w:r w:rsidR="00A63133">
        <w:rPr>
          <w:rFonts w:ascii="Times New Roman" w:hAnsi="Times New Roman" w:cs="Times New Roman"/>
          <w:bCs/>
          <w:sz w:val="24"/>
          <w:szCs w:val="24"/>
        </w:rPr>
        <w:t>eve të tjera</w:t>
      </w:r>
      <w:r w:rsidR="00EE43C8">
        <w:rPr>
          <w:rFonts w:ascii="Times New Roman" w:hAnsi="Times New Roman" w:cs="Times New Roman"/>
          <w:bCs/>
          <w:sz w:val="24"/>
          <w:szCs w:val="24"/>
        </w:rPr>
        <w:t>,</w:t>
      </w:r>
      <w:r w:rsidR="00A63133">
        <w:rPr>
          <w:rFonts w:ascii="Times New Roman" w:hAnsi="Times New Roman" w:cs="Times New Roman"/>
          <w:bCs/>
          <w:sz w:val="24"/>
          <w:szCs w:val="24"/>
        </w:rPr>
        <w:t xml:space="preserve"> të cilat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për</w:t>
      </w:r>
      <w:r w:rsidR="00A63133">
        <w:rPr>
          <w:rFonts w:ascii="Times New Roman" w:hAnsi="Times New Roman" w:cs="Times New Roman"/>
          <w:bCs/>
          <w:sz w:val="24"/>
          <w:szCs w:val="24"/>
        </w:rPr>
        <w:t>mes produkteve të bletës mund t</w:t>
      </w:r>
      <w:r w:rsidR="00A63133" w:rsidRPr="00A63133">
        <w:rPr>
          <w:rStyle w:val="ui-provider"/>
          <w:rFonts w:ascii="Times New Roman" w:hAnsi="Times New Roman" w:cs="Times New Roman"/>
          <w:sz w:val="24"/>
          <w:szCs w:val="24"/>
        </w:rPr>
        <w:t>ë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dëmtojnë shëndetin e njeriut.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9.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Për mbrojtjen nga fatkeqësitë natyrore, si: djegie, përmbytje, dëmtime nga kafshët e egra, bletarët mund të bëjnë sigurimin vullnetar të aseteve</w:t>
      </w:r>
      <w:r w:rsidR="00A63133">
        <w:rPr>
          <w:rFonts w:ascii="Times New Roman" w:hAnsi="Times New Roman" w:cs="Times New Roman"/>
          <w:bCs/>
          <w:sz w:val="24"/>
          <w:szCs w:val="24"/>
        </w:rPr>
        <w:t xml:space="preserve"> të tyre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përmes njoftimeve, programeve, platformave të ndryshme që janë në funksion të tyre nga ministria.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13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Programi për zhvillimin e bletarisë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A63133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Ministria përgjegjëse për bujqësinë dhe ministria përgjegjëse për pyjet, me qëllim mbrojtjen e mjedisit dhe prodhimeve agropyjore, hartojnë programin 3-vjeçar për zhvillimin e bletarisë, për bashkërend</w:t>
      </w:r>
      <w:r>
        <w:rPr>
          <w:rFonts w:ascii="Times New Roman" w:hAnsi="Times New Roman" w:cs="Times New Roman"/>
          <w:bCs/>
          <w:sz w:val="24"/>
          <w:szCs w:val="24"/>
        </w:rPr>
        <w:t>imin e aktiviteteve të sektorit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në bashkëpunim me shoqatat e fermerëve, shoqatat e bletërritësve, Federatën e Bletërritësve, organizatave të mbrojtjes së konsumatorit dhe grupeve të tjera të interesit.</w:t>
      </w:r>
    </w:p>
    <w:p w:rsidR="00521449" w:rsidRPr="00521449" w:rsidRDefault="00A63133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Programi përmban:</w:t>
      </w:r>
    </w:p>
    <w:p w:rsidR="00521449" w:rsidRPr="00521449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promovimin dhe mbrojtjen e produkteve shqiptare të bletëve dhe nxitjen</w:t>
      </w:r>
      <w:r>
        <w:rPr>
          <w:rFonts w:ascii="Times New Roman" w:hAnsi="Times New Roman" w:cs="Times New Roman"/>
          <w:bCs/>
          <w:sz w:val="24"/>
          <w:szCs w:val="24"/>
        </w:rPr>
        <w:t xml:space="preserve"> e proceseve të gjurmueshmërisë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legjislacionit </w:t>
      </w:r>
      <w:r w:rsidR="000F7CEA">
        <w:rPr>
          <w:rFonts w:ascii="Times New Roman" w:hAnsi="Times New Roman" w:cs="Times New Roman"/>
          <w:bCs/>
          <w:sz w:val="24"/>
          <w:szCs w:val="24"/>
        </w:rPr>
        <w:t xml:space="preserve">në fuqi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për mbrojtjen e tyre;</w:t>
      </w:r>
    </w:p>
    <w:p w:rsidR="00521449" w:rsidRPr="00521449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zgjerimin e produkteve me emërtim origjine të mbrojtur, tregues gjeografik të mbrojtur, specialitet tradicional të gara</w:t>
      </w:r>
      <w:r w:rsidR="000F7CEA">
        <w:rPr>
          <w:rFonts w:ascii="Times New Roman" w:hAnsi="Times New Roman" w:cs="Times New Roman"/>
          <w:bCs/>
          <w:sz w:val="24"/>
          <w:szCs w:val="24"/>
        </w:rPr>
        <w:t>ntuar, si dhe produkt biologjik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sipas legjislacionit në fuqi;</w:t>
      </w:r>
    </w:p>
    <w:p w:rsidR="00521449" w:rsidRPr="00521449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c)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mbështetjen për bletërritësit, informacion për shoqatën lokale të bletërritësve, nxitjen e anëtarësimit, promovimin e marrëveshjeve profesionale me shoqata të tjera, organizma publikë dhe pri</w:t>
      </w:r>
      <w:r>
        <w:rPr>
          <w:rFonts w:ascii="Times New Roman" w:hAnsi="Times New Roman" w:cs="Times New Roman"/>
          <w:bCs/>
          <w:sz w:val="24"/>
          <w:szCs w:val="24"/>
        </w:rPr>
        <w:t>vatë që operojnë në këtë sektor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521449" w:rsidRPr="00521449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ç)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zhvillimin e programeve të kërkimit e të eksperimentimit të bletarisë në marrëveshje me shoqatat e bletërritësve, univ</w:t>
      </w:r>
      <w:r>
        <w:rPr>
          <w:rFonts w:ascii="Times New Roman" w:hAnsi="Times New Roman" w:cs="Times New Roman"/>
          <w:bCs/>
          <w:sz w:val="24"/>
          <w:szCs w:val="24"/>
        </w:rPr>
        <w:t>ersitetet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etj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;</w:t>
      </w:r>
    </w:p>
    <w:p w:rsidR="00521449" w:rsidRPr="00521449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integrimin midis bletarisë dhe bujqësisë;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dh) vlerësimet e përgjithshme mbi kufijtë dhe ndalimet të cilave mund t'i nënshtrohen trajtimet me pesticide me produkte fitosanitare dhe herbicide toksike për bletët në kulturat e pemëve, barishtore, zbukuruese, të kultivuara dhe spontane gjatë periudhës së lulëzimit;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e) përcaktimin e kufijve dhe ndalimeve për përdorimin e kulturave/bimëve mjaltëdhënëse që rrjedhin nga organizma të modifikuar gjenetikisht;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ë)  nxitjen e praktikës së pjalmimit me anë të bletëve;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f)  nxitjen e praktikës së bletarisë dhe shtegtimit të bletëve;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g)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mbrojtjen dhe mbjelljen e kulturave të reja të bimëve mjaltëdhënëse, polendhënëse apo nektaro-polenike sipas biodiversitetit;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gj)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përcaktimin e ndërhyrjeve të rimëkëmbjes ekonomike dhe të kontrollit për luftën kundër varrotozës dhe sëmundjeve të tjera të bletëve;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h) forcimin dhe zbatimin e kontrolleve mbi produktet e bletëve me origjinë kombëtare nga vendet e Bashkimit E</w:t>
      </w:r>
      <w:r w:rsidR="00A63133">
        <w:rPr>
          <w:rFonts w:ascii="Times New Roman" w:hAnsi="Times New Roman" w:cs="Times New Roman"/>
          <w:bCs/>
          <w:sz w:val="24"/>
          <w:szCs w:val="24"/>
        </w:rPr>
        <w:t>u</w:t>
      </w:r>
      <w:r w:rsidRPr="00521449">
        <w:rPr>
          <w:rFonts w:ascii="Times New Roman" w:hAnsi="Times New Roman" w:cs="Times New Roman"/>
          <w:bCs/>
          <w:sz w:val="24"/>
          <w:szCs w:val="24"/>
        </w:rPr>
        <w:t>ropian dhe vende të tjera;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i)  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stimuj për të rinjtë për t'u vendosur dhe qëndruar në sektorin e bletarisë;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j)  sigurimin e mbështetjes për bletarët që operojnë në zona malore ose të pafavorizuara;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k) mbrojtjen dhe përzgjedhjen e bletës së pastër shqiptare (</w:t>
      </w:r>
      <w:r w:rsidR="00A63133" w:rsidRPr="00A63133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A63133">
        <w:rPr>
          <w:rFonts w:ascii="Times New Roman" w:hAnsi="Times New Roman" w:cs="Times New Roman"/>
          <w:bCs/>
          <w:i/>
          <w:sz w:val="24"/>
          <w:szCs w:val="24"/>
        </w:rPr>
        <w:t>pis mellifera carnica</w:t>
      </w:r>
      <w:r w:rsidRPr="00521449">
        <w:rPr>
          <w:rFonts w:ascii="Times New Roman" w:hAnsi="Times New Roman" w:cs="Times New Roman"/>
          <w:bCs/>
          <w:sz w:val="24"/>
          <w:szCs w:val="24"/>
        </w:rPr>
        <w:t>) dhe racave të tjera të vendeve fqinje që janë përshtatur me kushtet e vendit tonë,</w:t>
      </w:r>
      <w:r w:rsidR="00A63133">
        <w:rPr>
          <w:rFonts w:ascii="Times New Roman" w:hAnsi="Times New Roman" w:cs="Times New Roman"/>
          <w:bCs/>
          <w:sz w:val="24"/>
          <w:szCs w:val="24"/>
        </w:rPr>
        <w:t xml:space="preserve"> sipas përcaktimeve të nenit 10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ligji, si dhe nxitjen e prodhimit të mbretëreshave shqiptare nga qendrat e seleksionimit gjenetik.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3.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Programi miratohet me urdhër të përbashkët të </w:t>
      </w:r>
      <w:r w:rsidRPr="00447FF6">
        <w:rPr>
          <w:rFonts w:ascii="Times New Roman" w:hAnsi="Times New Roman" w:cs="Times New Roman"/>
          <w:bCs/>
          <w:sz w:val="24"/>
          <w:szCs w:val="24"/>
        </w:rPr>
        <w:t>ministrit përgjegjës për bujqësinë dhe ministrit përgjegjës për pyjet.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14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Kualifikimi i bletarëve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6C7CAE" w:rsidRDefault="00A63133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C7CAE">
        <w:rPr>
          <w:rFonts w:ascii="Times New Roman" w:hAnsi="Times New Roman" w:cs="Times New Roman"/>
          <w:bCs/>
          <w:sz w:val="24"/>
          <w:szCs w:val="24"/>
        </w:rPr>
        <w:t>Kushdo që</w:t>
      </w:r>
      <w:r w:rsidR="00521449" w:rsidRPr="006C7CAE">
        <w:rPr>
          <w:rFonts w:ascii="Times New Roman" w:hAnsi="Times New Roman" w:cs="Times New Roman"/>
          <w:bCs/>
          <w:sz w:val="24"/>
          <w:szCs w:val="24"/>
        </w:rPr>
        <w:t xml:space="preserve"> ushtron veprimtarinë e bletarisë mund të ndjekë kurse kualifikimi, </w:t>
      </w:r>
      <w:r w:rsidR="00086A9F" w:rsidRPr="006C7CAE">
        <w:rPr>
          <w:rFonts w:ascii="Times New Roman" w:hAnsi="Times New Roman" w:cs="Times New Roman"/>
          <w:bCs/>
          <w:sz w:val="24"/>
          <w:szCs w:val="24"/>
        </w:rPr>
        <w:t>të cilat</w:t>
      </w:r>
      <w:r w:rsidR="00521449" w:rsidRPr="006C7CAE">
        <w:rPr>
          <w:rFonts w:ascii="Times New Roman" w:hAnsi="Times New Roman" w:cs="Times New Roman"/>
          <w:bCs/>
          <w:sz w:val="24"/>
          <w:szCs w:val="24"/>
        </w:rPr>
        <w:t xml:space="preserve"> në varësi të</w:t>
      </w:r>
      <w:r w:rsidR="00086A9F" w:rsidRPr="006C7CAE">
        <w:rPr>
          <w:rFonts w:ascii="Times New Roman" w:hAnsi="Times New Roman" w:cs="Times New Roman"/>
          <w:bCs/>
          <w:sz w:val="24"/>
          <w:szCs w:val="24"/>
        </w:rPr>
        <w:t xml:space="preserve"> aktivitetit që do të ndërmarrë</w:t>
      </w:r>
      <w:r w:rsidR="00521449" w:rsidRPr="006C7CAE">
        <w:rPr>
          <w:rFonts w:ascii="Times New Roman" w:hAnsi="Times New Roman" w:cs="Times New Roman"/>
          <w:bCs/>
          <w:sz w:val="24"/>
          <w:szCs w:val="24"/>
        </w:rPr>
        <w:t xml:space="preserve"> përbëhen nga dy module: moduli bazë me rregullat e sigurimit teknik të sjelljes me kolonitë e bletëve, vendosjes së tyre në territor, bazat e mbarështimit e të mjekimit, si dhe moduli i avancuar për bletarë profesionistë. </w:t>
      </w:r>
    </w:p>
    <w:p w:rsidR="00521449" w:rsidRPr="006C7CAE" w:rsidRDefault="00086A9F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CAE">
        <w:rPr>
          <w:rFonts w:ascii="Times New Roman" w:hAnsi="Times New Roman" w:cs="Times New Roman"/>
          <w:bCs/>
          <w:sz w:val="24"/>
          <w:szCs w:val="24"/>
        </w:rPr>
        <w:t>2. Modulet sipas pikës 1 të këtij neni</w:t>
      </w:r>
      <w:r w:rsidR="00521449" w:rsidRPr="006C7CAE">
        <w:rPr>
          <w:rFonts w:ascii="Times New Roman" w:hAnsi="Times New Roman" w:cs="Times New Roman"/>
          <w:bCs/>
          <w:sz w:val="24"/>
          <w:szCs w:val="24"/>
        </w:rPr>
        <w:t xml:space="preserve"> duhet të hartohen dhe të ofrohen nga Universiteti Bujqësor i Tiranës, si dhe të miratohen me urdhër të ministrit përgjegjës për arsimin. </w:t>
      </w:r>
    </w:p>
    <w:p w:rsidR="00521449" w:rsidRPr="00521449" w:rsidRDefault="00521449" w:rsidP="000244D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CAE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  <w:r w:rsidRPr="006C7CAE">
        <w:rPr>
          <w:rFonts w:ascii="Times New Roman" w:hAnsi="Times New Roman" w:cs="Times New Roman"/>
          <w:bCs/>
          <w:sz w:val="24"/>
          <w:szCs w:val="24"/>
        </w:rPr>
        <w:t>3. S</w:t>
      </w:r>
      <w:r w:rsidRPr="00521449">
        <w:rPr>
          <w:rFonts w:ascii="Times New Roman" w:hAnsi="Times New Roman" w:cs="Times New Roman"/>
          <w:bCs/>
          <w:sz w:val="24"/>
          <w:szCs w:val="24"/>
        </w:rPr>
        <w:t>hoqatat lokale të bletërritësve kryejnë trajnimin e bleta</w:t>
      </w:r>
      <w:r w:rsidR="00B6111C">
        <w:rPr>
          <w:rFonts w:ascii="Times New Roman" w:hAnsi="Times New Roman" w:cs="Times New Roman"/>
          <w:bCs/>
          <w:sz w:val="24"/>
          <w:szCs w:val="24"/>
        </w:rPr>
        <w:t>rëve amator</w:t>
      </w:r>
      <w:r w:rsidR="00086A9F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B6111C">
        <w:rPr>
          <w:rFonts w:ascii="Times New Roman" w:hAnsi="Times New Roman" w:cs="Times New Roman"/>
          <w:bCs/>
          <w:sz w:val="24"/>
          <w:szCs w:val="24"/>
        </w:rPr>
        <w:t xml:space="preserve"> dhe profesionist</w:t>
      </w:r>
      <w:r w:rsidR="00086A9F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B6111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15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Asgjësimi i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Asgjësimi i bletëve bëhet vetëm në rastet e përcaktuara në </w:t>
      </w:r>
      <w:r w:rsidR="000244D8">
        <w:rPr>
          <w:rFonts w:ascii="Times New Roman" w:hAnsi="Times New Roman" w:cs="Times New Roman"/>
          <w:bCs/>
          <w:sz w:val="24"/>
          <w:szCs w:val="24"/>
        </w:rPr>
        <w:t>legjislacionin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4D8">
        <w:rPr>
          <w:rFonts w:ascii="Times New Roman" w:hAnsi="Times New Roman" w:cs="Times New Roman"/>
          <w:bCs/>
          <w:sz w:val="24"/>
          <w:szCs w:val="24"/>
        </w:rPr>
        <w:t>në fuqi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4D8">
        <w:rPr>
          <w:rFonts w:ascii="Times New Roman" w:hAnsi="Times New Roman" w:cs="Times New Roman"/>
          <w:bCs/>
          <w:sz w:val="24"/>
          <w:szCs w:val="24"/>
        </w:rPr>
        <w:t>për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 w:rsidR="000244D8">
        <w:rPr>
          <w:rFonts w:ascii="Times New Roman" w:hAnsi="Times New Roman" w:cs="Times New Roman"/>
          <w:bCs/>
          <w:sz w:val="24"/>
          <w:szCs w:val="24"/>
        </w:rPr>
        <w:t>n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0244D8">
        <w:rPr>
          <w:rFonts w:ascii="Times New Roman" w:hAnsi="Times New Roman" w:cs="Times New Roman"/>
          <w:bCs/>
          <w:sz w:val="24"/>
          <w:szCs w:val="24"/>
        </w:rPr>
        <w:t>.</w:t>
      </w: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Asgjësimi bëhet në prezencë të inspektorëve veterinarë të institucionit përgjegjës për veterinarinë dhe mbrojtjen e bimëve, zooteknikëve të institucionit përgjegjës për ekstension bujqësor, si dhe mund të ketë përfaqësues të Shoqatës Lokale të Bletërritësve.</w:t>
      </w:r>
    </w:p>
    <w:p w:rsid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Dëmshpërblimi i dëmeve për asgjësimin e bletëve kryhet sipas përcaktimeve të 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legjislacionit </w:t>
      </w:r>
      <w:r w:rsidR="000244D8">
        <w:rPr>
          <w:rFonts w:ascii="Times New Roman" w:hAnsi="Times New Roman" w:cs="Times New Roman"/>
          <w:bCs/>
          <w:sz w:val="24"/>
          <w:szCs w:val="24"/>
        </w:rPr>
        <w:t>në fuqi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44D8">
        <w:rPr>
          <w:rFonts w:ascii="Times New Roman" w:hAnsi="Times New Roman" w:cs="Times New Roman"/>
          <w:bCs/>
          <w:sz w:val="24"/>
          <w:szCs w:val="24"/>
        </w:rPr>
        <w:t>për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 xml:space="preserve"> veterinari</w:t>
      </w:r>
      <w:r w:rsidR="000244D8">
        <w:rPr>
          <w:rFonts w:ascii="Times New Roman" w:hAnsi="Times New Roman" w:cs="Times New Roman"/>
          <w:bCs/>
          <w:sz w:val="24"/>
          <w:szCs w:val="24"/>
        </w:rPr>
        <w:t>n</w:t>
      </w:r>
      <w:r w:rsidR="000244D8" w:rsidRPr="00521449">
        <w:rPr>
          <w:rFonts w:ascii="Times New Roman" w:hAnsi="Times New Roman" w:cs="Times New Roman"/>
          <w:bCs/>
          <w:sz w:val="24"/>
          <w:szCs w:val="24"/>
        </w:rPr>
        <w:t>ë</w:t>
      </w:r>
      <w:r w:rsidR="000244D8">
        <w:rPr>
          <w:rFonts w:ascii="Times New Roman" w:hAnsi="Times New Roman" w:cs="Times New Roman"/>
          <w:bCs/>
          <w:sz w:val="24"/>
          <w:szCs w:val="24"/>
        </w:rPr>
        <w:t>.</w:t>
      </w:r>
    </w:p>
    <w:p w:rsidR="000244D8" w:rsidRPr="00521449" w:rsidRDefault="000244D8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85A7D" w:rsidRDefault="00F85A7D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16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Mbrojtja e bletëve nga përdorimi i produkteve të mbrojtjes së bimëve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Gjatë spërkatjes së bimëve, në periudhën e lulëzimit bletarët lajm</w:t>
      </w:r>
      <w:r>
        <w:rPr>
          <w:rFonts w:ascii="Times New Roman" w:hAnsi="Times New Roman" w:cs="Times New Roman"/>
          <w:bCs/>
          <w:sz w:val="24"/>
          <w:szCs w:val="24"/>
        </w:rPr>
        <w:t>ërohen nga përdoruesit e PMB-ve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3 (tri) ditë para përdorimit dhe marrin masat e nevojshme për të mbyllur dyert e zgjojeve ose duke larguar parkun e bletëv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0244D8">
        <w:rPr>
          <w:rFonts w:ascii="Times New Roman" w:hAnsi="Times New Roman" w:cs="Times New Roman"/>
          <w:bCs/>
          <w:sz w:val="24"/>
          <w:szCs w:val="24"/>
        </w:rPr>
        <w:t xml:space="preserve"> së paku 6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km larg në vijë ajrore nga zona e spërkatjes. 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Nëse bletari nuk i ndërmerr mas</w:t>
      </w:r>
      <w:r>
        <w:rPr>
          <w:rFonts w:ascii="Times New Roman" w:hAnsi="Times New Roman" w:cs="Times New Roman"/>
          <w:bCs/>
          <w:sz w:val="24"/>
          <w:szCs w:val="24"/>
        </w:rPr>
        <w:t>at e përshtatshme sipas pikës 1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neni, humb të drejtën për të kërkuar dëmshpërblim.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17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Mbrojta e racës autoktone të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Mbrojtje e veçantë përcaktohet për racën vendase të bletëve </w:t>
      </w:r>
      <w:r w:rsidRPr="008545CA">
        <w:rPr>
          <w:rFonts w:ascii="Times New Roman" w:hAnsi="Times New Roman" w:cs="Times New Roman"/>
          <w:bCs/>
          <w:i/>
          <w:sz w:val="24"/>
          <w:szCs w:val="24"/>
        </w:rPr>
        <w:t>apis m</w:t>
      </w:r>
      <w:r w:rsidR="00521449" w:rsidRPr="008545CA">
        <w:rPr>
          <w:rFonts w:ascii="Times New Roman" w:hAnsi="Times New Roman" w:cs="Times New Roman"/>
          <w:bCs/>
          <w:i/>
          <w:sz w:val="24"/>
          <w:szCs w:val="24"/>
        </w:rPr>
        <w:t xml:space="preserve">ellifera </w:t>
      </w:r>
      <w:r w:rsidRPr="008545CA">
        <w:rPr>
          <w:rFonts w:ascii="Times New Roman" w:hAnsi="Times New Roman" w:cs="Times New Roman"/>
          <w:bCs/>
          <w:i/>
          <w:sz w:val="24"/>
          <w:szCs w:val="24"/>
        </w:rPr>
        <w:t>c</w:t>
      </w:r>
      <w:r w:rsidR="00521449" w:rsidRPr="008545CA">
        <w:rPr>
          <w:rFonts w:ascii="Times New Roman" w:hAnsi="Times New Roman" w:cs="Times New Roman"/>
          <w:bCs/>
          <w:i/>
          <w:sz w:val="24"/>
          <w:szCs w:val="24"/>
        </w:rPr>
        <w:t>arnica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, ku nxiten bletarët dhe institucionet e ndërlidhura të informojnë bletarët për përzgjedhjen e racës vendase, sipas përcaktimeve </w:t>
      </w:r>
      <w:r w:rsidR="003A3826">
        <w:rPr>
          <w:rFonts w:ascii="Times New Roman" w:hAnsi="Times New Roman" w:cs="Times New Roman"/>
          <w:bCs/>
          <w:sz w:val="24"/>
          <w:szCs w:val="24"/>
        </w:rPr>
        <w:t xml:space="preserve">të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legjislacionit në fuqi për mbarështimin e blegtorisë.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Për përzgjedhjen e llojeve të tjera të bletëve, bletari duhet të marrë në k</w:t>
      </w:r>
      <w:r>
        <w:rPr>
          <w:rFonts w:ascii="Times New Roman" w:hAnsi="Times New Roman" w:cs="Times New Roman"/>
          <w:bCs/>
          <w:sz w:val="24"/>
          <w:szCs w:val="24"/>
        </w:rPr>
        <w:t>onsideratë përshtatjen e llojit, sipas përcaktimeve të nenit 11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ligji, ndaj kushteve lokale dhe rezistencën ndaj sëmundjeve dhe dëmtuesve, por gjithmonë duke marrë miratim nga ministria sipas legjislacionit </w:t>
      </w:r>
      <w:r w:rsidR="003A3826">
        <w:rPr>
          <w:rFonts w:ascii="Times New Roman" w:hAnsi="Times New Roman" w:cs="Times New Roman"/>
          <w:bCs/>
          <w:sz w:val="24"/>
          <w:szCs w:val="24"/>
        </w:rPr>
        <w:t>në fuqi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 futjen e racave të reja në Republikën e Shqipërisë.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V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BLETARIA CILËSORE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18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Bletaria biologjike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Prodhimi biologjik i produkteve të bletës kryhet sipas përcaktimeve të legjislacionit përkatës për prodhimin biologjik, etiketimin e produkteve biologjike dhe kontrollin e tyre.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19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Skemat e cilësisë për produktet e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Për produktet e bletëve të prodhuara në vend, për të shtuar vlerën dhe garantuar mbrojtjen e tyre, me emërtim origjine të mbrojtur, tregues gjeografik të mbrojtur dhe specialitet tradicional të garantuar, fermerët, shoqatat, grupet e prodhuesve, shoqëritë e bashkëpunimit bujqësor aplikojnë për </w:t>
      </w:r>
      <w:r w:rsidR="003A3826" w:rsidRPr="003A3826">
        <w:rPr>
          <w:rFonts w:ascii="Times New Roman" w:hAnsi="Times New Roman" w:cs="Times New Roman"/>
          <w:bCs/>
          <w:sz w:val="24"/>
          <w:szCs w:val="24"/>
        </w:rPr>
        <w:t xml:space="preserve">skemat e cilësisë sipas </w:t>
      </w:r>
      <w:r w:rsidRPr="003A3826">
        <w:rPr>
          <w:rFonts w:ascii="Times New Roman" w:hAnsi="Times New Roman" w:cs="Times New Roman"/>
          <w:bCs/>
          <w:sz w:val="24"/>
          <w:szCs w:val="24"/>
        </w:rPr>
        <w:t xml:space="preserve">legjislacionit </w:t>
      </w:r>
      <w:r w:rsidR="003A3826" w:rsidRPr="003A3826">
        <w:rPr>
          <w:rFonts w:ascii="Times New Roman" w:hAnsi="Times New Roman" w:cs="Times New Roman"/>
          <w:bCs/>
          <w:sz w:val="24"/>
          <w:szCs w:val="24"/>
        </w:rPr>
        <w:t xml:space="preserve">në fuqi </w:t>
      </w:r>
      <w:r w:rsidRPr="003A3826">
        <w:rPr>
          <w:rFonts w:ascii="Times New Roman" w:hAnsi="Times New Roman" w:cs="Times New Roman"/>
          <w:bCs/>
          <w:sz w:val="24"/>
          <w:szCs w:val="24"/>
        </w:rPr>
        <w:t>për skemat e cilësisë së produkteve bujqësore dhe ushqimore.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20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Etiketimi i produkteve të bletës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Etiketimi i produkteve të bletëve bëhet në përputhje me legjislacionin për etiketimin e ushqimeve dhe informimin e konsumatorit, si edhe rregulloret përkatëse të produkteve.</w:t>
      </w: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Elementet e etiketës janë: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B6111C">
        <w:rPr>
          <w:rFonts w:ascii="Times New Roman" w:hAnsi="Times New Roman" w:cs="Times New Roman"/>
          <w:bCs/>
          <w:sz w:val="24"/>
          <w:szCs w:val="24"/>
        </w:rPr>
        <w:t>e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mri ose emri tregtar dhe adresa e operatorit të biznesit ushqimor;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B6111C">
        <w:rPr>
          <w:rFonts w:ascii="Times New Roman" w:hAnsi="Times New Roman" w:cs="Times New Roman"/>
          <w:bCs/>
          <w:sz w:val="24"/>
          <w:szCs w:val="24"/>
        </w:rPr>
        <w:t>l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ista e përbërësve; 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asia e përbërësve ose e kategorive të caktuara të përbërësve sipas rendit zbritës;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ç) 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asia neto e produktit ushqimor;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d) d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ata e jetëgjatësisë minimale ose shprehja “të përdoret përpara datës” </w:t>
      </w:r>
      <w:r w:rsidR="003A3826">
        <w:rPr>
          <w:rFonts w:ascii="Times New Roman" w:hAnsi="Times New Roman" w:cs="Times New Roman"/>
          <w:bCs/>
          <w:sz w:val="24"/>
          <w:szCs w:val="24"/>
        </w:rPr>
        <w:t>dh</w:t>
      </w:r>
      <w:r w:rsidR="00F9130F">
        <w:rPr>
          <w:rFonts w:ascii="Times New Roman" w:hAnsi="Times New Roman" w:cs="Times New Roman"/>
          <w:bCs/>
          <w:sz w:val="24"/>
          <w:szCs w:val="24"/>
        </w:rPr>
        <w:t>e në rastin e mjaltit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vendoset shprehja “për një periudhë 24-mujore nga data e prodhimit”;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dh) k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ushtet e veçanta të ruajtjes dhe/ose kushtet e përdorimit;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e) </w:t>
      </w:r>
      <w:r>
        <w:rPr>
          <w:rFonts w:ascii="Times New Roman" w:hAnsi="Times New Roman" w:cs="Times New Roman"/>
          <w:bCs/>
          <w:sz w:val="24"/>
          <w:szCs w:val="24"/>
        </w:rPr>
        <w:tab/>
        <w:t>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hteti i origjinës ose vendi i prejardhjes, sipas parashikimeve </w:t>
      </w:r>
      <w:r w:rsidR="00521449" w:rsidRPr="006C7CAE">
        <w:rPr>
          <w:rFonts w:ascii="Times New Roman" w:hAnsi="Times New Roman" w:cs="Times New Roman"/>
          <w:bCs/>
          <w:sz w:val="24"/>
          <w:szCs w:val="24"/>
        </w:rPr>
        <w:t>të legjislacionit</w:t>
      </w:r>
      <w:r w:rsidR="004D65F8">
        <w:rPr>
          <w:rFonts w:ascii="Times New Roman" w:hAnsi="Times New Roman" w:cs="Times New Roman"/>
          <w:bCs/>
          <w:sz w:val="24"/>
          <w:szCs w:val="24"/>
        </w:rPr>
        <w:t xml:space="preserve"> në fuqi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ë) u</w:t>
      </w:r>
      <w:r w:rsidR="00F9130F">
        <w:rPr>
          <w:rFonts w:ascii="Times New Roman" w:hAnsi="Times New Roman" w:cs="Times New Roman"/>
          <w:bCs/>
          <w:sz w:val="24"/>
          <w:szCs w:val="24"/>
        </w:rPr>
        <w:t>dhëzimet e përdorimit kur në mungesë të tyre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përdorimi i duhur i produktit ushqimor do të ishte i vështirë;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f)  d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eklarata e vlerave ushqyese;</w:t>
      </w:r>
    </w:p>
    <w:p w:rsidR="00521449" w:rsidRPr="00521449" w:rsidRDefault="00B6111C" w:rsidP="003D18D0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g)  p</w:t>
      </w:r>
      <w:r w:rsidR="004D65F8">
        <w:rPr>
          <w:rFonts w:ascii="Times New Roman" w:hAnsi="Times New Roman" w:cs="Times New Roman"/>
          <w:bCs/>
          <w:sz w:val="24"/>
          <w:szCs w:val="24"/>
        </w:rPr>
        <w:t>ërshkrimi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 mjaltin “Nuk rekomandohet për fëmijët nën 1-vjeç”.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3.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Në rast të importit të mjaltit ose produkteve të tij, përveç eleme</w:t>
      </w:r>
      <w:r w:rsidR="008545CA">
        <w:rPr>
          <w:rFonts w:ascii="Times New Roman" w:hAnsi="Times New Roman" w:cs="Times New Roman"/>
          <w:bCs/>
          <w:sz w:val="24"/>
          <w:szCs w:val="24"/>
        </w:rPr>
        <w:t>nteve të përcaktuara në pikën 2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të këtij neni, etiketa duhet të përmbajë </w:t>
      </w:r>
      <w:r w:rsidR="008545CA">
        <w:rPr>
          <w:rFonts w:ascii="Times New Roman" w:hAnsi="Times New Roman" w:cs="Times New Roman"/>
          <w:bCs/>
          <w:sz w:val="24"/>
          <w:szCs w:val="24"/>
        </w:rPr>
        <w:t>e</w:t>
      </w:r>
      <w:r w:rsidRPr="00521449">
        <w:rPr>
          <w:rFonts w:ascii="Times New Roman" w:hAnsi="Times New Roman" w:cs="Times New Roman"/>
          <w:bCs/>
          <w:sz w:val="24"/>
          <w:szCs w:val="24"/>
        </w:rPr>
        <w:t>dhe përcaktimin që është produkt importi, shtetin nga vjen, si dhe duhet të jetë në gjuhën shqipe.</w:t>
      </w:r>
    </w:p>
    <w:p w:rsidR="00521449" w:rsidRPr="00521449" w:rsidRDefault="00521449" w:rsidP="00B611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VI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PJALMIMI, BLETARIA URBANE DHE USHQYERJA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21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Pjalmimi natyral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Ministria dhe shoqatat lokale të bletërritësve kryejnë promovim të aktivitetit të pjalmimit natyral, pasi: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a) njihet si veprimtari bujqësore, thelbësore për mbijetesën e njeriut dhe ndihmon në lehtësimin e prodhimit të ushqimit;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b)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bletët janë pjalmuese efikase dhe të besueshme. Ato janë mbledhëse metodike të nektarit dhe polenit, nuk e shkatërrojnë bimën dhe ruajnë biodiversitetin dhe produktivitetin e ekosistemeve natyrore dhe bujqësore;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c) bletët pjalmojnë mbi 80% të bimëve të lulëzuara të tokës, duke përfshirë pothuajse të gjitha frutat dhe perimet.</w:t>
      </w: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Ministria dhe shoqatat lokale të bletërritësve nxisin ndërgjegjësimin për nevojën për të </w:t>
      </w:r>
      <w:r>
        <w:rPr>
          <w:rFonts w:ascii="Times New Roman" w:hAnsi="Times New Roman" w:cs="Times New Roman"/>
          <w:bCs/>
          <w:sz w:val="24"/>
          <w:szCs w:val="24"/>
        </w:rPr>
        <w:t>mbrojtur bletët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përmes njoftimeve, trajnimeve, platformave, si dhe hartimit të planeve të ndërgjegjësimit e të promovimit, pasi  rënia e numrit të tyre mund të ketë një ndikim të paparashikueshëm në ekosistemet e tokës.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3. Bletarët lejohen të blejnë, të transportojnë dhe të mbajnë sheqer dhe substanca të sheqerosura thelbësore për ushqimin e familjeve të bletëve, me detyrimin e  mbajtjes së shënimeve të ngarkimit dhe shkarkimit të substancave me sheqer.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22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Bletaria urbane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Mbajtja e bletëve mbi tarracat e pallateve në zonat urbane rregullohet nga organet e njësive të vetëqeverisjes vendore me marrëveshje me Shoqatën Lokale të Bletërritësve, sipas legjislacionit në fuqi në fushën e monitorimit të mjedisit.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23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Ushqyerja e bletëve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1.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Ushqyerja e bletëve me sherbet/sheqer apo shurupe të tjera nuk duhet të bëhet gjatë periudhës së lulëzimit kryesor të bimëve mjaltëdhënëse dhe mbledhjes së nektarit nga bletët.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2.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Ushqyerja me sherbet/sheqer apo shurupe të tjera është </w:t>
      </w:r>
      <w:r w:rsidR="004D65F8">
        <w:rPr>
          <w:rFonts w:ascii="Times New Roman" w:hAnsi="Times New Roman" w:cs="Times New Roman"/>
          <w:bCs/>
          <w:sz w:val="24"/>
          <w:szCs w:val="24"/>
        </w:rPr>
        <w:t>e lejuesh</w:t>
      </w:r>
      <w:r w:rsidRPr="00521449">
        <w:rPr>
          <w:rFonts w:ascii="Times New Roman" w:hAnsi="Times New Roman" w:cs="Times New Roman"/>
          <w:bCs/>
          <w:sz w:val="24"/>
          <w:szCs w:val="24"/>
        </w:rPr>
        <w:t>m</w:t>
      </w:r>
      <w:r w:rsidR="004D65F8">
        <w:rPr>
          <w:rFonts w:ascii="Times New Roman" w:hAnsi="Times New Roman" w:cs="Times New Roman"/>
          <w:bCs/>
          <w:sz w:val="24"/>
          <w:szCs w:val="24"/>
        </w:rPr>
        <w:t>e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gjatë lulëzimit të b</w:t>
      </w:r>
      <w:r w:rsidR="008545CA">
        <w:rPr>
          <w:rFonts w:ascii="Times New Roman" w:hAnsi="Times New Roman" w:cs="Times New Roman"/>
          <w:bCs/>
          <w:sz w:val="24"/>
          <w:szCs w:val="24"/>
        </w:rPr>
        <w:t>imëve mjaltëdhënëse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vetëm në rastet e reshjeve të zgjatura të shiut (për disa ditë me radhë, që nuk lejojnë daljen e bletës për të grumbulluar nektar) dhe me njoftimin paraprak të veterinerit zyrtar (ku të deklarohet sheqeri i përdorur dhe sasia e përdorur dhe të gjitha veprimet të jenë të pasqyruara në regjistrin e bletarit, me datën përkatëse).</w:t>
      </w:r>
    </w:p>
    <w:p w:rsidR="00521449" w:rsidRPr="00521449" w:rsidRDefault="00521449" w:rsidP="003D18D0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3.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 xml:space="preserve">Ushqimet e tjera të përdorura për të ushqyer bletët me bazë proteinike apo sheqerore si </w:t>
      </w:r>
      <w:r w:rsidRPr="008756A2">
        <w:rPr>
          <w:rFonts w:ascii="Times New Roman" w:hAnsi="Times New Roman" w:cs="Times New Roman"/>
          <w:bCs/>
          <w:i/>
          <w:sz w:val="24"/>
          <w:szCs w:val="24"/>
        </w:rPr>
        <w:t>candy</w:t>
      </w:r>
      <w:r w:rsidR="008756A2">
        <w:rPr>
          <w:rFonts w:ascii="Times New Roman" w:hAnsi="Times New Roman" w:cs="Times New Roman"/>
          <w:bCs/>
          <w:sz w:val="24"/>
          <w:szCs w:val="24"/>
        </w:rPr>
        <w:t>, pogaçe, etj.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duhet të jenë të prodhuara vetëm nga stabilimente të licencuara dhe të kontrolluara nga autoritetet përkatëse të kontrollit të ushqimit dhe ushqimit për kafshë.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4.</w:t>
      </w:r>
      <w:r w:rsidRPr="00521449">
        <w:rPr>
          <w:rFonts w:ascii="Times New Roman" w:hAnsi="Times New Roman" w:cs="Times New Roman"/>
          <w:bCs/>
          <w:sz w:val="24"/>
          <w:szCs w:val="24"/>
        </w:rPr>
        <w:tab/>
        <w:t>Çdo ushqim i përdorur që është i pakontrolluar mund të sjellë kontaminimin e paqëllimshëm të produkteve të bletës</w:t>
      </w:r>
      <w:r w:rsidR="008545CA">
        <w:rPr>
          <w:rFonts w:ascii="Times New Roman" w:hAnsi="Times New Roman" w:cs="Times New Roman"/>
          <w:bCs/>
          <w:sz w:val="24"/>
          <w:szCs w:val="24"/>
        </w:rPr>
        <w:t>,</w:t>
      </w:r>
      <w:r w:rsidR="008756A2">
        <w:rPr>
          <w:rFonts w:ascii="Times New Roman" w:hAnsi="Times New Roman" w:cs="Times New Roman"/>
          <w:bCs/>
          <w:sz w:val="24"/>
          <w:szCs w:val="24"/>
        </w:rPr>
        <w:t xml:space="preserve"> si: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mjaltit, qumështit të bletës etj., dhe shkakton prodhimin e produkteve </w:t>
      </w:r>
      <w:r w:rsidR="008756A2">
        <w:rPr>
          <w:rFonts w:ascii="Times New Roman" w:hAnsi="Times New Roman" w:cs="Times New Roman"/>
          <w:bCs/>
          <w:sz w:val="24"/>
          <w:szCs w:val="24"/>
        </w:rPr>
        <w:t xml:space="preserve">të bletës </w:t>
      </w:r>
      <w:r w:rsidRPr="00521449">
        <w:rPr>
          <w:rFonts w:ascii="Times New Roman" w:hAnsi="Times New Roman" w:cs="Times New Roman"/>
          <w:bCs/>
          <w:sz w:val="24"/>
          <w:szCs w:val="24"/>
        </w:rPr>
        <w:t>jo në përputhje me kriteret e cilësisë.</w:t>
      </w:r>
    </w:p>
    <w:p w:rsidR="00521449" w:rsidRPr="00521449" w:rsidRDefault="00521449" w:rsidP="00B611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VII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INSTITUCIONET PËRGJEGJËSE DHE MBËSHTETJA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E SEKTORIT TË BLETARISË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24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Institucionet përgjegjëse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Institucionet përgjegjëse për zbatimin e këtij ligji janë: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truktura përgjegjëse në ministri; 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nstitucioni përgjegjës për veterinarinë dhe mbrojtjen e bimëve;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nstitucioni i kontrollit zyrtar të ushqimit dhe ushqimit për kafshë;</w:t>
      </w: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ç) n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jësitë e vetëqeverisjes vendore.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Institucionet e përcaktuar</w:t>
      </w:r>
      <w:r w:rsidR="00981040">
        <w:rPr>
          <w:rFonts w:ascii="Times New Roman" w:hAnsi="Times New Roman" w:cs="Times New Roman"/>
          <w:bCs/>
          <w:sz w:val="24"/>
          <w:szCs w:val="24"/>
        </w:rPr>
        <w:t>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në pikën 1 të këtij neni ushtrojnë detyrat, përgjegjësitë dhe kompetencat në zbatim të  parashikimeve të legjislacionit në fuqi dhe dispozitave të këtij ligji.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25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Mbështetja e sektorit të bletarisë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Mbështetja e sektorit të bletarisë bëhet b</w:t>
      </w:r>
      <w:r w:rsidR="008545CA">
        <w:rPr>
          <w:rFonts w:ascii="Times New Roman" w:hAnsi="Times New Roman" w:cs="Times New Roman"/>
          <w:bCs/>
          <w:sz w:val="24"/>
          <w:szCs w:val="24"/>
        </w:rPr>
        <w:t>azuar në politikat e ministrisë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përmes programeve dhe masave të ndryshme të mbështetjes.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VIII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PËRPUNIMI DHE RUAJTJA E MJALTIT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26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Ambientet, mjetet për përpunimin dhe kushtet e magazinimit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Fermeri, personi fizik/juridik, që kryen procesin e për</w:t>
      </w:r>
      <w:r>
        <w:rPr>
          <w:rFonts w:ascii="Times New Roman" w:hAnsi="Times New Roman" w:cs="Times New Roman"/>
          <w:bCs/>
          <w:sz w:val="24"/>
          <w:szCs w:val="24"/>
        </w:rPr>
        <w:t>punimit dhe ruajtjes së mjaltit,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duhet të zotërojë mjetet e mëposhtme: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B6111C">
        <w:rPr>
          <w:rFonts w:ascii="Times New Roman" w:hAnsi="Times New Roman" w:cs="Times New Roman"/>
          <w:bCs/>
          <w:sz w:val="24"/>
          <w:szCs w:val="24"/>
        </w:rPr>
        <w:t>p</w:t>
      </w:r>
      <w:r w:rsidRPr="00521449">
        <w:rPr>
          <w:rFonts w:ascii="Times New Roman" w:hAnsi="Times New Roman" w:cs="Times New Roman"/>
          <w:bCs/>
          <w:sz w:val="24"/>
          <w:szCs w:val="24"/>
        </w:rPr>
        <w:t>ër pranim, vjelje dhe mirëmbajtje të ambalazhit;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përpunim, mbushje dhe paketim;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prodhimet e paketuara;</w:t>
      </w: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ç) </w:t>
      </w:r>
      <w:r w:rsidR="00B6111C">
        <w:rPr>
          <w:rFonts w:ascii="Times New Roman" w:hAnsi="Times New Roman" w:cs="Times New Roman"/>
          <w:bCs/>
          <w:sz w:val="24"/>
          <w:szCs w:val="24"/>
        </w:rPr>
        <w:t>p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ër infrastrukturën. 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Ambientet e përpunimit dhe ruajtjes duhet të plotësoj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 kushtet e përcaktuara në legjislacionin</w:t>
      </w:r>
      <w:r w:rsidR="00981040">
        <w:rPr>
          <w:rFonts w:ascii="Times New Roman" w:hAnsi="Times New Roman" w:cs="Times New Roman"/>
          <w:bCs/>
          <w:sz w:val="24"/>
          <w:szCs w:val="24"/>
        </w:rPr>
        <w:t xml:space="preserve"> në fuqi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për ushqimin.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27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Kushtet e ruajtjes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Mjalti duhet të ruhet në vende të thata, të errëta, në temperaturë më të ulët se 25°C dhe lagështi relative të ajrit nga 65% deri në 80%.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28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Mbikëqyrja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Mbikëqyrja kryhet nga inspektorët e veterinarisë e të blegtorisë, sipas përcaktimeve ligjore për veterinarinë dhe mbrojtjen e bimëve.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IX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KUNDËRVAJTJET ADMINISTRATIVE, MASAT DHE EKZEKUTIMI</w:t>
      </w:r>
    </w:p>
    <w:p w:rsidR="00521449" w:rsidRP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29</w:t>
      </w:r>
    </w:p>
    <w:p w:rsidR="00B6111C" w:rsidRPr="00521449" w:rsidRDefault="00B6111C" w:rsidP="00B6111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B6111C" w:rsidRDefault="00521449" w:rsidP="00B611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11C">
        <w:rPr>
          <w:rFonts w:ascii="Times New Roman" w:hAnsi="Times New Roman" w:cs="Times New Roman"/>
          <w:b/>
          <w:bCs/>
          <w:sz w:val="24"/>
          <w:szCs w:val="24"/>
        </w:rPr>
        <w:t>Kundërvajtjet administrative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B6111C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Përbëjnë kundërvajtje administrative shkeljet e mëposhtme: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u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shtrimi i veprimt</w:t>
      </w:r>
      <w:r w:rsidR="008545CA">
        <w:rPr>
          <w:rFonts w:ascii="Times New Roman" w:hAnsi="Times New Roman" w:cs="Times New Roman"/>
          <w:bCs/>
          <w:sz w:val="24"/>
          <w:szCs w:val="24"/>
        </w:rPr>
        <w:t>arisë në kundërshtim me nenin 5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v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endosja e parkut të bletëve pa ruajtur distan</w:t>
      </w:r>
      <w:r w:rsidR="008545CA">
        <w:rPr>
          <w:rFonts w:ascii="Times New Roman" w:hAnsi="Times New Roman" w:cs="Times New Roman"/>
          <w:bCs/>
          <w:sz w:val="24"/>
          <w:szCs w:val="24"/>
        </w:rPr>
        <w:t xml:space="preserve">cat, në kundërshtim me nenin 7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të këtij ligji;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s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htegtimi i bletëve pa miratimin e institucionit përgjegjë</w:t>
      </w:r>
      <w:r w:rsidR="008545CA">
        <w:rPr>
          <w:rFonts w:ascii="Times New Roman" w:hAnsi="Times New Roman" w:cs="Times New Roman"/>
          <w:bCs/>
          <w:sz w:val="24"/>
          <w:szCs w:val="24"/>
        </w:rPr>
        <w:t>s sipas parashikimit të nenit 8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ligji;.</w:t>
      </w:r>
    </w:p>
    <w:p w:rsidR="00521449" w:rsidRPr="00521449" w:rsidRDefault="00B6111C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ç) m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osnjoftimi i institucionit përgjegjës në rast dyshimi të sëmundjeve</w:t>
      </w:r>
      <w:r w:rsidR="008545CA">
        <w:rPr>
          <w:rFonts w:ascii="Times New Roman" w:hAnsi="Times New Roman" w:cs="Times New Roman"/>
          <w:bCs/>
          <w:sz w:val="24"/>
          <w:szCs w:val="24"/>
        </w:rPr>
        <w:t xml:space="preserve"> sipas parashikimit të nenit 12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30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Masat administrative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91167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Për kundërvajtjet e</w:t>
      </w:r>
      <w:r w:rsidR="008545CA">
        <w:rPr>
          <w:rFonts w:ascii="Times New Roman" w:hAnsi="Times New Roman" w:cs="Times New Roman"/>
          <w:bCs/>
          <w:sz w:val="24"/>
          <w:szCs w:val="24"/>
        </w:rPr>
        <w:t xml:space="preserve"> parashikuara në nenin 29 të këtij ligji merren masat administrative si më poshtë</w:t>
      </w:r>
      <w:r w:rsidRPr="00521449">
        <w:rPr>
          <w:rFonts w:ascii="Times New Roman" w:hAnsi="Times New Roman" w:cs="Times New Roman"/>
          <w:bCs/>
          <w:sz w:val="24"/>
          <w:szCs w:val="24"/>
        </w:rPr>
        <w:t>:</w:t>
      </w:r>
    </w:p>
    <w:p w:rsidR="00521449" w:rsidRPr="00521449" w:rsidRDefault="00911677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shkeljet e parashikuara në shkronjën “a”, për bletarët amat</w:t>
      </w:r>
      <w:r w:rsidR="008545CA">
        <w:rPr>
          <w:rFonts w:ascii="Times New Roman" w:hAnsi="Times New Roman" w:cs="Times New Roman"/>
          <w:bCs/>
          <w:sz w:val="24"/>
          <w:szCs w:val="24"/>
        </w:rPr>
        <w:t xml:space="preserve">orë gjobë nga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2 000 lekë deri në 5 000 lekë, ndërsa për bletarët profesionistë nga 5 000 lekë deri në 20 000 lekë.</w:t>
      </w:r>
    </w:p>
    <w:p w:rsidR="00521449" w:rsidRPr="00521449" w:rsidRDefault="00911677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shkelje</w:t>
      </w:r>
      <w:r w:rsidR="00981040">
        <w:rPr>
          <w:rFonts w:ascii="Times New Roman" w:hAnsi="Times New Roman" w:cs="Times New Roman"/>
          <w:bCs/>
          <w:sz w:val="24"/>
          <w:szCs w:val="24"/>
        </w:rPr>
        <w:t>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e parashikuara në shkronjën “b”, për bletarët am</w:t>
      </w:r>
      <w:r w:rsidR="008545CA">
        <w:rPr>
          <w:rFonts w:ascii="Times New Roman" w:hAnsi="Times New Roman" w:cs="Times New Roman"/>
          <w:bCs/>
          <w:sz w:val="24"/>
          <w:szCs w:val="24"/>
        </w:rPr>
        <w:t>atorë gjobë nga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2 000 lekë deri në 5 000 lekë, ndërsa për bletarët profesionistë nga 5 000 lekë deri në 30 000 lekë.</w:t>
      </w:r>
    </w:p>
    <w:p w:rsidR="00521449" w:rsidRPr="00521449" w:rsidRDefault="00911677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c) p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ër shkelje</w:t>
      </w:r>
      <w:r w:rsidR="00981040">
        <w:rPr>
          <w:rFonts w:ascii="Times New Roman" w:hAnsi="Times New Roman" w:cs="Times New Roman"/>
          <w:bCs/>
          <w:sz w:val="24"/>
          <w:szCs w:val="24"/>
        </w:rPr>
        <w:t>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e parashikuara në shkronjat “c” dhe “ç”, për bletarët amatorë gjobë nga 2 000 lekë deri në 5 000 lekë, ndërsa për bletarët profesionistë nga 10 000 lekë deri në 40 000 lekë.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31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Procedura e kundërvajtjes administrative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8545CA" w:rsidP="0091167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Institucioni përgjegjës për vete</w:t>
      </w:r>
      <w:r w:rsidR="00447FF6">
        <w:rPr>
          <w:rFonts w:ascii="Times New Roman" w:hAnsi="Times New Roman" w:cs="Times New Roman"/>
          <w:bCs/>
          <w:sz w:val="24"/>
          <w:szCs w:val="24"/>
        </w:rPr>
        <w:t>rinarinë dhe mbrojtjen e bimëve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brenda</w:t>
      </w:r>
      <w:r w:rsidR="00447FF6">
        <w:rPr>
          <w:rFonts w:ascii="Times New Roman" w:hAnsi="Times New Roman" w:cs="Times New Roman"/>
          <w:bCs/>
          <w:sz w:val="24"/>
          <w:szCs w:val="24"/>
        </w:rPr>
        <w:t xml:space="preserve"> fushës së tij të përgjegjësisë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merr masat administrative sipas këtij ligji.</w:t>
      </w:r>
    </w:p>
    <w:p w:rsidR="00521449" w:rsidRPr="00521449" w:rsidRDefault="008545CA" w:rsidP="0091167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Institucioni i kontrollit zyrtar të u</w:t>
      </w:r>
      <w:r w:rsidR="00447FF6">
        <w:rPr>
          <w:rFonts w:ascii="Times New Roman" w:hAnsi="Times New Roman" w:cs="Times New Roman"/>
          <w:bCs/>
          <w:sz w:val="24"/>
          <w:szCs w:val="24"/>
        </w:rPr>
        <w:t>shqimit dhe ushqimit për kafshë brenda fushës së</w:t>
      </w:r>
      <w:r w:rsidR="00981040">
        <w:rPr>
          <w:rFonts w:ascii="Times New Roman" w:hAnsi="Times New Roman" w:cs="Times New Roman"/>
          <w:bCs/>
          <w:sz w:val="24"/>
          <w:szCs w:val="24"/>
        </w:rPr>
        <w:t xml:space="preserve"> tij të</w:t>
      </w:r>
      <w:r w:rsidR="00447FF6">
        <w:rPr>
          <w:rFonts w:ascii="Times New Roman" w:hAnsi="Times New Roman" w:cs="Times New Roman"/>
          <w:bCs/>
          <w:sz w:val="24"/>
          <w:szCs w:val="24"/>
        </w:rPr>
        <w:t xml:space="preserve"> përgjegjësisë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merr masa administrative për shkeljet </w:t>
      </w:r>
      <w:r w:rsidR="00447FF6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parashikuara në </w:t>
      </w:r>
      <w:r w:rsidR="00981040">
        <w:rPr>
          <w:rFonts w:ascii="Times New Roman" w:hAnsi="Times New Roman" w:cs="Times New Roman"/>
          <w:bCs/>
          <w:sz w:val="24"/>
          <w:szCs w:val="24"/>
        </w:rPr>
        <w:t>legjislacionin në fuqi për ushqimin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21449" w:rsidRPr="00521449" w:rsidRDefault="008545CA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Kundër vendimit për marrjen e masave admini</w:t>
      </w:r>
      <w:r w:rsidR="00447FF6">
        <w:rPr>
          <w:rFonts w:ascii="Times New Roman" w:hAnsi="Times New Roman" w:cs="Times New Roman"/>
          <w:bCs/>
          <w:sz w:val="24"/>
          <w:szCs w:val="24"/>
        </w:rPr>
        <w:t>strative sipas neneve 29 dhe 30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këtij ligji, bëhet ankim në komisionin për shqyrtimin e masave administrative të veterinerit zyrtar në ministri dhe në gjykatë sipas parashikimeve të Kodit të Procedurave Administrative. 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32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Ekzekutimi i vendimit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Ekzekutimi i vendimeve bëhet në formën dhe parashikimet e legjislacionit në fuqi për kundërvajtjet administrative.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33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Të ardhurat nga vjelja e gjobave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 xml:space="preserve">Të ardhurat që krijohen nga arkëtimi i gjobave </w:t>
      </w:r>
      <w:r w:rsidR="00502F0A">
        <w:rPr>
          <w:rFonts w:ascii="Times New Roman" w:hAnsi="Times New Roman" w:cs="Times New Roman"/>
          <w:bCs/>
          <w:sz w:val="24"/>
          <w:szCs w:val="24"/>
        </w:rPr>
        <w:t>derdhen</w:t>
      </w:r>
      <w:r w:rsidRPr="00521449">
        <w:rPr>
          <w:rFonts w:ascii="Times New Roman" w:hAnsi="Times New Roman" w:cs="Times New Roman"/>
          <w:bCs/>
          <w:sz w:val="24"/>
          <w:szCs w:val="24"/>
        </w:rPr>
        <w:t xml:space="preserve"> 100% në buxhetin e shtetit.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KREU X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DISPOZITA KALIMTARE DHE TË FUNDIT</w:t>
      </w:r>
    </w:p>
    <w:p w:rsidR="00521449" w:rsidRP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34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 xml:space="preserve">Dispozita </w:t>
      </w:r>
      <w:r w:rsidR="00E54712">
        <w:rPr>
          <w:rFonts w:ascii="Times New Roman" w:hAnsi="Times New Roman" w:cs="Times New Roman"/>
          <w:b/>
          <w:bCs/>
          <w:sz w:val="24"/>
          <w:szCs w:val="24"/>
        </w:rPr>
        <w:t>kalimtare</w:t>
      </w:r>
      <w:r w:rsidRPr="00911677">
        <w:rPr>
          <w:rFonts w:ascii="Times New Roman" w:hAnsi="Times New Roman" w:cs="Times New Roman"/>
          <w:b/>
          <w:bCs/>
          <w:sz w:val="24"/>
          <w:szCs w:val="24"/>
        </w:rPr>
        <w:t xml:space="preserve"> dhe të fundit</w:t>
      </w:r>
    </w:p>
    <w:p w:rsidR="00521449" w:rsidRP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Bletarët profesionistë raportojnë në institucionin përgjegjës për veterinarinë dhe mbrojtjen e bimëve vendndodhjen e kolonive të bletëve dhe numrin e koshereve brenda 180 (njëqind e tetëdhjetë) ditëve nga data e hyrjes në fuqi të këtij ligji.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35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Nxjerrja e akteve nënligjore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521449" w:rsidRDefault="00447FF6" w:rsidP="0091167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Ngarkohet ministri që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brenda 6 muajve nga hyrja në f</w:t>
      </w:r>
      <w:r>
        <w:rPr>
          <w:rFonts w:ascii="Times New Roman" w:hAnsi="Times New Roman" w:cs="Times New Roman"/>
          <w:bCs/>
          <w:sz w:val="24"/>
          <w:szCs w:val="24"/>
        </w:rPr>
        <w:t>uqi e ligjit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nxjerrë aktet nënligjore në zbatim të nenit 7, pika 6; nenit 8, pika 7;  nenit 9, pika 5; nenit 10, pika 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dhe nenit 11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pika 5, të këtij ligji. </w:t>
      </w:r>
    </w:p>
    <w:p w:rsidR="00521449" w:rsidRPr="00521449" w:rsidRDefault="00447FF6" w:rsidP="00911677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Ngarkohen ministri dhe m</w:t>
      </w:r>
      <w:r>
        <w:rPr>
          <w:rFonts w:ascii="Times New Roman" w:hAnsi="Times New Roman" w:cs="Times New Roman"/>
          <w:bCs/>
          <w:sz w:val="24"/>
          <w:szCs w:val="24"/>
        </w:rPr>
        <w:t>inistri përgjegjës për pyjet që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brenda 12 muajve nga hyrja në fuqi e ligjit të nxjerrin aktin nënligjor në zbatim të nenit 13, pika 3, të këtij ligji.</w:t>
      </w:r>
    </w:p>
    <w:p w:rsidR="00521449" w:rsidRPr="00521449" w:rsidRDefault="00447FF6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3. 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>Ngarkohet mini</w:t>
      </w:r>
      <w:r>
        <w:rPr>
          <w:rFonts w:ascii="Times New Roman" w:hAnsi="Times New Roman" w:cs="Times New Roman"/>
          <w:bCs/>
          <w:sz w:val="24"/>
          <w:szCs w:val="24"/>
        </w:rPr>
        <w:t>stri përgjegjës për arsimin që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brenda 6 mu</w:t>
      </w:r>
      <w:r>
        <w:rPr>
          <w:rFonts w:ascii="Times New Roman" w:hAnsi="Times New Roman" w:cs="Times New Roman"/>
          <w:bCs/>
          <w:sz w:val="24"/>
          <w:szCs w:val="24"/>
        </w:rPr>
        <w:t>ajve nga hyrja në fuqi e ligjit</w:t>
      </w:r>
      <w:r w:rsidR="00521449" w:rsidRPr="00521449">
        <w:rPr>
          <w:rFonts w:ascii="Times New Roman" w:hAnsi="Times New Roman" w:cs="Times New Roman"/>
          <w:bCs/>
          <w:sz w:val="24"/>
          <w:szCs w:val="24"/>
        </w:rPr>
        <w:t xml:space="preserve"> të nxjerrë aktin nënligjor në zbatim të nenit 14, pika 2, të këtij ligji.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Neni 36</w:t>
      </w:r>
    </w:p>
    <w:p w:rsidR="00911677" w:rsidRPr="00521449" w:rsidRDefault="00911677" w:rsidP="009116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21449" w:rsidRPr="00911677" w:rsidRDefault="00521449" w:rsidP="00911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677">
        <w:rPr>
          <w:rFonts w:ascii="Times New Roman" w:hAnsi="Times New Roman" w:cs="Times New Roman"/>
          <w:b/>
          <w:bCs/>
          <w:sz w:val="24"/>
          <w:szCs w:val="24"/>
        </w:rPr>
        <w:t>Hyrja në fuqi</w:t>
      </w:r>
    </w:p>
    <w:p w:rsidR="00521449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1677" w:rsidRPr="00521449" w:rsidRDefault="00521449" w:rsidP="00521449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449">
        <w:rPr>
          <w:rFonts w:ascii="Times New Roman" w:hAnsi="Times New Roman" w:cs="Times New Roman"/>
          <w:bCs/>
          <w:sz w:val="24"/>
          <w:szCs w:val="24"/>
        </w:rPr>
        <w:t>Ky ligj hyn në fuqi në datën 1 maj 2024.</w:t>
      </w:r>
    </w:p>
    <w:p w:rsidR="008814EA" w:rsidRDefault="008814EA" w:rsidP="008814E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14EA" w:rsidRDefault="008814EA" w:rsidP="008814EA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Pr="00BA1706" w:rsidRDefault="00C5239D" w:rsidP="0052203F">
      <w:pPr>
        <w:spacing w:after="0" w:line="240" w:lineRule="auto"/>
        <w:ind w:left="64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F00A8"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FA0571">
        <w:rPr>
          <w:rFonts w:ascii="Times New Roman" w:hAnsi="Times New Roman" w:cs="Times New Roman"/>
          <w:bCs/>
          <w:sz w:val="24"/>
          <w:szCs w:val="24"/>
        </w:rPr>
        <w:t>K R Y E T A R E</w:t>
      </w:r>
    </w:p>
    <w:p w:rsidR="00976A3C" w:rsidRPr="00BA1706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Pr="00BA1706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7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BA1706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FA05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0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F00A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0571">
        <w:rPr>
          <w:rFonts w:ascii="Times New Roman" w:hAnsi="Times New Roman" w:cs="Times New Roman"/>
          <w:b/>
          <w:bCs/>
          <w:sz w:val="24"/>
          <w:szCs w:val="24"/>
        </w:rPr>
        <w:t xml:space="preserve">  Lindita NIKOLLA</w:t>
      </w:r>
    </w:p>
    <w:p w:rsidR="0088796B" w:rsidRDefault="0088796B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18D0" w:rsidRDefault="003D18D0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CAE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6C7CAE" w:rsidRPr="006C7CAE">
        <w:rPr>
          <w:rFonts w:ascii="Times New Roman" w:hAnsi="Times New Roman" w:cs="Times New Roman"/>
          <w:bCs/>
          <w:sz w:val="24"/>
          <w:szCs w:val="24"/>
        </w:rPr>
        <w:t xml:space="preserve"> 16.3</w:t>
      </w:r>
      <w:r w:rsidR="00146D52" w:rsidRPr="006C7CAE">
        <w:rPr>
          <w:rFonts w:ascii="Times New Roman" w:hAnsi="Times New Roman" w:cs="Times New Roman"/>
          <w:bCs/>
          <w:sz w:val="24"/>
          <w:szCs w:val="24"/>
        </w:rPr>
        <w:t>.</w:t>
      </w:r>
      <w:r w:rsidR="007748A2" w:rsidRPr="006C7CAE">
        <w:rPr>
          <w:rFonts w:ascii="Times New Roman" w:hAnsi="Times New Roman" w:cs="Times New Roman"/>
          <w:bCs/>
          <w:sz w:val="24"/>
          <w:szCs w:val="24"/>
        </w:rPr>
        <w:t>2023</w:t>
      </w:r>
    </w:p>
    <w:p w:rsidR="00B63633" w:rsidRDefault="00B63633" w:rsidP="00B636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6363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A63133">
      <w:footerReference w:type="default" r:id="rId8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BE9" w:rsidRDefault="005E1BE9" w:rsidP="00420682">
      <w:pPr>
        <w:spacing w:after="0" w:line="240" w:lineRule="auto"/>
      </w:pPr>
      <w:r>
        <w:separator/>
      </w:r>
    </w:p>
  </w:endnote>
  <w:endnote w:type="continuationSeparator" w:id="0">
    <w:p w:rsidR="005E1BE9" w:rsidRDefault="005E1BE9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0139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63133" w:rsidRPr="00A63133" w:rsidRDefault="00A63133">
        <w:pPr>
          <w:pStyle w:val="Footer"/>
          <w:jc w:val="center"/>
          <w:rPr>
            <w:sz w:val="24"/>
            <w:szCs w:val="24"/>
          </w:rPr>
        </w:pPr>
        <w:r w:rsidRPr="00FE27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E273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E27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7A6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E273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63133" w:rsidRDefault="00A63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BE9" w:rsidRDefault="005E1BE9" w:rsidP="00420682">
      <w:pPr>
        <w:spacing w:after="0" w:line="240" w:lineRule="auto"/>
      </w:pPr>
      <w:r>
        <w:separator/>
      </w:r>
    </w:p>
  </w:footnote>
  <w:footnote w:type="continuationSeparator" w:id="0">
    <w:p w:rsidR="005E1BE9" w:rsidRDefault="005E1BE9" w:rsidP="00420682">
      <w:pPr>
        <w:spacing w:after="0" w:line="240" w:lineRule="auto"/>
      </w:pPr>
      <w:r>
        <w:continuationSeparator/>
      </w:r>
    </w:p>
  </w:footnote>
  <w:footnote w:id="1">
    <w:p w:rsidR="00521449" w:rsidRPr="00F82CA8" w:rsidRDefault="00521449" w:rsidP="00F82CA8">
      <w:pPr>
        <w:pStyle w:val="FootnoteText"/>
        <w:jc w:val="both"/>
        <w:rPr>
          <w:lang w:val="sq-AL"/>
        </w:rPr>
      </w:pPr>
      <w:r w:rsidRPr="00F82CA8">
        <w:rPr>
          <w:rStyle w:val="FootnoteReference"/>
          <w:lang w:val="sq-AL"/>
        </w:rPr>
        <w:footnoteRef/>
      </w:r>
      <w:r w:rsidRPr="00F82CA8">
        <w:rPr>
          <w:lang w:val="sq-AL"/>
        </w:rPr>
        <w:t xml:space="preserve"> Ky ligj është përafruar pjesërisht me:</w:t>
      </w:r>
    </w:p>
    <w:p w:rsidR="00521449" w:rsidRPr="00F82CA8" w:rsidRDefault="00F82CA8" w:rsidP="00F82CA8">
      <w:pPr>
        <w:pStyle w:val="FootnoteText"/>
        <w:jc w:val="both"/>
        <w:rPr>
          <w:lang w:val="sq-AL"/>
        </w:rPr>
      </w:pPr>
      <w:r>
        <w:rPr>
          <w:lang w:val="sq-AL"/>
        </w:rPr>
        <w:t xml:space="preserve">- </w:t>
      </w:r>
      <w:r w:rsidRPr="00F82CA8">
        <w:rPr>
          <w:lang w:val="sq-AL"/>
        </w:rPr>
        <w:t>Rregulloren (BE) n</w:t>
      </w:r>
      <w:r w:rsidR="00521449" w:rsidRPr="00F82CA8">
        <w:rPr>
          <w:lang w:val="sq-AL"/>
        </w:rPr>
        <w:t>r. 1308/2013 e Parlamentit E</w:t>
      </w:r>
      <w:r w:rsidRPr="00F82CA8">
        <w:rPr>
          <w:lang w:val="sq-AL"/>
        </w:rPr>
        <w:t>u</w:t>
      </w:r>
      <w:r w:rsidR="00521449" w:rsidRPr="00F82CA8">
        <w:rPr>
          <w:lang w:val="sq-AL"/>
        </w:rPr>
        <w:t xml:space="preserve">ropian dhe Këshillit, datë 17 </w:t>
      </w:r>
      <w:r w:rsidRPr="00F82CA8">
        <w:rPr>
          <w:lang w:val="sq-AL"/>
        </w:rPr>
        <w:t>d</w:t>
      </w:r>
      <w:r w:rsidR="00521449" w:rsidRPr="00F82CA8">
        <w:rPr>
          <w:lang w:val="sq-AL"/>
        </w:rPr>
        <w:t>hjetor 2013 “Për krijimin e një organizimi të përbashkët të tregjeve të produkteve bujqësore” dhe që shfuqizon</w:t>
      </w:r>
      <w:r>
        <w:rPr>
          <w:lang w:val="sq-AL"/>
        </w:rPr>
        <w:t xml:space="preserve"> rregulloret e Këshillit (KEE) n</w:t>
      </w:r>
      <w:r w:rsidR="00521449" w:rsidRPr="00F82CA8">
        <w:rPr>
          <w:lang w:val="sq-AL"/>
        </w:rPr>
        <w:t xml:space="preserve">r. 922/72, (KEE) nr. 234/79, (KE) </w:t>
      </w:r>
      <w:r>
        <w:rPr>
          <w:lang w:val="sq-AL"/>
        </w:rPr>
        <w:t>n</w:t>
      </w:r>
      <w:r w:rsidR="00521449" w:rsidRPr="00F82CA8">
        <w:rPr>
          <w:lang w:val="sq-AL"/>
        </w:rPr>
        <w:t xml:space="preserve">r. 1037/2001 dhe (KE) </w:t>
      </w:r>
      <w:r>
        <w:rPr>
          <w:lang w:val="sq-AL"/>
        </w:rPr>
        <w:t>n</w:t>
      </w:r>
      <w:r w:rsidR="00521449" w:rsidRPr="00F82CA8">
        <w:rPr>
          <w:lang w:val="sq-AL"/>
        </w:rPr>
        <w:t>r. 1234/2007, e ndryshuar. Numri CELEX 32013R1308, Fletorja Zyrtare e Bashkimit Europian, Seria L, nr.</w:t>
      </w:r>
      <w:r>
        <w:rPr>
          <w:lang w:val="sq-AL"/>
        </w:rPr>
        <w:t xml:space="preserve"> </w:t>
      </w:r>
      <w:r w:rsidR="00521449" w:rsidRPr="00F82CA8">
        <w:rPr>
          <w:lang w:val="sq-AL"/>
        </w:rPr>
        <w:t>347, datë 20.12.2013, fq.671-854.</w:t>
      </w:r>
    </w:p>
    <w:p w:rsidR="00521449" w:rsidRPr="00F82CA8" w:rsidRDefault="00F82CA8" w:rsidP="00F82CA8">
      <w:pPr>
        <w:pStyle w:val="FootnoteText"/>
        <w:jc w:val="both"/>
        <w:rPr>
          <w:lang w:val="sq-AL"/>
        </w:rPr>
      </w:pPr>
      <w:r>
        <w:rPr>
          <w:lang w:val="sq-AL"/>
        </w:rPr>
        <w:t xml:space="preserve">- </w:t>
      </w:r>
      <w:r w:rsidR="00521449" w:rsidRPr="00F82CA8">
        <w:rPr>
          <w:lang w:val="sq-AL"/>
        </w:rPr>
        <w:t>Direktivën e Këshillit 2001/110/KE, datë 20 dhjetor 2001 “Në lidhje me mjaltin”, e ndryshuar. Numri CELEX 32001L0110, Fletorja Zyrtare e Bashkimit Europian, Seri</w:t>
      </w:r>
      <w:r w:rsidR="00C950B4">
        <w:rPr>
          <w:lang w:val="sq-AL"/>
        </w:rPr>
        <w:t>a L nr.10, datë 12.01.2002, fq.</w:t>
      </w:r>
      <w:r w:rsidR="00521449" w:rsidRPr="00F82CA8">
        <w:rPr>
          <w:lang w:val="sq-AL"/>
        </w:rPr>
        <w:t>47 - 52.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244D8"/>
    <w:rsid w:val="00043C57"/>
    <w:rsid w:val="00055AB5"/>
    <w:rsid w:val="00060376"/>
    <w:rsid w:val="000633AC"/>
    <w:rsid w:val="00072080"/>
    <w:rsid w:val="000765C2"/>
    <w:rsid w:val="00086A9F"/>
    <w:rsid w:val="00096985"/>
    <w:rsid w:val="00097617"/>
    <w:rsid w:val="000A3B4D"/>
    <w:rsid w:val="000D199E"/>
    <w:rsid w:val="000D2255"/>
    <w:rsid w:val="000E268C"/>
    <w:rsid w:val="000E5BA6"/>
    <w:rsid w:val="000F7CEA"/>
    <w:rsid w:val="00106F6D"/>
    <w:rsid w:val="001234F9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841DC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E5527"/>
    <w:rsid w:val="001F194A"/>
    <w:rsid w:val="001F78C3"/>
    <w:rsid w:val="002009A1"/>
    <w:rsid w:val="0020160E"/>
    <w:rsid w:val="0020170B"/>
    <w:rsid w:val="002035CE"/>
    <w:rsid w:val="0020507F"/>
    <w:rsid w:val="00213234"/>
    <w:rsid w:val="00214854"/>
    <w:rsid w:val="0021549D"/>
    <w:rsid w:val="0021715D"/>
    <w:rsid w:val="00224329"/>
    <w:rsid w:val="00233280"/>
    <w:rsid w:val="00234BD8"/>
    <w:rsid w:val="0024206A"/>
    <w:rsid w:val="00243B60"/>
    <w:rsid w:val="00247DF1"/>
    <w:rsid w:val="00260C3A"/>
    <w:rsid w:val="00264ED9"/>
    <w:rsid w:val="00266C06"/>
    <w:rsid w:val="002753F6"/>
    <w:rsid w:val="002757D3"/>
    <w:rsid w:val="00276465"/>
    <w:rsid w:val="002A47D7"/>
    <w:rsid w:val="002C7626"/>
    <w:rsid w:val="002D5D1D"/>
    <w:rsid w:val="002D5F14"/>
    <w:rsid w:val="002E192E"/>
    <w:rsid w:val="002F000B"/>
    <w:rsid w:val="002F5953"/>
    <w:rsid w:val="002F5F81"/>
    <w:rsid w:val="00300CDA"/>
    <w:rsid w:val="003168B3"/>
    <w:rsid w:val="003547D6"/>
    <w:rsid w:val="00372635"/>
    <w:rsid w:val="00375597"/>
    <w:rsid w:val="0038331D"/>
    <w:rsid w:val="00397541"/>
    <w:rsid w:val="003A3826"/>
    <w:rsid w:val="003A38DC"/>
    <w:rsid w:val="003A63A5"/>
    <w:rsid w:val="003B4B53"/>
    <w:rsid w:val="003C48FF"/>
    <w:rsid w:val="003D18D0"/>
    <w:rsid w:val="003D59B2"/>
    <w:rsid w:val="003D5ED0"/>
    <w:rsid w:val="003F29A8"/>
    <w:rsid w:val="00403A89"/>
    <w:rsid w:val="0041300C"/>
    <w:rsid w:val="0041704D"/>
    <w:rsid w:val="00420682"/>
    <w:rsid w:val="00433BCD"/>
    <w:rsid w:val="00436717"/>
    <w:rsid w:val="00445610"/>
    <w:rsid w:val="00447FF6"/>
    <w:rsid w:val="00454691"/>
    <w:rsid w:val="00455BBA"/>
    <w:rsid w:val="00460BC4"/>
    <w:rsid w:val="004647DB"/>
    <w:rsid w:val="00477804"/>
    <w:rsid w:val="004866A8"/>
    <w:rsid w:val="004A5884"/>
    <w:rsid w:val="004A5DE6"/>
    <w:rsid w:val="004B12D2"/>
    <w:rsid w:val="004B5AC1"/>
    <w:rsid w:val="004B6ED9"/>
    <w:rsid w:val="004C2DFD"/>
    <w:rsid w:val="004D3CFC"/>
    <w:rsid w:val="004D65F8"/>
    <w:rsid w:val="004E48D1"/>
    <w:rsid w:val="004E62D6"/>
    <w:rsid w:val="004E7290"/>
    <w:rsid w:val="004E7E53"/>
    <w:rsid w:val="004F446C"/>
    <w:rsid w:val="004F447A"/>
    <w:rsid w:val="004F7030"/>
    <w:rsid w:val="00502F0A"/>
    <w:rsid w:val="005201B5"/>
    <w:rsid w:val="00521449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85F25"/>
    <w:rsid w:val="00591503"/>
    <w:rsid w:val="00591A3B"/>
    <w:rsid w:val="0059248B"/>
    <w:rsid w:val="0059342C"/>
    <w:rsid w:val="005A7379"/>
    <w:rsid w:val="005B6E3F"/>
    <w:rsid w:val="005E1BE9"/>
    <w:rsid w:val="005E622A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C7CAE"/>
    <w:rsid w:val="006E795E"/>
    <w:rsid w:val="006F0DAD"/>
    <w:rsid w:val="006F4D55"/>
    <w:rsid w:val="00713B02"/>
    <w:rsid w:val="007243F1"/>
    <w:rsid w:val="00726525"/>
    <w:rsid w:val="00736DC8"/>
    <w:rsid w:val="00736FAE"/>
    <w:rsid w:val="007403CF"/>
    <w:rsid w:val="00742442"/>
    <w:rsid w:val="00750246"/>
    <w:rsid w:val="007654B3"/>
    <w:rsid w:val="00770FAD"/>
    <w:rsid w:val="00774741"/>
    <w:rsid w:val="007748A2"/>
    <w:rsid w:val="0078489A"/>
    <w:rsid w:val="00787762"/>
    <w:rsid w:val="007917AD"/>
    <w:rsid w:val="007A2E0E"/>
    <w:rsid w:val="007C083E"/>
    <w:rsid w:val="007D31EC"/>
    <w:rsid w:val="007D6440"/>
    <w:rsid w:val="007D742E"/>
    <w:rsid w:val="007E2515"/>
    <w:rsid w:val="007F5841"/>
    <w:rsid w:val="007F6B2F"/>
    <w:rsid w:val="008030D2"/>
    <w:rsid w:val="00811138"/>
    <w:rsid w:val="00820E26"/>
    <w:rsid w:val="00840462"/>
    <w:rsid w:val="008420C3"/>
    <w:rsid w:val="008545CA"/>
    <w:rsid w:val="0085472C"/>
    <w:rsid w:val="008620E4"/>
    <w:rsid w:val="0086360A"/>
    <w:rsid w:val="008720AB"/>
    <w:rsid w:val="0087264B"/>
    <w:rsid w:val="008756A2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900D7B"/>
    <w:rsid w:val="0091014E"/>
    <w:rsid w:val="009104DF"/>
    <w:rsid w:val="00911677"/>
    <w:rsid w:val="00914DE5"/>
    <w:rsid w:val="00954FD3"/>
    <w:rsid w:val="00957A39"/>
    <w:rsid w:val="009615D4"/>
    <w:rsid w:val="00970D95"/>
    <w:rsid w:val="00974717"/>
    <w:rsid w:val="00976A3C"/>
    <w:rsid w:val="00981040"/>
    <w:rsid w:val="00991D86"/>
    <w:rsid w:val="0099741A"/>
    <w:rsid w:val="009A6F98"/>
    <w:rsid w:val="009C12D6"/>
    <w:rsid w:val="009C52A4"/>
    <w:rsid w:val="00A028C8"/>
    <w:rsid w:val="00A06D12"/>
    <w:rsid w:val="00A10B5D"/>
    <w:rsid w:val="00A15DE9"/>
    <w:rsid w:val="00A27C1F"/>
    <w:rsid w:val="00A34D9D"/>
    <w:rsid w:val="00A36786"/>
    <w:rsid w:val="00A431DD"/>
    <w:rsid w:val="00A63133"/>
    <w:rsid w:val="00A645A6"/>
    <w:rsid w:val="00A824FA"/>
    <w:rsid w:val="00A97B73"/>
    <w:rsid w:val="00AA32E0"/>
    <w:rsid w:val="00AA5367"/>
    <w:rsid w:val="00AA545E"/>
    <w:rsid w:val="00AC2686"/>
    <w:rsid w:val="00AC37F9"/>
    <w:rsid w:val="00AF0CE9"/>
    <w:rsid w:val="00AF5D8E"/>
    <w:rsid w:val="00B03A16"/>
    <w:rsid w:val="00B14BBE"/>
    <w:rsid w:val="00B17CEB"/>
    <w:rsid w:val="00B46B49"/>
    <w:rsid w:val="00B50189"/>
    <w:rsid w:val="00B51F9D"/>
    <w:rsid w:val="00B54D96"/>
    <w:rsid w:val="00B6099E"/>
    <w:rsid w:val="00B6111C"/>
    <w:rsid w:val="00B63633"/>
    <w:rsid w:val="00B6427E"/>
    <w:rsid w:val="00B67778"/>
    <w:rsid w:val="00B8668D"/>
    <w:rsid w:val="00BA1706"/>
    <w:rsid w:val="00BA5571"/>
    <w:rsid w:val="00BB15C8"/>
    <w:rsid w:val="00BD4611"/>
    <w:rsid w:val="00BF2972"/>
    <w:rsid w:val="00C10624"/>
    <w:rsid w:val="00C4191B"/>
    <w:rsid w:val="00C446ED"/>
    <w:rsid w:val="00C5239D"/>
    <w:rsid w:val="00C60CAD"/>
    <w:rsid w:val="00C6573D"/>
    <w:rsid w:val="00C71734"/>
    <w:rsid w:val="00C751AA"/>
    <w:rsid w:val="00C8192D"/>
    <w:rsid w:val="00C84C1D"/>
    <w:rsid w:val="00C90FD7"/>
    <w:rsid w:val="00C92C5B"/>
    <w:rsid w:val="00C950B4"/>
    <w:rsid w:val="00C95DED"/>
    <w:rsid w:val="00CA0828"/>
    <w:rsid w:val="00CC7CA2"/>
    <w:rsid w:val="00CE2478"/>
    <w:rsid w:val="00CF5B26"/>
    <w:rsid w:val="00D06F27"/>
    <w:rsid w:val="00D15793"/>
    <w:rsid w:val="00D23C4B"/>
    <w:rsid w:val="00D24B56"/>
    <w:rsid w:val="00D41F06"/>
    <w:rsid w:val="00D45AC2"/>
    <w:rsid w:val="00D51772"/>
    <w:rsid w:val="00D60C6B"/>
    <w:rsid w:val="00D8345B"/>
    <w:rsid w:val="00DA56D4"/>
    <w:rsid w:val="00DA6A6B"/>
    <w:rsid w:val="00DC03DB"/>
    <w:rsid w:val="00DC0BDC"/>
    <w:rsid w:val="00DF295D"/>
    <w:rsid w:val="00E32B8C"/>
    <w:rsid w:val="00E370B3"/>
    <w:rsid w:val="00E452DA"/>
    <w:rsid w:val="00E50E8F"/>
    <w:rsid w:val="00E54712"/>
    <w:rsid w:val="00E6234F"/>
    <w:rsid w:val="00E64376"/>
    <w:rsid w:val="00E67A60"/>
    <w:rsid w:val="00E72BC5"/>
    <w:rsid w:val="00E76B9D"/>
    <w:rsid w:val="00E7782A"/>
    <w:rsid w:val="00EC0720"/>
    <w:rsid w:val="00EC55E7"/>
    <w:rsid w:val="00EC57E8"/>
    <w:rsid w:val="00ED7107"/>
    <w:rsid w:val="00EE43C8"/>
    <w:rsid w:val="00EE7E5D"/>
    <w:rsid w:val="00EF4CCD"/>
    <w:rsid w:val="00F03F03"/>
    <w:rsid w:val="00F05458"/>
    <w:rsid w:val="00F07F7F"/>
    <w:rsid w:val="00F234B6"/>
    <w:rsid w:val="00F32C43"/>
    <w:rsid w:val="00F52125"/>
    <w:rsid w:val="00F537D2"/>
    <w:rsid w:val="00F62A46"/>
    <w:rsid w:val="00F630AC"/>
    <w:rsid w:val="00F814BA"/>
    <w:rsid w:val="00F82CA8"/>
    <w:rsid w:val="00F84F9C"/>
    <w:rsid w:val="00F85A7D"/>
    <w:rsid w:val="00F9130F"/>
    <w:rsid w:val="00F961C0"/>
    <w:rsid w:val="00FA0571"/>
    <w:rsid w:val="00FB5CED"/>
    <w:rsid w:val="00FC484A"/>
    <w:rsid w:val="00FC4E52"/>
    <w:rsid w:val="00FC631E"/>
    <w:rsid w:val="00FE273D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8F991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15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3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133"/>
  </w:style>
  <w:style w:type="paragraph" w:styleId="Footer">
    <w:name w:val="footer"/>
    <w:basedOn w:val="Normal"/>
    <w:link w:val="FooterChar"/>
    <w:uiPriority w:val="99"/>
    <w:unhideWhenUsed/>
    <w:rsid w:val="00A63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133"/>
  </w:style>
  <w:style w:type="character" w:customStyle="1" w:styleId="ui-provider">
    <w:name w:val="ui-provider"/>
    <w:basedOn w:val="DefaultParagraphFont"/>
    <w:rsid w:val="00A63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BDE0-B162-4ED1-AF32-7A129FAD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13</Pages>
  <Words>4306</Words>
  <Characters>24548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Rezarta Nina</cp:lastModifiedBy>
  <cp:revision>82</cp:revision>
  <cp:lastPrinted>2023-03-21T07:46:00Z</cp:lastPrinted>
  <dcterms:created xsi:type="dcterms:W3CDTF">2023-03-15T11:13:00Z</dcterms:created>
  <dcterms:modified xsi:type="dcterms:W3CDTF">2023-03-24T14:48:00Z</dcterms:modified>
</cp:coreProperties>
</file>