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6FE" w:rsidRPr="00511DB1" w:rsidRDefault="00B836FE" w:rsidP="00B836FE">
      <w:pPr>
        <w:spacing w:after="0" w:line="240" w:lineRule="auto"/>
        <w:jc w:val="center"/>
        <w:rPr>
          <w:rFonts w:ascii="Times New Roman" w:hAnsi="Times New Roman"/>
          <w:b/>
          <w:noProof/>
          <w:sz w:val="28"/>
          <w:szCs w:val="28"/>
          <w:lang w:val="sq-AL"/>
        </w:rPr>
      </w:pPr>
      <w:r w:rsidRPr="00511DB1">
        <w:rPr>
          <w:rFonts w:ascii="Times New Roman" w:hAnsi="Times New Roman"/>
          <w:b/>
          <w:noProof/>
          <w:sz w:val="28"/>
          <w:szCs w:val="28"/>
          <w:lang w:val="sq-AL"/>
        </w:rPr>
        <w:t>R</w:t>
      </w:r>
      <w:r>
        <w:rPr>
          <w:rFonts w:ascii="Times New Roman" w:hAnsi="Times New Roman"/>
          <w:b/>
          <w:noProof/>
          <w:sz w:val="28"/>
          <w:szCs w:val="28"/>
          <w:lang w:val="sq-AL"/>
        </w:rPr>
        <w:t xml:space="preserve"> </w:t>
      </w:r>
      <w:r w:rsidRPr="00511DB1">
        <w:rPr>
          <w:rFonts w:ascii="Times New Roman" w:hAnsi="Times New Roman"/>
          <w:b/>
          <w:noProof/>
          <w:sz w:val="28"/>
          <w:szCs w:val="28"/>
          <w:lang w:val="sq-AL"/>
        </w:rPr>
        <w:t>E</w:t>
      </w:r>
      <w:r>
        <w:rPr>
          <w:rFonts w:ascii="Times New Roman" w:hAnsi="Times New Roman"/>
          <w:b/>
          <w:noProof/>
          <w:sz w:val="28"/>
          <w:szCs w:val="28"/>
          <w:lang w:val="sq-AL"/>
        </w:rPr>
        <w:t xml:space="preserve"> </w:t>
      </w:r>
      <w:r w:rsidRPr="00511DB1">
        <w:rPr>
          <w:rFonts w:ascii="Times New Roman" w:hAnsi="Times New Roman"/>
          <w:b/>
          <w:noProof/>
          <w:sz w:val="28"/>
          <w:szCs w:val="28"/>
          <w:lang w:val="sq-AL"/>
        </w:rPr>
        <w:t>L</w:t>
      </w:r>
      <w:r>
        <w:rPr>
          <w:rFonts w:ascii="Times New Roman" w:hAnsi="Times New Roman"/>
          <w:b/>
          <w:noProof/>
          <w:sz w:val="28"/>
          <w:szCs w:val="28"/>
          <w:lang w:val="sq-AL"/>
        </w:rPr>
        <w:t xml:space="preserve"> </w:t>
      </w:r>
      <w:r w:rsidRPr="00511DB1">
        <w:rPr>
          <w:rFonts w:ascii="Times New Roman" w:hAnsi="Times New Roman"/>
          <w:b/>
          <w:noProof/>
          <w:sz w:val="28"/>
          <w:szCs w:val="28"/>
          <w:lang w:val="sq-AL"/>
        </w:rPr>
        <w:t>A</w:t>
      </w:r>
      <w:r>
        <w:rPr>
          <w:rFonts w:ascii="Times New Roman" w:hAnsi="Times New Roman"/>
          <w:b/>
          <w:noProof/>
          <w:sz w:val="28"/>
          <w:szCs w:val="28"/>
          <w:lang w:val="sq-AL"/>
        </w:rPr>
        <w:t xml:space="preserve"> </w:t>
      </w:r>
      <w:r w:rsidRPr="00511DB1">
        <w:rPr>
          <w:rFonts w:ascii="Times New Roman" w:hAnsi="Times New Roman"/>
          <w:b/>
          <w:noProof/>
          <w:sz w:val="28"/>
          <w:szCs w:val="28"/>
          <w:lang w:val="sq-AL"/>
        </w:rPr>
        <w:t>C</w:t>
      </w:r>
      <w:r>
        <w:rPr>
          <w:rFonts w:ascii="Times New Roman" w:hAnsi="Times New Roman"/>
          <w:b/>
          <w:noProof/>
          <w:sz w:val="28"/>
          <w:szCs w:val="28"/>
          <w:lang w:val="sq-AL"/>
        </w:rPr>
        <w:t xml:space="preserve"> </w:t>
      </w:r>
      <w:r w:rsidRPr="00511DB1">
        <w:rPr>
          <w:rFonts w:ascii="Times New Roman" w:hAnsi="Times New Roman"/>
          <w:b/>
          <w:noProof/>
          <w:sz w:val="28"/>
          <w:szCs w:val="28"/>
          <w:lang w:val="sq-AL"/>
        </w:rPr>
        <w:t>I</w:t>
      </w:r>
      <w:r>
        <w:rPr>
          <w:rFonts w:ascii="Times New Roman" w:hAnsi="Times New Roman"/>
          <w:b/>
          <w:noProof/>
          <w:sz w:val="28"/>
          <w:szCs w:val="28"/>
          <w:lang w:val="sq-AL"/>
        </w:rPr>
        <w:t xml:space="preserve"> </w:t>
      </w:r>
      <w:r w:rsidRPr="00511DB1">
        <w:rPr>
          <w:rFonts w:ascii="Times New Roman" w:hAnsi="Times New Roman"/>
          <w:b/>
          <w:noProof/>
          <w:sz w:val="28"/>
          <w:szCs w:val="28"/>
          <w:lang w:val="sq-AL"/>
        </w:rPr>
        <w:t>O</w:t>
      </w:r>
      <w:r>
        <w:rPr>
          <w:rFonts w:ascii="Times New Roman" w:hAnsi="Times New Roman"/>
          <w:b/>
          <w:noProof/>
          <w:sz w:val="28"/>
          <w:szCs w:val="28"/>
          <w:lang w:val="sq-AL"/>
        </w:rPr>
        <w:t xml:space="preserve"> </w:t>
      </w:r>
      <w:r w:rsidRPr="00511DB1">
        <w:rPr>
          <w:rFonts w:ascii="Times New Roman" w:hAnsi="Times New Roman"/>
          <w:b/>
          <w:noProof/>
          <w:sz w:val="28"/>
          <w:szCs w:val="28"/>
          <w:lang w:val="sq-AL"/>
        </w:rPr>
        <w:t xml:space="preserve">N </w:t>
      </w:r>
    </w:p>
    <w:p w:rsidR="00B836FE" w:rsidRDefault="00B836FE" w:rsidP="00B836FE">
      <w:pPr>
        <w:spacing w:after="0" w:line="240" w:lineRule="auto"/>
        <w:jc w:val="center"/>
        <w:rPr>
          <w:rFonts w:ascii="Times New Roman" w:hAnsi="Times New Roman"/>
          <w:b/>
          <w:noProof/>
          <w:sz w:val="28"/>
          <w:szCs w:val="28"/>
          <w:lang w:val="sq-AL"/>
        </w:rPr>
      </w:pPr>
    </w:p>
    <w:p w:rsidR="00B836FE" w:rsidRPr="00511DB1" w:rsidRDefault="00B836FE" w:rsidP="00B836FE">
      <w:pPr>
        <w:spacing w:after="0" w:line="240" w:lineRule="auto"/>
        <w:jc w:val="center"/>
        <w:rPr>
          <w:rFonts w:ascii="Times New Roman" w:hAnsi="Times New Roman"/>
          <w:b/>
          <w:noProof/>
          <w:sz w:val="28"/>
          <w:szCs w:val="28"/>
          <w:lang w:val="sq-AL"/>
        </w:rPr>
      </w:pPr>
    </w:p>
    <w:p w:rsidR="00B836FE" w:rsidRDefault="00B836FE" w:rsidP="00B836FE">
      <w:pPr>
        <w:spacing w:after="0" w:line="240" w:lineRule="auto"/>
        <w:jc w:val="center"/>
        <w:rPr>
          <w:rFonts w:ascii="Times New Roman" w:hAnsi="Times New Roman"/>
          <w:b/>
          <w:noProof/>
          <w:sz w:val="28"/>
          <w:szCs w:val="28"/>
          <w:lang w:val="sq-AL"/>
        </w:rPr>
      </w:pPr>
      <w:r w:rsidRPr="00511DB1">
        <w:rPr>
          <w:rFonts w:ascii="Times New Roman" w:hAnsi="Times New Roman"/>
          <w:b/>
          <w:noProof/>
          <w:sz w:val="28"/>
          <w:szCs w:val="28"/>
          <w:lang w:val="sq-AL"/>
        </w:rPr>
        <w:t xml:space="preserve">PËR </w:t>
      </w:r>
    </w:p>
    <w:p w:rsidR="00B836FE" w:rsidRDefault="00B836FE" w:rsidP="00B836FE">
      <w:pPr>
        <w:spacing w:after="0" w:line="240" w:lineRule="auto"/>
        <w:jc w:val="center"/>
        <w:rPr>
          <w:rFonts w:ascii="Times New Roman" w:hAnsi="Times New Roman"/>
          <w:b/>
          <w:noProof/>
          <w:sz w:val="28"/>
          <w:szCs w:val="28"/>
          <w:lang w:val="sq-AL"/>
        </w:rPr>
      </w:pPr>
    </w:p>
    <w:p w:rsidR="00B836FE" w:rsidRPr="00511DB1" w:rsidRDefault="00B836FE" w:rsidP="00B836FE">
      <w:pPr>
        <w:spacing w:after="0" w:line="240" w:lineRule="auto"/>
        <w:jc w:val="center"/>
        <w:rPr>
          <w:rFonts w:ascii="Times New Roman" w:hAnsi="Times New Roman"/>
          <w:b/>
          <w:noProof/>
          <w:sz w:val="28"/>
          <w:szCs w:val="28"/>
          <w:u w:val="single"/>
          <w:lang w:val="sq-AL"/>
        </w:rPr>
      </w:pPr>
      <w:r w:rsidRPr="00511DB1">
        <w:rPr>
          <w:rFonts w:ascii="Times New Roman" w:hAnsi="Times New Roman"/>
          <w:b/>
          <w:noProof/>
          <w:sz w:val="28"/>
          <w:szCs w:val="28"/>
          <w:u w:val="single"/>
          <w:lang w:val="sq-AL"/>
        </w:rPr>
        <w:t>PROJEKTLIGJIN “PËR DISA NDRYSHIME NË LIGJIN NR.9584, DATË 17.7.2006, “PËR PAGAT, SHPËRBLIMET DHE STRUKTURAT    E INSTITUCIONEVE TË PAVARURA KUSHTETUESE                                DHE TË INSTITUCIONEVE TË TJERA TË PAVARURA,                                TË KRIJUARA ME LIGJ”, TË NDRYSHUAR”</w:t>
      </w:r>
    </w:p>
    <w:p w:rsidR="00B836FE" w:rsidRPr="00511DB1" w:rsidRDefault="00B836FE" w:rsidP="00B836FE">
      <w:pPr>
        <w:spacing w:after="0" w:line="240" w:lineRule="auto"/>
        <w:jc w:val="center"/>
        <w:rPr>
          <w:rFonts w:ascii="Times New Roman" w:hAnsi="Times New Roman"/>
          <w:b/>
          <w:noProof/>
          <w:sz w:val="28"/>
          <w:szCs w:val="28"/>
          <w:lang w:val="sq-AL"/>
        </w:rPr>
      </w:pPr>
    </w:p>
    <w:p w:rsidR="00B836FE" w:rsidRDefault="00B836FE" w:rsidP="00B836FE">
      <w:pPr>
        <w:spacing w:after="0" w:line="240" w:lineRule="auto"/>
        <w:ind w:left="360" w:hanging="360"/>
        <w:jc w:val="both"/>
        <w:rPr>
          <w:rFonts w:ascii="Times New Roman" w:hAnsi="Times New Roman"/>
          <w:b/>
          <w:noProof/>
          <w:sz w:val="28"/>
          <w:szCs w:val="28"/>
          <w:lang w:val="sq-AL"/>
        </w:rPr>
      </w:pPr>
      <w:r w:rsidRPr="00511DB1">
        <w:rPr>
          <w:rFonts w:ascii="Times New Roman" w:hAnsi="Times New Roman"/>
          <w:b/>
          <w:noProof/>
          <w:sz w:val="28"/>
          <w:szCs w:val="28"/>
          <w:lang w:val="sq-AL"/>
        </w:rPr>
        <w:t>I. QËLLIMI I PROJEKTAKTIT DHE OBJEKTIVAT QË SYNOHEN TË ARRIHEN</w:t>
      </w:r>
    </w:p>
    <w:p w:rsidR="00B836FE" w:rsidRPr="00511DB1" w:rsidRDefault="00B836FE" w:rsidP="00B836FE">
      <w:pPr>
        <w:spacing w:after="0" w:line="240" w:lineRule="auto"/>
        <w:jc w:val="both"/>
        <w:rPr>
          <w:rFonts w:ascii="Times New Roman" w:hAnsi="Times New Roman"/>
          <w:b/>
          <w:noProof/>
          <w:sz w:val="28"/>
          <w:szCs w:val="28"/>
          <w:lang w:val="sq-AL"/>
        </w:rPr>
      </w:pPr>
    </w:p>
    <w:p w:rsidR="00B836FE" w:rsidRDefault="00B836FE" w:rsidP="00B836FE">
      <w:pPr>
        <w:spacing w:after="0" w:line="240" w:lineRule="auto"/>
        <w:jc w:val="both"/>
        <w:rPr>
          <w:rFonts w:ascii="Times New Roman" w:hAnsi="Times New Roman"/>
          <w:noProof/>
          <w:sz w:val="28"/>
          <w:szCs w:val="28"/>
          <w:lang w:val="sq-AL"/>
        </w:rPr>
      </w:pPr>
      <w:r w:rsidRPr="00511DB1">
        <w:rPr>
          <w:rFonts w:ascii="Times New Roman" w:hAnsi="Times New Roman"/>
          <w:noProof/>
          <w:sz w:val="28"/>
          <w:szCs w:val="28"/>
          <w:lang w:val="sq-AL"/>
        </w:rPr>
        <w:t>Ky projektligj, synon:</w:t>
      </w:r>
    </w:p>
    <w:p w:rsidR="00B836FE" w:rsidRPr="00511DB1" w:rsidRDefault="00B836FE" w:rsidP="00B836FE">
      <w:pPr>
        <w:spacing w:after="0" w:line="240" w:lineRule="auto"/>
        <w:jc w:val="both"/>
        <w:rPr>
          <w:rFonts w:ascii="Times New Roman" w:hAnsi="Times New Roman"/>
          <w:noProof/>
          <w:sz w:val="28"/>
          <w:szCs w:val="28"/>
          <w:lang w:val="sq-AL"/>
        </w:rPr>
      </w:pPr>
    </w:p>
    <w:p w:rsidR="00B836FE" w:rsidRDefault="00B836FE" w:rsidP="00B836FE">
      <w:pPr>
        <w:numPr>
          <w:ilvl w:val="0"/>
          <w:numId w:val="2"/>
        </w:numPr>
        <w:spacing w:after="0" w:line="240" w:lineRule="auto"/>
        <w:jc w:val="both"/>
        <w:rPr>
          <w:rFonts w:ascii="Times New Roman" w:hAnsi="Times New Roman"/>
          <w:noProof/>
          <w:sz w:val="28"/>
          <w:szCs w:val="28"/>
          <w:lang w:val="sq-AL"/>
        </w:rPr>
      </w:pPr>
      <w:r>
        <w:rPr>
          <w:rFonts w:ascii="Times New Roman" w:hAnsi="Times New Roman"/>
          <w:noProof/>
          <w:sz w:val="28"/>
          <w:szCs w:val="28"/>
          <w:lang w:val="sq-AL"/>
        </w:rPr>
        <w:t>t</w:t>
      </w:r>
      <w:r w:rsidRPr="00511DB1">
        <w:rPr>
          <w:rFonts w:ascii="Times New Roman" w:hAnsi="Times New Roman"/>
          <w:noProof/>
          <w:sz w:val="28"/>
          <w:szCs w:val="28"/>
          <w:lang w:val="sq-AL"/>
        </w:rPr>
        <w:t>ë mu</w:t>
      </w:r>
      <w:r>
        <w:rPr>
          <w:rFonts w:ascii="Times New Roman" w:hAnsi="Times New Roman"/>
          <w:noProof/>
          <w:sz w:val="28"/>
          <w:szCs w:val="28"/>
          <w:lang w:val="sq-AL"/>
        </w:rPr>
        <w:t>ndësojë zbatimin e vendimit nr.</w:t>
      </w:r>
      <w:r w:rsidRPr="00511DB1">
        <w:rPr>
          <w:rFonts w:ascii="Times New Roman" w:hAnsi="Times New Roman"/>
          <w:noProof/>
          <w:sz w:val="28"/>
          <w:szCs w:val="28"/>
          <w:lang w:val="sq-AL"/>
        </w:rPr>
        <w:t>35/2022, të Gjykatës Kushtetuese</w:t>
      </w:r>
      <w:r>
        <w:rPr>
          <w:rFonts w:ascii="Times New Roman" w:hAnsi="Times New Roman"/>
          <w:noProof/>
          <w:sz w:val="28"/>
          <w:szCs w:val="28"/>
          <w:lang w:val="sq-AL"/>
        </w:rPr>
        <w:t>,</w:t>
      </w:r>
      <w:r w:rsidRPr="00511DB1">
        <w:rPr>
          <w:rFonts w:ascii="Times New Roman" w:hAnsi="Times New Roman"/>
          <w:noProof/>
          <w:sz w:val="28"/>
          <w:szCs w:val="28"/>
          <w:lang w:val="sq-AL"/>
        </w:rPr>
        <w:t xml:space="preserve"> në lidhje me pagat e magjistratëve, i cili ndër të tjera shfuqizoi shkronjën “a’, të pikës 5, të nenit 12</w:t>
      </w:r>
      <w:r>
        <w:rPr>
          <w:rFonts w:ascii="Times New Roman" w:hAnsi="Times New Roman"/>
          <w:noProof/>
          <w:sz w:val="28"/>
          <w:szCs w:val="28"/>
          <w:lang w:val="sq-AL"/>
        </w:rPr>
        <w:t>,</w:t>
      </w:r>
      <w:r w:rsidRPr="00511DB1">
        <w:rPr>
          <w:rFonts w:ascii="Times New Roman" w:hAnsi="Times New Roman"/>
          <w:noProof/>
          <w:sz w:val="28"/>
          <w:szCs w:val="28"/>
          <w:lang w:val="sq-AL"/>
        </w:rPr>
        <w:t xml:space="preserve"> të ligjit nr.96/2016</w:t>
      </w:r>
      <w:r>
        <w:rPr>
          <w:rFonts w:ascii="Times New Roman" w:hAnsi="Times New Roman"/>
          <w:noProof/>
          <w:sz w:val="28"/>
          <w:szCs w:val="28"/>
          <w:lang w:val="sq-AL"/>
        </w:rPr>
        <w:t>,</w:t>
      </w:r>
      <w:r w:rsidRPr="00511DB1">
        <w:rPr>
          <w:rFonts w:ascii="Times New Roman" w:hAnsi="Times New Roman"/>
          <w:noProof/>
          <w:sz w:val="28"/>
          <w:szCs w:val="28"/>
          <w:lang w:val="sq-AL"/>
        </w:rPr>
        <w:t xml:space="preserve"> “Për statusin e gjyqtarëve dhe prokurorëve në Republikën e Shqipërisë”, të ndryshuar me</w:t>
      </w:r>
      <w:r>
        <w:rPr>
          <w:rFonts w:ascii="Times New Roman" w:hAnsi="Times New Roman"/>
          <w:noProof/>
          <w:sz w:val="28"/>
          <w:szCs w:val="28"/>
          <w:lang w:val="sq-AL"/>
        </w:rPr>
        <w:t xml:space="preserve"> nenin 2, pika 1, të ligjit nr.</w:t>
      </w:r>
      <w:r w:rsidRPr="00511DB1">
        <w:rPr>
          <w:rFonts w:ascii="Times New Roman" w:hAnsi="Times New Roman"/>
          <w:noProof/>
          <w:sz w:val="28"/>
          <w:szCs w:val="28"/>
          <w:lang w:val="sq-AL"/>
        </w:rPr>
        <w:t>50/2021, si i papajtueshëm me Kushtet</w:t>
      </w:r>
      <w:r>
        <w:rPr>
          <w:rFonts w:ascii="Times New Roman" w:hAnsi="Times New Roman"/>
          <w:noProof/>
          <w:sz w:val="28"/>
          <w:szCs w:val="28"/>
          <w:lang w:val="sq-AL"/>
        </w:rPr>
        <w:t>utën;</w:t>
      </w:r>
      <w:r w:rsidRPr="00511DB1">
        <w:rPr>
          <w:rFonts w:ascii="Times New Roman" w:hAnsi="Times New Roman"/>
          <w:noProof/>
          <w:sz w:val="28"/>
          <w:szCs w:val="28"/>
          <w:lang w:val="sq-AL"/>
        </w:rPr>
        <w:t xml:space="preserve"> </w:t>
      </w:r>
    </w:p>
    <w:p w:rsidR="00B836FE" w:rsidRPr="00511DB1" w:rsidRDefault="00B836FE" w:rsidP="00B836FE">
      <w:pPr>
        <w:spacing w:after="0" w:line="240" w:lineRule="auto"/>
        <w:ind w:left="720" w:hanging="360"/>
        <w:jc w:val="both"/>
        <w:rPr>
          <w:rFonts w:ascii="Times New Roman" w:hAnsi="Times New Roman"/>
          <w:noProof/>
          <w:sz w:val="28"/>
          <w:szCs w:val="28"/>
          <w:lang w:val="sq-AL"/>
        </w:rPr>
      </w:pPr>
    </w:p>
    <w:p w:rsidR="00B836FE" w:rsidRPr="00511DB1" w:rsidRDefault="00B836FE" w:rsidP="00B836FE">
      <w:pPr>
        <w:numPr>
          <w:ilvl w:val="0"/>
          <w:numId w:val="2"/>
        </w:numPr>
        <w:spacing w:after="0" w:line="240" w:lineRule="auto"/>
        <w:jc w:val="both"/>
        <w:rPr>
          <w:rFonts w:ascii="Times New Roman" w:hAnsi="Times New Roman"/>
          <w:noProof/>
          <w:sz w:val="28"/>
          <w:szCs w:val="28"/>
          <w:lang w:val="sq-AL"/>
        </w:rPr>
      </w:pPr>
      <w:r>
        <w:rPr>
          <w:rFonts w:ascii="Times New Roman" w:hAnsi="Times New Roman"/>
          <w:noProof/>
          <w:sz w:val="28"/>
          <w:szCs w:val="28"/>
          <w:lang w:val="sq-AL"/>
        </w:rPr>
        <w:t>t</w:t>
      </w:r>
      <w:r w:rsidRPr="00511DB1">
        <w:rPr>
          <w:rFonts w:ascii="Times New Roman" w:hAnsi="Times New Roman"/>
          <w:noProof/>
          <w:sz w:val="28"/>
          <w:szCs w:val="28"/>
          <w:lang w:val="sq-AL"/>
        </w:rPr>
        <w:t>ë realizojë një përmirësim në nivelin e pagave të titullarëve dhe të anëtarëve të organeve kolegjiale drejtuese me kohë të plotë të institucioneve të  pavarura të krijuara me ligj, me synimin e krijimit të hierarkisë së pagave të tyre</w:t>
      </w:r>
      <w:r>
        <w:rPr>
          <w:rFonts w:ascii="Times New Roman" w:hAnsi="Times New Roman"/>
          <w:noProof/>
          <w:sz w:val="28"/>
          <w:szCs w:val="28"/>
          <w:lang w:val="sq-AL"/>
        </w:rPr>
        <w:t>,</w:t>
      </w:r>
      <w:r w:rsidRPr="00511DB1">
        <w:rPr>
          <w:rFonts w:ascii="Times New Roman" w:hAnsi="Times New Roman"/>
          <w:noProof/>
          <w:sz w:val="28"/>
          <w:szCs w:val="28"/>
          <w:lang w:val="sq-AL"/>
        </w:rPr>
        <w:t xml:space="preserve"> duke vlerësuar rëndësinë dhe përgjegjësitë e institucioneve.  </w:t>
      </w:r>
    </w:p>
    <w:p w:rsidR="00B836FE" w:rsidRPr="00511DB1" w:rsidRDefault="00B836FE" w:rsidP="00B836FE">
      <w:pPr>
        <w:spacing w:after="0" w:line="240" w:lineRule="auto"/>
        <w:jc w:val="both"/>
        <w:rPr>
          <w:rFonts w:ascii="Times New Roman" w:hAnsi="Times New Roman"/>
          <w:noProof/>
          <w:sz w:val="28"/>
          <w:szCs w:val="28"/>
          <w:lang w:val="sq-AL"/>
        </w:rPr>
      </w:pPr>
    </w:p>
    <w:p w:rsidR="00B836FE" w:rsidRPr="00511DB1" w:rsidRDefault="00B836FE" w:rsidP="00B836FE">
      <w:pPr>
        <w:spacing w:after="0" w:line="240" w:lineRule="auto"/>
        <w:ind w:left="450" w:hanging="450"/>
        <w:jc w:val="both"/>
        <w:rPr>
          <w:rFonts w:ascii="Times New Roman" w:eastAsia="Times New Roman" w:hAnsi="Times New Roman"/>
          <w:b/>
          <w:noProof/>
          <w:sz w:val="28"/>
          <w:szCs w:val="28"/>
          <w:lang w:val="sq-AL"/>
        </w:rPr>
      </w:pPr>
      <w:r w:rsidRPr="00511DB1">
        <w:rPr>
          <w:rFonts w:ascii="Times New Roman" w:eastAsia="Times New Roman" w:hAnsi="Times New Roman"/>
          <w:b/>
          <w:noProof/>
          <w:sz w:val="28"/>
          <w:szCs w:val="28"/>
          <w:lang w:val="sq-AL"/>
        </w:rPr>
        <w:t>II. VLERËSIMI I PROJEKTAKTIT NË RAPORT ME PROGRAMIN POLITIK TË KËSHILLIT TË MINISTRAVE, ME PROGRAMIN ANALITIK TË AKTEVE DHE DOKUMENTE TË TJERA POLITIKE</w:t>
      </w:r>
    </w:p>
    <w:p w:rsidR="00B836FE" w:rsidRPr="00511DB1" w:rsidRDefault="00B836FE" w:rsidP="00B836FE">
      <w:pPr>
        <w:spacing w:after="0" w:line="240" w:lineRule="auto"/>
        <w:jc w:val="both"/>
        <w:rPr>
          <w:rFonts w:ascii="Times New Roman" w:eastAsia="Times New Roman" w:hAnsi="Times New Roman"/>
          <w:b/>
          <w:noProof/>
          <w:sz w:val="28"/>
          <w:szCs w:val="28"/>
          <w:lang w:val="sq-AL"/>
        </w:rPr>
      </w:pPr>
    </w:p>
    <w:p w:rsidR="00B836FE" w:rsidRDefault="00B836FE" w:rsidP="00B836FE">
      <w:pPr>
        <w:spacing w:after="0" w:line="240" w:lineRule="auto"/>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 xml:space="preserve">Projektligji hartohet në zbatim të Kushtetutës së Shqipërisë. </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Pr="00511DB1" w:rsidRDefault="00B836FE" w:rsidP="00B836FE">
      <w:pPr>
        <w:spacing w:after="0" w:line="240" w:lineRule="auto"/>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 xml:space="preserve">Hartimi dhe miratimi i këtij projektligji nga Këshilli i Ministrave nuk është i parashikuar në programin analitik të akteve të Këshillit të Ministrave, për vitin 2023.  </w:t>
      </w:r>
    </w:p>
    <w:p w:rsidR="00B836FE" w:rsidRPr="00511DB1" w:rsidRDefault="00B836FE" w:rsidP="00B836FE">
      <w:pPr>
        <w:spacing w:after="0" w:line="240" w:lineRule="auto"/>
        <w:jc w:val="both"/>
        <w:rPr>
          <w:rFonts w:ascii="Times New Roman" w:eastAsia="Times New Roman" w:hAnsi="Times New Roman"/>
          <w:b/>
          <w:noProof/>
          <w:sz w:val="28"/>
          <w:szCs w:val="28"/>
          <w:lang w:val="sq-AL"/>
        </w:rPr>
      </w:pPr>
    </w:p>
    <w:p w:rsidR="00B836FE" w:rsidRPr="00511DB1" w:rsidRDefault="00B836FE" w:rsidP="00B836FE">
      <w:pPr>
        <w:spacing w:after="0" w:line="240" w:lineRule="auto"/>
        <w:ind w:left="360" w:hanging="450"/>
        <w:jc w:val="both"/>
        <w:rPr>
          <w:rFonts w:ascii="Times New Roman" w:eastAsia="Times New Roman" w:hAnsi="Times New Roman"/>
          <w:b/>
          <w:noProof/>
          <w:sz w:val="28"/>
          <w:szCs w:val="28"/>
          <w:lang w:val="sq-AL"/>
        </w:rPr>
      </w:pPr>
      <w:r w:rsidRPr="00511DB1">
        <w:rPr>
          <w:rFonts w:ascii="Times New Roman" w:eastAsia="Times New Roman" w:hAnsi="Times New Roman"/>
          <w:b/>
          <w:noProof/>
          <w:sz w:val="28"/>
          <w:szCs w:val="28"/>
          <w:lang w:val="sq-AL"/>
        </w:rPr>
        <w:t>III. ARGUMENTIMI I PROJEKTAKTIT LIDHUR ME PËRPARËSITË, PROBLEMATIKAT, EFEKTET E PRITSHME</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Pr="00511DB1" w:rsidRDefault="00B836FE" w:rsidP="00B836FE">
      <w:pPr>
        <w:spacing w:after="0" w:line="240" w:lineRule="auto"/>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Ligji nr.</w:t>
      </w:r>
      <w:r w:rsidRPr="00511DB1">
        <w:rPr>
          <w:rFonts w:ascii="Times New Roman" w:eastAsia="Times New Roman" w:hAnsi="Times New Roman"/>
          <w:noProof/>
          <w:sz w:val="28"/>
          <w:szCs w:val="28"/>
          <w:lang w:val="sq-AL"/>
        </w:rPr>
        <w:t xml:space="preserve">9584/2006, “Për pagat, shpërblimet dhe strukturat e institucioneve të pavarura  kushtetuese dhe të institucioneve të tjera të pavarura, të krijuara me </w:t>
      </w:r>
      <w:r w:rsidRPr="00511DB1">
        <w:rPr>
          <w:rFonts w:ascii="Times New Roman" w:eastAsia="Times New Roman" w:hAnsi="Times New Roman"/>
          <w:noProof/>
          <w:sz w:val="28"/>
          <w:szCs w:val="28"/>
          <w:lang w:val="sq-AL"/>
        </w:rPr>
        <w:lastRenderedPageBreak/>
        <w:t>ligj”, miratuar në muajin korrik</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të vitit 2006, kishte si synim në atë kohë të rregullonte mënyrën e përcaktimit të pagave, shpërblimeve dhe strukturave e organikave të institucioneve kushtetuese e të institucioneve të tjera të pavarura, të krijuara me ligj, si dhe të përcaktonte rregullat për pagat dhe strukturat për disa institucione të tjera të pavarura dhe disa funksione të larta shtetërore. </w:t>
      </w:r>
    </w:p>
    <w:p w:rsidR="00B836FE" w:rsidRDefault="00B836FE" w:rsidP="00B836FE">
      <w:pPr>
        <w:spacing w:after="0" w:line="240" w:lineRule="auto"/>
        <w:jc w:val="both"/>
        <w:rPr>
          <w:rFonts w:ascii="Times New Roman" w:eastAsia="Times New Roman" w:hAnsi="Times New Roman"/>
          <w:noProof/>
          <w:sz w:val="28"/>
          <w:szCs w:val="28"/>
          <w:lang w:val="sq-AL"/>
        </w:rPr>
      </w:pPr>
    </w:p>
    <w:p w:rsidR="00B836FE" w:rsidRDefault="00B836FE" w:rsidP="00B836FE">
      <w:pPr>
        <w:spacing w:after="0" w:line="240" w:lineRule="auto"/>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Në lidhje me miratimin e raportit të pagave të titullarëve dhe të anëtarëve të organeve kolegjiale drejtuese</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me kohë të plotë</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të institucioneve të pavarura të krijuara me ligj, do të sqaronim se në atë mome</w:t>
      </w:r>
      <w:r>
        <w:rPr>
          <w:rFonts w:ascii="Times New Roman" w:eastAsia="Times New Roman" w:hAnsi="Times New Roman"/>
          <w:noProof/>
          <w:sz w:val="28"/>
          <w:szCs w:val="28"/>
          <w:lang w:val="sq-AL"/>
        </w:rPr>
        <w:t>n</w:t>
      </w:r>
      <w:r w:rsidRPr="00511DB1">
        <w:rPr>
          <w:rFonts w:ascii="Times New Roman" w:eastAsia="Times New Roman" w:hAnsi="Times New Roman"/>
          <w:noProof/>
          <w:sz w:val="28"/>
          <w:szCs w:val="28"/>
          <w:lang w:val="sq-AL"/>
        </w:rPr>
        <w:t>t nuk pati një analizë që të vlerësonte hierarkinë e këtyre pozicioneve, bazuar në rëndësinë e institucioneve, e për këtë arsye</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në lidhjen që i bashkëlidhet ligjit</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u vendosën raportet që dilnin në bazë të niveleve të pagave të atij momenti. Pavarësisht</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nga ky rregullim, për disa funksione të larta politike, raportet e pagave të tyre janë reduktuar, por pa c</w:t>
      </w:r>
      <w:r>
        <w:rPr>
          <w:rFonts w:ascii="Times New Roman" w:eastAsia="Times New Roman" w:hAnsi="Times New Roman"/>
          <w:noProof/>
          <w:sz w:val="28"/>
          <w:szCs w:val="28"/>
          <w:lang w:val="sq-AL"/>
        </w:rPr>
        <w:t>e</w:t>
      </w:r>
      <w:r w:rsidRPr="00511DB1">
        <w:rPr>
          <w:rFonts w:ascii="Times New Roman" w:eastAsia="Times New Roman" w:hAnsi="Times New Roman"/>
          <w:noProof/>
          <w:sz w:val="28"/>
          <w:szCs w:val="28"/>
          <w:lang w:val="sq-AL"/>
        </w:rPr>
        <w:t>nuar pagën mujore bruto të tyre.</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Default="00B836FE" w:rsidP="00B836FE">
      <w:pPr>
        <w:spacing w:after="0" w:line="240" w:lineRule="auto"/>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Gjithashtu, ndër vite, duke filluar nga viti 2006</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kanë ndodhur disa ndryshime ligjore të rëndësishme për institucionet e përfshira në fushën e veprimit të ligjit (pika 1, e nenit 2 dhe lidhja 1), të tilla si: </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Default="00B836FE" w:rsidP="00B836FE">
      <w:pPr>
        <w:numPr>
          <w:ilvl w:val="0"/>
          <w:numId w:val="1"/>
        </w:numPr>
        <w:spacing w:after="0" w:line="240" w:lineRule="auto"/>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v</w:t>
      </w:r>
      <w:r w:rsidRPr="00511DB1">
        <w:rPr>
          <w:rFonts w:ascii="Times New Roman" w:eastAsia="Times New Roman" w:hAnsi="Times New Roman"/>
          <w:noProof/>
          <w:sz w:val="28"/>
          <w:szCs w:val="28"/>
          <w:lang w:val="sq-AL"/>
        </w:rPr>
        <w:t xml:space="preserve">endimi </w:t>
      </w:r>
      <w:r>
        <w:rPr>
          <w:rFonts w:ascii="Times New Roman" w:eastAsia="Times New Roman" w:hAnsi="Times New Roman"/>
          <w:noProof/>
          <w:sz w:val="28"/>
          <w:szCs w:val="28"/>
          <w:lang w:val="sq-AL"/>
        </w:rPr>
        <w:t xml:space="preserve">nr.19, </w:t>
      </w:r>
      <w:r w:rsidRPr="00511DB1">
        <w:rPr>
          <w:rFonts w:ascii="Times New Roman" w:eastAsia="Times New Roman" w:hAnsi="Times New Roman"/>
          <w:noProof/>
          <w:sz w:val="28"/>
          <w:szCs w:val="28"/>
          <w:lang w:val="sq-AL"/>
        </w:rPr>
        <w:t>datë 3.5.2007, i Gjykatës Kushtetuese</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ka</w:t>
      </w:r>
      <w:r w:rsidRPr="001F6A83">
        <w:rPr>
          <w:rFonts w:ascii="Times New Roman" w:hAnsi="Times New Roman"/>
          <w:color w:val="0000FF"/>
          <w:sz w:val="28"/>
          <w:szCs w:val="28"/>
          <w:lang w:val="sq-AL"/>
        </w:rPr>
        <w:t xml:space="preserve"> </w:t>
      </w:r>
      <w:r w:rsidRPr="00511DB1">
        <w:rPr>
          <w:rFonts w:ascii="Times New Roman" w:eastAsia="Times New Roman" w:hAnsi="Times New Roman"/>
          <w:noProof/>
          <w:sz w:val="28"/>
          <w:szCs w:val="28"/>
          <w:lang w:val="sq-AL"/>
        </w:rPr>
        <w:t xml:space="preserve">shfuqizuar përcaktimet e: </w:t>
      </w:r>
    </w:p>
    <w:p w:rsidR="00B836FE" w:rsidRDefault="00B836FE" w:rsidP="00B836FE">
      <w:pPr>
        <w:spacing w:after="0" w:line="240" w:lineRule="auto"/>
        <w:jc w:val="both"/>
        <w:rPr>
          <w:rFonts w:ascii="Times New Roman" w:eastAsia="Times New Roman" w:hAnsi="Times New Roman"/>
          <w:noProof/>
          <w:sz w:val="28"/>
          <w:szCs w:val="28"/>
          <w:lang w:val="sq-AL"/>
        </w:rPr>
      </w:pPr>
    </w:p>
    <w:p w:rsidR="00B836FE" w:rsidRPr="00511DB1" w:rsidRDefault="00B836FE" w:rsidP="00B836FE">
      <w:pPr>
        <w:pStyle w:val="ListParagraph"/>
        <w:numPr>
          <w:ilvl w:val="0"/>
          <w:numId w:val="3"/>
        </w:numPr>
        <w:spacing w:after="0" w:line="240" w:lineRule="auto"/>
        <w:ind w:left="990" w:hanging="180"/>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 xml:space="preserve">raporteve të pagave për institucionin e Avokatit të Popullit, Gjykatën Kushtetuese, Kontrollin e Lartë të Shtetit, Komisionin Qendror të Zgjedhjeve, pasi në ligjet për këto institucione (ligje të miratuara me shumicë të cilësuar) kishte përcaktime në lidhje me pagat e tyre; </w:t>
      </w:r>
    </w:p>
    <w:p w:rsidR="00B836FE" w:rsidRPr="00511DB1" w:rsidRDefault="00B836FE" w:rsidP="00B836FE">
      <w:pPr>
        <w:pStyle w:val="ListParagraph"/>
        <w:numPr>
          <w:ilvl w:val="0"/>
          <w:numId w:val="3"/>
        </w:numPr>
        <w:spacing w:after="0" w:line="240" w:lineRule="auto"/>
        <w:ind w:left="990" w:hanging="180"/>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miratimin e strukturës dhe organikës së institucioni</w:t>
      </w:r>
      <w:r>
        <w:rPr>
          <w:rFonts w:ascii="Times New Roman" w:eastAsia="Times New Roman" w:hAnsi="Times New Roman"/>
          <w:noProof/>
          <w:sz w:val="28"/>
          <w:szCs w:val="28"/>
          <w:lang w:val="sq-AL"/>
        </w:rPr>
        <w:t>t</w:t>
      </w:r>
      <w:r w:rsidRPr="00511DB1">
        <w:rPr>
          <w:rFonts w:ascii="Times New Roman" w:eastAsia="Times New Roman" w:hAnsi="Times New Roman"/>
          <w:noProof/>
          <w:sz w:val="28"/>
          <w:szCs w:val="28"/>
          <w:lang w:val="sq-AL"/>
        </w:rPr>
        <w:t xml:space="preserve"> </w:t>
      </w:r>
      <w:r>
        <w:rPr>
          <w:rFonts w:ascii="Times New Roman" w:eastAsia="Times New Roman" w:hAnsi="Times New Roman"/>
          <w:noProof/>
          <w:sz w:val="28"/>
          <w:szCs w:val="28"/>
          <w:lang w:val="sq-AL"/>
        </w:rPr>
        <w:t>të</w:t>
      </w:r>
      <w:r w:rsidRPr="00511DB1">
        <w:rPr>
          <w:rFonts w:ascii="Times New Roman" w:eastAsia="Times New Roman" w:hAnsi="Times New Roman"/>
          <w:noProof/>
          <w:sz w:val="28"/>
          <w:szCs w:val="28"/>
          <w:lang w:val="sq-AL"/>
        </w:rPr>
        <w:t xml:space="preserve"> Avokatit të Popullit, Gjykatës Kushtetuese, Kontrollit të Lartë të Shtetit, për të njëjtën arsye. </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Pr="00B836FE" w:rsidRDefault="00B836FE" w:rsidP="00B836FE">
      <w:pPr>
        <w:numPr>
          <w:ilvl w:val="0"/>
          <w:numId w:val="1"/>
        </w:numPr>
        <w:spacing w:after="0" w:line="240" w:lineRule="auto"/>
        <w:ind w:hanging="270"/>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m</w:t>
      </w:r>
      <w:r w:rsidRPr="00511DB1">
        <w:rPr>
          <w:rFonts w:ascii="Times New Roman" w:eastAsia="Times New Roman" w:hAnsi="Times New Roman"/>
          <w:noProof/>
          <w:sz w:val="28"/>
          <w:szCs w:val="28"/>
          <w:lang w:val="sq-AL"/>
        </w:rPr>
        <w:t>iratimi i ligjeve të reja për disa nga institucionet, pjesë e fushës së veprimit të ligjit nr.9584/2006, të cilët në disa raste kanë shtuar emërtime të reja (psh. INSTAT), kanë ndryshuar emërtimet e institucioneve (psh: Inspektorati i Lartë i Deklarimit dhe Kontrollit të Pasurive, Enti Rregullator i Telekomunikacionit, Këshilli Kombëtar i Radios dhe Televizionit, Komisioneri për Mb</w:t>
      </w:r>
      <w:r>
        <w:rPr>
          <w:rFonts w:ascii="Times New Roman" w:eastAsia="Times New Roman" w:hAnsi="Times New Roman"/>
          <w:noProof/>
          <w:sz w:val="28"/>
          <w:szCs w:val="28"/>
          <w:lang w:val="sq-AL"/>
        </w:rPr>
        <w:t>rojtjen e të Dhënave Personale)</w:t>
      </w:r>
      <w:r w:rsidRPr="00511DB1">
        <w:rPr>
          <w:rFonts w:ascii="Times New Roman" w:eastAsia="Times New Roman" w:hAnsi="Times New Roman"/>
          <w:noProof/>
          <w:sz w:val="28"/>
          <w:szCs w:val="28"/>
          <w:lang w:val="sq-AL"/>
        </w:rPr>
        <w:t xml:space="preserve"> dhe në disa raste kanë miratuar të drejtën për të përcaktuar pagat dhe strukturat nëpërmjet organeve </w:t>
      </w:r>
      <w:r w:rsidRPr="00B836FE">
        <w:rPr>
          <w:rFonts w:ascii="Times New Roman" w:eastAsia="Times New Roman" w:hAnsi="Times New Roman"/>
          <w:noProof/>
          <w:sz w:val="28"/>
          <w:szCs w:val="28"/>
          <w:lang w:val="sq-AL"/>
        </w:rPr>
        <w:t xml:space="preserve">të tyre kolegjiale (siç është rasti i Entit Rregullator të Energjisë); </w:t>
      </w:r>
    </w:p>
    <w:p w:rsidR="00B836FE" w:rsidRDefault="00B836FE" w:rsidP="00B836FE">
      <w:pPr>
        <w:numPr>
          <w:ilvl w:val="0"/>
          <w:numId w:val="1"/>
        </w:numPr>
        <w:spacing w:after="0" w:line="240" w:lineRule="auto"/>
        <w:ind w:hanging="270"/>
        <w:jc w:val="both"/>
        <w:rPr>
          <w:rFonts w:ascii="Times New Roman" w:eastAsia="Times New Roman" w:hAnsi="Times New Roman"/>
          <w:noProof/>
          <w:sz w:val="28"/>
          <w:szCs w:val="28"/>
          <w:lang w:val="sq-AL"/>
        </w:rPr>
      </w:pPr>
      <w:r>
        <w:rPr>
          <w:rFonts w:ascii="Times New Roman" w:eastAsia="Times New Roman" w:hAnsi="Times New Roman"/>
          <w:noProof/>
          <w:color w:val="000000" w:themeColor="text1"/>
          <w:sz w:val="28"/>
          <w:szCs w:val="28"/>
          <w:lang w:val="sq-AL"/>
        </w:rPr>
        <w:t>l</w:t>
      </w:r>
      <w:r w:rsidRPr="00B836FE">
        <w:rPr>
          <w:rFonts w:ascii="Times New Roman" w:eastAsia="Times New Roman" w:hAnsi="Times New Roman"/>
          <w:noProof/>
          <w:color w:val="000000" w:themeColor="text1"/>
          <w:sz w:val="28"/>
          <w:szCs w:val="28"/>
          <w:lang w:val="sq-AL"/>
        </w:rPr>
        <w:t xml:space="preserve">igjet nëpërmjet të cilave u realizua reforma në drejtësi, në bazë të të cilave Këshilli i Lartë i Drejtësisë nuk ekziston më si institucion. </w:t>
      </w:r>
      <w:r w:rsidRPr="00B836FE">
        <w:rPr>
          <w:rFonts w:ascii="Times New Roman" w:eastAsia="Times New Roman" w:hAnsi="Times New Roman"/>
          <w:noProof/>
          <w:sz w:val="28"/>
          <w:szCs w:val="28"/>
          <w:lang w:val="sq-AL"/>
        </w:rPr>
        <w:t xml:space="preserve">Ndërkohë, në kuadër të miratimit të ligjeve që realizuan reformën në drejtësi, Këshilli i Lartë i Drejtësisë nuk ekziston më si institucion. </w:t>
      </w:r>
      <w:r w:rsidRPr="00B836FE">
        <w:rPr>
          <w:rFonts w:ascii="Times New Roman" w:eastAsia="Times New Roman" w:hAnsi="Times New Roman"/>
          <w:sz w:val="28"/>
          <w:szCs w:val="28"/>
          <w:lang w:val="sq-AL"/>
        </w:rPr>
        <w:t xml:space="preserve">. </w:t>
      </w:r>
      <w:r w:rsidRPr="00511DB1">
        <w:rPr>
          <w:rFonts w:ascii="Times New Roman" w:eastAsia="Times New Roman" w:hAnsi="Times New Roman"/>
          <w:noProof/>
          <w:sz w:val="28"/>
          <w:szCs w:val="28"/>
          <w:lang w:val="sq-AL"/>
        </w:rPr>
        <w:t xml:space="preserve">Mbështetur në sa shpjeguar më sipër, në këtë projektligj </w:t>
      </w:r>
      <w:r w:rsidRPr="00B836FE">
        <w:rPr>
          <w:rFonts w:ascii="Times New Roman" w:eastAsia="Times New Roman" w:hAnsi="Times New Roman"/>
          <w:color w:val="000000" w:themeColor="text1"/>
          <w:sz w:val="28"/>
          <w:szCs w:val="28"/>
          <w:lang w:val="sq-AL"/>
        </w:rPr>
        <w:t xml:space="preserve">bëhen propozimet </w:t>
      </w:r>
      <w:r w:rsidRPr="00511DB1">
        <w:rPr>
          <w:rFonts w:ascii="Times New Roman" w:eastAsia="Times New Roman" w:hAnsi="Times New Roman"/>
          <w:noProof/>
          <w:sz w:val="28"/>
          <w:szCs w:val="28"/>
          <w:lang w:val="sq-AL"/>
        </w:rPr>
        <w:t xml:space="preserve">propozohet </w:t>
      </w:r>
      <w:r w:rsidRPr="00B836FE">
        <w:rPr>
          <w:rFonts w:ascii="Times New Roman" w:eastAsia="Times New Roman" w:hAnsi="Times New Roman"/>
          <w:noProof/>
          <w:color w:val="000000" w:themeColor="text1"/>
          <w:sz w:val="28"/>
          <w:szCs w:val="28"/>
          <w:lang w:val="sq-AL"/>
        </w:rPr>
        <w:t xml:space="preserve">si </w:t>
      </w:r>
      <w:r w:rsidRPr="00B836FE">
        <w:rPr>
          <w:rFonts w:ascii="Times New Roman" w:eastAsia="Times New Roman" w:hAnsi="Times New Roman"/>
          <w:color w:val="000000" w:themeColor="text1"/>
          <w:sz w:val="28"/>
          <w:szCs w:val="28"/>
          <w:lang w:val="sq-AL"/>
        </w:rPr>
        <w:t xml:space="preserve">më poshtë </w:t>
      </w:r>
      <w:r w:rsidRPr="00511DB1">
        <w:rPr>
          <w:rFonts w:ascii="Times New Roman" w:eastAsia="Times New Roman" w:hAnsi="Times New Roman"/>
          <w:noProof/>
          <w:sz w:val="28"/>
          <w:szCs w:val="28"/>
          <w:lang w:val="sq-AL"/>
        </w:rPr>
        <w:t xml:space="preserve">vijon: </w:t>
      </w:r>
    </w:p>
    <w:p w:rsidR="00B836FE" w:rsidRPr="00511DB1" w:rsidRDefault="00B836FE" w:rsidP="00B836FE">
      <w:pPr>
        <w:spacing w:after="0" w:line="240" w:lineRule="auto"/>
        <w:ind w:left="360" w:hanging="270"/>
        <w:jc w:val="both"/>
        <w:rPr>
          <w:rFonts w:ascii="Times New Roman" w:eastAsia="Times New Roman" w:hAnsi="Times New Roman"/>
          <w:noProof/>
          <w:sz w:val="28"/>
          <w:szCs w:val="28"/>
          <w:lang w:val="sq-AL"/>
        </w:rPr>
      </w:pPr>
    </w:p>
    <w:p w:rsidR="00B836FE" w:rsidRPr="008276BA" w:rsidRDefault="00B836FE" w:rsidP="00B836FE">
      <w:pPr>
        <w:pStyle w:val="ListParagraph"/>
        <w:numPr>
          <w:ilvl w:val="0"/>
          <w:numId w:val="4"/>
        </w:numPr>
        <w:spacing w:after="0" w:line="240" w:lineRule="auto"/>
        <w:ind w:left="360"/>
        <w:jc w:val="both"/>
        <w:rPr>
          <w:rFonts w:ascii="Times New Roman" w:eastAsia="Times New Roman" w:hAnsi="Times New Roman"/>
          <w:noProof/>
          <w:sz w:val="28"/>
          <w:szCs w:val="28"/>
          <w:lang w:val="sq-AL"/>
        </w:rPr>
      </w:pPr>
      <w:r w:rsidRPr="008276BA">
        <w:rPr>
          <w:rFonts w:ascii="Times New Roman" w:eastAsia="Times New Roman" w:hAnsi="Times New Roman"/>
          <w:noProof/>
          <w:sz w:val="28"/>
          <w:szCs w:val="28"/>
          <w:lang w:val="sq-AL"/>
        </w:rPr>
        <w:t>Pasqyrimi i të gjitha ndryshimeve ligjore të ndodhura ndër vite (sipas citimit më sipër), në pikën 1, të</w:t>
      </w:r>
      <w:r>
        <w:rPr>
          <w:rFonts w:ascii="Times New Roman" w:eastAsia="Times New Roman" w:hAnsi="Times New Roman"/>
          <w:noProof/>
          <w:sz w:val="28"/>
          <w:szCs w:val="28"/>
          <w:lang w:val="sq-AL"/>
        </w:rPr>
        <w:t xml:space="preserve"> nenit 2, si dhe në lidhjen nr.</w:t>
      </w:r>
      <w:r w:rsidRPr="008276BA">
        <w:rPr>
          <w:rFonts w:ascii="Times New Roman" w:eastAsia="Times New Roman" w:hAnsi="Times New Roman"/>
          <w:noProof/>
          <w:sz w:val="28"/>
          <w:szCs w:val="28"/>
          <w:lang w:val="sq-AL"/>
        </w:rPr>
        <w:t xml:space="preserve">1, duke: </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Pr="008276BA" w:rsidRDefault="00B836FE" w:rsidP="00B836FE">
      <w:pPr>
        <w:pStyle w:val="ListParagraph"/>
        <w:numPr>
          <w:ilvl w:val="0"/>
          <w:numId w:val="5"/>
        </w:numPr>
        <w:spacing w:after="0" w:line="240" w:lineRule="auto"/>
        <w:ind w:left="990" w:hanging="270"/>
        <w:jc w:val="both"/>
        <w:rPr>
          <w:rFonts w:ascii="Times New Roman" w:eastAsia="Times New Roman" w:hAnsi="Times New Roman"/>
          <w:noProof/>
          <w:sz w:val="28"/>
          <w:szCs w:val="28"/>
          <w:lang w:val="sq-AL"/>
        </w:rPr>
      </w:pPr>
      <w:r w:rsidRPr="008276BA">
        <w:rPr>
          <w:rFonts w:ascii="Times New Roman" w:eastAsia="Times New Roman" w:hAnsi="Times New Roman"/>
          <w:noProof/>
          <w:sz w:val="28"/>
          <w:szCs w:val="28"/>
          <w:lang w:val="sq-AL"/>
        </w:rPr>
        <w:t>hequr nga pika 1, e nenit 2, Avokatin e Popullit, Gjykatën Kushtetuese, Kontrollin e Lartë të Shtetit, Këshillin e Lartë të Drejtësisë dhe Entin Rregullator të Energjisë. Ndërkohë</w:t>
      </w:r>
      <w:r>
        <w:rPr>
          <w:rFonts w:ascii="Times New Roman" w:eastAsia="Times New Roman" w:hAnsi="Times New Roman"/>
          <w:noProof/>
          <w:sz w:val="28"/>
          <w:szCs w:val="28"/>
          <w:lang w:val="sq-AL"/>
        </w:rPr>
        <w:t>,</w:t>
      </w:r>
      <w:r w:rsidRPr="008276BA">
        <w:rPr>
          <w:rFonts w:ascii="Times New Roman" w:eastAsia="Times New Roman" w:hAnsi="Times New Roman"/>
          <w:noProof/>
          <w:sz w:val="28"/>
          <w:szCs w:val="28"/>
          <w:lang w:val="sq-AL"/>
        </w:rPr>
        <w:t xml:space="preserve"> në këtë pikë do të vijojë të mbetet Komisioni Qendror i Zgjedhjeve, për efekt të miratimit të strukturës d</w:t>
      </w:r>
      <w:r>
        <w:rPr>
          <w:rFonts w:ascii="Times New Roman" w:eastAsia="Times New Roman" w:hAnsi="Times New Roman"/>
          <w:noProof/>
          <w:sz w:val="28"/>
          <w:szCs w:val="28"/>
          <w:lang w:val="sq-AL"/>
        </w:rPr>
        <w:t>he organikës së tij nga Kuvendi;</w:t>
      </w:r>
      <w:r w:rsidRPr="008276BA">
        <w:rPr>
          <w:rFonts w:ascii="Times New Roman" w:eastAsia="Times New Roman" w:hAnsi="Times New Roman"/>
          <w:noProof/>
          <w:sz w:val="28"/>
          <w:szCs w:val="28"/>
          <w:lang w:val="sq-AL"/>
        </w:rPr>
        <w:t xml:space="preserve"> </w:t>
      </w:r>
    </w:p>
    <w:p w:rsidR="00B836FE" w:rsidRPr="008276BA" w:rsidRDefault="00B836FE" w:rsidP="00B836FE">
      <w:pPr>
        <w:pStyle w:val="ListParagraph"/>
        <w:numPr>
          <w:ilvl w:val="0"/>
          <w:numId w:val="5"/>
        </w:numPr>
        <w:spacing w:after="0" w:line="240" w:lineRule="auto"/>
        <w:ind w:left="990" w:hanging="270"/>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hequr nga lidhja nr.</w:t>
      </w:r>
      <w:r w:rsidRPr="008276BA">
        <w:rPr>
          <w:rFonts w:ascii="Times New Roman" w:eastAsia="Times New Roman" w:hAnsi="Times New Roman"/>
          <w:noProof/>
          <w:sz w:val="28"/>
          <w:szCs w:val="28"/>
          <w:lang w:val="sq-AL"/>
        </w:rPr>
        <w:t>1, Avokatin e Popullit, Gjykatën Kushtetuese, Kontrollin e Lartë të Shtetit, Këshillin e Lartë të Drejtësisë, Komisionin Qendror të Zgjedhjeve dhe</w:t>
      </w:r>
      <w:r>
        <w:rPr>
          <w:rFonts w:ascii="Times New Roman" w:eastAsia="Times New Roman" w:hAnsi="Times New Roman"/>
          <w:noProof/>
          <w:sz w:val="28"/>
          <w:szCs w:val="28"/>
          <w:lang w:val="sq-AL"/>
        </w:rPr>
        <w:t xml:space="preserve"> Entin Rregullator të Energjisë;</w:t>
      </w:r>
      <w:r w:rsidRPr="008276BA">
        <w:rPr>
          <w:rFonts w:ascii="Times New Roman" w:eastAsia="Times New Roman" w:hAnsi="Times New Roman"/>
          <w:noProof/>
          <w:sz w:val="28"/>
          <w:szCs w:val="28"/>
          <w:lang w:val="sq-AL"/>
        </w:rPr>
        <w:t xml:space="preserve"> </w:t>
      </w:r>
    </w:p>
    <w:p w:rsidR="00B836FE" w:rsidRDefault="00B836FE" w:rsidP="00B836FE">
      <w:pPr>
        <w:pStyle w:val="ListParagraph"/>
        <w:numPr>
          <w:ilvl w:val="0"/>
          <w:numId w:val="5"/>
        </w:numPr>
        <w:spacing w:after="0" w:line="240" w:lineRule="auto"/>
        <w:ind w:left="990" w:hanging="270"/>
        <w:jc w:val="both"/>
        <w:rPr>
          <w:rFonts w:ascii="Times New Roman" w:eastAsia="Times New Roman" w:hAnsi="Times New Roman"/>
          <w:noProof/>
          <w:sz w:val="28"/>
          <w:szCs w:val="28"/>
          <w:lang w:val="sq-AL"/>
        </w:rPr>
      </w:pPr>
      <w:r w:rsidRPr="008276BA">
        <w:rPr>
          <w:rFonts w:ascii="Times New Roman" w:eastAsia="Times New Roman" w:hAnsi="Times New Roman"/>
          <w:noProof/>
          <w:sz w:val="28"/>
          <w:szCs w:val="28"/>
          <w:lang w:val="sq-AL"/>
        </w:rPr>
        <w:t xml:space="preserve">reflektuar ndryshimet e emërtesave të institucioneve. </w:t>
      </w:r>
    </w:p>
    <w:p w:rsidR="00B836FE" w:rsidRPr="008276BA" w:rsidRDefault="00B836FE" w:rsidP="00B836FE">
      <w:pPr>
        <w:pStyle w:val="ListParagraph"/>
        <w:spacing w:after="0" w:line="240" w:lineRule="auto"/>
        <w:jc w:val="both"/>
        <w:rPr>
          <w:rFonts w:ascii="Times New Roman" w:eastAsia="Times New Roman" w:hAnsi="Times New Roman"/>
          <w:noProof/>
          <w:sz w:val="28"/>
          <w:szCs w:val="28"/>
          <w:lang w:val="sq-AL"/>
        </w:rPr>
      </w:pPr>
    </w:p>
    <w:p w:rsidR="00B836FE" w:rsidRPr="008276BA" w:rsidRDefault="00B836FE" w:rsidP="00B836FE">
      <w:pPr>
        <w:pStyle w:val="ListParagraph"/>
        <w:numPr>
          <w:ilvl w:val="0"/>
          <w:numId w:val="4"/>
        </w:numPr>
        <w:spacing w:after="0" w:line="240" w:lineRule="auto"/>
        <w:ind w:left="360"/>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Ndryshimin e lidhjes nr.</w:t>
      </w:r>
      <w:r w:rsidRPr="008276BA">
        <w:rPr>
          <w:rFonts w:ascii="Times New Roman" w:eastAsia="Times New Roman" w:hAnsi="Times New Roman"/>
          <w:noProof/>
          <w:sz w:val="28"/>
          <w:szCs w:val="28"/>
          <w:lang w:val="sq-AL"/>
        </w:rPr>
        <w:t>1, ku përcaktohen koefi</w:t>
      </w:r>
      <w:r>
        <w:rPr>
          <w:rFonts w:ascii="Times New Roman" w:eastAsia="Times New Roman" w:hAnsi="Times New Roman"/>
          <w:noProof/>
          <w:sz w:val="28"/>
          <w:szCs w:val="28"/>
          <w:lang w:val="sq-AL"/>
        </w:rPr>
        <w:t>ci</w:t>
      </w:r>
      <w:r w:rsidRPr="008276BA">
        <w:rPr>
          <w:rFonts w:ascii="Times New Roman" w:eastAsia="Times New Roman" w:hAnsi="Times New Roman"/>
          <w:noProof/>
          <w:sz w:val="28"/>
          <w:szCs w:val="28"/>
          <w:lang w:val="sq-AL"/>
        </w:rPr>
        <w:t>entët që shprehin raportin e pagave të titullarëve dhe anëtarëve të organeve kolegjiale me kohë të plotë të institucioneve pjesë të lidhjes, bazuar në vlerësimin e rëndësisë së pozicioneve të punës n</w:t>
      </w:r>
      <w:r>
        <w:rPr>
          <w:rFonts w:ascii="Times New Roman" w:eastAsia="Times New Roman" w:hAnsi="Times New Roman"/>
          <w:noProof/>
          <w:sz w:val="28"/>
          <w:szCs w:val="28"/>
          <w:lang w:val="sq-AL"/>
        </w:rPr>
        <w:t>ë</w:t>
      </w:r>
      <w:r w:rsidRPr="008276BA">
        <w:rPr>
          <w:rFonts w:ascii="Times New Roman" w:eastAsia="Times New Roman" w:hAnsi="Times New Roman"/>
          <w:noProof/>
          <w:sz w:val="28"/>
          <w:szCs w:val="28"/>
          <w:lang w:val="sq-AL"/>
        </w:rPr>
        <w:t xml:space="preserve"> raport me pagën e Presidentit, si vijon: </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Pr="008276BA" w:rsidRDefault="00B836FE" w:rsidP="00B836FE">
      <w:pPr>
        <w:pStyle w:val="ListParagraph"/>
        <w:numPr>
          <w:ilvl w:val="0"/>
          <w:numId w:val="6"/>
        </w:numPr>
        <w:spacing w:after="0" w:line="240" w:lineRule="auto"/>
        <w:ind w:left="990" w:hanging="270"/>
        <w:jc w:val="both"/>
        <w:rPr>
          <w:rFonts w:ascii="Times New Roman" w:eastAsia="Times New Roman" w:hAnsi="Times New Roman"/>
          <w:noProof/>
          <w:sz w:val="28"/>
          <w:szCs w:val="28"/>
          <w:lang w:val="sq-AL"/>
        </w:rPr>
      </w:pPr>
      <w:r w:rsidRPr="008276BA">
        <w:rPr>
          <w:rFonts w:ascii="Times New Roman" w:eastAsia="Times New Roman" w:hAnsi="Times New Roman"/>
          <w:noProof/>
          <w:sz w:val="28"/>
          <w:szCs w:val="28"/>
          <w:lang w:val="sq-AL"/>
        </w:rPr>
        <w:t>Inspektori i Përgjithshëm i Inspektoratit të Lartë të Deklarimit dhe Kontrollit të Pasurive dhe Konfliktit të Interesave</w:t>
      </w:r>
      <w:r>
        <w:rPr>
          <w:rFonts w:ascii="Times New Roman" w:eastAsia="Times New Roman" w:hAnsi="Times New Roman"/>
          <w:noProof/>
          <w:sz w:val="28"/>
          <w:szCs w:val="28"/>
          <w:lang w:val="sq-AL"/>
        </w:rPr>
        <w:t>, nga 0.680</w:t>
      </w:r>
      <w:r w:rsidRPr="008276BA">
        <w:rPr>
          <w:rFonts w:ascii="Times New Roman" w:eastAsia="Times New Roman" w:hAnsi="Times New Roman"/>
          <w:noProof/>
          <w:sz w:val="28"/>
          <w:szCs w:val="28"/>
          <w:lang w:val="sq-AL"/>
        </w:rPr>
        <w:t xml:space="preserve"> në 0.700;</w:t>
      </w:r>
    </w:p>
    <w:p w:rsidR="00B836FE" w:rsidRPr="008276BA" w:rsidRDefault="00B836FE" w:rsidP="00B836FE">
      <w:pPr>
        <w:pStyle w:val="ListParagraph"/>
        <w:numPr>
          <w:ilvl w:val="0"/>
          <w:numId w:val="6"/>
        </w:numPr>
        <w:spacing w:after="0" w:line="240" w:lineRule="auto"/>
        <w:ind w:left="990" w:hanging="270"/>
        <w:jc w:val="both"/>
        <w:rPr>
          <w:rFonts w:ascii="Times New Roman" w:eastAsia="Times New Roman" w:hAnsi="Times New Roman"/>
          <w:noProof/>
          <w:sz w:val="28"/>
          <w:szCs w:val="28"/>
          <w:lang w:val="sq-AL"/>
        </w:rPr>
      </w:pPr>
      <w:r w:rsidRPr="008276BA">
        <w:rPr>
          <w:rFonts w:ascii="Times New Roman" w:eastAsia="Times New Roman" w:hAnsi="Times New Roman"/>
          <w:noProof/>
          <w:sz w:val="28"/>
          <w:szCs w:val="28"/>
          <w:lang w:val="sq-AL"/>
        </w:rPr>
        <w:t>Komisioneri për Mbikëqyrjen e Shërbimit Civil, Kryetari i Komisionit të Autoritetit të Konkurrencës, Kryetari i Autoritetit të Komunikimeve Elektronike dhe Postare, Kryetari i Entit Rregullator të Sektorit të Furnizimit me Ujë dhe Largimit e Përpunimit të Ujërave të Ndotura, Kryetari i Autoritetit të Mediave Audiovizive, Komisioneri për të Drejtën e Informimit dhe Mbrojtjen e të Dhënave Personale, Komisioneri për Mbrojtjen nga Diskriminimi, Drejtor i Përgjithshëm i INSTAT</w:t>
      </w:r>
      <w:r>
        <w:rPr>
          <w:rFonts w:ascii="Times New Roman" w:eastAsia="Times New Roman" w:hAnsi="Times New Roman"/>
          <w:noProof/>
          <w:sz w:val="28"/>
          <w:szCs w:val="28"/>
          <w:lang w:val="sq-AL"/>
        </w:rPr>
        <w:t>-it</w:t>
      </w:r>
      <w:r w:rsidRPr="008276BA">
        <w:rPr>
          <w:rFonts w:ascii="Times New Roman" w:eastAsia="Times New Roman" w:hAnsi="Times New Roman"/>
          <w:noProof/>
          <w:sz w:val="28"/>
          <w:szCs w:val="28"/>
          <w:lang w:val="sq-AL"/>
        </w:rPr>
        <w:t xml:space="preserve"> dhe  Kryetari i Autoritetit për Informimin mbi Dokumentet e ish-Sigurimit të Shtetit, 0.600, pa ndryshim nga koef</w:t>
      </w:r>
      <w:r>
        <w:rPr>
          <w:rFonts w:ascii="Times New Roman" w:eastAsia="Times New Roman" w:hAnsi="Times New Roman"/>
          <w:noProof/>
          <w:sz w:val="28"/>
          <w:szCs w:val="28"/>
          <w:lang w:val="sq-AL"/>
        </w:rPr>
        <w:t>ici</w:t>
      </w:r>
      <w:r w:rsidRPr="008276BA">
        <w:rPr>
          <w:rFonts w:ascii="Times New Roman" w:eastAsia="Times New Roman" w:hAnsi="Times New Roman"/>
          <w:noProof/>
          <w:sz w:val="28"/>
          <w:szCs w:val="28"/>
          <w:lang w:val="sq-AL"/>
        </w:rPr>
        <w:t>enti aktual;</w:t>
      </w:r>
    </w:p>
    <w:p w:rsidR="00B836FE" w:rsidRPr="008276BA" w:rsidRDefault="00B836FE" w:rsidP="00B836FE">
      <w:pPr>
        <w:pStyle w:val="ListParagraph"/>
        <w:numPr>
          <w:ilvl w:val="0"/>
          <w:numId w:val="6"/>
        </w:numPr>
        <w:spacing w:after="0" w:line="240" w:lineRule="auto"/>
        <w:ind w:left="990" w:hanging="270"/>
        <w:jc w:val="both"/>
        <w:rPr>
          <w:rFonts w:ascii="Times New Roman" w:eastAsia="Times New Roman" w:hAnsi="Times New Roman"/>
          <w:noProof/>
          <w:sz w:val="28"/>
          <w:szCs w:val="28"/>
          <w:lang w:val="sq-AL"/>
        </w:rPr>
      </w:pPr>
      <w:r w:rsidRPr="008276BA">
        <w:rPr>
          <w:rFonts w:ascii="Times New Roman" w:eastAsia="Times New Roman" w:hAnsi="Times New Roman"/>
          <w:noProof/>
          <w:sz w:val="28"/>
          <w:szCs w:val="28"/>
          <w:lang w:val="sq-AL"/>
        </w:rPr>
        <w:t>Anëtarët e Komisionit të Konkurrencës dhe Anëtarët e Autoritetit për Informimin mbi Dokumentet e ish-Sigurimit të Shtetit</w:t>
      </w:r>
      <w:r>
        <w:rPr>
          <w:rFonts w:ascii="Times New Roman" w:eastAsia="Times New Roman" w:hAnsi="Times New Roman"/>
          <w:noProof/>
          <w:sz w:val="28"/>
          <w:szCs w:val="28"/>
          <w:lang w:val="sq-AL"/>
        </w:rPr>
        <w:t>, nga 0.550</w:t>
      </w:r>
      <w:r w:rsidRPr="008276BA">
        <w:rPr>
          <w:rFonts w:ascii="Times New Roman" w:eastAsia="Times New Roman" w:hAnsi="Times New Roman"/>
          <w:noProof/>
          <w:sz w:val="28"/>
          <w:szCs w:val="28"/>
          <w:lang w:val="sq-AL"/>
        </w:rPr>
        <w:t xml:space="preserve"> në 0.400 (sqarojmë këtu se pavarësisht</w:t>
      </w:r>
      <w:r>
        <w:rPr>
          <w:rFonts w:ascii="Times New Roman" w:eastAsia="Times New Roman" w:hAnsi="Times New Roman"/>
          <w:noProof/>
          <w:sz w:val="28"/>
          <w:szCs w:val="28"/>
          <w:lang w:val="sq-AL"/>
        </w:rPr>
        <w:t>,</w:t>
      </w:r>
      <w:r w:rsidRPr="008276BA">
        <w:rPr>
          <w:rFonts w:ascii="Times New Roman" w:eastAsia="Times New Roman" w:hAnsi="Times New Roman"/>
          <w:noProof/>
          <w:sz w:val="28"/>
          <w:szCs w:val="28"/>
          <w:lang w:val="sq-AL"/>
        </w:rPr>
        <w:t xml:space="preserve"> uljes së raportit me pagën e Presidentit, pagat e këtyre fu</w:t>
      </w:r>
      <w:r>
        <w:rPr>
          <w:rFonts w:ascii="Times New Roman" w:eastAsia="Times New Roman" w:hAnsi="Times New Roman"/>
          <w:noProof/>
          <w:sz w:val="28"/>
          <w:szCs w:val="28"/>
          <w:lang w:val="sq-AL"/>
        </w:rPr>
        <w:t>nksionarëve rriten në masën 20%</w:t>
      </w:r>
      <w:r w:rsidRPr="008276BA">
        <w:rPr>
          <w:rFonts w:ascii="Times New Roman" w:eastAsia="Times New Roman" w:hAnsi="Times New Roman"/>
          <w:noProof/>
          <w:sz w:val="28"/>
          <w:szCs w:val="28"/>
          <w:lang w:val="sq-AL"/>
        </w:rPr>
        <w:t xml:space="preserve"> ose 28 650 lekë në muaj);</w:t>
      </w:r>
    </w:p>
    <w:p w:rsidR="00B836FE" w:rsidRPr="008276BA" w:rsidRDefault="00B836FE" w:rsidP="00B836FE">
      <w:pPr>
        <w:pStyle w:val="ListParagraph"/>
        <w:numPr>
          <w:ilvl w:val="0"/>
          <w:numId w:val="6"/>
        </w:numPr>
        <w:spacing w:after="0" w:line="240" w:lineRule="auto"/>
        <w:ind w:left="990" w:hanging="270"/>
        <w:jc w:val="both"/>
        <w:rPr>
          <w:rFonts w:ascii="Times New Roman" w:eastAsia="Times New Roman" w:hAnsi="Times New Roman"/>
          <w:noProof/>
          <w:sz w:val="28"/>
          <w:szCs w:val="28"/>
          <w:lang w:val="sq-AL"/>
        </w:rPr>
      </w:pPr>
      <w:r w:rsidRPr="008276BA">
        <w:rPr>
          <w:rFonts w:ascii="Times New Roman" w:eastAsia="Times New Roman" w:hAnsi="Times New Roman"/>
          <w:noProof/>
          <w:sz w:val="28"/>
          <w:szCs w:val="28"/>
          <w:lang w:val="sq-AL"/>
        </w:rPr>
        <w:t>Zëvendëskryetari i Autoritetit te Mediave Audiovizive, Anëtari i Entit Rregullator të Sektorit të Furnizimit me Ujë dhe Largimit e Përpunimit të Ujërave të Ndotura, Anëtarët e Autoritetit te Komunikimeve Elektronike dhe Postare</w:t>
      </w:r>
      <w:r>
        <w:rPr>
          <w:rFonts w:ascii="Times New Roman" w:eastAsia="Times New Roman" w:hAnsi="Times New Roman"/>
          <w:noProof/>
          <w:sz w:val="28"/>
          <w:szCs w:val="28"/>
          <w:lang w:val="sq-AL"/>
        </w:rPr>
        <w:t>, nga 0.450</w:t>
      </w:r>
      <w:r w:rsidRPr="008276BA">
        <w:rPr>
          <w:rFonts w:ascii="Times New Roman" w:eastAsia="Times New Roman" w:hAnsi="Times New Roman"/>
          <w:noProof/>
          <w:sz w:val="28"/>
          <w:szCs w:val="28"/>
          <w:lang w:val="sq-AL"/>
        </w:rPr>
        <w:t xml:space="preserve"> në 0.400 (sqarojmë këtu se pavarësisht</w:t>
      </w:r>
      <w:r>
        <w:rPr>
          <w:rFonts w:ascii="Times New Roman" w:eastAsia="Times New Roman" w:hAnsi="Times New Roman"/>
          <w:noProof/>
          <w:sz w:val="28"/>
          <w:szCs w:val="28"/>
          <w:lang w:val="sq-AL"/>
        </w:rPr>
        <w:t>,</w:t>
      </w:r>
      <w:r w:rsidRPr="008276BA">
        <w:rPr>
          <w:rFonts w:ascii="Times New Roman" w:eastAsia="Times New Roman" w:hAnsi="Times New Roman"/>
          <w:noProof/>
          <w:sz w:val="28"/>
          <w:szCs w:val="28"/>
          <w:lang w:val="sq-AL"/>
        </w:rPr>
        <w:t xml:space="preserve"> uljes së raportit me pagën e Presidentit, pagat e këtyre fu</w:t>
      </w:r>
      <w:r>
        <w:rPr>
          <w:rFonts w:ascii="Times New Roman" w:eastAsia="Times New Roman" w:hAnsi="Times New Roman"/>
          <w:noProof/>
          <w:sz w:val="28"/>
          <w:szCs w:val="28"/>
          <w:lang w:val="sq-AL"/>
        </w:rPr>
        <w:t>nksionarëve rriten në masën 47%</w:t>
      </w:r>
      <w:r w:rsidRPr="008276BA">
        <w:rPr>
          <w:rFonts w:ascii="Times New Roman" w:eastAsia="Times New Roman" w:hAnsi="Times New Roman"/>
          <w:noProof/>
          <w:sz w:val="28"/>
          <w:szCs w:val="28"/>
          <w:lang w:val="sq-AL"/>
        </w:rPr>
        <w:t xml:space="preserve"> ose 54 350 lekë në muaj). </w:t>
      </w:r>
    </w:p>
    <w:p w:rsidR="00B836FE" w:rsidRDefault="00B836FE" w:rsidP="00B836FE">
      <w:pPr>
        <w:spacing w:after="0" w:line="240" w:lineRule="auto"/>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Koef</w:t>
      </w:r>
      <w:r>
        <w:rPr>
          <w:rFonts w:ascii="Times New Roman" w:eastAsia="Times New Roman" w:hAnsi="Times New Roman"/>
          <w:noProof/>
          <w:sz w:val="28"/>
          <w:szCs w:val="28"/>
          <w:lang w:val="sq-AL"/>
        </w:rPr>
        <w:t>ici</w:t>
      </w:r>
      <w:r w:rsidRPr="00511DB1">
        <w:rPr>
          <w:rFonts w:ascii="Times New Roman" w:eastAsia="Times New Roman" w:hAnsi="Times New Roman"/>
          <w:noProof/>
          <w:sz w:val="28"/>
          <w:szCs w:val="28"/>
          <w:lang w:val="sq-AL"/>
        </w:rPr>
        <w:t>entët për disa funksione politike</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ku përfshihen </w:t>
      </w:r>
      <w:r>
        <w:rPr>
          <w:rFonts w:ascii="Times New Roman" w:eastAsia="Times New Roman" w:hAnsi="Times New Roman"/>
          <w:noProof/>
          <w:sz w:val="28"/>
          <w:szCs w:val="28"/>
          <w:lang w:val="sq-AL"/>
        </w:rPr>
        <w:t>K</w:t>
      </w:r>
      <w:r w:rsidRPr="00511DB1">
        <w:rPr>
          <w:rFonts w:ascii="Times New Roman" w:eastAsia="Times New Roman" w:hAnsi="Times New Roman"/>
          <w:noProof/>
          <w:sz w:val="28"/>
          <w:szCs w:val="28"/>
          <w:lang w:val="sq-AL"/>
        </w:rPr>
        <w:t>ry</w:t>
      </w:r>
      <w:r>
        <w:rPr>
          <w:rFonts w:ascii="Times New Roman" w:eastAsia="Times New Roman" w:hAnsi="Times New Roman"/>
          <w:noProof/>
          <w:sz w:val="28"/>
          <w:szCs w:val="28"/>
          <w:lang w:val="sq-AL"/>
        </w:rPr>
        <w:t>e</w:t>
      </w:r>
      <w:r w:rsidRPr="00511DB1">
        <w:rPr>
          <w:rFonts w:ascii="Times New Roman" w:eastAsia="Times New Roman" w:hAnsi="Times New Roman"/>
          <w:noProof/>
          <w:sz w:val="28"/>
          <w:szCs w:val="28"/>
          <w:lang w:val="sq-AL"/>
        </w:rPr>
        <w:t xml:space="preserve">tari dhe </w:t>
      </w:r>
      <w:r>
        <w:rPr>
          <w:rFonts w:ascii="Times New Roman" w:eastAsia="Times New Roman" w:hAnsi="Times New Roman"/>
          <w:noProof/>
          <w:sz w:val="28"/>
          <w:szCs w:val="28"/>
          <w:lang w:val="sq-AL"/>
        </w:rPr>
        <w:t>z</w:t>
      </w:r>
      <w:r w:rsidRPr="00511DB1">
        <w:rPr>
          <w:rFonts w:ascii="Times New Roman" w:eastAsia="Times New Roman" w:hAnsi="Times New Roman"/>
          <w:noProof/>
          <w:sz w:val="28"/>
          <w:szCs w:val="28"/>
          <w:lang w:val="sq-AL"/>
        </w:rPr>
        <w:t xml:space="preserve">ëvëndëskryetari i Kuvendit, Kryeministri dhe Zëvëndëskryeministri, </w:t>
      </w:r>
      <w:r>
        <w:rPr>
          <w:rFonts w:ascii="Times New Roman" w:eastAsia="Times New Roman" w:hAnsi="Times New Roman"/>
          <w:noProof/>
          <w:sz w:val="28"/>
          <w:szCs w:val="28"/>
          <w:lang w:val="sq-AL"/>
        </w:rPr>
        <w:t>d</w:t>
      </w:r>
      <w:r w:rsidRPr="00511DB1">
        <w:rPr>
          <w:rFonts w:ascii="Times New Roman" w:eastAsia="Times New Roman" w:hAnsi="Times New Roman"/>
          <w:noProof/>
          <w:sz w:val="28"/>
          <w:szCs w:val="28"/>
          <w:lang w:val="sq-AL"/>
        </w:rPr>
        <w:t xml:space="preserve">eputeti </w:t>
      </w:r>
      <w:r w:rsidRPr="00511DB1">
        <w:rPr>
          <w:rFonts w:ascii="Times New Roman" w:eastAsia="Times New Roman" w:hAnsi="Times New Roman"/>
          <w:noProof/>
          <w:sz w:val="28"/>
          <w:szCs w:val="28"/>
          <w:lang w:val="sq-AL"/>
        </w:rPr>
        <w:lastRenderedPageBreak/>
        <w:t xml:space="preserve">dhe </w:t>
      </w:r>
      <w:r>
        <w:rPr>
          <w:rFonts w:ascii="Times New Roman" w:eastAsia="Times New Roman" w:hAnsi="Times New Roman"/>
          <w:noProof/>
          <w:sz w:val="28"/>
          <w:szCs w:val="28"/>
          <w:lang w:val="sq-AL"/>
        </w:rPr>
        <w:t>m</w:t>
      </w:r>
      <w:r w:rsidRPr="00511DB1">
        <w:rPr>
          <w:rFonts w:ascii="Times New Roman" w:eastAsia="Times New Roman" w:hAnsi="Times New Roman"/>
          <w:noProof/>
          <w:sz w:val="28"/>
          <w:szCs w:val="28"/>
          <w:lang w:val="sq-AL"/>
        </w:rPr>
        <w:t>inistri, janë ulur në vlerë absolute për shkak të rritjes së pagës Presidentit, por në vlerë reale paga bruto e tyre nuk ndryshon.</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Default="00B836FE" w:rsidP="00B836FE">
      <w:pPr>
        <w:pStyle w:val="ListParagraph"/>
        <w:numPr>
          <w:ilvl w:val="0"/>
          <w:numId w:val="4"/>
        </w:numPr>
        <w:spacing w:after="0" w:line="240" w:lineRule="auto"/>
        <w:ind w:left="360"/>
        <w:jc w:val="both"/>
        <w:rPr>
          <w:rFonts w:ascii="Times New Roman" w:eastAsia="Times New Roman" w:hAnsi="Times New Roman"/>
          <w:noProof/>
          <w:sz w:val="28"/>
          <w:szCs w:val="28"/>
          <w:lang w:val="sq-AL"/>
        </w:rPr>
      </w:pPr>
      <w:bookmarkStart w:id="0" w:name="_Hlk131665667"/>
      <w:r w:rsidRPr="00F82E96">
        <w:rPr>
          <w:rFonts w:ascii="Times New Roman" w:eastAsia="Times New Roman" w:hAnsi="Times New Roman"/>
          <w:noProof/>
          <w:sz w:val="28"/>
          <w:szCs w:val="28"/>
          <w:lang w:val="sq-AL"/>
        </w:rPr>
        <w:t>Gjithashtu, në këtë projektligj propozohet edhe përcaktimi i pagës së re të Presidentit, duke bërë ndryshimin e vlerës së përcaktuar në ligjin e buxhetit</w:t>
      </w:r>
      <w:r>
        <w:rPr>
          <w:rFonts w:ascii="Times New Roman" w:eastAsia="Times New Roman" w:hAnsi="Times New Roman"/>
          <w:noProof/>
          <w:sz w:val="28"/>
          <w:szCs w:val="28"/>
          <w:lang w:val="sq-AL"/>
        </w:rPr>
        <w:t>,</w:t>
      </w:r>
      <w:r w:rsidRPr="00F82E96">
        <w:rPr>
          <w:rFonts w:ascii="Times New Roman" w:eastAsia="Times New Roman" w:hAnsi="Times New Roman"/>
          <w:noProof/>
          <w:sz w:val="28"/>
          <w:szCs w:val="28"/>
          <w:lang w:val="sq-AL"/>
        </w:rPr>
        <w:t xml:space="preserve"> për vitin 2023. Kjo pagë </w:t>
      </w:r>
      <w:r>
        <w:rPr>
          <w:rFonts w:ascii="Times New Roman" w:eastAsia="Times New Roman" w:hAnsi="Times New Roman"/>
          <w:noProof/>
          <w:sz w:val="28"/>
          <w:szCs w:val="28"/>
          <w:lang w:val="sq-AL"/>
        </w:rPr>
        <w:t xml:space="preserve">propozohet të ndryshojë, nga 257 000 lekë në muaj në 425 </w:t>
      </w:r>
      <w:r w:rsidRPr="00F82E96">
        <w:rPr>
          <w:rFonts w:ascii="Times New Roman" w:eastAsia="Times New Roman" w:hAnsi="Times New Roman"/>
          <w:noProof/>
          <w:sz w:val="28"/>
          <w:szCs w:val="28"/>
          <w:lang w:val="sq-AL"/>
        </w:rPr>
        <w:t xml:space="preserve">000 lekë në muaj. </w:t>
      </w:r>
    </w:p>
    <w:p w:rsidR="00B836FE" w:rsidRPr="00F82E96" w:rsidRDefault="00B836FE" w:rsidP="00B836FE">
      <w:pPr>
        <w:pStyle w:val="ListParagraph"/>
        <w:spacing w:after="0" w:line="240" w:lineRule="auto"/>
        <w:jc w:val="both"/>
        <w:rPr>
          <w:rFonts w:ascii="Times New Roman" w:eastAsia="Times New Roman" w:hAnsi="Times New Roman"/>
          <w:noProof/>
          <w:sz w:val="28"/>
          <w:szCs w:val="28"/>
          <w:lang w:val="sq-AL"/>
        </w:rPr>
      </w:pPr>
    </w:p>
    <w:p w:rsidR="00B836FE" w:rsidRPr="00511DB1" w:rsidRDefault="00B836FE" w:rsidP="00B836FE">
      <w:pPr>
        <w:spacing w:after="0" w:line="240" w:lineRule="auto"/>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Ndryshimi i ligjit nr.</w:t>
      </w:r>
      <w:r w:rsidRPr="00511DB1">
        <w:rPr>
          <w:rFonts w:ascii="Times New Roman" w:eastAsia="Times New Roman" w:hAnsi="Times New Roman"/>
          <w:noProof/>
          <w:sz w:val="28"/>
          <w:szCs w:val="28"/>
          <w:lang w:val="sq-AL"/>
        </w:rPr>
        <w:t>9584/2006, të ndryshuar</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lidhet edhe me ndryshimet </w:t>
      </w:r>
      <w:r>
        <w:rPr>
          <w:rFonts w:ascii="Times New Roman" w:eastAsia="Times New Roman" w:hAnsi="Times New Roman"/>
          <w:noProof/>
          <w:sz w:val="28"/>
          <w:szCs w:val="28"/>
          <w:lang w:val="sq-AL"/>
        </w:rPr>
        <w:t>që do të bëhen në ligjin nr.</w:t>
      </w:r>
      <w:r w:rsidRPr="00511DB1">
        <w:rPr>
          <w:rFonts w:ascii="Times New Roman" w:eastAsia="Times New Roman" w:hAnsi="Times New Roman"/>
          <w:noProof/>
          <w:sz w:val="28"/>
          <w:szCs w:val="28"/>
          <w:lang w:val="sq-AL"/>
        </w:rPr>
        <w:t>96/2016, “Për statusin e gjyqtarëve dhe prokurorëve në Republikën e Shqipërisë”, të ndryshuar”, (projektligj që ka si</w:t>
      </w:r>
      <w:r>
        <w:rPr>
          <w:rFonts w:ascii="Times New Roman" w:eastAsia="Times New Roman" w:hAnsi="Times New Roman"/>
          <w:noProof/>
          <w:sz w:val="28"/>
          <w:szCs w:val="28"/>
          <w:lang w:val="sq-AL"/>
        </w:rPr>
        <w:t xml:space="preserve"> qëllim zbatimin e vendimit nr.</w:t>
      </w:r>
      <w:r w:rsidRPr="00511DB1">
        <w:rPr>
          <w:rFonts w:ascii="Times New Roman" w:eastAsia="Times New Roman" w:hAnsi="Times New Roman"/>
          <w:noProof/>
          <w:sz w:val="28"/>
          <w:szCs w:val="28"/>
          <w:lang w:val="sq-AL"/>
        </w:rPr>
        <w:t>35</w:t>
      </w:r>
      <w:r>
        <w:rPr>
          <w:rFonts w:ascii="Times New Roman" w:eastAsia="Times New Roman" w:hAnsi="Times New Roman"/>
          <w:noProof/>
          <w:sz w:val="28"/>
          <w:szCs w:val="28"/>
          <w:lang w:val="sq-AL"/>
        </w:rPr>
        <w:t>,</w:t>
      </w:r>
      <w:r w:rsidRPr="001F6A83">
        <w:rPr>
          <w:rFonts w:ascii="Garamond-Bold" w:eastAsiaTheme="minorHAnsi" w:hAnsi="Garamond-Bold" w:cs="Garamond-Bold"/>
          <w:b/>
          <w:bCs/>
          <w:sz w:val="24"/>
          <w:szCs w:val="24"/>
          <w:lang w:val="sq-AL"/>
        </w:rPr>
        <w:t xml:space="preserve"> </w:t>
      </w:r>
      <w:r w:rsidRPr="001F6A83">
        <w:rPr>
          <w:rFonts w:ascii="Times New Roman" w:eastAsiaTheme="minorHAnsi" w:hAnsi="Times New Roman"/>
          <w:bCs/>
          <w:sz w:val="28"/>
          <w:szCs w:val="28"/>
          <w:lang w:val="sq-AL"/>
        </w:rPr>
        <w:t>datë 22.11.2022</w:t>
      </w:r>
      <w:r>
        <w:rPr>
          <w:rFonts w:ascii="Times New Roman" w:eastAsia="Times New Roman" w:hAnsi="Times New Roman"/>
          <w:noProof/>
          <w:sz w:val="28"/>
          <w:szCs w:val="28"/>
          <w:lang w:val="sq-AL"/>
        </w:rPr>
        <w:t xml:space="preserve">, </w:t>
      </w:r>
      <w:r w:rsidRPr="00511DB1">
        <w:rPr>
          <w:rFonts w:ascii="Times New Roman" w:eastAsia="Times New Roman" w:hAnsi="Times New Roman"/>
          <w:noProof/>
          <w:sz w:val="28"/>
          <w:szCs w:val="28"/>
          <w:lang w:val="sq-AL"/>
        </w:rPr>
        <w:t xml:space="preserve">të Gjykatës Kushtetuese). Shkronja </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a</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e pikë</w:t>
      </w:r>
      <w:r>
        <w:rPr>
          <w:rFonts w:ascii="Times New Roman" w:eastAsia="Times New Roman" w:hAnsi="Times New Roman"/>
          <w:noProof/>
          <w:sz w:val="28"/>
          <w:szCs w:val="28"/>
          <w:lang w:val="sq-AL"/>
        </w:rPr>
        <w:t>s</w:t>
      </w:r>
      <w:r w:rsidRPr="00511DB1">
        <w:rPr>
          <w:rFonts w:ascii="Times New Roman" w:eastAsia="Times New Roman" w:hAnsi="Times New Roman"/>
          <w:noProof/>
          <w:sz w:val="28"/>
          <w:szCs w:val="28"/>
          <w:lang w:val="sq-AL"/>
        </w:rPr>
        <w:t xml:space="preserve"> 5, të neni</w:t>
      </w:r>
      <w:r>
        <w:rPr>
          <w:rFonts w:ascii="Times New Roman" w:eastAsia="Times New Roman" w:hAnsi="Times New Roman"/>
          <w:noProof/>
          <w:sz w:val="28"/>
          <w:szCs w:val="28"/>
          <w:lang w:val="sq-AL"/>
        </w:rPr>
        <w:t>t</w:t>
      </w:r>
      <w:r w:rsidRPr="00511DB1">
        <w:rPr>
          <w:rFonts w:ascii="Times New Roman" w:eastAsia="Times New Roman" w:hAnsi="Times New Roman"/>
          <w:noProof/>
          <w:sz w:val="28"/>
          <w:szCs w:val="28"/>
          <w:lang w:val="sq-AL"/>
        </w:rPr>
        <w:t xml:space="preserve"> 12, të ligji</w:t>
      </w:r>
      <w:r>
        <w:rPr>
          <w:rFonts w:ascii="Times New Roman" w:eastAsia="Times New Roman" w:hAnsi="Times New Roman"/>
          <w:noProof/>
          <w:sz w:val="28"/>
          <w:szCs w:val="28"/>
          <w:lang w:val="sq-AL"/>
        </w:rPr>
        <w:t>t nr.</w:t>
      </w:r>
      <w:r w:rsidRPr="00511DB1">
        <w:rPr>
          <w:rFonts w:ascii="Times New Roman" w:eastAsia="Times New Roman" w:hAnsi="Times New Roman"/>
          <w:noProof/>
          <w:sz w:val="28"/>
          <w:szCs w:val="28"/>
          <w:lang w:val="sq-AL"/>
        </w:rPr>
        <w:t>96/2016</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“Për statusin e gjyqtarëve dhe prokurorëve në Republikën e Shqipërisë”, të ndryshuar</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referonte në pagën e nëpunësve civil, referim i cili solli probleme në zbatimin e duhur në praktikë saj dhe përllogaritjen e pagës së magjistratit të dispozitave </w:t>
      </w:r>
      <w:r>
        <w:rPr>
          <w:rFonts w:ascii="Times New Roman" w:eastAsia="Times New Roman" w:hAnsi="Times New Roman"/>
          <w:noProof/>
          <w:sz w:val="28"/>
          <w:szCs w:val="28"/>
          <w:lang w:val="sq-AL"/>
        </w:rPr>
        <w:t>për</w:t>
      </w:r>
      <w:r w:rsidRPr="00511DB1">
        <w:rPr>
          <w:rFonts w:ascii="Times New Roman" w:eastAsia="Times New Roman" w:hAnsi="Times New Roman"/>
          <w:noProof/>
          <w:sz w:val="28"/>
          <w:szCs w:val="28"/>
          <w:lang w:val="sq-AL"/>
        </w:rPr>
        <w:t xml:space="preserve"> caktimin e pagës së rezultatit. Në vijim të këtyre problematikave, pas kërkesës së Unionit të Gjyqtarëve të Shqipërisë</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kjo dispozitë u shfuqizua nga Gjyka</w:t>
      </w:r>
      <w:r>
        <w:rPr>
          <w:rFonts w:ascii="Times New Roman" w:eastAsia="Times New Roman" w:hAnsi="Times New Roman"/>
          <w:noProof/>
          <w:sz w:val="28"/>
          <w:szCs w:val="28"/>
          <w:lang w:val="sq-AL"/>
        </w:rPr>
        <w:t>ta Kushtetuese, me vendimin nr.</w:t>
      </w:r>
      <w:r w:rsidRPr="00511DB1">
        <w:rPr>
          <w:rFonts w:ascii="Times New Roman" w:eastAsia="Times New Roman" w:hAnsi="Times New Roman"/>
          <w:noProof/>
          <w:sz w:val="28"/>
          <w:szCs w:val="28"/>
          <w:lang w:val="sq-AL"/>
        </w:rPr>
        <w:t>35</w:t>
      </w:r>
      <w:r>
        <w:rPr>
          <w:rFonts w:ascii="Times New Roman" w:eastAsia="Times New Roman" w:hAnsi="Times New Roman"/>
          <w:noProof/>
          <w:sz w:val="28"/>
          <w:szCs w:val="28"/>
          <w:lang w:val="sq-AL"/>
        </w:rPr>
        <w:t>,</w:t>
      </w:r>
      <w:r w:rsidRPr="001F6A83">
        <w:rPr>
          <w:rFonts w:ascii="Times New Roman" w:eastAsiaTheme="minorHAnsi" w:hAnsi="Times New Roman"/>
          <w:bCs/>
          <w:sz w:val="28"/>
          <w:szCs w:val="28"/>
          <w:lang w:val="sq-AL"/>
        </w:rPr>
        <w:t xml:space="preserve"> datë 22.11.2022</w:t>
      </w:r>
      <w:r w:rsidRPr="00B836FE">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w:t>
      </w:r>
    </w:p>
    <w:p w:rsidR="00B836FE" w:rsidRDefault="00B836FE" w:rsidP="00B836FE">
      <w:pPr>
        <w:spacing w:after="0" w:line="240" w:lineRule="auto"/>
        <w:jc w:val="both"/>
        <w:rPr>
          <w:rFonts w:ascii="Times New Roman" w:eastAsia="Times New Roman" w:hAnsi="Times New Roman"/>
          <w:noProof/>
          <w:sz w:val="28"/>
          <w:szCs w:val="28"/>
          <w:lang w:val="sq-AL"/>
        </w:rPr>
      </w:pPr>
    </w:p>
    <w:p w:rsidR="00B836FE" w:rsidRPr="00F82E96" w:rsidRDefault="00B836FE" w:rsidP="00B836FE">
      <w:pPr>
        <w:spacing w:after="0" w:line="240" w:lineRule="auto"/>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 xml:space="preserve">Në vendimin e saj Gjykata </w:t>
      </w:r>
      <w:r w:rsidRPr="00511DB1">
        <w:rPr>
          <w:rFonts w:ascii="Times New Roman" w:eastAsia="Times New Roman" w:hAnsi="Times New Roman"/>
          <w:noProof/>
          <w:sz w:val="28"/>
          <w:szCs w:val="28"/>
          <w:lang w:val="sq-AL"/>
        </w:rPr>
        <w:t>K</w:t>
      </w:r>
      <w:r>
        <w:rPr>
          <w:rFonts w:ascii="Times New Roman" w:eastAsia="Times New Roman" w:hAnsi="Times New Roman"/>
          <w:noProof/>
          <w:sz w:val="28"/>
          <w:szCs w:val="28"/>
          <w:lang w:val="sq-AL"/>
        </w:rPr>
        <w:t>ushtetuese</w:t>
      </w:r>
      <w:r w:rsidRPr="00511DB1">
        <w:rPr>
          <w:rFonts w:ascii="Times New Roman" w:eastAsia="Times New Roman" w:hAnsi="Times New Roman"/>
          <w:noProof/>
          <w:sz w:val="28"/>
          <w:szCs w:val="28"/>
          <w:lang w:val="sq-AL"/>
        </w:rPr>
        <w:t xml:space="preserve"> u shpreh se </w:t>
      </w:r>
      <w:r>
        <w:rPr>
          <w:rFonts w:ascii="Times New Roman" w:eastAsia="Times New Roman" w:hAnsi="Times New Roman"/>
          <w:iCs/>
          <w:noProof/>
          <w:sz w:val="28"/>
          <w:szCs w:val="28"/>
          <w:lang w:val="sq-AL"/>
        </w:rPr>
        <w:t>“</w:t>
      </w:r>
      <w:r w:rsidRPr="00F82E96">
        <w:rPr>
          <w:rFonts w:ascii="Times New Roman" w:eastAsia="Times New Roman" w:hAnsi="Times New Roman"/>
          <w:iCs/>
          <w:noProof/>
          <w:sz w:val="28"/>
          <w:szCs w:val="28"/>
          <w:lang w:val="sq-AL"/>
        </w:rPr>
        <w:t>Gjykata vlerëson të theksojë se ligjvënësi, brenda hapësirës së tij normuese, në formulimin e normës së re ligjore për pagën e magjistratit ka diskrecionin t`i referohet formulës aktuale të referencës në shërbimin civil ose çdo formule tjetër që referon në legjislacionin në fuqi për pagat e funksionarëve publikë, duke qenë kjo një çështje që i përket oportunitetit të tij. Megjithatë, në ushtrim të kompetencave të tij, në plotësimin e kuadrit ligjor ai duhet të mbajë parasysh përcaktimet e nenit 138 të Kushtetutës, duke garantuar, në çdo rast, që paga dhe përfitimet e tjera që vijnë si rrjedhojë e zbatimit të sistemit të referencës së pagave, të mos ulen nën standardin e analizuar në këtë vendim, përveçse kur verifikohet përjashtimi i nenit 138, shkronja “a”, të Kushtetutës.</w:t>
      </w:r>
      <w:r>
        <w:rPr>
          <w:rFonts w:ascii="Times New Roman" w:eastAsia="Times New Roman" w:hAnsi="Times New Roman"/>
          <w:iCs/>
          <w:noProof/>
          <w:sz w:val="28"/>
          <w:szCs w:val="28"/>
          <w:lang w:val="sq-AL"/>
        </w:rPr>
        <w:t>”</w:t>
      </w:r>
      <w:r w:rsidRPr="00F82E96">
        <w:rPr>
          <w:rFonts w:ascii="Times New Roman" w:eastAsia="Times New Roman" w:hAnsi="Times New Roman"/>
          <w:noProof/>
          <w:sz w:val="28"/>
          <w:szCs w:val="28"/>
          <w:lang w:val="sq-AL"/>
        </w:rPr>
        <w:t xml:space="preserve"> </w:t>
      </w:r>
    </w:p>
    <w:p w:rsidR="00B836FE" w:rsidRDefault="00B836FE" w:rsidP="00B836FE">
      <w:pPr>
        <w:spacing w:after="0" w:line="240" w:lineRule="auto"/>
        <w:jc w:val="both"/>
        <w:rPr>
          <w:rFonts w:ascii="Times New Roman" w:eastAsia="Times New Roman" w:hAnsi="Times New Roman"/>
          <w:noProof/>
          <w:sz w:val="28"/>
          <w:szCs w:val="28"/>
          <w:lang w:val="sq-AL"/>
        </w:rPr>
      </w:pPr>
    </w:p>
    <w:p w:rsidR="00B836FE" w:rsidRPr="00511DB1" w:rsidRDefault="00B836FE" w:rsidP="00B836FE">
      <w:pPr>
        <w:spacing w:after="0" w:line="240" w:lineRule="auto"/>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Me qëllim zbatimin e vendimit të mësipërm, si dhe për shkak se referenca në pagën e Presidentit të Republikës është më e përshtatshme</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është vendosur që edhe për magjistratët, njësoj si funksionarët e tjerë më të lartë shtetërorë, referimi të bëhet në pagën e Presi</w:t>
      </w:r>
      <w:r>
        <w:rPr>
          <w:rFonts w:ascii="Times New Roman" w:eastAsia="Times New Roman" w:hAnsi="Times New Roman"/>
          <w:noProof/>
          <w:sz w:val="28"/>
          <w:szCs w:val="28"/>
          <w:lang w:val="sq-AL"/>
        </w:rPr>
        <w:t xml:space="preserve">dentit të Republikës. Ligji nr.9584/2006 </w:t>
      </w:r>
      <w:r w:rsidRPr="00511DB1">
        <w:rPr>
          <w:rFonts w:ascii="Times New Roman" w:eastAsia="Times New Roman" w:hAnsi="Times New Roman"/>
          <w:noProof/>
          <w:sz w:val="28"/>
          <w:szCs w:val="28"/>
          <w:lang w:val="sq-AL"/>
        </w:rPr>
        <w:t>duhet të garantojë edhe një hierarki të drejtë të pagave të funksionarëve më të lartë shtetërorë</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duke u bazuar në rëndësinë e funksioneve të tyre. Në kushtet kur në sajë të reformës në drejtësi është rritur niveli i shpërblimit të magjistratëve</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i cili nuk mund të ulet, është e nevojshme të rritet paga e Presidentit të Republikës në mënyrë që të ruhet hierarkia e tyre. </w:t>
      </w:r>
    </w:p>
    <w:bookmarkEnd w:id="0"/>
    <w:p w:rsidR="00B836FE" w:rsidRPr="00511DB1" w:rsidRDefault="00B836FE" w:rsidP="00B836FE">
      <w:pPr>
        <w:spacing w:after="0" w:line="240" w:lineRule="auto"/>
        <w:ind w:left="450" w:hanging="450"/>
        <w:jc w:val="both"/>
        <w:rPr>
          <w:rFonts w:ascii="Times New Roman" w:eastAsia="Times New Roman" w:hAnsi="Times New Roman"/>
          <w:b/>
          <w:noProof/>
          <w:sz w:val="28"/>
          <w:szCs w:val="28"/>
          <w:lang w:val="sq-AL"/>
        </w:rPr>
      </w:pPr>
      <w:r>
        <w:rPr>
          <w:rFonts w:ascii="Times New Roman" w:eastAsia="Times New Roman" w:hAnsi="Times New Roman"/>
          <w:b/>
          <w:noProof/>
          <w:sz w:val="28"/>
          <w:szCs w:val="28"/>
          <w:lang w:val="sq-AL"/>
        </w:rPr>
        <w:lastRenderedPageBreak/>
        <w:t>IV.</w:t>
      </w:r>
      <w:r>
        <w:rPr>
          <w:rFonts w:ascii="Times New Roman" w:eastAsia="Times New Roman" w:hAnsi="Times New Roman"/>
          <w:b/>
          <w:noProof/>
          <w:sz w:val="28"/>
          <w:szCs w:val="28"/>
          <w:lang w:val="sq-AL"/>
        </w:rPr>
        <w:tab/>
      </w:r>
      <w:r w:rsidRPr="00511DB1">
        <w:rPr>
          <w:rFonts w:ascii="Times New Roman" w:eastAsia="Times New Roman" w:hAnsi="Times New Roman"/>
          <w:b/>
          <w:noProof/>
          <w:sz w:val="28"/>
          <w:szCs w:val="28"/>
          <w:lang w:val="sq-AL"/>
        </w:rPr>
        <w:t>VLERËSIMI I LIGJSHMËRISË, KUSHTETUTSHMËRISË DHE HARMONIZIMI ME LEGJISLACIONIN NË FUQI VENDAS E NDËRKOMBËTAR</w:t>
      </w:r>
    </w:p>
    <w:p w:rsidR="00B836FE" w:rsidRPr="00511DB1" w:rsidRDefault="00B836FE" w:rsidP="00B836FE">
      <w:pPr>
        <w:spacing w:after="0" w:line="240" w:lineRule="auto"/>
        <w:jc w:val="both"/>
        <w:rPr>
          <w:rFonts w:ascii="Times New Roman" w:eastAsia="Times New Roman" w:hAnsi="Times New Roman"/>
          <w:b/>
          <w:noProof/>
          <w:sz w:val="28"/>
          <w:szCs w:val="28"/>
          <w:lang w:val="sq-AL"/>
        </w:rPr>
      </w:pPr>
    </w:p>
    <w:p w:rsidR="00B836FE" w:rsidRDefault="00B836FE" w:rsidP="00B836FE">
      <w:pPr>
        <w:spacing w:after="0" w:line="240" w:lineRule="auto"/>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 xml:space="preserve">Projektligji është hartuar në mbështetje të nene 78 dhe 83, pika 1, të Kushtetutës. </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Default="00B836FE" w:rsidP="00B836FE">
      <w:pPr>
        <w:spacing w:after="0" w:line="240" w:lineRule="auto"/>
        <w:jc w:val="both"/>
        <w:rPr>
          <w:rFonts w:ascii="Times New Roman" w:hAnsi="Times New Roman"/>
          <w:noProof/>
          <w:sz w:val="28"/>
          <w:szCs w:val="28"/>
          <w:lang w:val="sq-AL"/>
        </w:rPr>
      </w:pPr>
      <w:r w:rsidRPr="00511DB1">
        <w:rPr>
          <w:rFonts w:ascii="Times New Roman" w:hAnsi="Times New Roman"/>
          <w:noProof/>
          <w:sz w:val="28"/>
          <w:szCs w:val="28"/>
          <w:lang w:val="sq-AL"/>
        </w:rPr>
        <w:t>Gjithashtu, theksojmë se ky projektligj nuk përfshihet në kategorinë e akteve të ndaluara në kuptim të pikës 4, të nenit 91, të Kodit Zgjedhor</w:t>
      </w:r>
      <w:r>
        <w:rPr>
          <w:rFonts w:ascii="Times New Roman" w:hAnsi="Times New Roman"/>
          <w:noProof/>
          <w:sz w:val="28"/>
          <w:szCs w:val="28"/>
          <w:lang w:val="sq-AL"/>
        </w:rPr>
        <w:t>,</w:t>
      </w:r>
      <w:r w:rsidRPr="00511DB1">
        <w:rPr>
          <w:rFonts w:ascii="Times New Roman" w:hAnsi="Times New Roman"/>
          <w:noProof/>
          <w:sz w:val="28"/>
          <w:szCs w:val="28"/>
          <w:lang w:val="sq-AL"/>
        </w:rPr>
        <w:t xml:space="preserve"> dhe </w:t>
      </w:r>
      <w:r>
        <w:rPr>
          <w:rFonts w:ascii="Times New Roman" w:hAnsi="Times New Roman"/>
          <w:noProof/>
          <w:sz w:val="28"/>
          <w:szCs w:val="28"/>
          <w:lang w:val="sq-AL"/>
        </w:rPr>
        <w:t>të përcaktimeve të vendimit nr.</w:t>
      </w:r>
      <w:r w:rsidRPr="00511DB1">
        <w:rPr>
          <w:rFonts w:ascii="Times New Roman" w:hAnsi="Times New Roman"/>
          <w:noProof/>
          <w:sz w:val="28"/>
          <w:szCs w:val="28"/>
          <w:lang w:val="sq-AL"/>
        </w:rPr>
        <w:t>9, datë 24</w:t>
      </w:r>
      <w:r>
        <w:rPr>
          <w:rFonts w:ascii="Times New Roman" w:hAnsi="Times New Roman"/>
          <w:noProof/>
          <w:sz w:val="28"/>
          <w:szCs w:val="28"/>
          <w:lang w:val="sq-AL"/>
        </w:rPr>
        <w:t>.12.</w:t>
      </w:r>
      <w:r w:rsidRPr="00511DB1">
        <w:rPr>
          <w:rFonts w:ascii="Times New Roman" w:hAnsi="Times New Roman"/>
          <w:noProof/>
          <w:sz w:val="28"/>
          <w:szCs w:val="28"/>
          <w:lang w:val="sq-AL"/>
        </w:rPr>
        <w:t xml:space="preserve">2020, të Komisionit Rregullator të KQZ-së, sipas të cilit përcaktohet se ndër veprimtaritë e ndaluara janë:  </w:t>
      </w:r>
    </w:p>
    <w:p w:rsidR="00B836FE" w:rsidRPr="00511DB1" w:rsidRDefault="00B836FE" w:rsidP="00B836FE">
      <w:pPr>
        <w:spacing w:after="0" w:line="240" w:lineRule="auto"/>
        <w:jc w:val="both"/>
        <w:rPr>
          <w:rFonts w:ascii="Times New Roman" w:hAnsi="Times New Roman"/>
          <w:noProof/>
          <w:sz w:val="28"/>
          <w:szCs w:val="28"/>
          <w:lang w:val="sq-AL"/>
        </w:rPr>
      </w:pPr>
    </w:p>
    <w:p w:rsidR="00B836FE" w:rsidRPr="00F82E96" w:rsidRDefault="00B836FE" w:rsidP="00B836FE">
      <w:pPr>
        <w:spacing w:after="0" w:line="240" w:lineRule="auto"/>
        <w:jc w:val="both"/>
        <w:rPr>
          <w:rFonts w:ascii="Times New Roman" w:hAnsi="Times New Roman"/>
          <w:iCs/>
          <w:noProof/>
          <w:sz w:val="28"/>
          <w:szCs w:val="28"/>
          <w:lang w:val="sq-AL"/>
        </w:rPr>
      </w:pPr>
      <w:r w:rsidRPr="00F82E96">
        <w:rPr>
          <w:rFonts w:ascii="Times New Roman" w:hAnsi="Times New Roman"/>
          <w:iCs/>
          <w:noProof/>
          <w:sz w:val="28"/>
          <w:szCs w:val="28"/>
          <w:lang w:val="sq-AL"/>
        </w:rPr>
        <w:t>“Katër muaj para datës së zgjedhjeve</w:t>
      </w:r>
      <w:r>
        <w:rPr>
          <w:rFonts w:ascii="Times New Roman" w:hAnsi="Times New Roman"/>
          <w:iCs/>
          <w:noProof/>
          <w:sz w:val="28"/>
          <w:szCs w:val="28"/>
          <w:lang w:val="sq-AL"/>
        </w:rPr>
        <w:t>,</w:t>
      </w:r>
      <w:r w:rsidRPr="00F82E96">
        <w:rPr>
          <w:rFonts w:ascii="Times New Roman" w:hAnsi="Times New Roman"/>
          <w:iCs/>
          <w:noProof/>
          <w:sz w:val="28"/>
          <w:szCs w:val="28"/>
          <w:lang w:val="sq-AL"/>
        </w:rPr>
        <w:t xml:space="preserve"> deri në formimin e qeverisë së re</w:t>
      </w:r>
      <w:r>
        <w:rPr>
          <w:rFonts w:ascii="Times New Roman" w:hAnsi="Times New Roman"/>
          <w:iCs/>
          <w:noProof/>
          <w:sz w:val="28"/>
          <w:szCs w:val="28"/>
          <w:lang w:val="sq-AL"/>
        </w:rPr>
        <w:t>,</w:t>
      </w:r>
      <w:r w:rsidRPr="00F82E96">
        <w:rPr>
          <w:rFonts w:ascii="Times New Roman" w:hAnsi="Times New Roman"/>
          <w:iCs/>
          <w:noProof/>
          <w:sz w:val="28"/>
          <w:szCs w:val="28"/>
          <w:lang w:val="sq-AL"/>
        </w:rPr>
        <w:t xml:space="preserve"> pas zgjedhjeve ndalohet propozimi, miratimi i akteve ligjore ose nënligjore, ose nxjerrja e tyre me qëllim informimin e publikut në lidhje me vendimmarrjen e institucionit</w:t>
      </w:r>
      <w:r>
        <w:rPr>
          <w:rFonts w:ascii="Times New Roman" w:hAnsi="Times New Roman"/>
          <w:iCs/>
          <w:noProof/>
          <w:sz w:val="28"/>
          <w:szCs w:val="28"/>
          <w:lang w:val="sq-AL"/>
        </w:rPr>
        <w:t>,</w:t>
      </w:r>
      <w:r w:rsidRPr="00F82E96">
        <w:rPr>
          <w:rFonts w:ascii="Times New Roman" w:hAnsi="Times New Roman"/>
          <w:iCs/>
          <w:noProof/>
          <w:sz w:val="28"/>
          <w:szCs w:val="28"/>
          <w:lang w:val="sq-AL"/>
        </w:rPr>
        <w:t xml:space="preserve"> miratuar në faqen e tij zyrtare, të cilat parashikojnë dhënien e përfitimeve për kategori të caktuara të popullsisë</w:t>
      </w:r>
      <w:r>
        <w:rPr>
          <w:rFonts w:ascii="Times New Roman" w:hAnsi="Times New Roman"/>
          <w:iCs/>
          <w:noProof/>
          <w:sz w:val="28"/>
          <w:szCs w:val="28"/>
          <w:lang w:val="sq-AL"/>
        </w:rPr>
        <w:t>,</w:t>
      </w:r>
      <w:r w:rsidRPr="00F82E96">
        <w:rPr>
          <w:rFonts w:ascii="Times New Roman" w:hAnsi="Times New Roman"/>
          <w:iCs/>
          <w:noProof/>
          <w:sz w:val="28"/>
          <w:szCs w:val="28"/>
          <w:lang w:val="sq-AL"/>
        </w:rPr>
        <w:t xml:space="preserve"> të tilla si aktet që p</w:t>
      </w:r>
      <w:r>
        <w:rPr>
          <w:rFonts w:ascii="Times New Roman" w:hAnsi="Times New Roman"/>
          <w:iCs/>
          <w:noProof/>
          <w:sz w:val="28"/>
          <w:szCs w:val="28"/>
          <w:lang w:val="sq-AL"/>
        </w:rPr>
        <w:t xml:space="preserve">arashikojnë rritjen e pagave ... </w:t>
      </w:r>
      <w:r w:rsidRPr="00F82E96">
        <w:rPr>
          <w:rFonts w:ascii="Times New Roman" w:hAnsi="Times New Roman"/>
          <w:iCs/>
          <w:noProof/>
          <w:sz w:val="28"/>
          <w:szCs w:val="28"/>
          <w:lang w:val="sq-AL"/>
        </w:rPr>
        <w:t>”</w:t>
      </w:r>
      <w:r>
        <w:rPr>
          <w:rFonts w:ascii="Times New Roman" w:hAnsi="Times New Roman"/>
          <w:iCs/>
          <w:noProof/>
          <w:sz w:val="28"/>
          <w:szCs w:val="28"/>
          <w:lang w:val="sq-AL"/>
        </w:rPr>
        <w:t>.</w:t>
      </w:r>
      <w:r w:rsidRPr="00F82E96">
        <w:rPr>
          <w:rFonts w:ascii="Times New Roman" w:hAnsi="Times New Roman"/>
          <w:iCs/>
          <w:noProof/>
          <w:sz w:val="28"/>
          <w:szCs w:val="28"/>
          <w:lang w:val="sq-AL"/>
        </w:rPr>
        <w:t xml:space="preserve"> </w:t>
      </w:r>
    </w:p>
    <w:p w:rsidR="00B836FE" w:rsidRPr="00511DB1" w:rsidRDefault="00B836FE" w:rsidP="00B836FE">
      <w:pPr>
        <w:spacing w:after="0" w:line="240" w:lineRule="auto"/>
        <w:jc w:val="both"/>
        <w:rPr>
          <w:rFonts w:ascii="Times New Roman" w:hAnsi="Times New Roman"/>
          <w:i/>
          <w:iCs/>
          <w:noProof/>
          <w:sz w:val="28"/>
          <w:szCs w:val="28"/>
          <w:lang w:val="sq-AL"/>
        </w:rPr>
      </w:pPr>
    </w:p>
    <w:p w:rsidR="00B836FE" w:rsidRDefault="00B836FE" w:rsidP="00B836FE">
      <w:pPr>
        <w:spacing w:after="0" w:line="240" w:lineRule="auto"/>
        <w:jc w:val="both"/>
        <w:rPr>
          <w:rFonts w:ascii="Times New Roman" w:hAnsi="Times New Roman"/>
          <w:noProof/>
          <w:sz w:val="28"/>
          <w:szCs w:val="28"/>
          <w:lang w:val="sq-AL"/>
        </w:rPr>
      </w:pPr>
      <w:r w:rsidRPr="00511DB1">
        <w:rPr>
          <w:rFonts w:ascii="Times New Roman" w:hAnsi="Times New Roman"/>
          <w:noProof/>
          <w:sz w:val="28"/>
          <w:szCs w:val="28"/>
          <w:lang w:val="sq-AL"/>
        </w:rPr>
        <w:t xml:space="preserve">Arsyetimi </w:t>
      </w:r>
      <w:r>
        <w:rPr>
          <w:rFonts w:ascii="Times New Roman" w:hAnsi="Times New Roman"/>
          <w:noProof/>
          <w:sz w:val="28"/>
          <w:szCs w:val="28"/>
          <w:lang w:val="sq-AL"/>
        </w:rPr>
        <w:t>për</w:t>
      </w:r>
      <w:r w:rsidRPr="00511DB1">
        <w:rPr>
          <w:rFonts w:ascii="Times New Roman" w:hAnsi="Times New Roman"/>
          <w:noProof/>
          <w:sz w:val="28"/>
          <w:szCs w:val="28"/>
          <w:lang w:val="sq-AL"/>
        </w:rPr>
        <w:t xml:space="preserve"> të cilin bazohemi</w:t>
      </w:r>
      <w:r>
        <w:rPr>
          <w:rFonts w:ascii="Times New Roman" w:hAnsi="Times New Roman"/>
          <w:noProof/>
          <w:sz w:val="28"/>
          <w:szCs w:val="28"/>
          <w:lang w:val="sq-AL"/>
        </w:rPr>
        <w:t>,</w:t>
      </w:r>
      <w:r w:rsidRPr="00511DB1">
        <w:rPr>
          <w:rFonts w:ascii="Times New Roman" w:hAnsi="Times New Roman"/>
          <w:noProof/>
          <w:sz w:val="28"/>
          <w:szCs w:val="28"/>
          <w:lang w:val="sq-AL"/>
        </w:rPr>
        <w:t xml:space="preserve"> është si vijon: </w:t>
      </w:r>
    </w:p>
    <w:p w:rsidR="00B836FE" w:rsidRPr="00511DB1" w:rsidRDefault="00B836FE" w:rsidP="00B836FE">
      <w:pPr>
        <w:spacing w:after="0" w:line="240" w:lineRule="auto"/>
        <w:jc w:val="both"/>
        <w:rPr>
          <w:rFonts w:ascii="Times New Roman" w:hAnsi="Times New Roman"/>
          <w:noProof/>
          <w:sz w:val="28"/>
          <w:szCs w:val="28"/>
          <w:lang w:val="sq-AL"/>
        </w:rPr>
      </w:pPr>
    </w:p>
    <w:p w:rsidR="00B836FE" w:rsidRDefault="00B836FE" w:rsidP="00B836FE">
      <w:pPr>
        <w:spacing w:after="0" w:line="240" w:lineRule="auto"/>
        <w:ind w:left="360" w:hanging="360"/>
        <w:jc w:val="both"/>
        <w:rPr>
          <w:rFonts w:ascii="Times New Roman" w:hAnsi="Times New Roman"/>
          <w:noProof/>
          <w:sz w:val="28"/>
          <w:szCs w:val="28"/>
          <w:lang w:val="sq-AL"/>
        </w:rPr>
      </w:pPr>
      <w:r w:rsidRPr="00511DB1">
        <w:rPr>
          <w:rFonts w:ascii="Times New Roman" w:hAnsi="Times New Roman"/>
          <w:noProof/>
          <w:sz w:val="28"/>
          <w:szCs w:val="28"/>
          <w:lang w:val="sq-AL"/>
        </w:rPr>
        <w:t xml:space="preserve">1. </w:t>
      </w:r>
      <w:r>
        <w:rPr>
          <w:rFonts w:ascii="Times New Roman" w:hAnsi="Times New Roman"/>
          <w:noProof/>
          <w:sz w:val="28"/>
          <w:szCs w:val="28"/>
          <w:lang w:val="sq-AL"/>
        </w:rPr>
        <w:tab/>
      </w:r>
      <w:r w:rsidRPr="00511DB1">
        <w:rPr>
          <w:rFonts w:ascii="Times New Roman" w:hAnsi="Times New Roman"/>
          <w:noProof/>
          <w:sz w:val="28"/>
          <w:szCs w:val="28"/>
          <w:lang w:val="sq-AL"/>
        </w:rPr>
        <w:t>Fondi i nevojshëm</w:t>
      </w:r>
      <w:r>
        <w:rPr>
          <w:rFonts w:ascii="Times New Roman" w:hAnsi="Times New Roman"/>
          <w:noProof/>
          <w:sz w:val="28"/>
          <w:szCs w:val="28"/>
          <w:lang w:val="sq-AL"/>
        </w:rPr>
        <w:t>,</w:t>
      </w:r>
      <w:r w:rsidRPr="00511DB1">
        <w:rPr>
          <w:rFonts w:ascii="Times New Roman" w:hAnsi="Times New Roman"/>
          <w:noProof/>
          <w:sz w:val="28"/>
          <w:szCs w:val="28"/>
          <w:lang w:val="sq-AL"/>
        </w:rPr>
        <w:t xml:space="preserve"> që nevojitet si pasojë e miratimit të këtij projektligji</w:t>
      </w:r>
      <w:r>
        <w:rPr>
          <w:rFonts w:ascii="Times New Roman" w:hAnsi="Times New Roman"/>
          <w:noProof/>
          <w:sz w:val="28"/>
          <w:szCs w:val="28"/>
          <w:lang w:val="sq-AL"/>
        </w:rPr>
        <w:t>,</w:t>
      </w:r>
      <w:r w:rsidRPr="00511DB1">
        <w:rPr>
          <w:rFonts w:ascii="Times New Roman" w:hAnsi="Times New Roman"/>
          <w:noProof/>
          <w:sz w:val="28"/>
          <w:szCs w:val="28"/>
          <w:lang w:val="sq-AL"/>
        </w:rPr>
        <w:t xml:space="preserve"> është i miratuar në buxhetin e shtetit për vitin 2023. </w:t>
      </w:r>
    </w:p>
    <w:p w:rsidR="00B836FE" w:rsidRPr="00511DB1" w:rsidRDefault="00B836FE" w:rsidP="00B836FE">
      <w:pPr>
        <w:spacing w:after="0" w:line="240" w:lineRule="auto"/>
        <w:ind w:left="360" w:hanging="360"/>
        <w:jc w:val="both"/>
        <w:rPr>
          <w:rFonts w:ascii="Times New Roman" w:hAnsi="Times New Roman"/>
          <w:noProof/>
          <w:sz w:val="28"/>
          <w:szCs w:val="28"/>
          <w:lang w:val="sq-AL"/>
        </w:rPr>
      </w:pPr>
    </w:p>
    <w:p w:rsidR="00B836FE" w:rsidRDefault="00B836FE" w:rsidP="00B836FE">
      <w:pPr>
        <w:spacing w:after="0" w:line="240" w:lineRule="auto"/>
        <w:ind w:left="360" w:hanging="360"/>
        <w:jc w:val="both"/>
        <w:rPr>
          <w:rFonts w:ascii="Times New Roman" w:hAnsi="Times New Roman"/>
          <w:noProof/>
          <w:sz w:val="28"/>
          <w:szCs w:val="28"/>
          <w:lang w:val="sq-AL"/>
        </w:rPr>
      </w:pPr>
      <w:r w:rsidRPr="00511DB1">
        <w:rPr>
          <w:rFonts w:ascii="Times New Roman" w:hAnsi="Times New Roman"/>
          <w:noProof/>
          <w:sz w:val="28"/>
          <w:szCs w:val="28"/>
          <w:lang w:val="sq-AL"/>
        </w:rPr>
        <w:t xml:space="preserve">2. </w:t>
      </w:r>
      <w:r>
        <w:rPr>
          <w:rFonts w:ascii="Times New Roman" w:hAnsi="Times New Roman"/>
          <w:noProof/>
          <w:sz w:val="28"/>
          <w:szCs w:val="28"/>
          <w:lang w:val="sq-AL"/>
        </w:rPr>
        <w:tab/>
      </w:r>
      <w:r w:rsidRPr="00511DB1">
        <w:rPr>
          <w:rFonts w:ascii="Times New Roman" w:hAnsi="Times New Roman"/>
          <w:noProof/>
          <w:sz w:val="28"/>
          <w:szCs w:val="28"/>
          <w:lang w:val="sq-AL"/>
        </w:rPr>
        <w:t>Nga shqyrtimi dhe analiza që i bëjmë përcaktimit të cituar më sipër, si dhe përcaktimeve të tjera të Kodit Zgjedhor rezulton se në këtë rast ligjvënësi dhe Komisioni Rregullator i KQZ-së ka përdorur vetëm termin “qeverisë së re” (pika 4, e nenit 91, të kodit, si dhe pik</w:t>
      </w:r>
      <w:r>
        <w:rPr>
          <w:rFonts w:ascii="Times New Roman" w:hAnsi="Times New Roman"/>
          <w:noProof/>
          <w:sz w:val="28"/>
          <w:szCs w:val="28"/>
          <w:lang w:val="sq-AL"/>
        </w:rPr>
        <w:t>a 3, e nenit 3, të vendimit nr.</w:t>
      </w:r>
      <w:r w:rsidRPr="00511DB1">
        <w:rPr>
          <w:rFonts w:ascii="Times New Roman" w:hAnsi="Times New Roman"/>
          <w:noProof/>
          <w:sz w:val="28"/>
          <w:szCs w:val="28"/>
          <w:lang w:val="sq-AL"/>
        </w:rPr>
        <w:t xml:space="preserve">9, </w:t>
      </w:r>
      <w:r>
        <w:rPr>
          <w:rFonts w:ascii="Times New Roman" w:hAnsi="Times New Roman"/>
          <w:noProof/>
          <w:sz w:val="28"/>
          <w:szCs w:val="28"/>
          <w:lang w:val="sq-AL"/>
        </w:rPr>
        <w:t xml:space="preserve">                        datë 24.</w:t>
      </w:r>
      <w:r w:rsidRPr="00511DB1">
        <w:rPr>
          <w:rFonts w:ascii="Times New Roman" w:hAnsi="Times New Roman"/>
          <w:noProof/>
          <w:sz w:val="28"/>
          <w:szCs w:val="28"/>
          <w:lang w:val="sq-AL"/>
        </w:rPr>
        <w:t>12</w:t>
      </w:r>
      <w:r>
        <w:rPr>
          <w:rFonts w:ascii="Times New Roman" w:hAnsi="Times New Roman"/>
          <w:noProof/>
          <w:sz w:val="28"/>
          <w:szCs w:val="28"/>
          <w:lang w:val="sq-AL"/>
        </w:rPr>
        <w:t>.</w:t>
      </w:r>
      <w:r w:rsidRPr="00511DB1">
        <w:rPr>
          <w:rFonts w:ascii="Times New Roman" w:hAnsi="Times New Roman"/>
          <w:noProof/>
          <w:sz w:val="28"/>
          <w:szCs w:val="28"/>
          <w:lang w:val="sq-AL"/>
        </w:rPr>
        <w:t>2020, të Komisionit Rregullator të KQZ-së), duke mos përfshirë përveç tij edhe termin “organet apo këshillat e qeverisjes vendore”</w:t>
      </w:r>
      <w:r>
        <w:rPr>
          <w:rFonts w:ascii="Times New Roman" w:hAnsi="Times New Roman"/>
          <w:noProof/>
          <w:sz w:val="28"/>
          <w:szCs w:val="28"/>
          <w:lang w:val="sq-AL"/>
        </w:rPr>
        <w:t>, siç përmendet ky i fundit</w:t>
      </w:r>
      <w:r w:rsidRPr="00511DB1">
        <w:rPr>
          <w:rFonts w:ascii="Times New Roman" w:hAnsi="Times New Roman"/>
          <w:noProof/>
          <w:sz w:val="28"/>
          <w:szCs w:val="28"/>
          <w:lang w:val="sq-AL"/>
        </w:rPr>
        <w:t xml:space="preserve"> edhe në nenet e tjera të Kodit Zgjedhor. </w:t>
      </w:r>
    </w:p>
    <w:p w:rsidR="00B836FE" w:rsidRPr="00511DB1" w:rsidRDefault="00B836FE" w:rsidP="00B836FE">
      <w:pPr>
        <w:spacing w:after="0" w:line="240" w:lineRule="auto"/>
        <w:ind w:left="360" w:hanging="360"/>
        <w:jc w:val="both"/>
        <w:rPr>
          <w:rFonts w:ascii="Times New Roman" w:hAnsi="Times New Roman"/>
          <w:noProof/>
          <w:sz w:val="28"/>
          <w:szCs w:val="28"/>
          <w:lang w:val="sq-AL"/>
        </w:rPr>
      </w:pPr>
    </w:p>
    <w:p w:rsidR="00B836FE" w:rsidRDefault="00B836FE" w:rsidP="00B836FE">
      <w:pPr>
        <w:spacing w:after="0" w:line="240" w:lineRule="auto"/>
        <w:ind w:left="360" w:hanging="360"/>
        <w:jc w:val="both"/>
        <w:rPr>
          <w:rFonts w:ascii="Times New Roman" w:hAnsi="Times New Roman"/>
          <w:noProof/>
          <w:sz w:val="28"/>
          <w:szCs w:val="28"/>
          <w:lang w:val="sq-AL"/>
        </w:rPr>
      </w:pPr>
      <w:r w:rsidRPr="00511DB1">
        <w:rPr>
          <w:rFonts w:ascii="Times New Roman" w:hAnsi="Times New Roman"/>
          <w:noProof/>
          <w:sz w:val="28"/>
          <w:szCs w:val="28"/>
          <w:lang w:val="sq-AL"/>
        </w:rPr>
        <w:t xml:space="preserve">3. </w:t>
      </w:r>
      <w:r>
        <w:rPr>
          <w:rFonts w:ascii="Times New Roman" w:hAnsi="Times New Roman"/>
          <w:noProof/>
          <w:sz w:val="28"/>
          <w:szCs w:val="28"/>
          <w:lang w:val="sq-AL"/>
        </w:rPr>
        <w:tab/>
      </w:r>
      <w:r w:rsidRPr="00511DB1">
        <w:rPr>
          <w:rFonts w:ascii="Times New Roman" w:hAnsi="Times New Roman"/>
          <w:noProof/>
          <w:sz w:val="28"/>
          <w:szCs w:val="28"/>
          <w:lang w:val="sq-AL"/>
        </w:rPr>
        <w:t>Nga shqyrtimi që i bëjmë</w:t>
      </w:r>
      <w:r>
        <w:rPr>
          <w:rFonts w:ascii="Times New Roman" w:hAnsi="Times New Roman"/>
          <w:noProof/>
          <w:sz w:val="28"/>
          <w:szCs w:val="28"/>
          <w:lang w:val="sq-AL"/>
        </w:rPr>
        <w:t xml:space="preserve"> përcaktimeve të ligjit nr.</w:t>
      </w:r>
      <w:r w:rsidRPr="00511DB1">
        <w:rPr>
          <w:rFonts w:ascii="Times New Roman" w:hAnsi="Times New Roman"/>
          <w:noProof/>
          <w:sz w:val="28"/>
          <w:szCs w:val="28"/>
          <w:lang w:val="sq-AL"/>
        </w:rPr>
        <w:t>139/2015, të ndryshuar, në rastin e njësive të vetëqeverisjes vendore, rezulton se:</w:t>
      </w:r>
    </w:p>
    <w:p w:rsidR="00B836FE" w:rsidRPr="00511DB1" w:rsidRDefault="00B836FE" w:rsidP="00B836FE">
      <w:pPr>
        <w:spacing w:after="0" w:line="240" w:lineRule="auto"/>
        <w:jc w:val="both"/>
        <w:rPr>
          <w:rFonts w:ascii="Times New Roman" w:hAnsi="Times New Roman"/>
          <w:noProof/>
          <w:sz w:val="28"/>
          <w:szCs w:val="28"/>
          <w:lang w:val="sq-AL"/>
        </w:rPr>
      </w:pPr>
    </w:p>
    <w:p w:rsidR="00B836FE" w:rsidRPr="00511DB1" w:rsidRDefault="00B836FE" w:rsidP="00B836FE">
      <w:pPr>
        <w:spacing w:after="0" w:line="240" w:lineRule="auto"/>
        <w:ind w:left="720" w:hanging="360"/>
        <w:jc w:val="both"/>
        <w:rPr>
          <w:rFonts w:ascii="Times New Roman" w:hAnsi="Times New Roman"/>
          <w:noProof/>
          <w:sz w:val="28"/>
          <w:szCs w:val="28"/>
          <w:lang w:val="sq-AL"/>
        </w:rPr>
      </w:pPr>
      <w:r w:rsidRPr="00511DB1">
        <w:rPr>
          <w:rFonts w:ascii="Times New Roman" w:hAnsi="Times New Roman"/>
          <w:noProof/>
          <w:sz w:val="28"/>
          <w:szCs w:val="28"/>
          <w:lang w:val="sq-AL"/>
        </w:rPr>
        <w:t xml:space="preserve">- </w:t>
      </w:r>
      <w:r>
        <w:rPr>
          <w:rFonts w:ascii="Times New Roman" w:hAnsi="Times New Roman"/>
          <w:noProof/>
          <w:sz w:val="28"/>
          <w:szCs w:val="28"/>
          <w:lang w:val="sq-AL"/>
        </w:rPr>
        <w:tab/>
        <w:t>t</w:t>
      </w:r>
      <w:r w:rsidRPr="00511DB1">
        <w:rPr>
          <w:rFonts w:ascii="Times New Roman" w:hAnsi="Times New Roman"/>
          <w:noProof/>
          <w:sz w:val="28"/>
          <w:szCs w:val="28"/>
          <w:lang w:val="sq-AL"/>
        </w:rPr>
        <w:t>ermi i përdorur për organet që drejtojnë këto njësi është “organet e vetëqeverisjes vendore”, ndërsa me termin “qeverisje qendrore”, kuptohet Këshilli i Ministrave</w:t>
      </w:r>
      <w:r>
        <w:rPr>
          <w:rFonts w:ascii="Times New Roman" w:hAnsi="Times New Roman"/>
          <w:noProof/>
          <w:sz w:val="28"/>
          <w:szCs w:val="28"/>
          <w:lang w:val="sq-AL"/>
        </w:rPr>
        <w:t>;</w:t>
      </w:r>
    </w:p>
    <w:p w:rsidR="00B836FE" w:rsidRPr="00511DB1" w:rsidRDefault="00B836FE" w:rsidP="00B836FE">
      <w:pPr>
        <w:spacing w:after="0" w:line="240" w:lineRule="auto"/>
        <w:ind w:left="720" w:hanging="360"/>
        <w:jc w:val="both"/>
        <w:rPr>
          <w:rFonts w:ascii="Times New Roman" w:hAnsi="Times New Roman"/>
          <w:noProof/>
          <w:sz w:val="28"/>
          <w:szCs w:val="28"/>
          <w:lang w:val="sq-AL"/>
        </w:rPr>
      </w:pPr>
      <w:r w:rsidRPr="00511DB1">
        <w:rPr>
          <w:rFonts w:ascii="Times New Roman" w:hAnsi="Times New Roman"/>
          <w:noProof/>
          <w:sz w:val="28"/>
          <w:szCs w:val="28"/>
          <w:lang w:val="sq-AL"/>
        </w:rPr>
        <w:t xml:space="preserve">- </w:t>
      </w:r>
      <w:r>
        <w:rPr>
          <w:rFonts w:ascii="Times New Roman" w:hAnsi="Times New Roman"/>
          <w:noProof/>
          <w:sz w:val="28"/>
          <w:szCs w:val="28"/>
          <w:lang w:val="sq-AL"/>
        </w:rPr>
        <w:tab/>
        <w:t>K</w:t>
      </w:r>
      <w:r w:rsidRPr="00511DB1">
        <w:rPr>
          <w:rFonts w:ascii="Times New Roman" w:hAnsi="Times New Roman"/>
          <w:noProof/>
          <w:sz w:val="28"/>
          <w:szCs w:val="28"/>
          <w:lang w:val="sq-AL"/>
        </w:rPr>
        <w:t xml:space="preserve">ëshilli bashkiak dhe </w:t>
      </w:r>
      <w:r>
        <w:rPr>
          <w:rFonts w:ascii="Times New Roman" w:hAnsi="Times New Roman"/>
          <w:noProof/>
          <w:sz w:val="28"/>
          <w:szCs w:val="28"/>
          <w:lang w:val="sq-AL"/>
        </w:rPr>
        <w:t>k</w:t>
      </w:r>
      <w:r w:rsidRPr="00511DB1">
        <w:rPr>
          <w:rFonts w:ascii="Times New Roman" w:hAnsi="Times New Roman"/>
          <w:noProof/>
          <w:sz w:val="28"/>
          <w:szCs w:val="28"/>
          <w:lang w:val="sq-AL"/>
        </w:rPr>
        <w:t xml:space="preserve">ëshilli i </w:t>
      </w:r>
      <w:r>
        <w:rPr>
          <w:rFonts w:ascii="Times New Roman" w:hAnsi="Times New Roman"/>
          <w:noProof/>
          <w:sz w:val="28"/>
          <w:szCs w:val="28"/>
          <w:lang w:val="sq-AL"/>
        </w:rPr>
        <w:t>q</w:t>
      </w:r>
      <w:r w:rsidRPr="00511DB1">
        <w:rPr>
          <w:rFonts w:ascii="Times New Roman" w:hAnsi="Times New Roman"/>
          <w:noProof/>
          <w:sz w:val="28"/>
          <w:szCs w:val="28"/>
          <w:lang w:val="sq-AL"/>
        </w:rPr>
        <w:t xml:space="preserve">arkut quhen “organe përfaqësuese të vetëqeverisjes vendore”, ndërkohë që organi ekzekutiv i bashkisë është kryetari i bashkisë, ndërsa në rastin e qarkut, funksionet ekzekutive në të kryhen nga kryetari dhe kryesia e këshillit të qarkut. </w:t>
      </w:r>
    </w:p>
    <w:p w:rsidR="00B836FE" w:rsidRDefault="00B836FE" w:rsidP="00B836FE">
      <w:pPr>
        <w:spacing w:after="0" w:line="240" w:lineRule="auto"/>
        <w:ind w:left="720" w:hanging="360"/>
        <w:jc w:val="both"/>
        <w:rPr>
          <w:rFonts w:ascii="Times New Roman" w:hAnsi="Times New Roman"/>
          <w:noProof/>
          <w:sz w:val="28"/>
          <w:szCs w:val="28"/>
          <w:lang w:val="sq-AL"/>
        </w:rPr>
      </w:pPr>
      <w:r w:rsidRPr="00511DB1">
        <w:rPr>
          <w:rFonts w:ascii="Times New Roman" w:hAnsi="Times New Roman"/>
          <w:noProof/>
          <w:sz w:val="28"/>
          <w:szCs w:val="28"/>
          <w:lang w:val="sq-AL"/>
        </w:rPr>
        <w:lastRenderedPageBreak/>
        <w:t xml:space="preserve">- </w:t>
      </w:r>
      <w:r>
        <w:rPr>
          <w:rFonts w:ascii="Times New Roman" w:hAnsi="Times New Roman"/>
          <w:noProof/>
          <w:sz w:val="28"/>
          <w:szCs w:val="28"/>
          <w:lang w:val="sq-AL"/>
        </w:rPr>
        <w:tab/>
        <w:t>k</w:t>
      </w:r>
      <w:r w:rsidRPr="00511DB1">
        <w:rPr>
          <w:rFonts w:ascii="Times New Roman" w:hAnsi="Times New Roman"/>
          <w:noProof/>
          <w:sz w:val="28"/>
          <w:szCs w:val="28"/>
          <w:lang w:val="sq-AL"/>
        </w:rPr>
        <w:t xml:space="preserve">ëshillat e njësive të vetëqeverisjes vendore (organet përfaqësuese të bashkive) dhe kryetarët e bashkive zgjidhen, dhe më pas këshillat “konstituohen”.  </w:t>
      </w:r>
    </w:p>
    <w:p w:rsidR="00B836FE" w:rsidRPr="00511DB1" w:rsidRDefault="00B836FE" w:rsidP="00B836FE">
      <w:pPr>
        <w:spacing w:after="0" w:line="240" w:lineRule="auto"/>
        <w:ind w:left="720" w:hanging="360"/>
        <w:jc w:val="both"/>
        <w:rPr>
          <w:rFonts w:ascii="Times New Roman" w:hAnsi="Times New Roman"/>
          <w:noProof/>
          <w:sz w:val="28"/>
          <w:szCs w:val="28"/>
          <w:lang w:val="sq-AL"/>
        </w:rPr>
      </w:pPr>
    </w:p>
    <w:p w:rsidR="00B836FE" w:rsidRPr="00511DB1" w:rsidRDefault="00B836FE" w:rsidP="00B836FE">
      <w:pPr>
        <w:spacing w:after="0" w:line="240" w:lineRule="auto"/>
        <w:ind w:left="360" w:hanging="360"/>
        <w:jc w:val="both"/>
        <w:rPr>
          <w:rFonts w:ascii="Times New Roman" w:hAnsi="Times New Roman"/>
          <w:noProof/>
          <w:sz w:val="28"/>
          <w:szCs w:val="28"/>
          <w:lang w:val="sq-AL"/>
        </w:rPr>
      </w:pPr>
      <w:r w:rsidRPr="00511DB1">
        <w:rPr>
          <w:rFonts w:ascii="Times New Roman" w:hAnsi="Times New Roman"/>
          <w:noProof/>
          <w:sz w:val="28"/>
          <w:szCs w:val="28"/>
          <w:lang w:val="sq-AL"/>
        </w:rPr>
        <w:t xml:space="preserve">4. </w:t>
      </w:r>
      <w:r>
        <w:rPr>
          <w:rFonts w:ascii="Times New Roman" w:hAnsi="Times New Roman"/>
          <w:noProof/>
          <w:sz w:val="28"/>
          <w:szCs w:val="28"/>
          <w:lang w:val="sq-AL"/>
        </w:rPr>
        <w:tab/>
      </w:r>
      <w:r w:rsidRPr="00511DB1">
        <w:rPr>
          <w:rFonts w:ascii="Times New Roman" w:hAnsi="Times New Roman"/>
          <w:noProof/>
          <w:sz w:val="28"/>
          <w:szCs w:val="28"/>
          <w:lang w:val="sq-AL"/>
        </w:rPr>
        <w:t>Gjithashtu, sjellim në vëmendje që në pikat 1, 2 dhe 3, në raport me pikën 4, të nenit 91, të Kodit Zgjedhor, ndalimet janë të lidhura me fushatën zgjedhore, pa bërë një dallim ndërmjet zgjedhjeve për Kuvendin ose zgjedhjeve vendore. Nga ana tjetër, në pikën 4, natyra e ndalimit nuk është e shtrirë vetëm gjatë fushatës zgjedhore, por 4 muaj para datës së zgjedhjeve, deri në formimin e “qeverisë së</w:t>
      </w:r>
      <w:r>
        <w:rPr>
          <w:rFonts w:ascii="Times New Roman" w:hAnsi="Times New Roman"/>
          <w:noProof/>
          <w:sz w:val="28"/>
          <w:szCs w:val="28"/>
          <w:lang w:val="sq-AL"/>
        </w:rPr>
        <w:t xml:space="preserve"> re”. Natyra e këtyre ndalimeve</w:t>
      </w:r>
      <w:r w:rsidRPr="00511DB1">
        <w:rPr>
          <w:rFonts w:ascii="Times New Roman" w:hAnsi="Times New Roman"/>
          <w:noProof/>
          <w:sz w:val="28"/>
          <w:szCs w:val="28"/>
          <w:lang w:val="sq-AL"/>
        </w:rPr>
        <w:t xml:space="preserve"> është e lidhur ngushtësisht me zgjedhjet për Kuvendin, nëpërmjet të cilave, në përputhje me parashikimet kushtetuese, zgjidhet edhe qeveria e re. Ky lloj ndalimi eshte në linjë me natyrën e zgjedhjeve për Kuvendin, sa kohë, qeveria dhe Kuvendi janë në fund të mandatit të tyre dhe rrjedhimisht</w:t>
      </w:r>
      <w:r>
        <w:rPr>
          <w:rFonts w:ascii="Times New Roman" w:hAnsi="Times New Roman"/>
          <w:noProof/>
          <w:sz w:val="28"/>
          <w:szCs w:val="28"/>
          <w:lang w:val="sq-AL"/>
        </w:rPr>
        <w:t>,</w:t>
      </w:r>
      <w:r w:rsidRPr="00511DB1">
        <w:rPr>
          <w:rFonts w:ascii="Times New Roman" w:hAnsi="Times New Roman"/>
          <w:noProof/>
          <w:sz w:val="28"/>
          <w:szCs w:val="28"/>
          <w:lang w:val="sq-AL"/>
        </w:rPr>
        <w:t xml:space="preserve"> vendosen ndalime në fund të mandatit me qëllim që të shmanget çdo lloj abuzimi i mundshëm nga qeveritë në fund të mandatit, nëpërmjet marrjeve të vendimeve të ndaluara</w:t>
      </w:r>
      <w:r>
        <w:rPr>
          <w:rFonts w:ascii="Times New Roman" w:hAnsi="Times New Roman"/>
          <w:noProof/>
          <w:sz w:val="28"/>
          <w:szCs w:val="28"/>
          <w:lang w:val="sq-AL"/>
        </w:rPr>
        <w:t>,</w:t>
      </w:r>
      <w:r w:rsidRPr="00511DB1">
        <w:rPr>
          <w:rFonts w:ascii="Times New Roman" w:hAnsi="Times New Roman"/>
          <w:noProof/>
          <w:sz w:val="28"/>
          <w:szCs w:val="28"/>
          <w:lang w:val="sq-AL"/>
        </w:rPr>
        <w:t xml:space="preserve"> sipas pikës 4, të këtij neni. Kjo lloj praktike është e njohur edhe në vende të tjera</w:t>
      </w:r>
      <w:r>
        <w:rPr>
          <w:rFonts w:ascii="Times New Roman" w:hAnsi="Times New Roman"/>
          <w:noProof/>
          <w:sz w:val="28"/>
          <w:szCs w:val="28"/>
          <w:lang w:val="sq-AL"/>
        </w:rPr>
        <w:t>, ku</w:t>
      </w:r>
      <w:r w:rsidRPr="00511DB1">
        <w:rPr>
          <w:rFonts w:ascii="Times New Roman" w:hAnsi="Times New Roman"/>
          <w:noProof/>
          <w:sz w:val="28"/>
          <w:szCs w:val="28"/>
          <w:lang w:val="sq-AL"/>
        </w:rPr>
        <w:t xml:space="preserve"> në një periudhe të caktuar përpara përfundimit të mandatit qeverisës, qeverisë i ndalohet marrja e vendimeve me efekte të ndjeshme financiare, përveç atyre që janë të domosdoshme dhe që sjellin administrimin e zakonshëm të punëve të qeverisë.</w:t>
      </w:r>
    </w:p>
    <w:p w:rsidR="00B836FE" w:rsidRDefault="00B836FE" w:rsidP="00B836FE">
      <w:pPr>
        <w:spacing w:after="0" w:line="240" w:lineRule="auto"/>
        <w:ind w:left="360" w:hanging="360"/>
        <w:jc w:val="both"/>
        <w:rPr>
          <w:rFonts w:ascii="Times New Roman" w:hAnsi="Times New Roman"/>
          <w:noProof/>
          <w:sz w:val="28"/>
          <w:szCs w:val="28"/>
          <w:lang w:val="sq-AL"/>
        </w:rPr>
      </w:pPr>
    </w:p>
    <w:p w:rsidR="00B836FE" w:rsidRPr="00511DB1" w:rsidRDefault="00B836FE" w:rsidP="00B836FE">
      <w:pPr>
        <w:spacing w:after="0" w:line="240" w:lineRule="auto"/>
        <w:jc w:val="both"/>
        <w:rPr>
          <w:rFonts w:ascii="Times New Roman" w:hAnsi="Times New Roman"/>
          <w:noProof/>
          <w:sz w:val="28"/>
          <w:szCs w:val="28"/>
          <w:lang w:val="sq-AL"/>
        </w:rPr>
      </w:pPr>
      <w:r w:rsidRPr="00511DB1">
        <w:rPr>
          <w:rFonts w:ascii="Times New Roman" w:hAnsi="Times New Roman"/>
          <w:noProof/>
          <w:sz w:val="28"/>
          <w:szCs w:val="28"/>
          <w:lang w:val="sq-AL"/>
        </w:rPr>
        <w:t>Në përfundim, arri</w:t>
      </w:r>
      <w:r w:rsidRPr="00B836FE">
        <w:rPr>
          <w:rFonts w:ascii="Times New Roman" w:hAnsi="Times New Roman"/>
          <w:noProof/>
          <w:sz w:val="28"/>
          <w:szCs w:val="28"/>
          <w:lang w:val="sq-AL"/>
        </w:rPr>
        <w:t>j</w:t>
      </w:r>
      <w:r w:rsidRPr="00511DB1">
        <w:rPr>
          <w:rFonts w:ascii="Times New Roman" w:hAnsi="Times New Roman"/>
          <w:noProof/>
          <w:sz w:val="28"/>
          <w:szCs w:val="28"/>
          <w:lang w:val="sq-AL"/>
        </w:rPr>
        <w:t>më në konkluzionin se ky ndalim është për rastin e zgjedhjeve të përgjithshme për Kuvendin e Shqipërisë.</w:t>
      </w:r>
    </w:p>
    <w:p w:rsidR="00B836FE" w:rsidRDefault="00B836FE" w:rsidP="00B836FE">
      <w:pPr>
        <w:spacing w:after="0" w:line="240" w:lineRule="auto"/>
        <w:jc w:val="both"/>
        <w:rPr>
          <w:rFonts w:ascii="Times New Roman" w:hAnsi="Times New Roman"/>
          <w:noProof/>
          <w:sz w:val="28"/>
          <w:szCs w:val="28"/>
          <w:lang w:val="sq-AL"/>
        </w:rPr>
      </w:pPr>
    </w:p>
    <w:p w:rsidR="00B836FE" w:rsidRPr="00511DB1" w:rsidRDefault="00B836FE" w:rsidP="00B836FE">
      <w:pPr>
        <w:spacing w:after="0" w:line="240" w:lineRule="auto"/>
        <w:jc w:val="both"/>
        <w:rPr>
          <w:rFonts w:ascii="Times New Roman" w:hAnsi="Times New Roman"/>
          <w:noProof/>
          <w:sz w:val="28"/>
          <w:szCs w:val="28"/>
          <w:lang w:val="sq-AL"/>
        </w:rPr>
      </w:pPr>
      <w:r w:rsidRPr="00511DB1">
        <w:rPr>
          <w:rFonts w:ascii="Times New Roman" w:hAnsi="Times New Roman"/>
          <w:noProof/>
          <w:sz w:val="28"/>
          <w:szCs w:val="28"/>
          <w:lang w:val="sq-AL"/>
        </w:rPr>
        <w:t>Gjithasht</w:t>
      </w:r>
      <w:r>
        <w:rPr>
          <w:rFonts w:ascii="Times New Roman" w:hAnsi="Times New Roman"/>
          <w:noProof/>
          <w:sz w:val="28"/>
          <w:szCs w:val="28"/>
          <w:lang w:val="sq-AL"/>
        </w:rPr>
        <w:t>u, theksojmë se me shkresën nr.</w:t>
      </w:r>
      <w:r w:rsidRPr="00511DB1">
        <w:rPr>
          <w:rFonts w:ascii="Times New Roman" w:hAnsi="Times New Roman"/>
          <w:noProof/>
          <w:sz w:val="28"/>
          <w:szCs w:val="28"/>
          <w:lang w:val="sq-AL"/>
        </w:rPr>
        <w:t xml:space="preserve">130/3, datë 28.1.2023, Komisioni Qendror i Zgjedhjeve ka sqaruar që “Nuk ndalohen veprimtaritë e parashikuara në pikën 4, të nenit 91, të Kodit Zgjedhor” (pika 3, e ndarjes I, të shkresës) dhe “Nuk ndalohen veprimtaritë e parashikuara në nenin 3, </w:t>
      </w:r>
      <w:r>
        <w:rPr>
          <w:rFonts w:ascii="Times New Roman" w:hAnsi="Times New Roman"/>
          <w:noProof/>
          <w:sz w:val="28"/>
          <w:szCs w:val="28"/>
          <w:lang w:val="sq-AL"/>
        </w:rPr>
        <w:t>pikat 3 dhe 5”, të vendimit nr.</w:t>
      </w:r>
      <w:r w:rsidRPr="00511DB1">
        <w:rPr>
          <w:rFonts w:ascii="Times New Roman" w:hAnsi="Times New Roman"/>
          <w:noProof/>
          <w:sz w:val="28"/>
          <w:szCs w:val="28"/>
          <w:lang w:val="sq-AL"/>
        </w:rPr>
        <w:t>9, datë 24/12/2020, të Komisionit Rregullator të KQZ-së</w:t>
      </w:r>
      <w:r>
        <w:rPr>
          <w:rFonts w:ascii="Times New Roman" w:hAnsi="Times New Roman"/>
          <w:noProof/>
          <w:sz w:val="28"/>
          <w:szCs w:val="28"/>
          <w:lang w:val="sq-AL"/>
        </w:rPr>
        <w:t>”</w:t>
      </w:r>
      <w:r w:rsidRPr="00511DB1">
        <w:rPr>
          <w:rFonts w:ascii="Times New Roman" w:hAnsi="Times New Roman"/>
          <w:noProof/>
          <w:sz w:val="28"/>
          <w:szCs w:val="28"/>
          <w:lang w:val="sq-AL"/>
        </w:rPr>
        <w:t xml:space="preserve"> (pika 3, e ndarjes II, të shkresës).</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Pr="00511DB1" w:rsidRDefault="00B836FE" w:rsidP="00B836FE">
      <w:pPr>
        <w:spacing w:after="0" w:line="240" w:lineRule="auto"/>
        <w:ind w:left="360" w:hanging="360"/>
        <w:jc w:val="both"/>
        <w:rPr>
          <w:rFonts w:ascii="Times New Roman" w:eastAsia="Times New Roman" w:hAnsi="Times New Roman"/>
          <w:b/>
          <w:noProof/>
          <w:sz w:val="28"/>
          <w:szCs w:val="28"/>
          <w:lang w:val="sq-AL"/>
        </w:rPr>
      </w:pPr>
      <w:r>
        <w:rPr>
          <w:rFonts w:ascii="Times New Roman" w:eastAsia="Times New Roman" w:hAnsi="Times New Roman"/>
          <w:b/>
          <w:noProof/>
          <w:sz w:val="28"/>
          <w:szCs w:val="28"/>
          <w:lang w:val="sq-AL"/>
        </w:rPr>
        <w:t>V.</w:t>
      </w:r>
      <w:r>
        <w:rPr>
          <w:rFonts w:ascii="Times New Roman" w:eastAsia="Times New Roman" w:hAnsi="Times New Roman"/>
          <w:b/>
          <w:noProof/>
          <w:sz w:val="28"/>
          <w:szCs w:val="28"/>
          <w:lang w:val="sq-AL"/>
        </w:rPr>
        <w:tab/>
      </w:r>
      <w:r w:rsidRPr="00511DB1">
        <w:rPr>
          <w:rFonts w:ascii="Times New Roman" w:eastAsia="Times New Roman" w:hAnsi="Times New Roman"/>
          <w:b/>
          <w:noProof/>
          <w:sz w:val="28"/>
          <w:szCs w:val="28"/>
          <w:lang w:val="sq-AL"/>
        </w:rPr>
        <w:t xml:space="preserve">VLERËSIMI I SHKALLËS SË PËRAFRIMIT ME </w:t>
      </w:r>
      <w:r w:rsidRPr="00511DB1">
        <w:rPr>
          <w:rFonts w:ascii="Times New Roman" w:eastAsia="Times New Roman" w:hAnsi="Times New Roman"/>
          <w:b/>
          <w:i/>
          <w:noProof/>
          <w:sz w:val="28"/>
          <w:szCs w:val="28"/>
          <w:lang w:val="sq-AL"/>
        </w:rPr>
        <w:t xml:space="preserve">ACQUIS COMMUNAUTAIRE </w:t>
      </w:r>
      <w:r w:rsidRPr="00511DB1">
        <w:rPr>
          <w:rFonts w:ascii="Times New Roman" w:eastAsia="Times New Roman" w:hAnsi="Times New Roman"/>
          <w:b/>
          <w:noProof/>
          <w:sz w:val="28"/>
          <w:szCs w:val="28"/>
          <w:lang w:val="sq-AL"/>
        </w:rPr>
        <w:t>(PËR PROJEKTAKTET NORMATIVE)</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Pr="00511DB1" w:rsidRDefault="00B836FE" w:rsidP="00B836FE">
      <w:pPr>
        <w:spacing w:after="0" w:line="240" w:lineRule="auto"/>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 xml:space="preserve">Projektligji nuk synon përafrimin </w:t>
      </w:r>
      <w:r>
        <w:rPr>
          <w:rFonts w:ascii="Times New Roman" w:eastAsia="Times New Roman" w:hAnsi="Times New Roman"/>
          <w:noProof/>
          <w:sz w:val="28"/>
          <w:szCs w:val="28"/>
          <w:lang w:val="sq-AL"/>
        </w:rPr>
        <w:t>m</w:t>
      </w:r>
      <w:r w:rsidRPr="00511DB1">
        <w:rPr>
          <w:rFonts w:ascii="Times New Roman" w:eastAsia="Times New Roman" w:hAnsi="Times New Roman"/>
          <w:noProof/>
          <w:sz w:val="28"/>
          <w:szCs w:val="28"/>
          <w:lang w:val="sq-AL"/>
        </w:rPr>
        <w:t xml:space="preserve">e ndonjë </w:t>
      </w:r>
      <w:r w:rsidRPr="009D29F4">
        <w:rPr>
          <w:rFonts w:ascii="Times New Roman" w:eastAsia="Times New Roman" w:hAnsi="Times New Roman"/>
          <w:i/>
          <w:noProof/>
          <w:sz w:val="28"/>
          <w:szCs w:val="28"/>
          <w:lang w:val="sq-AL"/>
        </w:rPr>
        <w:t>acquis</w:t>
      </w:r>
      <w:r w:rsidRPr="00511DB1">
        <w:rPr>
          <w:rFonts w:ascii="Times New Roman" w:eastAsia="Times New Roman" w:hAnsi="Times New Roman"/>
          <w:noProof/>
          <w:sz w:val="28"/>
          <w:szCs w:val="28"/>
          <w:lang w:val="sq-AL"/>
        </w:rPr>
        <w:t xml:space="preserve"> </w:t>
      </w:r>
      <w:r>
        <w:rPr>
          <w:rFonts w:ascii="Times New Roman" w:eastAsia="Times New Roman" w:hAnsi="Times New Roman"/>
          <w:noProof/>
          <w:sz w:val="28"/>
          <w:szCs w:val="28"/>
          <w:lang w:val="sq-AL"/>
        </w:rPr>
        <w:t>të Bashkimit Evropian.</w:t>
      </w:r>
      <w:r w:rsidRPr="00511DB1">
        <w:rPr>
          <w:rFonts w:ascii="Times New Roman" w:eastAsia="Times New Roman" w:hAnsi="Times New Roman"/>
          <w:noProof/>
          <w:sz w:val="28"/>
          <w:szCs w:val="28"/>
          <w:lang w:val="sq-AL"/>
        </w:rPr>
        <w:t xml:space="preserve"> </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Pr="00511DB1" w:rsidRDefault="00B836FE" w:rsidP="00B836FE">
      <w:pPr>
        <w:spacing w:after="0" w:line="240" w:lineRule="auto"/>
        <w:ind w:left="450" w:hanging="450"/>
        <w:jc w:val="both"/>
        <w:rPr>
          <w:rFonts w:ascii="Times New Roman" w:eastAsia="Times New Roman" w:hAnsi="Times New Roman"/>
          <w:b/>
          <w:noProof/>
          <w:sz w:val="28"/>
          <w:szCs w:val="28"/>
          <w:lang w:val="sq-AL"/>
        </w:rPr>
      </w:pPr>
      <w:r>
        <w:rPr>
          <w:rFonts w:ascii="Times New Roman" w:eastAsia="Times New Roman" w:hAnsi="Times New Roman"/>
          <w:b/>
          <w:noProof/>
          <w:sz w:val="28"/>
          <w:szCs w:val="28"/>
          <w:lang w:val="sq-AL"/>
        </w:rPr>
        <w:t>VI.</w:t>
      </w:r>
      <w:r>
        <w:rPr>
          <w:rFonts w:ascii="Times New Roman" w:eastAsia="Times New Roman" w:hAnsi="Times New Roman"/>
          <w:b/>
          <w:noProof/>
          <w:sz w:val="28"/>
          <w:szCs w:val="28"/>
          <w:lang w:val="sq-AL"/>
        </w:rPr>
        <w:tab/>
      </w:r>
      <w:r w:rsidRPr="00511DB1">
        <w:rPr>
          <w:rFonts w:ascii="Times New Roman" w:eastAsia="Times New Roman" w:hAnsi="Times New Roman"/>
          <w:b/>
          <w:noProof/>
          <w:sz w:val="28"/>
          <w:szCs w:val="28"/>
          <w:lang w:val="sq-AL"/>
        </w:rPr>
        <w:t>PËRMBLEDHJE SHPJEGUESE E PËRMBAJTJES SË PROJEKTAKTIT</w:t>
      </w:r>
    </w:p>
    <w:p w:rsidR="00B836FE" w:rsidRPr="00511DB1" w:rsidRDefault="00B836FE" w:rsidP="00B836FE">
      <w:pPr>
        <w:spacing w:after="0" w:line="240" w:lineRule="auto"/>
        <w:ind w:left="450" w:hanging="450"/>
        <w:jc w:val="both"/>
        <w:rPr>
          <w:rFonts w:ascii="Times New Roman" w:eastAsia="Times New Roman" w:hAnsi="Times New Roman"/>
          <w:b/>
          <w:noProof/>
          <w:sz w:val="28"/>
          <w:szCs w:val="28"/>
          <w:lang w:val="sq-AL"/>
        </w:rPr>
      </w:pPr>
    </w:p>
    <w:p w:rsidR="00B836FE" w:rsidRPr="00511DB1" w:rsidRDefault="00B836FE" w:rsidP="00B836FE">
      <w:pPr>
        <w:spacing w:after="0" w:line="240" w:lineRule="auto"/>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 xml:space="preserve">Ky projektligj propozohet nga Këshilli i Ministrave. </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Pr="00511DB1" w:rsidRDefault="00B836FE" w:rsidP="00B836FE">
      <w:pPr>
        <w:spacing w:after="0" w:line="240" w:lineRule="auto"/>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 xml:space="preserve">Projektligji ka 3 nene dhe 1 lidhje bashkëlidhur, që propozojnë: </w:t>
      </w:r>
    </w:p>
    <w:p w:rsidR="00B836FE" w:rsidRPr="009D29F4" w:rsidRDefault="00B836FE" w:rsidP="00B836FE">
      <w:pPr>
        <w:pStyle w:val="ListParagraph"/>
        <w:numPr>
          <w:ilvl w:val="0"/>
          <w:numId w:val="7"/>
        </w:numPr>
        <w:spacing w:after="0" w:line="240" w:lineRule="auto"/>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lastRenderedPageBreak/>
        <w:t>n</w:t>
      </w:r>
      <w:r w:rsidRPr="009D29F4">
        <w:rPr>
          <w:rFonts w:ascii="Times New Roman" w:eastAsia="Times New Roman" w:hAnsi="Times New Roman"/>
          <w:noProof/>
          <w:sz w:val="28"/>
          <w:szCs w:val="28"/>
          <w:lang w:val="sq-AL"/>
        </w:rPr>
        <w:t xml:space="preserve">eni 1 – </w:t>
      </w:r>
      <w:r>
        <w:rPr>
          <w:rFonts w:ascii="Times New Roman" w:eastAsia="Times New Roman" w:hAnsi="Times New Roman"/>
          <w:noProof/>
          <w:sz w:val="28"/>
          <w:szCs w:val="28"/>
          <w:lang w:val="sq-AL"/>
        </w:rPr>
        <w:t>r</w:t>
      </w:r>
      <w:r w:rsidRPr="009D29F4">
        <w:rPr>
          <w:rFonts w:ascii="Times New Roman" w:eastAsia="Times New Roman" w:hAnsi="Times New Roman"/>
          <w:noProof/>
          <w:sz w:val="28"/>
          <w:szCs w:val="28"/>
          <w:lang w:val="sq-AL"/>
        </w:rPr>
        <w:t>regullimet në listën e institucioneve të pikës 1, të nenit 2, të ligjit</w:t>
      </w:r>
      <w:r>
        <w:rPr>
          <w:rFonts w:ascii="Times New Roman" w:eastAsia="Times New Roman" w:hAnsi="Times New Roman"/>
          <w:noProof/>
          <w:sz w:val="28"/>
          <w:szCs w:val="28"/>
          <w:lang w:val="sq-AL"/>
        </w:rPr>
        <w:t xml:space="preserve"> aktualisht në fuqi;</w:t>
      </w:r>
      <w:r w:rsidRPr="009D29F4">
        <w:rPr>
          <w:rFonts w:ascii="Times New Roman" w:eastAsia="Times New Roman" w:hAnsi="Times New Roman"/>
          <w:noProof/>
          <w:sz w:val="28"/>
          <w:szCs w:val="28"/>
          <w:lang w:val="sq-AL"/>
        </w:rPr>
        <w:t xml:space="preserve"> </w:t>
      </w:r>
    </w:p>
    <w:p w:rsidR="00B836FE" w:rsidRPr="009D29F4" w:rsidRDefault="00B836FE" w:rsidP="00B836FE">
      <w:pPr>
        <w:pStyle w:val="ListParagraph"/>
        <w:numPr>
          <w:ilvl w:val="0"/>
          <w:numId w:val="7"/>
        </w:numPr>
        <w:spacing w:after="0" w:line="240" w:lineRule="auto"/>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n</w:t>
      </w:r>
      <w:r w:rsidRPr="009D29F4">
        <w:rPr>
          <w:rFonts w:ascii="Times New Roman" w:eastAsia="Times New Roman" w:hAnsi="Times New Roman"/>
          <w:noProof/>
          <w:sz w:val="28"/>
          <w:szCs w:val="28"/>
          <w:lang w:val="sq-AL"/>
        </w:rPr>
        <w:t>eni</w:t>
      </w:r>
      <w:r>
        <w:rPr>
          <w:rFonts w:ascii="Times New Roman" w:eastAsia="Times New Roman" w:hAnsi="Times New Roman"/>
          <w:noProof/>
          <w:sz w:val="28"/>
          <w:szCs w:val="28"/>
          <w:lang w:val="sq-AL"/>
        </w:rPr>
        <w:t xml:space="preserve"> 2 – zëvendësimin e lidhjes nr.1, të ligjit aktualisht në fuqi;</w:t>
      </w:r>
      <w:r w:rsidRPr="009D29F4">
        <w:rPr>
          <w:rFonts w:ascii="Times New Roman" w:eastAsia="Times New Roman" w:hAnsi="Times New Roman"/>
          <w:noProof/>
          <w:sz w:val="28"/>
          <w:szCs w:val="28"/>
          <w:lang w:val="sq-AL"/>
        </w:rPr>
        <w:t xml:space="preserve"> </w:t>
      </w:r>
    </w:p>
    <w:p w:rsidR="00B836FE" w:rsidRDefault="00B836FE" w:rsidP="00B836FE">
      <w:pPr>
        <w:pStyle w:val="ListParagraph"/>
        <w:numPr>
          <w:ilvl w:val="0"/>
          <w:numId w:val="7"/>
        </w:numPr>
        <w:spacing w:after="0" w:line="240" w:lineRule="auto"/>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neni 3:</w:t>
      </w:r>
    </w:p>
    <w:p w:rsidR="00B836FE" w:rsidRDefault="00B836FE" w:rsidP="00B836FE">
      <w:pPr>
        <w:pStyle w:val="ListParagraph"/>
        <w:spacing w:after="0" w:line="240" w:lineRule="auto"/>
        <w:jc w:val="both"/>
        <w:rPr>
          <w:rFonts w:ascii="Times New Roman" w:eastAsia="Times New Roman" w:hAnsi="Times New Roman"/>
          <w:noProof/>
          <w:sz w:val="28"/>
          <w:szCs w:val="28"/>
          <w:lang w:val="sq-AL"/>
        </w:rPr>
      </w:pPr>
    </w:p>
    <w:p w:rsidR="00B836FE" w:rsidRDefault="00B836FE" w:rsidP="00B836FE">
      <w:pPr>
        <w:pStyle w:val="ListParagraph"/>
        <w:numPr>
          <w:ilvl w:val="0"/>
          <w:numId w:val="8"/>
        </w:numPr>
        <w:spacing w:after="0" w:line="240" w:lineRule="auto"/>
        <w:ind w:hanging="165"/>
        <w:jc w:val="both"/>
        <w:rPr>
          <w:rFonts w:ascii="Times New Roman" w:eastAsia="Times New Roman" w:hAnsi="Times New Roman"/>
          <w:noProof/>
          <w:sz w:val="28"/>
          <w:szCs w:val="28"/>
          <w:lang w:val="sq-AL"/>
        </w:rPr>
      </w:pPr>
      <w:r w:rsidRPr="009D29F4">
        <w:rPr>
          <w:rFonts w:ascii="Times New Roman" w:eastAsia="Times New Roman" w:hAnsi="Times New Roman"/>
          <w:noProof/>
          <w:sz w:val="28"/>
          <w:szCs w:val="28"/>
          <w:lang w:val="sq-AL"/>
        </w:rPr>
        <w:t>ndrysh</w:t>
      </w:r>
      <w:r>
        <w:rPr>
          <w:rFonts w:ascii="Times New Roman" w:eastAsia="Times New Roman" w:hAnsi="Times New Roman"/>
          <w:noProof/>
          <w:sz w:val="28"/>
          <w:szCs w:val="28"/>
          <w:lang w:val="sq-AL"/>
        </w:rPr>
        <w:t>imin në nenin 13, të ligjit nr.</w:t>
      </w:r>
      <w:r w:rsidRPr="009D29F4">
        <w:rPr>
          <w:rFonts w:ascii="Times New Roman" w:eastAsia="Times New Roman" w:hAnsi="Times New Roman"/>
          <w:noProof/>
          <w:sz w:val="28"/>
          <w:szCs w:val="28"/>
          <w:lang w:val="sq-AL"/>
        </w:rPr>
        <w:t xml:space="preserve">84/2022, “Për buxhetin e vitit 2023”, të </w:t>
      </w:r>
      <w:r>
        <w:rPr>
          <w:rFonts w:ascii="Times New Roman" w:eastAsia="Times New Roman" w:hAnsi="Times New Roman"/>
          <w:noProof/>
          <w:sz w:val="28"/>
          <w:szCs w:val="28"/>
          <w:lang w:val="sq-AL"/>
        </w:rPr>
        <w:t xml:space="preserve">vlerës së pagës së Presidentit; </w:t>
      </w:r>
    </w:p>
    <w:p w:rsidR="00B836FE" w:rsidRDefault="00B836FE" w:rsidP="00B836FE">
      <w:pPr>
        <w:pStyle w:val="ListParagraph"/>
        <w:numPr>
          <w:ilvl w:val="0"/>
          <w:numId w:val="8"/>
        </w:numPr>
        <w:spacing w:after="0" w:line="240" w:lineRule="auto"/>
        <w:ind w:hanging="165"/>
        <w:jc w:val="both"/>
        <w:rPr>
          <w:rFonts w:ascii="Times New Roman" w:eastAsia="Times New Roman" w:hAnsi="Times New Roman"/>
          <w:noProof/>
          <w:sz w:val="28"/>
          <w:szCs w:val="28"/>
          <w:lang w:val="sq-AL"/>
        </w:rPr>
      </w:pPr>
      <w:r w:rsidRPr="009D29F4">
        <w:rPr>
          <w:rFonts w:ascii="Times New Roman" w:eastAsia="Times New Roman" w:hAnsi="Times New Roman"/>
          <w:noProof/>
          <w:sz w:val="28"/>
          <w:szCs w:val="28"/>
          <w:lang w:val="sq-AL"/>
        </w:rPr>
        <w:t>fillimin e efekteve financiare të përcaktimeve të këtij projektligji;</w:t>
      </w:r>
    </w:p>
    <w:p w:rsidR="00B836FE" w:rsidRPr="009D29F4" w:rsidRDefault="00B836FE" w:rsidP="00B836FE">
      <w:pPr>
        <w:pStyle w:val="ListParagraph"/>
        <w:numPr>
          <w:ilvl w:val="0"/>
          <w:numId w:val="8"/>
        </w:numPr>
        <w:spacing w:after="0" w:line="240" w:lineRule="auto"/>
        <w:ind w:hanging="165"/>
        <w:jc w:val="both"/>
        <w:rPr>
          <w:rFonts w:ascii="Times New Roman" w:eastAsia="Times New Roman" w:hAnsi="Times New Roman"/>
          <w:noProof/>
          <w:sz w:val="28"/>
          <w:szCs w:val="28"/>
          <w:lang w:val="sq-AL"/>
        </w:rPr>
      </w:pPr>
      <w:r w:rsidRPr="009D29F4">
        <w:rPr>
          <w:rFonts w:ascii="Times New Roman" w:eastAsia="Times New Roman" w:hAnsi="Times New Roman"/>
          <w:noProof/>
          <w:sz w:val="28"/>
          <w:szCs w:val="28"/>
          <w:lang w:val="sq-AL"/>
        </w:rPr>
        <w:t xml:space="preserve">hyrjen në fuqi. </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Pr="00511DB1" w:rsidRDefault="00B836FE" w:rsidP="001F6A83">
      <w:pPr>
        <w:spacing w:after="0" w:line="240" w:lineRule="auto"/>
        <w:ind w:left="720" w:hanging="720"/>
        <w:jc w:val="both"/>
        <w:rPr>
          <w:rFonts w:ascii="Times New Roman" w:eastAsia="Times New Roman" w:hAnsi="Times New Roman"/>
          <w:b/>
          <w:noProof/>
          <w:sz w:val="28"/>
          <w:szCs w:val="28"/>
          <w:lang w:val="sq-AL"/>
        </w:rPr>
      </w:pPr>
      <w:r w:rsidRPr="00511DB1">
        <w:rPr>
          <w:rFonts w:ascii="Times New Roman" w:eastAsia="Times New Roman" w:hAnsi="Times New Roman"/>
          <w:b/>
          <w:noProof/>
          <w:sz w:val="28"/>
          <w:szCs w:val="28"/>
          <w:lang w:val="sq-AL"/>
        </w:rPr>
        <w:t>VII. INSTITUCIONET DHE ORGANET QË NGARKOHEN PËR ZBATIMIN E AKTIT</w:t>
      </w:r>
    </w:p>
    <w:p w:rsidR="00B836FE" w:rsidRPr="00511DB1" w:rsidRDefault="00B836FE" w:rsidP="00B836FE">
      <w:pPr>
        <w:spacing w:after="0" w:line="240" w:lineRule="auto"/>
        <w:jc w:val="both"/>
        <w:rPr>
          <w:rFonts w:ascii="Times New Roman" w:eastAsia="Times New Roman" w:hAnsi="Times New Roman"/>
          <w:b/>
          <w:noProof/>
          <w:sz w:val="28"/>
          <w:szCs w:val="28"/>
          <w:lang w:val="sq-AL"/>
        </w:rPr>
      </w:pPr>
    </w:p>
    <w:p w:rsidR="00B836FE" w:rsidRPr="00511DB1" w:rsidRDefault="00B836FE" w:rsidP="00B836FE">
      <w:pPr>
        <w:spacing w:after="0" w:line="240" w:lineRule="auto"/>
        <w:jc w:val="both"/>
        <w:rPr>
          <w:rFonts w:ascii="Times New Roman" w:eastAsia="Times New Roman" w:hAnsi="Times New Roman"/>
          <w:noProof/>
          <w:sz w:val="28"/>
          <w:szCs w:val="28"/>
          <w:lang w:val="sq-AL"/>
        </w:rPr>
      </w:pPr>
      <w:r w:rsidRPr="00511DB1">
        <w:rPr>
          <w:rFonts w:ascii="Times New Roman" w:eastAsia="Times New Roman" w:hAnsi="Times New Roman"/>
          <w:noProof/>
          <w:sz w:val="28"/>
          <w:szCs w:val="28"/>
          <w:lang w:val="sq-AL"/>
        </w:rPr>
        <w:t xml:space="preserve">Institucionet e ngarkuara për zbatimin e projektligjit janë institucioni i Kryeministria, ministritë, institucionet pjesë të fushës së veprimit të ligjit.  </w:t>
      </w:r>
    </w:p>
    <w:p w:rsidR="00B836FE" w:rsidRPr="00511DB1" w:rsidRDefault="00B836FE" w:rsidP="00B836FE">
      <w:pPr>
        <w:spacing w:after="0" w:line="240" w:lineRule="auto"/>
        <w:jc w:val="both"/>
        <w:rPr>
          <w:rFonts w:ascii="Times New Roman" w:hAnsi="Times New Roman"/>
          <w:b/>
          <w:noProof/>
          <w:sz w:val="28"/>
          <w:szCs w:val="28"/>
          <w:lang w:val="sq-AL"/>
        </w:rPr>
      </w:pPr>
    </w:p>
    <w:p w:rsidR="00B836FE" w:rsidRPr="00511DB1" w:rsidRDefault="00B836FE" w:rsidP="00B836FE">
      <w:pPr>
        <w:spacing w:after="0" w:line="240" w:lineRule="auto"/>
        <w:jc w:val="both"/>
        <w:rPr>
          <w:rFonts w:ascii="Times New Roman" w:hAnsi="Times New Roman"/>
          <w:b/>
          <w:noProof/>
          <w:sz w:val="28"/>
          <w:szCs w:val="28"/>
          <w:lang w:val="sq-AL"/>
        </w:rPr>
      </w:pPr>
      <w:r w:rsidRPr="00511DB1">
        <w:rPr>
          <w:rFonts w:ascii="Times New Roman" w:hAnsi="Times New Roman"/>
          <w:b/>
          <w:noProof/>
          <w:sz w:val="28"/>
          <w:szCs w:val="28"/>
          <w:lang w:val="sq-AL"/>
        </w:rPr>
        <w:t>VIII. PERSONAT DHE INSTITUCIONET QË KANË KONTRIBUAR NË HARTIMIN E PROJEKTAKTIT</w:t>
      </w:r>
    </w:p>
    <w:p w:rsidR="00B836FE" w:rsidRPr="00511DB1" w:rsidRDefault="00B836FE" w:rsidP="00B836FE">
      <w:pPr>
        <w:spacing w:after="0" w:line="240" w:lineRule="auto"/>
        <w:jc w:val="both"/>
        <w:rPr>
          <w:rFonts w:ascii="Times New Roman" w:hAnsi="Times New Roman"/>
          <w:b/>
          <w:noProof/>
          <w:sz w:val="28"/>
          <w:szCs w:val="28"/>
          <w:lang w:val="sq-AL"/>
        </w:rPr>
      </w:pPr>
    </w:p>
    <w:p w:rsidR="00B836FE" w:rsidRPr="00511DB1" w:rsidRDefault="00B836FE" w:rsidP="00B836FE">
      <w:pPr>
        <w:spacing w:after="0" w:line="240" w:lineRule="auto"/>
        <w:jc w:val="both"/>
        <w:rPr>
          <w:rFonts w:ascii="Times New Roman" w:hAnsi="Times New Roman"/>
          <w:noProof/>
          <w:sz w:val="28"/>
          <w:szCs w:val="28"/>
          <w:lang w:val="sq-AL"/>
        </w:rPr>
      </w:pPr>
      <w:r w:rsidRPr="00511DB1">
        <w:rPr>
          <w:rFonts w:ascii="Times New Roman" w:hAnsi="Times New Roman"/>
          <w:noProof/>
          <w:sz w:val="28"/>
          <w:szCs w:val="28"/>
          <w:lang w:val="sq-AL"/>
        </w:rPr>
        <w:t xml:space="preserve">Ky projektligj është hartuar në grup pune nga përfaqësues të Ministrisë së Financave dhe Ekonomisë dhe Departamentit të Administratës Publike. </w:t>
      </w:r>
    </w:p>
    <w:p w:rsidR="00B836FE" w:rsidRPr="00511DB1" w:rsidRDefault="00B836FE" w:rsidP="00B836FE">
      <w:pPr>
        <w:spacing w:after="0" w:line="240" w:lineRule="auto"/>
        <w:jc w:val="both"/>
        <w:rPr>
          <w:rFonts w:ascii="Times New Roman" w:hAnsi="Times New Roman"/>
          <w:noProof/>
          <w:sz w:val="28"/>
          <w:szCs w:val="28"/>
          <w:lang w:val="sq-AL"/>
        </w:rPr>
      </w:pPr>
    </w:p>
    <w:p w:rsidR="00B836FE" w:rsidRPr="00511DB1" w:rsidRDefault="00FB6728" w:rsidP="00FB6728">
      <w:pPr>
        <w:spacing w:after="0" w:line="240" w:lineRule="auto"/>
        <w:ind w:left="540" w:hanging="540"/>
        <w:jc w:val="both"/>
        <w:rPr>
          <w:rFonts w:ascii="Times New Roman" w:eastAsia="Times New Roman" w:hAnsi="Times New Roman"/>
          <w:b/>
          <w:noProof/>
          <w:sz w:val="28"/>
          <w:szCs w:val="28"/>
          <w:lang w:val="sq-AL"/>
        </w:rPr>
      </w:pPr>
      <w:r>
        <w:rPr>
          <w:rFonts w:ascii="Times New Roman" w:eastAsia="Times New Roman" w:hAnsi="Times New Roman"/>
          <w:b/>
          <w:noProof/>
          <w:sz w:val="28"/>
          <w:szCs w:val="28"/>
          <w:lang w:val="sq-AL"/>
        </w:rPr>
        <w:t>IX.</w:t>
      </w:r>
      <w:r>
        <w:rPr>
          <w:rFonts w:ascii="Times New Roman" w:eastAsia="Times New Roman" w:hAnsi="Times New Roman"/>
          <w:b/>
          <w:noProof/>
          <w:sz w:val="28"/>
          <w:szCs w:val="28"/>
          <w:lang w:val="sq-AL"/>
        </w:rPr>
        <w:tab/>
      </w:r>
      <w:bookmarkStart w:id="1" w:name="_GoBack"/>
      <w:bookmarkEnd w:id="1"/>
      <w:r w:rsidR="00B836FE" w:rsidRPr="00511DB1">
        <w:rPr>
          <w:rFonts w:ascii="Times New Roman" w:eastAsia="Times New Roman" w:hAnsi="Times New Roman"/>
          <w:b/>
          <w:noProof/>
          <w:sz w:val="28"/>
          <w:szCs w:val="28"/>
          <w:lang w:val="sq-AL"/>
        </w:rPr>
        <w:t>RAPORTI I VLERËSIMIT TË TË ARDHURAVE DHE SHPENZIMEVE BUXHETORE</w:t>
      </w:r>
    </w:p>
    <w:p w:rsidR="00B836FE" w:rsidRPr="00511DB1" w:rsidRDefault="00B836FE" w:rsidP="00B836FE">
      <w:pPr>
        <w:spacing w:after="0" w:line="240" w:lineRule="auto"/>
        <w:jc w:val="both"/>
        <w:rPr>
          <w:rFonts w:ascii="Times New Roman" w:eastAsia="Times New Roman" w:hAnsi="Times New Roman"/>
          <w:noProof/>
          <w:sz w:val="28"/>
          <w:szCs w:val="28"/>
          <w:lang w:val="sq-AL"/>
        </w:rPr>
      </w:pPr>
    </w:p>
    <w:p w:rsidR="00B836FE" w:rsidRPr="00511DB1" w:rsidRDefault="00B836FE" w:rsidP="00B836FE">
      <w:pPr>
        <w:spacing w:after="0" w:line="240" w:lineRule="auto"/>
        <w:jc w:val="both"/>
        <w:rPr>
          <w:rFonts w:ascii="Times New Roman" w:eastAsia="Times New Roman" w:hAnsi="Times New Roman"/>
          <w:b/>
          <w:noProof/>
          <w:sz w:val="28"/>
          <w:szCs w:val="28"/>
          <w:lang w:val="sq-AL"/>
        </w:rPr>
      </w:pPr>
      <w:r w:rsidRPr="00511DB1">
        <w:rPr>
          <w:rFonts w:ascii="Times New Roman" w:eastAsia="Times New Roman" w:hAnsi="Times New Roman"/>
          <w:noProof/>
          <w:sz w:val="28"/>
          <w:szCs w:val="28"/>
          <w:lang w:val="sq-AL"/>
        </w:rPr>
        <w:t>Efektet financiare të këtij projektligji janë rreth 20 milion</w:t>
      </w:r>
      <w:r>
        <w:rPr>
          <w:rFonts w:ascii="Times New Roman" w:eastAsia="Times New Roman" w:hAnsi="Times New Roman"/>
          <w:noProof/>
          <w:sz w:val="28"/>
          <w:szCs w:val="28"/>
          <w:lang w:val="sq-AL"/>
        </w:rPr>
        <w:t>ë</w:t>
      </w:r>
      <w:r w:rsidRPr="00511DB1">
        <w:rPr>
          <w:rFonts w:ascii="Times New Roman" w:eastAsia="Times New Roman" w:hAnsi="Times New Roman"/>
          <w:noProof/>
          <w:sz w:val="28"/>
          <w:szCs w:val="28"/>
          <w:lang w:val="sq-AL"/>
        </w:rPr>
        <w:t xml:space="preserve"> lekë në vit, ndërkohë që</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për vitin 2023</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kosto</w:t>
      </w:r>
      <w:r>
        <w:rPr>
          <w:rFonts w:ascii="Times New Roman" w:eastAsia="Times New Roman" w:hAnsi="Times New Roman"/>
          <w:noProof/>
          <w:sz w:val="28"/>
          <w:szCs w:val="28"/>
          <w:lang w:val="sq-AL"/>
        </w:rPr>
        <w:t>ja</w:t>
      </w:r>
      <w:r w:rsidRPr="00511DB1">
        <w:rPr>
          <w:rFonts w:ascii="Times New Roman" w:eastAsia="Times New Roman" w:hAnsi="Times New Roman"/>
          <w:noProof/>
          <w:sz w:val="28"/>
          <w:szCs w:val="28"/>
          <w:lang w:val="sq-AL"/>
        </w:rPr>
        <w:t xml:space="preserve"> financiare shtesë do të jetë rreth 13 milion</w:t>
      </w:r>
      <w:r>
        <w:rPr>
          <w:rFonts w:ascii="Times New Roman" w:eastAsia="Times New Roman" w:hAnsi="Times New Roman"/>
          <w:noProof/>
          <w:sz w:val="28"/>
          <w:szCs w:val="28"/>
          <w:lang w:val="sq-AL"/>
        </w:rPr>
        <w:t>ë</w:t>
      </w:r>
      <w:r w:rsidRPr="00511DB1">
        <w:rPr>
          <w:rFonts w:ascii="Times New Roman" w:eastAsia="Times New Roman" w:hAnsi="Times New Roman"/>
          <w:noProof/>
          <w:sz w:val="28"/>
          <w:szCs w:val="28"/>
          <w:lang w:val="sq-AL"/>
        </w:rPr>
        <w:t xml:space="preserve"> lekë dhe do të përballohet nga </w:t>
      </w:r>
      <w:r>
        <w:rPr>
          <w:rFonts w:ascii="Times New Roman" w:eastAsia="Times New Roman" w:hAnsi="Times New Roman"/>
          <w:noProof/>
          <w:sz w:val="28"/>
          <w:szCs w:val="28"/>
          <w:lang w:val="sq-AL"/>
        </w:rPr>
        <w:t>f</w:t>
      </w:r>
      <w:r w:rsidRPr="00511DB1">
        <w:rPr>
          <w:rFonts w:ascii="Times New Roman" w:eastAsia="Times New Roman" w:hAnsi="Times New Roman"/>
          <w:noProof/>
          <w:sz w:val="28"/>
          <w:szCs w:val="28"/>
          <w:lang w:val="sq-AL"/>
        </w:rPr>
        <w:t xml:space="preserve">ondi i </w:t>
      </w:r>
      <w:r>
        <w:rPr>
          <w:rFonts w:ascii="Times New Roman" w:eastAsia="Times New Roman" w:hAnsi="Times New Roman"/>
          <w:noProof/>
          <w:sz w:val="28"/>
          <w:szCs w:val="28"/>
          <w:lang w:val="sq-AL"/>
        </w:rPr>
        <w:t>k</w:t>
      </w:r>
      <w:r w:rsidRPr="00511DB1">
        <w:rPr>
          <w:rFonts w:ascii="Times New Roman" w:eastAsia="Times New Roman" w:hAnsi="Times New Roman"/>
          <w:noProof/>
          <w:sz w:val="28"/>
          <w:szCs w:val="28"/>
          <w:lang w:val="sq-AL"/>
        </w:rPr>
        <w:t>ontigjencës</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i miratuar në ligjin</w:t>
      </w:r>
      <w:r>
        <w:rPr>
          <w:rFonts w:ascii="Times New Roman" w:eastAsia="Times New Roman" w:hAnsi="Times New Roman"/>
          <w:noProof/>
          <w:sz w:val="28"/>
          <w:szCs w:val="28"/>
          <w:lang w:val="sq-AL"/>
        </w:rPr>
        <w:t xml:space="preserve"> nr.</w:t>
      </w:r>
      <w:r w:rsidRPr="00511DB1">
        <w:rPr>
          <w:rFonts w:ascii="Times New Roman" w:eastAsia="Times New Roman" w:hAnsi="Times New Roman"/>
          <w:noProof/>
          <w:sz w:val="28"/>
          <w:szCs w:val="28"/>
          <w:lang w:val="sq-AL"/>
        </w:rPr>
        <w:t>84/2022</w:t>
      </w:r>
      <w:r>
        <w:rPr>
          <w:rFonts w:ascii="Times New Roman" w:eastAsia="Times New Roman" w:hAnsi="Times New Roman"/>
          <w:noProof/>
          <w:sz w:val="28"/>
          <w:szCs w:val="28"/>
          <w:lang w:val="sq-AL"/>
        </w:rPr>
        <w:t>,</w:t>
      </w:r>
      <w:r w:rsidRPr="00511DB1">
        <w:rPr>
          <w:rFonts w:ascii="Times New Roman" w:eastAsia="Times New Roman" w:hAnsi="Times New Roman"/>
          <w:noProof/>
          <w:sz w:val="28"/>
          <w:szCs w:val="28"/>
          <w:lang w:val="sq-AL"/>
        </w:rPr>
        <w:t xml:space="preserve"> “Për buxhetin e vitit 2023”. </w:t>
      </w:r>
      <w:r w:rsidRPr="00511DB1">
        <w:rPr>
          <w:rFonts w:ascii="Times New Roman" w:eastAsia="Times New Roman" w:hAnsi="Times New Roman"/>
          <w:b/>
          <w:noProof/>
          <w:sz w:val="28"/>
          <w:szCs w:val="28"/>
          <w:lang w:val="sq-AL"/>
        </w:rPr>
        <w:t xml:space="preserve">    </w:t>
      </w:r>
    </w:p>
    <w:p w:rsidR="00B836FE" w:rsidRPr="00511DB1" w:rsidRDefault="00B836FE" w:rsidP="00B836FE">
      <w:pPr>
        <w:spacing w:after="0" w:line="240" w:lineRule="auto"/>
        <w:jc w:val="both"/>
        <w:rPr>
          <w:rFonts w:ascii="Times New Roman" w:eastAsia="Times New Roman" w:hAnsi="Times New Roman"/>
          <w:b/>
          <w:noProof/>
          <w:sz w:val="28"/>
          <w:szCs w:val="28"/>
          <w:lang w:val="sq-AL"/>
        </w:rPr>
      </w:pPr>
    </w:p>
    <w:p w:rsidR="00B836FE" w:rsidRPr="00511DB1" w:rsidRDefault="00B836FE" w:rsidP="00B836FE">
      <w:pPr>
        <w:spacing w:after="0" w:line="240" w:lineRule="auto"/>
        <w:jc w:val="both"/>
        <w:rPr>
          <w:rFonts w:ascii="Times New Roman" w:eastAsia="Times New Roman" w:hAnsi="Times New Roman"/>
          <w:b/>
          <w:noProof/>
          <w:sz w:val="28"/>
          <w:szCs w:val="28"/>
          <w:lang w:val="sq-AL"/>
        </w:rPr>
      </w:pPr>
      <w:r w:rsidRPr="00511DB1">
        <w:rPr>
          <w:rFonts w:ascii="Times New Roman" w:eastAsia="Times New Roman" w:hAnsi="Times New Roman"/>
          <w:b/>
          <w:noProof/>
          <w:sz w:val="28"/>
          <w:szCs w:val="28"/>
          <w:lang w:val="sq-AL"/>
        </w:rPr>
        <w:t xml:space="preserve">                                                                                  </w:t>
      </w:r>
    </w:p>
    <w:p w:rsidR="00B836FE" w:rsidRDefault="00B836FE" w:rsidP="00B836FE">
      <w:pPr>
        <w:spacing w:after="0" w:line="240" w:lineRule="auto"/>
        <w:jc w:val="center"/>
        <w:rPr>
          <w:rFonts w:ascii="Times New Roman" w:eastAsia="Times New Roman" w:hAnsi="Times New Roman"/>
          <w:b/>
          <w:noProof/>
          <w:sz w:val="28"/>
          <w:szCs w:val="28"/>
          <w:lang w:val="sq-AL"/>
        </w:rPr>
      </w:pPr>
    </w:p>
    <w:p w:rsidR="00B836FE" w:rsidRPr="00511DB1" w:rsidRDefault="00B836FE" w:rsidP="00B836FE">
      <w:pPr>
        <w:spacing w:after="0" w:line="240" w:lineRule="auto"/>
        <w:jc w:val="center"/>
        <w:rPr>
          <w:rFonts w:ascii="Times New Roman" w:eastAsia="Times New Roman" w:hAnsi="Times New Roman"/>
          <w:b/>
          <w:bCs/>
          <w:noProof/>
          <w:sz w:val="28"/>
          <w:szCs w:val="28"/>
          <w:lang w:val="sq-AL"/>
        </w:rPr>
      </w:pPr>
      <w:r>
        <w:rPr>
          <w:rFonts w:ascii="Times New Roman" w:eastAsia="Times New Roman" w:hAnsi="Times New Roman"/>
          <w:b/>
          <w:noProof/>
          <w:sz w:val="28"/>
          <w:szCs w:val="28"/>
          <w:lang w:val="sq-AL"/>
        </w:rPr>
        <w:t>KËSHILLI I MINISTRAVE</w:t>
      </w:r>
      <w:r w:rsidRPr="00511DB1">
        <w:rPr>
          <w:rFonts w:ascii="Times New Roman" w:eastAsia="Times New Roman" w:hAnsi="Times New Roman"/>
          <w:b/>
          <w:noProof/>
          <w:sz w:val="28"/>
          <w:szCs w:val="28"/>
          <w:lang w:val="sq-AL"/>
        </w:rPr>
        <w:t xml:space="preserve">                                                                                        </w:t>
      </w:r>
    </w:p>
    <w:p w:rsidR="00B836FE" w:rsidRPr="00511DB1" w:rsidRDefault="00B836FE" w:rsidP="00B836FE">
      <w:pPr>
        <w:spacing w:after="0" w:line="240" w:lineRule="auto"/>
        <w:jc w:val="center"/>
        <w:rPr>
          <w:rFonts w:ascii="Times New Roman" w:eastAsia="Times New Roman" w:hAnsi="Times New Roman"/>
          <w:b/>
          <w:bCs/>
          <w:noProof/>
          <w:sz w:val="28"/>
          <w:szCs w:val="28"/>
          <w:lang w:val="sq-AL"/>
        </w:rPr>
      </w:pPr>
    </w:p>
    <w:p w:rsidR="00B836FE" w:rsidRPr="00511DB1" w:rsidRDefault="00B836FE" w:rsidP="00B836FE">
      <w:pPr>
        <w:spacing w:after="0" w:line="240" w:lineRule="auto"/>
        <w:jc w:val="center"/>
        <w:rPr>
          <w:rFonts w:ascii="Times New Roman" w:eastAsia="Times New Roman" w:hAnsi="Times New Roman"/>
          <w:b/>
          <w:bCs/>
          <w:noProof/>
          <w:sz w:val="28"/>
          <w:szCs w:val="28"/>
          <w:lang w:val="sq-AL"/>
        </w:rPr>
      </w:pPr>
    </w:p>
    <w:p w:rsidR="00B836FE" w:rsidRPr="00511DB1" w:rsidRDefault="00B836FE" w:rsidP="00B836FE">
      <w:pPr>
        <w:spacing w:after="0" w:line="240" w:lineRule="auto"/>
        <w:jc w:val="center"/>
        <w:rPr>
          <w:rFonts w:ascii="Times New Roman" w:eastAsia="Times New Roman" w:hAnsi="Times New Roman"/>
          <w:b/>
          <w:bCs/>
          <w:noProof/>
          <w:sz w:val="28"/>
          <w:szCs w:val="28"/>
          <w:lang w:val="sq-AL"/>
        </w:rPr>
      </w:pPr>
    </w:p>
    <w:p w:rsidR="00B836FE" w:rsidRPr="00511DB1" w:rsidRDefault="00B836FE" w:rsidP="00B836FE">
      <w:pPr>
        <w:spacing w:after="0" w:line="240" w:lineRule="auto"/>
        <w:rPr>
          <w:rFonts w:ascii="Times New Roman" w:hAnsi="Times New Roman"/>
          <w:i/>
          <w:sz w:val="28"/>
          <w:szCs w:val="28"/>
        </w:rPr>
      </w:pPr>
    </w:p>
    <w:p w:rsidR="00B836FE" w:rsidRPr="00511DB1" w:rsidRDefault="00B836FE" w:rsidP="00B836FE">
      <w:pPr>
        <w:spacing w:after="0" w:line="240" w:lineRule="auto"/>
        <w:rPr>
          <w:rFonts w:ascii="Times New Roman" w:hAnsi="Times New Roman"/>
          <w:i/>
          <w:sz w:val="28"/>
          <w:szCs w:val="28"/>
        </w:rPr>
      </w:pPr>
    </w:p>
    <w:p w:rsidR="00B836FE" w:rsidRPr="00511DB1" w:rsidRDefault="00B836FE" w:rsidP="00B836FE">
      <w:pPr>
        <w:spacing w:after="0" w:line="240" w:lineRule="auto"/>
        <w:rPr>
          <w:rFonts w:ascii="Times New Roman" w:hAnsi="Times New Roman"/>
          <w:sz w:val="28"/>
          <w:szCs w:val="28"/>
        </w:rPr>
      </w:pPr>
    </w:p>
    <w:p w:rsidR="00B836FE" w:rsidRPr="00511DB1" w:rsidRDefault="00B836FE" w:rsidP="00B836FE">
      <w:pPr>
        <w:spacing w:after="0" w:line="240" w:lineRule="auto"/>
        <w:rPr>
          <w:rFonts w:ascii="Times New Roman" w:hAnsi="Times New Roman"/>
          <w:sz w:val="28"/>
          <w:szCs w:val="28"/>
        </w:rPr>
      </w:pPr>
    </w:p>
    <w:p w:rsidR="00F61C9D" w:rsidRPr="00B836FE" w:rsidRDefault="00F61C9D" w:rsidP="00B836FE"/>
    <w:sectPr w:rsidR="00F61C9D" w:rsidRPr="00B836FE" w:rsidSect="00511DB1">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909" w:rsidRDefault="008C0909">
      <w:pPr>
        <w:spacing w:after="0" w:line="240" w:lineRule="auto"/>
      </w:pPr>
      <w:r>
        <w:separator/>
      </w:r>
    </w:p>
  </w:endnote>
  <w:endnote w:type="continuationSeparator" w:id="0">
    <w:p w:rsidR="008C0909" w:rsidRDefault="008C0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Garamond-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419400"/>
      <w:docPartObj>
        <w:docPartGallery w:val="Page Numbers (Bottom of Page)"/>
        <w:docPartUnique/>
      </w:docPartObj>
    </w:sdtPr>
    <w:sdtEndPr>
      <w:rPr>
        <w:rFonts w:ascii="Times New Roman" w:hAnsi="Times New Roman"/>
        <w:noProof/>
        <w:sz w:val="24"/>
      </w:rPr>
    </w:sdtEndPr>
    <w:sdtContent>
      <w:p w:rsidR="00511DB1" w:rsidRPr="001F6A83" w:rsidRDefault="00511DB1">
        <w:pPr>
          <w:pStyle w:val="Footer"/>
          <w:jc w:val="right"/>
          <w:rPr>
            <w:rFonts w:ascii="Times New Roman" w:hAnsi="Times New Roman"/>
            <w:sz w:val="24"/>
          </w:rPr>
        </w:pPr>
        <w:r w:rsidRPr="001F6A83">
          <w:rPr>
            <w:rFonts w:ascii="Times New Roman" w:hAnsi="Times New Roman"/>
            <w:sz w:val="24"/>
          </w:rPr>
          <w:fldChar w:fldCharType="begin"/>
        </w:r>
        <w:r w:rsidRPr="001F6A83">
          <w:rPr>
            <w:rFonts w:ascii="Times New Roman" w:hAnsi="Times New Roman"/>
            <w:sz w:val="24"/>
          </w:rPr>
          <w:instrText xml:space="preserve"> PAGE   \* MERGEFORMAT </w:instrText>
        </w:r>
        <w:r w:rsidRPr="001F6A83">
          <w:rPr>
            <w:rFonts w:ascii="Times New Roman" w:hAnsi="Times New Roman"/>
            <w:sz w:val="24"/>
          </w:rPr>
          <w:fldChar w:fldCharType="separate"/>
        </w:r>
        <w:r w:rsidR="00FB6728">
          <w:rPr>
            <w:rFonts w:ascii="Times New Roman" w:hAnsi="Times New Roman"/>
            <w:noProof/>
            <w:sz w:val="24"/>
          </w:rPr>
          <w:t>7</w:t>
        </w:r>
        <w:r w:rsidRPr="001F6A83">
          <w:rPr>
            <w:rFonts w:ascii="Times New Roman" w:hAnsi="Times New Roman"/>
            <w:noProof/>
            <w:sz w:val="24"/>
          </w:rPr>
          <w:fldChar w:fldCharType="end"/>
        </w:r>
      </w:p>
    </w:sdtContent>
  </w:sdt>
  <w:p w:rsidR="00835D9C" w:rsidRPr="002602F3" w:rsidRDefault="008C0909" w:rsidP="002602F3">
    <w:pPr>
      <w:suppressAutoHyphens/>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909" w:rsidRDefault="008C0909">
      <w:pPr>
        <w:spacing w:after="0" w:line="240" w:lineRule="auto"/>
      </w:pPr>
      <w:r>
        <w:separator/>
      </w:r>
    </w:p>
  </w:footnote>
  <w:footnote w:type="continuationSeparator" w:id="0">
    <w:p w:rsidR="008C0909" w:rsidRDefault="008C09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16AD4"/>
    <w:multiLevelType w:val="hybridMultilevel"/>
    <w:tmpl w:val="F09E5FDC"/>
    <w:lvl w:ilvl="0" w:tplc="9B2C984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BB14687"/>
    <w:multiLevelType w:val="hybridMultilevel"/>
    <w:tmpl w:val="D4EACB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7956E1"/>
    <w:multiLevelType w:val="hybridMultilevel"/>
    <w:tmpl w:val="5E3C88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7E2D4D"/>
    <w:multiLevelType w:val="hybridMultilevel"/>
    <w:tmpl w:val="295E7702"/>
    <w:lvl w:ilvl="0" w:tplc="D83AC374">
      <w:start w:val="2"/>
      <w:numFmt w:val="bullet"/>
      <w:lvlText w:val="-"/>
      <w:lvlJc w:val="left"/>
      <w:pPr>
        <w:ind w:left="720" w:hanging="360"/>
      </w:pPr>
      <w:rPr>
        <w:rFonts w:ascii="Palatino Linotype" w:eastAsia="MS Mincho" w:hAnsi="Palatino Linotyp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E04FAA"/>
    <w:multiLevelType w:val="hybridMultilevel"/>
    <w:tmpl w:val="D7823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AC437C"/>
    <w:multiLevelType w:val="hybridMultilevel"/>
    <w:tmpl w:val="2EA28586"/>
    <w:lvl w:ilvl="0" w:tplc="9210F1F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9124C1"/>
    <w:multiLevelType w:val="hybridMultilevel"/>
    <w:tmpl w:val="19CCFFF4"/>
    <w:lvl w:ilvl="0" w:tplc="0409001B">
      <w:start w:val="1"/>
      <w:numFmt w:val="lowerRoman"/>
      <w:lvlText w:val="%1."/>
      <w:lvlJc w:val="righ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15:restartNumberingAfterBreak="0">
    <w:nsid w:val="6D8E2D0A"/>
    <w:multiLevelType w:val="hybridMultilevel"/>
    <w:tmpl w:val="45FAE03C"/>
    <w:lvl w:ilvl="0" w:tplc="0409001B">
      <w:start w:val="1"/>
      <w:numFmt w:val="lowerRoman"/>
      <w:lvlText w:val="%1."/>
      <w:lvlJc w:val="righ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num w:numId="1">
    <w:abstractNumId w:val="0"/>
  </w:num>
  <w:num w:numId="2">
    <w:abstractNumId w:val="5"/>
  </w:num>
  <w:num w:numId="3">
    <w:abstractNumId w:val="6"/>
  </w:num>
  <w:num w:numId="4">
    <w:abstractNumId w:val="4"/>
  </w:num>
  <w:num w:numId="5">
    <w:abstractNumId w:val="1"/>
  </w:num>
  <w:num w:numId="6">
    <w:abstractNumId w:val="2"/>
  </w:num>
  <w:num w:numId="7">
    <w:abstractNumId w:val="3"/>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1C9"/>
    <w:rsid w:val="001107AF"/>
    <w:rsid w:val="00194058"/>
    <w:rsid w:val="001B20EE"/>
    <w:rsid w:val="001D752F"/>
    <w:rsid w:val="001F6A83"/>
    <w:rsid w:val="00473273"/>
    <w:rsid w:val="004871C9"/>
    <w:rsid w:val="00511DB1"/>
    <w:rsid w:val="007A3035"/>
    <w:rsid w:val="007C27E4"/>
    <w:rsid w:val="008276BA"/>
    <w:rsid w:val="008C0909"/>
    <w:rsid w:val="009A505B"/>
    <w:rsid w:val="009D29F4"/>
    <w:rsid w:val="00B836FE"/>
    <w:rsid w:val="00BF2EEF"/>
    <w:rsid w:val="00C500FA"/>
    <w:rsid w:val="00D47575"/>
    <w:rsid w:val="00E712BC"/>
    <w:rsid w:val="00E94A8B"/>
    <w:rsid w:val="00F20AB7"/>
    <w:rsid w:val="00F61C9D"/>
    <w:rsid w:val="00F677BE"/>
    <w:rsid w:val="00F82E96"/>
    <w:rsid w:val="00FB6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9AB8A-40B2-4D67-B277-05217F26F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1C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71C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71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1C9"/>
    <w:rPr>
      <w:rFonts w:ascii="Calibri" w:eastAsia="Calibri" w:hAnsi="Calibri" w:cs="Times New Roman"/>
    </w:rPr>
  </w:style>
  <w:style w:type="paragraph" w:styleId="Footer">
    <w:name w:val="footer"/>
    <w:basedOn w:val="Normal"/>
    <w:link w:val="FooterChar"/>
    <w:uiPriority w:val="99"/>
    <w:unhideWhenUsed/>
    <w:rsid w:val="00487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1C9"/>
    <w:rPr>
      <w:rFonts w:ascii="Calibri" w:eastAsia="Calibri" w:hAnsi="Calibri" w:cs="Times New Roman"/>
    </w:rPr>
  </w:style>
  <w:style w:type="paragraph" w:styleId="BalloonText">
    <w:name w:val="Balloon Text"/>
    <w:basedOn w:val="Normal"/>
    <w:link w:val="BalloonTextChar"/>
    <w:uiPriority w:val="99"/>
    <w:semiHidden/>
    <w:unhideWhenUsed/>
    <w:rsid w:val="004871C9"/>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4871C9"/>
    <w:rPr>
      <w:rFonts w:ascii="Tahoma" w:eastAsia="Calibri" w:hAnsi="Tahoma" w:cs="Times New Roman"/>
      <w:sz w:val="16"/>
      <w:szCs w:val="16"/>
      <w:lang w:val="x-none" w:eastAsia="x-none"/>
    </w:rPr>
  </w:style>
  <w:style w:type="paragraph" w:styleId="ListParagraph">
    <w:name w:val="List Paragraph"/>
    <w:basedOn w:val="Normal"/>
    <w:uiPriority w:val="34"/>
    <w:qFormat/>
    <w:rsid w:val="004871C9"/>
    <w:pPr>
      <w:ind w:left="720"/>
    </w:pPr>
  </w:style>
  <w:style w:type="paragraph" w:customStyle="1" w:styleId="Paragrafi">
    <w:name w:val="Paragrafi"/>
    <w:rsid w:val="004871C9"/>
    <w:pPr>
      <w:widowControl w:val="0"/>
      <w:spacing w:after="0" w:line="240" w:lineRule="auto"/>
      <w:ind w:firstLine="720"/>
      <w:jc w:val="both"/>
    </w:pPr>
    <w:rPr>
      <w:rFonts w:ascii="CG Times" w:eastAsia="MS Mincho" w:hAnsi="CG Times" w:cs="Times New Roman"/>
      <w:szCs w:val="20"/>
    </w:rPr>
  </w:style>
  <w:style w:type="paragraph" w:styleId="BodyText">
    <w:name w:val="Body Text"/>
    <w:basedOn w:val="Normal"/>
    <w:link w:val="BodyTextChar"/>
    <w:rsid w:val="004871C9"/>
    <w:pPr>
      <w:suppressAutoHyphens/>
      <w:overflowPunct w:val="0"/>
      <w:autoSpaceDE w:val="0"/>
      <w:autoSpaceDN w:val="0"/>
      <w:adjustRightInd w:val="0"/>
      <w:spacing w:after="0" w:line="240" w:lineRule="auto"/>
      <w:jc w:val="both"/>
      <w:textAlignment w:val="baseline"/>
    </w:pPr>
    <w:rPr>
      <w:rFonts w:ascii="Times New Roman" w:eastAsia="Times New Roman" w:hAnsi="Times New Roman"/>
      <w:spacing w:val="-3"/>
      <w:sz w:val="24"/>
      <w:szCs w:val="20"/>
      <w:lang w:val="en-GB"/>
    </w:rPr>
  </w:style>
  <w:style w:type="character" w:customStyle="1" w:styleId="BodyTextChar">
    <w:name w:val="Body Text Char"/>
    <w:basedOn w:val="DefaultParagraphFont"/>
    <w:link w:val="BodyText"/>
    <w:rsid w:val="004871C9"/>
    <w:rPr>
      <w:rFonts w:ascii="Times New Roman" w:eastAsia="Times New Roman" w:hAnsi="Times New Roman" w:cs="Times New Roman"/>
      <w:spacing w:val="-3"/>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2337</Words>
  <Characters>13323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Besa Llagami</dc:creator>
  <cp:keywords/>
  <dc:description/>
  <cp:lastModifiedBy>Sara Kosova</cp:lastModifiedBy>
  <cp:revision>12</cp:revision>
  <cp:lastPrinted>2023-04-11T11:59:00Z</cp:lastPrinted>
  <dcterms:created xsi:type="dcterms:W3CDTF">2023-04-07T11:12:00Z</dcterms:created>
  <dcterms:modified xsi:type="dcterms:W3CDTF">2023-04-11T11:59:00Z</dcterms:modified>
</cp:coreProperties>
</file>