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0DA" w:rsidRPr="00AF07FA" w:rsidRDefault="001920DA" w:rsidP="0010559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F07F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3CB099" wp14:editId="144FB999">
            <wp:simplePos x="0" y="0"/>
            <wp:positionH relativeFrom="margin">
              <wp:align>center</wp:align>
            </wp:positionH>
            <wp:positionV relativeFrom="paragraph">
              <wp:posOffset>-801370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551A" w:rsidRPr="00E234C5" w:rsidRDefault="0078551A" w:rsidP="0078551A">
      <w:pPr>
        <w:spacing w:after="0" w:line="360" w:lineRule="auto"/>
        <w:ind w:left="288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</w:t>
      </w:r>
      <w:r w:rsidRPr="00E234C5">
        <w:rPr>
          <w:rFonts w:ascii="Times New Roman" w:hAnsi="Times New Roman" w:cs="Times New Roman"/>
          <w:b/>
          <w:sz w:val="24"/>
          <w:szCs w:val="24"/>
          <w:lang w:val="sq-AL"/>
        </w:rPr>
        <w:t>KUVENDI I SHQIPËRISË</w:t>
      </w:r>
    </w:p>
    <w:p w:rsidR="0078551A" w:rsidRPr="0078551A" w:rsidRDefault="0078551A" w:rsidP="007855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78551A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Ekonominë dhe Financat</w:t>
      </w:r>
    </w:p>
    <w:p w:rsidR="0078551A" w:rsidRPr="0078551A" w:rsidRDefault="0078551A" w:rsidP="0078551A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</w:pP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78551A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ab/>
      </w:r>
      <w:r w:rsidRPr="0078551A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ab/>
      </w: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ind w:left="648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  <w:t xml:space="preserve">  Dokument parlamentar </w:t>
      </w: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ind w:left="6480" w:firstLine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</w:pP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  <w:t xml:space="preserve">                                                                                                               Tiranë më 25 .04 .2023</w:t>
      </w: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RAPORT</w:t>
      </w:r>
    </w:p>
    <w:p w:rsidR="0078551A" w:rsidRPr="0078551A" w:rsidRDefault="0078551A" w:rsidP="007855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pStyle w:val="Default"/>
        <w:spacing w:line="360" w:lineRule="auto"/>
        <w:contextualSpacing/>
        <w:jc w:val="center"/>
        <w:rPr>
          <w:lang w:val="sq-AL"/>
        </w:rPr>
      </w:pPr>
      <w:r w:rsidRPr="0078551A">
        <w:rPr>
          <w:b/>
          <w:bCs/>
          <w:lang w:val="sq-AL"/>
        </w:rPr>
        <w:t>PËR MIRATIMIN E STRUKTURËS, ORGANIKËS DHE KATEGORIZIMIT</w:t>
      </w:r>
    </w:p>
    <w:p w:rsidR="0078551A" w:rsidRPr="0078551A" w:rsidRDefault="0078551A" w:rsidP="007855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TË POZICIONEVE TË PUNËS TË </w:t>
      </w:r>
      <w:r w:rsidRPr="0078551A">
        <w:rPr>
          <w:rFonts w:ascii="Times New Roman" w:hAnsi="Times New Roman" w:cs="Times New Roman"/>
          <w:b/>
          <w:sz w:val="24"/>
          <w:szCs w:val="24"/>
          <w:lang w:val="sq-AL"/>
        </w:rPr>
        <w:t>AUTORITETIT TË KONKURRENCËS (AK)</w:t>
      </w:r>
    </w:p>
    <w:p w:rsidR="0078551A" w:rsidRPr="0078551A" w:rsidRDefault="0078551A" w:rsidP="007855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51A">
        <w:rPr>
          <w:rFonts w:ascii="Times New Roman" w:hAnsi="Times New Roman" w:cs="Times New Roman"/>
          <w:b/>
          <w:sz w:val="24"/>
          <w:szCs w:val="24"/>
        </w:rPr>
        <w:t>Hyrje</w:t>
      </w:r>
    </w:p>
    <w:p w:rsidR="0078551A" w:rsidRPr="0078551A" w:rsidRDefault="0078551A" w:rsidP="0078551A">
      <w:pPr>
        <w:pStyle w:val="ListParagraph"/>
        <w:spacing w:line="360" w:lineRule="auto"/>
        <w:ind w:left="8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51A" w:rsidRPr="0078551A" w:rsidRDefault="0078551A" w:rsidP="0078551A">
      <w:pPr>
        <w:pStyle w:val="Default"/>
        <w:spacing w:line="360" w:lineRule="auto"/>
        <w:contextualSpacing/>
        <w:jc w:val="both"/>
        <w:rPr>
          <w:lang w:val="sq-AL"/>
        </w:rPr>
      </w:pPr>
      <w:r w:rsidRPr="0078551A">
        <w:rPr>
          <w:lang w:val="sq-AL"/>
        </w:rPr>
        <w:t xml:space="preserve">Komisioni për Ekonominë dhe Financat, në cilësinë e komisionit përgjegjës, në mbledhjen e datës 25.04.2023, zhvilloi seancën dëgjimore </w:t>
      </w:r>
      <w:r w:rsidRPr="0078551A">
        <w:rPr>
          <w:bCs/>
          <w:lang w:val="sq-AL"/>
        </w:rPr>
        <w:t xml:space="preserve">për miratimin e </w:t>
      </w:r>
      <w:r w:rsidR="00AF10EB">
        <w:rPr>
          <w:bCs/>
          <w:lang w:val="sq-AL"/>
        </w:rPr>
        <w:t>disa shtesave dhe ndryshimeve</w:t>
      </w:r>
      <w:r w:rsidRPr="0078551A">
        <w:rPr>
          <w:bCs/>
          <w:lang w:val="sq-AL"/>
        </w:rPr>
        <w:t xml:space="preserve"> në organikën dhe </w:t>
      </w:r>
      <w:r w:rsidR="00F12F54">
        <w:rPr>
          <w:bCs/>
          <w:lang w:val="sq-AL"/>
        </w:rPr>
        <w:t>strukturën e</w:t>
      </w:r>
      <w:r w:rsidRPr="0078551A">
        <w:rPr>
          <w:bCs/>
          <w:lang w:val="sq-AL"/>
        </w:rPr>
        <w:t xml:space="preserve"> </w:t>
      </w:r>
      <w:r w:rsidRPr="0078551A">
        <w:rPr>
          <w:lang w:val="sq-AL"/>
        </w:rPr>
        <w:t>Autoritetit të Konkurrencës.</w:t>
      </w:r>
    </w:p>
    <w:p w:rsidR="0078551A" w:rsidRPr="0078551A" w:rsidRDefault="0078551A" w:rsidP="0078551A">
      <w:pPr>
        <w:spacing w:line="360" w:lineRule="auto"/>
        <w:ind w:right="1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Me shkresën nr. 1010 prot., datë 21.03.2023, Autoriteti i Konkurrencës ka paraqitur në Kuvend kërkesën </w:t>
      </w:r>
      <w:r w:rsidRPr="0078551A">
        <w:rPr>
          <w:rFonts w:ascii="Times New Roman" w:hAnsi="Times New Roman" w:cs="Times New Roman"/>
          <w:bCs/>
          <w:sz w:val="24"/>
          <w:szCs w:val="24"/>
        </w:rPr>
        <w:t xml:space="preserve">për miratimin e disa shtesave dhe ndryshimeve në organikën dhe strukturën e Autoritetit të Konkurrencës, 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të miratuar me Vendimin e Kuvendit të Shqipërisë nr. 27/2021, datë 08.03.2021 “Për disa ndryshime në Vendimin e Kuvendit nr. 43/2017 “Për miratimin e strukturës dhe organikës së Autoritetit të Konkurrencës”.</w:t>
      </w:r>
    </w:p>
    <w:p w:rsidR="0078551A" w:rsidRPr="0078551A" w:rsidRDefault="0078551A" w:rsidP="007855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Mbledhja u drejtua nga Kryetari i </w:t>
      </w:r>
      <w:r w:rsidRPr="0078551A">
        <w:rPr>
          <w:rFonts w:ascii="Times New Roman" w:hAnsi="Times New Roman" w:cs="Times New Roman"/>
          <w:color w:val="000000"/>
          <w:sz w:val="24"/>
          <w:szCs w:val="24"/>
          <w:lang w:val="sq-AL"/>
        </w:rPr>
        <w:t>Komisionit për Ekonominë dhe Financat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, z. Eduard Shalsi. Të pranishëm ishin z.Denar Biba, Kryetar i Komisionit të Autoritetit të Konkurrencës, znj. Diana Dervishi, Sekretare e Përgjithshme e Autoritetit të Konkurrences dhe deputetë të Komisionit  </w:t>
      </w:r>
      <w:r w:rsidRPr="0078551A">
        <w:rPr>
          <w:rFonts w:ascii="Times New Roman" w:hAnsi="Times New Roman" w:cs="Times New Roman"/>
          <w:color w:val="000000"/>
          <w:sz w:val="24"/>
          <w:szCs w:val="24"/>
          <w:lang w:val="sq-AL"/>
        </w:rPr>
        <w:t>për Ekonominë dhe Financat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8551A" w:rsidRDefault="0078551A" w:rsidP="0078551A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51A">
        <w:rPr>
          <w:rFonts w:ascii="Times New Roman" w:hAnsi="Times New Roman" w:cs="Times New Roman"/>
          <w:b/>
          <w:sz w:val="24"/>
          <w:szCs w:val="24"/>
          <w:lang w:eastAsia="tr-TR"/>
        </w:rPr>
        <w:lastRenderedPageBreak/>
        <w:t>Diskutimi në komision</w:t>
      </w:r>
    </w:p>
    <w:p w:rsidR="0078551A" w:rsidRPr="0078551A" w:rsidRDefault="0078551A" w:rsidP="0078551A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spacing w:line="360" w:lineRule="auto"/>
        <w:ind w:right="15"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sz w:val="24"/>
          <w:szCs w:val="24"/>
          <w:lang w:val="sq-AL"/>
        </w:rPr>
        <w:t>Kryetari i Komisionit të Autoritetit të Konkurrencës, z. Denar Biba, paraqiti një përshkrim dhe vlerësim të propozimit të paraqitur. Për të mbuluar me monitorime, hetime dhe analiza pothuajse të gjithë sektorët/tregjet në territorin e Republikës së Shqipërisë, shprehu kërkesën për një shtesë në numrin e stafit teknik me 3 (tre) inspektorë, nga një në tre drejtoritë teknike, konkretisht:</w:t>
      </w:r>
    </w:p>
    <w:p w:rsidR="0078551A" w:rsidRPr="0078551A" w:rsidRDefault="0078551A" w:rsidP="0078551A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51A">
        <w:rPr>
          <w:rFonts w:ascii="Times New Roman" w:eastAsia="Times New Roman" w:hAnsi="Times New Roman" w:cs="Times New Roman"/>
          <w:color w:val="000000"/>
          <w:sz w:val="24"/>
          <w:szCs w:val="24"/>
        </w:rPr>
        <w:t>Drejtoria e Mbikëqyrjes së Tregjeve të Shërbimit/Jo prodhuese; </w:t>
      </w:r>
    </w:p>
    <w:p w:rsidR="0078551A" w:rsidRPr="0078551A" w:rsidRDefault="0078551A" w:rsidP="0078551A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51A">
        <w:rPr>
          <w:rFonts w:ascii="Times New Roman" w:eastAsia="Times New Roman" w:hAnsi="Times New Roman" w:cs="Times New Roman"/>
          <w:color w:val="000000"/>
          <w:sz w:val="24"/>
          <w:szCs w:val="24"/>
        </w:rPr>
        <w:t>Drejtoria e Mbikëqyrjes së Tregjeve Prodhuese; </w:t>
      </w:r>
    </w:p>
    <w:p w:rsidR="0078551A" w:rsidRPr="0078551A" w:rsidRDefault="0078551A" w:rsidP="0078551A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Drejtoria Juridike, Integrimit dhe </w:t>
      </w:r>
      <w:r w:rsidRPr="0078551A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Ҫ</w:t>
      </w:r>
      <w:r w:rsidRPr="0078551A">
        <w:rPr>
          <w:rFonts w:ascii="Times New Roman" w:eastAsia="Times New Roman" w:hAnsi="Times New Roman" w:cs="Times New Roman"/>
          <w:color w:val="000000"/>
          <w:sz w:val="24"/>
          <w:szCs w:val="24"/>
        </w:rPr>
        <w:t>ështjeve Gjyqësore. </w:t>
      </w:r>
    </w:p>
    <w:p w:rsidR="0078551A" w:rsidRPr="0078551A" w:rsidRDefault="0078551A" w:rsidP="0078551A">
      <w:pPr>
        <w:spacing w:after="0" w:line="360" w:lineRule="auto"/>
        <w:ind w:right="15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8551A" w:rsidRPr="0078551A" w:rsidRDefault="0078551A" w:rsidP="00785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Autoriteti i Konkurrencës ka paraqitur në Kuvend strukturën dhe organikën e ndryshuar së bashku me mendimin e Departamentit të Administratës Publike, DAP, me shkresën nr. 1365/1, datë 10.03.2023, e cila është 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shprehur parimisht dakord me 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ndryshimet 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>e propozuara nga AK si dhe mendimin e Ministris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Financave dhe Ekonomis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ë, MFE,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me shkresën nr. 4569/1, datë 20.03.2023, e cila gjithashtu, është 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>shprehur parimisht dakord, p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>r sa koh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8551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që efektet financiare përballohen brenda buxhetit të miratuar në ligjin nr. 84/2022 “Për buxhetin e vitit 2023”. </w:t>
      </w:r>
    </w:p>
    <w:p w:rsidR="0078551A" w:rsidRPr="0078551A" w:rsidRDefault="0078551A" w:rsidP="0078551A">
      <w:pPr>
        <w:spacing w:line="360" w:lineRule="auto"/>
        <w:ind w:right="15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551A" w:rsidRPr="0078551A" w:rsidRDefault="0078551A" w:rsidP="0078551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51A">
        <w:rPr>
          <w:rFonts w:ascii="Times New Roman" w:hAnsi="Times New Roman" w:cs="Times New Roman"/>
          <w:b/>
          <w:sz w:val="24"/>
          <w:szCs w:val="24"/>
        </w:rPr>
        <w:t>Përfundime</w:t>
      </w:r>
    </w:p>
    <w:p w:rsidR="0078551A" w:rsidRPr="0078551A" w:rsidRDefault="0078551A" w:rsidP="0078551A">
      <w:pPr>
        <w:pStyle w:val="ListParagraph"/>
        <w:spacing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78551A" w:rsidRPr="0078551A" w:rsidRDefault="0078551A" w:rsidP="00785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Duke vlerësuar që propozimi është në përputhje me bazën ligjore në fuqi, ka miratimin e DAP dhe MFE, Komisioni miratoi me të gjithë votat e deputetëve të pranishëm </w:t>
      </w:r>
      <w:r w:rsidR="00075A06">
        <w:rPr>
          <w:rFonts w:ascii="Times New Roman" w:hAnsi="Times New Roman" w:cs="Times New Roman"/>
          <w:sz w:val="24"/>
          <w:szCs w:val="24"/>
          <w:lang w:val="sq-AL"/>
        </w:rPr>
        <w:t>ndryshimet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 në</w:t>
      </w:r>
      <w:r w:rsidRPr="0078551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organikën </w:t>
      </w:r>
      <w:r w:rsidR="00075A06">
        <w:rPr>
          <w:rFonts w:ascii="Times New Roman" w:hAnsi="Times New Roman" w:cs="Times New Roman"/>
          <w:bCs/>
          <w:sz w:val="24"/>
          <w:szCs w:val="24"/>
          <w:lang w:val="sq-AL"/>
        </w:rPr>
        <w:t>dhe strukturën e</w:t>
      </w:r>
      <w:r w:rsidRPr="0078551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78551A">
        <w:rPr>
          <w:rFonts w:ascii="Times New Roman" w:hAnsi="Times New Roman" w:cs="Times New Roman"/>
          <w:sz w:val="24"/>
          <w:szCs w:val="24"/>
          <w:lang w:val="sq-AL"/>
        </w:rPr>
        <w:t xml:space="preserve">Autoritetit të Konkurrencës. Projektvendimin me shtojcat përkatëse, sipas variantit bashkëlidhur, Komisioni ia paraqet seancës plenare për votim. </w:t>
      </w:r>
    </w:p>
    <w:p w:rsidR="0078551A" w:rsidRPr="0078551A" w:rsidRDefault="0078551A" w:rsidP="0078551A">
      <w:pPr>
        <w:pStyle w:val="NormalWeb"/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</w:p>
    <w:p w:rsidR="0078551A" w:rsidRPr="0078551A" w:rsidRDefault="0078551A" w:rsidP="0078551A">
      <w:pPr>
        <w:pStyle w:val="NormalWeb"/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8551A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  <w:t>RELATORE</w:t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  <w:t xml:space="preserve">                                KRYETAR  </w:t>
      </w:r>
    </w:p>
    <w:p w:rsidR="0078551A" w:rsidRPr="0078551A" w:rsidRDefault="0078551A" w:rsidP="0078551A">
      <w:pPr>
        <w:spacing w:after="0" w:line="240" w:lineRule="auto"/>
        <w:rPr>
          <w:color w:val="0000FF"/>
          <w:u w:val="single"/>
        </w:rPr>
      </w:pPr>
      <w:r w:rsidRPr="007855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>
        <w:fldChar w:fldCharType="begin"/>
      </w:r>
      <w:r>
        <w:instrText xml:space="preserve"> HYPERLINK "https://www.google.com/url?sa=i&amp;url=https%3A%2F%2Fdeputetim.al%2Findex.php%2F2019%2F06%2F21%2Fenslemvera-zake%2F&amp;psig=AOvVaw2ciYKdXwwRwdFdqBlYY_ts&amp;ust=1682506003483000&amp;source=images&amp;cd=vfe&amp;ved=0CA8QjhxqFwoTCNCAqsTtxP4CFQAAAAAdAAAAABAS" \t "_blank" </w:instrText>
      </w:r>
      <w:r>
        <w:fldChar w:fldCharType="separate"/>
      </w:r>
      <w:r w:rsidRPr="0078551A">
        <w:rPr>
          <w:rFonts w:ascii="Times New Roman" w:hAnsi="Times New Roman" w:cs="Times New Roman"/>
          <w:b/>
          <w:sz w:val="24"/>
          <w:szCs w:val="24"/>
        </w:rPr>
        <w:t>ENSLEMVERA ZAKE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78551A">
        <w:rPr>
          <w:rFonts w:ascii="Times New Roman" w:hAnsi="Times New Roman" w:cs="Times New Roman"/>
          <w:b/>
          <w:sz w:val="24"/>
          <w:szCs w:val="24"/>
          <w:lang w:val="sq-AL"/>
        </w:rPr>
        <w:t>EDUARD SHALSI</w:t>
      </w:r>
    </w:p>
    <w:p w:rsidR="0078551A" w:rsidRPr="0078551A" w:rsidRDefault="0078551A" w:rsidP="0078551A">
      <w:pPr>
        <w:pStyle w:val="NormalWeb"/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fldChar w:fldCharType="end"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  <w:t xml:space="preserve">       </w:t>
      </w:r>
      <w:r w:rsidRPr="0078551A">
        <w:rPr>
          <w:rFonts w:ascii="Times New Roman" w:hAnsi="Times New Roman"/>
          <w:b/>
          <w:sz w:val="24"/>
          <w:szCs w:val="24"/>
          <w:lang w:val="sq-AL"/>
        </w:rPr>
        <w:tab/>
        <w:t xml:space="preserve">                                                  </w:t>
      </w:r>
    </w:p>
    <w:p w:rsidR="000D4D66" w:rsidRPr="00AF07FA" w:rsidRDefault="000D4D66" w:rsidP="000D4D6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F07F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0D4D66" w:rsidRPr="00AF07FA" w:rsidSect="0075319C">
      <w:headerReference w:type="default" r:id="rId8"/>
      <w:footerReference w:type="default" r:id="rId9"/>
      <w:pgSz w:w="12240" w:h="15840" w:code="1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32C" w:rsidRDefault="00F1632C">
      <w:pPr>
        <w:spacing w:after="0" w:line="240" w:lineRule="auto"/>
      </w:pPr>
      <w:r>
        <w:separator/>
      </w:r>
    </w:p>
  </w:endnote>
  <w:endnote w:type="continuationSeparator" w:id="0">
    <w:p w:rsidR="00F1632C" w:rsidRDefault="00F1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39179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4986" w:rsidRDefault="005849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6498" w:rsidRDefault="00F16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32C" w:rsidRDefault="00F1632C">
      <w:pPr>
        <w:spacing w:after="0" w:line="240" w:lineRule="auto"/>
      </w:pPr>
      <w:r>
        <w:separator/>
      </w:r>
    </w:p>
  </w:footnote>
  <w:footnote w:type="continuationSeparator" w:id="0">
    <w:p w:rsidR="00F1632C" w:rsidRDefault="00F1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4361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4986" w:rsidRDefault="0058498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4986" w:rsidRDefault="00584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066"/>
    <w:multiLevelType w:val="hybridMultilevel"/>
    <w:tmpl w:val="B3E87C2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4C01"/>
    <w:multiLevelType w:val="hybridMultilevel"/>
    <w:tmpl w:val="0CAC755C"/>
    <w:lvl w:ilvl="0" w:tplc="890C3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1E39"/>
    <w:multiLevelType w:val="hybridMultilevel"/>
    <w:tmpl w:val="65CC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8173E"/>
    <w:multiLevelType w:val="hybridMultilevel"/>
    <w:tmpl w:val="9328F658"/>
    <w:lvl w:ilvl="0" w:tplc="2212799E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43EA4"/>
    <w:multiLevelType w:val="multilevel"/>
    <w:tmpl w:val="AD88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02933"/>
    <w:multiLevelType w:val="hybridMultilevel"/>
    <w:tmpl w:val="417698C0"/>
    <w:lvl w:ilvl="0" w:tplc="56763E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1228A9"/>
    <w:multiLevelType w:val="hybridMultilevel"/>
    <w:tmpl w:val="57E2D748"/>
    <w:lvl w:ilvl="0" w:tplc="69EAB7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DA"/>
    <w:rsid w:val="0001742D"/>
    <w:rsid w:val="00021CBB"/>
    <w:rsid w:val="00025375"/>
    <w:rsid w:val="000256BB"/>
    <w:rsid w:val="00032449"/>
    <w:rsid w:val="00042C7F"/>
    <w:rsid w:val="00046C45"/>
    <w:rsid w:val="00071A61"/>
    <w:rsid w:val="00075A06"/>
    <w:rsid w:val="000B79C4"/>
    <w:rsid w:val="000D4D66"/>
    <w:rsid w:val="000E731F"/>
    <w:rsid w:val="0010559F"/>
    <w:rsid w:val="00131FD1"/>
    <w:rsid w:val="00134E73"/>
    <w:rsid w:val="00145B5D"/>
    <w:rsid w:val="001467FD"/>
    <w:rsid w:val="00147058"/>
    <w:rsid w:val="0015260A"/>
    <w:rsid w:val="00167F46"/>
    <w:rsid w:val="00180902"/>
    <w:rsid w:val="001920DA"/>
    <w:rsid w:val="00197867"/>
    <w:rsid w:val="001A1B6F"/>
    <w:rsid w:val="001C4FFD"/>
    <w:rsid w:val="001C7FFE"/>
    <w:rsid w:val="001F3E70"/>
    <w:rsid w:val="00210942"/>
    <w:rsid w:val="00216BF8"/>
    <w:rsid w:val="002315BB"/>
    <w:rsid w:val="0023572D"/>
    <w:rsid w:val="0023676E"/>
    <w:rsid w:val="002408AD"/>
    <w:rsid w:val="00253963"/>
    <w:rsid w:val="0027799F"/>
    <w:rsid w:val="00286131"/>
    <w:rsid w:val="00293635"/>
    <w:rsid w:val="00294029"/>
    <w:rsid w:val="002971BC"/>
    <w:rsid w:val="002A0C34"/>
    <w:rsid w:val="002A1FBE"/>
    <w:rsid w:val="002B303D"/>
    <w:rsid w:val="002B3695"/>
    <w:rsid w:val="002C41D7"/>
    <w:rsid w:val="002C58EC"/>
    <w:rsid w:val="002C5CE3"/>
    <w:rsid w:val="002E48B7"/>
    <w:rsid w:val="00311C35"/>
    <w:rsid w:val="00317293"/>
    <w:rsid w:val="00335F75"/>
    <w:rsid w:val="00343287"/>
    <w:rsid w:val="003476D7"/>
    <w:rsid w:val="003567C0"/>
    <w:rsid w:val="00367A0E"/>
    <w:rsid w:val="00376D14"/>
    <w:rsid w:val="003774DF"/>
    <w:rsid w:val="0039021A"/>
    <w:rsid w:val="003A347F"/>
    <w:rsid w:val="003A7002"/>
    <w:rsid w:val="003B2594"/>
    <w:rsid w:val="003B4694"/>
    <w:rsid w:val="003D327D"/>
    <w:rsid w:val="003E01BE"/>
    <w:rsid w:val="003E1C92"/>
    <w:rsid w:val="003F42EB"/>
    <w:rsid w:val="00401EBA"/>
    <w:rsid w:val="00403573"/>
    <w:rsid w:val="00404590"/>
    <w:rsid w:val="004109F7"/>
    <w:rsid w:val="004201F4"/>
    <w:rsid w:val="00422B1E"/>
    <w:rsid w:val="00432111"/>
    <w:rsid w:val="00435260"/>
    <w:rsid w:val="0043735F"/>
    <w:rsid w:val="00442895"/>
    <w:rsid w:val="004458D0"/>
    <w:rsid w:val="004508B8"/>
    <w:rsid w:val="0046069D"/>
    <w:rsid w:val="00474C01"/>
    <w:rsid w:val="00487F83"/>
    <w:rsid w:val="00491347"/>
    <w:rsid w:val="00496FD6"/>
    <w:rsid w:val="004A0936"/>
    <w:rsid w:val="004A685A"/>
    <w:rsid w:val="004A6B1D"/>
    <w:rsid w:val="004C4B2D"/>
    <w:rsid w:val="004C5225"/>
    <w:rsid w:val="004D5C6D"/>
    <w:rsid w:val="004E7B4E"/>
    <w:rsid w:val="00500977"/>
    <w:rsid w:val="00514A2C"/>
    <w:rsid w:val="00534FCD"/>
    <w:rsid w:val="00553ACC"/>
    <w:rsid w:val="005671C9"/>
    <w:rsid w:val="005769B6"/>
    <w:rsid w:val="00576D2F"/>
    <w:rsid w:val="0058214C"/>
    <w:rsid w:val="00584986"/>
    <w:rsid w:val="005D0063"/>
    <w:rsid w:val="005E6D69"/>
    <w:rsid w:val="005F14F8"/>
    <w:rsid w:val="00602E3C"/>
    <w:rsid w:val="006176E5"/>
    <w:rsid w:val="00656D45"/>
    <w:rsid w:val="00683D64"/>
    <w:rsid w:val="00683DB0"/>
    <w:rsid w:val="006860F6"/>
    <w:rsid w:val="006941BC"/>
    <w:rsid w:val="006A2729"/>
    <w:rsid w:val="006B47BC"/>
    <w:rsid w:val="006B4ABD"/>
    <w:rsid w:val="006C275A"/>
    <w:rsid w:val="006E658A"/>
    <w:rsid w:val="006F5BB0"/>
    <w:rsid w:val="00704D93"/>
    <w:rsid w:val="0072632A"/>
    <w:rsid w:val="007417D8"/>
    <w:rsid w:val="0074477C"/>
    <w:rsid w:val="0075319C"/>
    <w:rsid w:val="00756D48"/>
    <w:rsid w:val="00757CAC"/>
    <w:rsid w:val="00761B63"/>
    <w:rsid w:val="007637CE"/>
    <w:rsid w:val="00774087"/>
    <w:rsid w:val="0077522E"/>
    <w:rsid w:val="00780F1B"/>
    <w:rsid w:val="0078389D"/>
    <w:rsid w:val="0078551A"/>
    <w:rsid w:val="007B06A2"/>
    <w:rsid w:val="007B56C0"/>
    <w:rsid w:val="007C5E26"/>
    <w:rsid w:val="007C74BF"/>
    <w:rsid w:val="007E13F5"/>
    <w:rsid w:val="007E3C40"/>
    <w:rsid w:val="007E7E32"/>
    <w:rsid w:val="007F61EF"/>
    <w:rsid w:val="007F646B"/>
    <w:rsid w:val="008167E8"/>
    <w:rsid w:val="00850122"/>
    <w:rsid w:val="008879BC"/>
    <w:rsid w:val="008A4C0A"/>
    <w:rsid w:val="008A56D8"/>
    <w:rsid w:val="008C2470"/>
    <w:rsid w:val="008C3871"/>
    <w:rsid w:val="008D3021"/>
    <w:rsid w:val="00911B69"/>
    <w:rsid w:val="00916DCB"/>
    <w:rsid w:val="00917235"/>
    <w:rsid w:val="00924B6A"/>
    <w:rsid w:val="00950A0D"/>
    <w:rsid w:val="0095376C"/>
    <w:rsid w:val="00963CC0"/>
    <w:rsid w:val="00964864"/>
    <w:rsid w:val="00966446"/>
    <w:rsid w:val="00983655"/>
    <w:rsid w:val="00983D07"/>
    <w:rsid w:val="00984215"/>
    <w:rsid w:val="009B0113"/>
    <w:rsid w:val="009D154D"/>
    <w:rsid w:val="009D304D"/>
    <w:rsid w:val="009F537D"/>
    <w:rsid w:val="00A0278A"/>
    <w:rsid w:val="00A03281"/>
    <w:rsid w:val="00A072A2"/>
    <w:rsid w:val="00A1549C"/>
    <w:rsid w:val="00A16EF5"/>
    <w:rsid w:val="00A27B8F"/>
    <w:rsid w:val="00A342B6"/>
    <w:rsid w:val="00A65909"/>
    <w:rsid w:val="00A76278"/>
    <w:rsid w:val="00A8269A"/>
    <w:rsid w:val="00AA79F6"/>
    <w:rsid w:val="00AB04E4"/>
    <w:rsid w:val="00AB5823"/>
    <w:rsid w:val="00AE1856"/>
    <w:rsid w:val="00AF07FA"/>
    <w:rsid w:val="00AF10EB"/>
    <w:rsid w:val="00AF2BB2"/>
    <w:rsid w:val="00B13987"/>
    <w:rsid w:val="00B16508"/>
    <w:rsid w:val="00B3398F"/>
    <w:rsid w:val="00B461B1"/>
    <w:rsid w:val="00B61D84"/>
    <w:rsid w:val="00B67938"/>
    <w:rsid w:val="00B74211"/>
    <w:rsid w:val="00B75A30"/>
    <w:rsid w:val="00B837C3"/>
    <w:rsid w:val="00BA54EB"/>
    <w:rsid w:val="00BB06E2"/>
    <w:rsid w:val="00BB2F44"/>
    <w:rsid w:val="00BB3232"/>
    <w:rsid w:val="00BC607A"/>
    <w:rsid w:val="00BC7906"/>
    <w:rsid w:val="00BC7D45"/>
    <w:rsid w:val="00BD5E65"/>
    <w:rsid w:val="00BF18B7"/>
    <w:rsid w:val="00C1121C"/>
    <w:rsid w:val="00C263A9"/>
    <w:rsid w:val="00C31C92"/>
    <w:rsid w:val="00C339C5"/>
    <w:rsid w:val="00C41C58"/>
    <w:rsid w:val="00C46708"/>
    <w:rsid w:val="00C47CED"/>
    <w:rsid w:val="00C60C6C"/>
    <w:rsid w:val="00C6344A"/>
    <w:rsid w:val="00C65323"/>
    <w:rsid w:val="00C8647C"/>
    <w:rsid w:val="00C939FC"/>
    <w:rsid w:val="00C941A8"/>
    <w:rsid w:val="00CA0075"/>
    <w:rsid w:val="00CA4FD9"/>
    <w:rsid w:val="00CB06A0"/>
    <w:rsid w:val="00CC09CA"/>
    <w:rsid w:val="00CD43D5"/>
    <w:rsid w:val="00CE313B"/>
    <w:rsid w:val="00CE56B6"/>
    <w:rsid w:val="00CF1546"/>
    <w:rsid w:val="00CF5008"/>
    <w:rsid w:val="00D15FD7"/>
    <w:rsid w:val="00D26DB8"/>
    <w:rsid w:val="00D50BFE"/>
    <w:rsid w:val="00D5640F"/>
    <w:rsid w:val="00D766CF"/>
    <w:rsid w:val="00D94E53"/>
    <w:rsid w:val="00DA5C25"/>
    <w:rsid w:val="00DB1059"/>
    <w:rsid w:val="00DE0E94"/>
    <w:rsid w:val="00DF4FAE"/>
    <w:rsid w:val="00E00737"/>
    <w:rsid w:val="00E01B05"/>
    <w:rsid w:val="00E06500"/>
    <w:rsid w:val="00E2381A"/>
    <w:rsid w:val="00E248AE"/>
    <w:rsid w:val="00E27A72"/>
    <w:rsid w:val="00E33028"/>
    <w:rsid w:val="00E3339B"/>
    <w:rsid w:val="00E3395D"/>
    <w:rsid w:val="00E35C70"/>
    <w:rsid w:val="00E47898"/>
    <w:rsid w:val="00E70479"/>
    <w:rsid w:val="00E84EB9"/>
    <w:rsid w:val="00E90592"/>
    <w:rsid w:val="00EB0E8E"/>
    <w:rsid w:val="00EC1163"/>
    <w:rsid w:val="00EC609F"/>
    <w:rsid w:val="00EC6474"/>
    <w:rsid w:val="00EC7B34"/>
    <w:rsid w:val="00ED24C3"/>
    <w:rsid w:val="00ED3D1F"/>
    <w:rsid w:val="00EE5986"/>
    <w:rsid w:val="00EF12E0"/>
    <w:rsid w:val="00F00687"/>
    <w:rsid w:val="00F0116B"/>
    <w:rsid w:val="00F07BD3"/>
    <w:rsid w:val="00F12F54"/>
    <w:rsid w:val="00F1632C"/>
    <w:rsid w:val="00F670CC"/>
    <w:rsid w:val="00F72185"/>
    <w:rsid w:val="00FB5915"/>
    <w:rsid w:val="00FC1400"/>
    <w:rsid w:val="00FC2E66"/>
    <w:rsid w:val="00FE018C"/>
    <w:rsid w:val="00FE2E86"/>
    <w:rsid w:val="00FE5A95"/>
    <w:rsid w:val="00FF15A2"/>
    <w:rsid w:val="00FF1BDD"/>
    <w:rsid w:val="00FF35C2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FA65"/>
  <w15:chartTrackingRefBased/>
  <w15:docId w15:val="{BD055013-C6C5-46FD-AA24-E1DCDBA3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0DA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59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5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5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A65909"/>
    <w:pPr>
      <w:keepNext/>
      <w:spacing w:after="288" w:line="240" w:lineRule="auto"/>
      <w:ind w:right="-76"/>
      <w:jc w:val="center"/>
      <w:outlineLvl w:val="4"/>
    </w:pPr>
    <w:rPr>
      <w:rFonts w:ascii="Times New Roman" w:eastAsia="Times New Roman" w:hAnsi="Times New Roman" w:cs="Times New Roman"/>
      <w:spacing w:val="2"/>
      <w:sz w:val="28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0DA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2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DA"/>
    <w:rPr>
      <w:lang w:val="en-US"/>
    </w:rPr>
  </w:style>
  <w:style w:type="character" w:styleId="Hyperlink">
    <w:name w:val="Hyperlink"/>
    <w:basedOn w:val="DefaultParagraphFont"/>
    <w:rsid w:val="001920D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403573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403573"/>
    <w:rPr>
      <w:lang w:val="en-US"/>
    </w:rPr>
  </w:style>
  <w:style w:type="paragraph" w:styleId="ListParagraph">
    <w:name w:val="List Paragraph"/>
    <w:aliases w:val="List Paragraph (numbered (a))"/>
    <w:basedOn w:val="Normal"/>
    <w:link w:val="ListParagraphChar"/>
    <w:uiPriority w:val="34"/>
    <w:qFormat/>
    <w:rsid w:val="0040357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07A"/>
    <w:rPr>
      <w:lang w:val="en-US"/>
    </w:rPr>
  </w:style>
  <w:style w:type="paragraph" w:customStyle="1" w:styleId="Content">
    <w:name w:val="Content"/>
    <w:basedOn w:val="Normal"/>
    <w:link w:val="ContentChar"/>
    <w:qFormat/>
    <w:rsid w:val="0095376C"/>
    <w:pPr>
      <w:spacing w:after="0"/>
    </w:pPr>
    <w:rPr>
      <w:rFonts w:eastAsiaTheme="minorEastAsia"/>
      <w:color w:val="44546A" w:themeColor="text2"/>
      <w:sz w:val="28"/>
    </w:rPr>
  </w:style>
  <w:style w:type="character" w:customStyle="1" w:styleId="ContentChar">
    <w:name w:val="Content Char"/>
    <w:basedOn w:val="DefaultParagraphFont"/>
    <w:link w:val="Content"/>
    <w:rsid w:val="0095376C"/>
    <w:rPr>
      <w:rFonts w:eastAsiaTheme="minorEastAsia"/>
      <w:color w:val="44546A" w:themeColor="text2"/>
      <w:sz w:val="28"/>
      <w:lang w:val="en-US"/>
    </w:rPr>
  </w:style>
  <w:style w:type="character" w:styleId="Emphasis">
    <w:name w:val="Emphasis"/>
    <w:basedOn w:val="DefaultParagraphFont"/>
    <w:uiPriority w:val="20"/>
    <w:qFormat/>
    <w:rsid w:val="0077522E"/>
    <w:rPr>
      <w:i/>
      <w:iCs/>
    </w:rPr>
  </w:style>
  <w:style w:type="character" w:customStyle="1" w:styleId="markedcontent">
    <w:name w:val="markedcontent"/>
    <w:basedOn w:val="DefaultParagraphFont"/>
    <w:rsid w:val="00C31C92"/>
  </w:style>
  <w:style w:type="character" w:customStyle="1" w:styleId="Heading2Char">
    <w:name w:val="Heading 2 Char"/>
    <w:basedOn w:val="DefaultParagraphFont"/>
    <w:link w:val="Heading2"/>
    <w:rsid w:val="00A65909"/>
    <w:rPr>
      <w:rFonts w:ascii="Times New Roman" w:eastAsia="Times New Roman" w:hAnsi="Times New Roman" w:cs="Times New Roman"/>
      <w:b/>
      <w:bCs/>
      <w:spacing w:val="2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65909"/>
    <w:rPr>
      <w:rFonts w:ascii="Times New Roman" w:eastAsia="Times New Roman" w:hAnsi="Times New Roman" w:cs="Times New Roman"/>
      <w:spacing w:val="2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5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500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5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500"/>
    <w:rPr>
      <w:lang w:val="en-US"/>
    </w:rPr>
  </w:style>
  <w:style w:type="character" w:customStyle="1" w:styleId="contentpasted0">
    <w:name w:val="contentpasted0"/>
    <w:basedOn w:val="DefaultParagraphFont"/>
    <w:rsid w:val="00422B1E"/>
  </w:style>
  <w:style w:type="paragraph" w:customStyle="1" w:styleId="Default">
    <w:name w:val="Default"/>
    <w:rsid w:val="0078551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551A"/>
    <w:pPr>
      <w:spacing w:after="120" w:line="480" w:lineRule="auto"/>
    </w:pPr>
    <w:rPr>
      <w:rFonts w:eastAsia="MS Mincho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551A"/>
    <w:rPr>
      <w:rFonts w:eastAsia="MS Mincho"/>
      <w:lang w:val="en-GB"/>
    </w:rPr>
  </w:style>
  <w:style w:type="paragraph" w:styleId="NormalWeb">
    <w:name w:val="Normal (Web)"/>
    <w:basedOn w:val="Normal"/>
    <w:uiPriority w:val="99"/>
    <w:unhideWhenUsed/>
    <w:rsid w:val="0078551A"/>
    <w:pPr>
      <w:spacing w:after="315" w:line="315" w:lineRule="atLeast"/>
    </w:pPr>
    <w:rPr>
      <w:rFonts w:ascii="Verdana" w:eastAsia="Times New Roman" w:hAnsi="Verdana" w:cs="Times New Roman"/>
      <w:color w:val="222222"/>
      <w:sz w:val="20"/>
      <w:szCs w:val="20"/>
    </w:rPr>
  </w:style>
  <w:style w:type="character" w:customStyle="1" w:styleId="ListParagraphChar">
    <w:name w:val="List Paragraph Char"/>
    <w:aliases w:val="List Paragraph (numbered (a)) Char"/>
    <w:link w:val="ListParagraph"/>
    <w:uiPriority w:val="34"/>
    <w:rsid w:val="0078551A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855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Erjola Tafaj</dc:creator>
  <cp:keywords/>
  <dc:description/>
  <cp:lastModifiedBy>Elvi Prifti</cp:lastModifiedBy>
  <cp:revision>299</cp:revision>
  <dcterms:created xsi:type="dcterms:W3CDTF">2020-12-28T12:49:00Z</dcterms:created>
  <dcterms:modified xsi:type="dcterms:W3CDTF">2023-06-06T13:53:00Z</dcterms:modified>
</cp:coreProperties>
</file>