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BCE" w:rsidRPr="00885BCE" w:rsidRDefault="00885BCE" w:rsidP="0018154D">
      <w:pPr>
        <w:tabs>
          <w:tab w:val="left" w:pos="540"/>
          <w:tab w:val="center" w:pos="4557"/>
        </w:tabs>
        <w:jc w:val="center"/>
        <w:rPr>
          <w:rFonts w:ascii="Times New Roman" w:hAnsi="Times New Roman" w:cs="Times New Roman"/>
          <w:b/>
          <w:sz w:val="24"/>
          <w:lang w:val="da-DK"/>
        </w:rPr>
      </w:pPr>
      <w:r w:rsidRPr="00885BCE">
        <w:rPr>
          <w:rFonts w:ascii="Times New Roman" w:hAnsi="Times New Roman" w:cs="Times New Roman"/>
          <w:b/>
          <w:sz w:val="24"/>
        </w:rPr>
        <w:t>RELACION SHOQËRUES I RAPORTEVE TË MONITORIMIT</w:t>
      </w:r>
    </w:p>
    <w:p w:rsidR="000D6A44" w:rsidRDefault="000D6A44" w:rsidP="00885BCE">
      <w:pPr>
        <w:tabs>
          <w:tab w:val="left" w:pos="540"/>
          <w:tab w:val="center" w:pos="4557"/>
        </w:tabs>
        <w:jc w:val="center"/>
        <w:rPr>
          <w:rFonts w:ascii="Times New Roman" w:hAnsi="Times New Roman" w:cs="Times New Roman"/>
          <w:b/>
          <w:sz w:val="24"/>
          <w:lang w:val="da-DK"/>
        </w:rPr>
      </w:pPr>
    </w:p>
    <w:p w:rsidR="00885BCE" w:rsidRPr="00885BCE" w:rsidRDefault="00885BCE" w:rsidP="00885BCE">
      <w:pPr>
        <w:tabs>
          <w:tab w:val="left" w:pos="540"/>
          <w:tab w:val="center" w:pos="4557"/>
        </w:tabs>
        <w:jc w:val="center"/>
        <w:rPr>
          <w:rFonts w:ascii="Times New Roman" w:hAnsi="Times New Roman" w:cs="Times New Roman"/>
          <w:b/>
          <w:sz w:val="24"/>
          <w:lang w:val="da-DK"/>
        </w:rPr>
      </w:pPr>
      <w:r w:rsidRPr="00885BCE">
        <w:rPr>
          <w:rFonts w:ascii="Times New Roman" w:hAnsi="Times New Roman" w:cs="Times New Roman"/>
          <w:b/>
          <w:sz w:val="24"/>
          <w:lang w:val="da-DK"/>
        </w:rPr>
        <w:t>VITI 2016</w:t>
      </w:r>
    </w:p>
    <w:p w:rsidR="00CB0A97" w:rsidRPr="00885BCE" w:rsidRDefault="00CB0A97" w:rsidP="00885BCE">
      <w:pPr>
        <w:spacing w:after="0" w:line="240" w:lineRule="auto"/>
        <w:jc w:val="both"/>
        <w:rPr>
          <w:rFonts w:ascii="Times New Roman" w:eastAsia="Times New Roman" w:hAnsi="Times New Roman" w:cs="Times New Roman"/>
          <w:noProof/>
          <w:sz w:val="24"/>
          <w:szCs w:val="24"/>
        </w:rPr>
      </w:pPr>
    </w:p>
    <w:p w:rsidR="000B6D70" w:rsidRDefault="00885BCE" w:rsidP="00885BCE">
      <w:pPr>
        <w:jc w:val="both"/>
        <w:rPr>
          <w:rFonts w:ascii="Times New Roman" w:hAnsi="Times New Roman" w:cs="Times New Roman"/>
          <w:sz w:val="24"/>
          <w:szCs w:val="24"/>
          <w:lang w:val="it-IT"/>
        </w:rPr>
      </w:pPr>
      <w:r w:rsidRPr="00885BCE">
        <w:rPr>
          <w:rFonts w:ascii="Times New Roman" w:hAnsi="Times New Roman" w:cs="Times New Roman"/>
          <w:sz w:val="24"/>
          <w:szCs w:val="24"/>
          <w:lang w:val="it-IT"/>
        </w:rPr>
        <w:t>Buxheti i Kuvendit të Shqipërisë për vitin 2016, si pjesë e buxhetit të shtetit është miratuar me ligjin nr. 147/2015 “Për buxhetin e vitit 2016”, i planifikuar me dy programe buxhetore dhe detajuar sipas pasqyrave të mëposhtme, duke përfshirë dhe akordimet e bëra gjatë vitit për fond të vecantë</w:t>
      </w:r>
      <w:r>
        <w:rPr>
          <w:rFonts w:ascii="Times New Roman" w:hAnsi="Times New Roman" w:cs="Times New Roman"/>
          <w:sz w:val="24"/>
          <w:szCs w:val="24"/>
          <w:lang w:val="it-IT"/>
        </w:rPr>
        <w:t>, dhe ndryshimet sipas akteve normative gjatë vitit:</w:t>
      </w:r>
    </w:p>
    <w:p w:rsidR="000D6A44" w:rsidRPr="00885BCE" w:rsidRDefault="000D6A44" w:rsidP="00885BCE">
      <w:pPr>
        <w:jc w:val="both"/>
        <w:rPr>
          <w:rFonts w:ascii="Times New Roman" w:hAnsi="Times New Roman" w:cs="Times New Roman"/>
          <w:sz w:val="24"/>
          <w:szCs w:val="24"/>
          <w:lang w:val="it-IT"/>
        </w:rPr>
      </w:pPr>
    </w:p>
    <w:tbl>
      <w:tblPr>
        <w:tblW w:w="11024" w:type="dxa"/>
        <w:tblInd w:w="-851" w:type="dxa"/>
        <w:tblLayout w:type="fixed"/>
        <w:tblLook w:val="04A0" w:firstRow="1" w:lastRow="0" w:firstColumn="1" w:lastColumn="0" w:noHBand="0" w:noVBand="1"/>
      </w:tblPr>
      <w:tblGrid>
        <w:gridCol w:w="1135"/>
        <w:gridCol w:w="85"/>
        <w:gridCol w:w="590"/>
        <w:gridCol w:w="1343"/>
        <w:gridCol w:w="1208"/>
        <w:gridCol w:w="1593"/>
        <w:gridCol w:w="1668"/>
        <w:gridCol w:w="1701"/>
        <w:gridCol w:w="1701"/>
      </w:tblGrid>
      <w:tr w:rsidR="00437B5D" w:rsidRPr="008953B1" w:rsidTr="000D6A44">
        <w:trPr>
          <w:trHeight w:val="182"/>
        </w:trPr>
        <w:tc>
          <w:tcPr>
            <w:tcW w:w="1135" w:type="dxa"/>
            <w:tcBorders>
              <w:top w:val="nil"/>
              <w:left w:val="nil"/>
              <w:bottom w:val="nil"/>
              <w:right w:val="nil"/>
            </w:tcBorders>
            <w:shd w:val="clear" w:color="auto" w:fill="auto"/>
            <w:noWrap/>
            <w:vAlign w:val="bottom"/>
            <w:hideMark/>
          </w:tcPr>
          <w:p w:rsidR="00437B5D" w:rsidRPr="008953B1" w:rsidRDefault="00437B5D" w:rsidP="00437B5D">
            <w:pPr>
              <w:spacing w:after="0" w:line="240" w:lineRule="auto"/>
              <w:ind w:left="-567"/>
              <w:rPr>
                <w:rFonts w:ascii="Times New Roman" w:eastAsia="Times New Roman" w:hAnsi="Times New Roman" w:cs="Times New Roman"/>
                <w:noProof/>
                <w:sz w:val="24"/>
                <w:szCs w:val="24"/>
                <w:lang w:eastAsia="sq-AL"/>
              </w:rPr>
            </w:pPr>
          </w:p>
        </w:tc>
        <w:tc>
          <w:tcPr>
            <w:tcW w:w="8188" w:type="dxa"/>
            <w:gridSpan w:val="7"/>
            <w:tcBorders>
              <w:top w:val="nil"/>
              <w:left w:val="nil"/>
              <w:bottom w:val="nil"/>
              <w:right w:val="nil"/>
            </w:tcBorders>
            <w:shd w:val="clear" w:color="auto" w:fill="auto"/>
            <w:noWrap/>
            <w:vAlign w:val="bottom"/>
            <w:hideMark/>
          </w:tcPr>
          <w:p w:rsidR="00437B5D" w:rsidRPr="008953B1" w:rsidRDefault="00581723" w:rsidP="00437B5D">
            <w:pPr>
              <w:spacing w:after="0" w:line="240" w:lineRule="auto"/>
              <w:ind w:left="-567"/>
              <w:jc w:val="center"/>
              <w:rPr>
                <w:rFonts w:ascii="Times New Roman" w:eastAsia="Times New Roman" w:hAnsi="Times New Roman" w:cs="Times New Roman"/>
                <w:bCs/>
                <w:i/>
                <w:iCs/>
                <w:noProof/>
                <w:sz w:val="24"/>
                <w:szCs w:val="24"/>
              </w:rPr>
            </w:pPr>
            <w:r w:rsidRPr="008953B1">
              <w:rPr>
                <w:rFonts w:ascii="Times New Roman" w:eastAsia="Times New Roman" w:hAnsi="Times New Roman" w:cs="Times New Roman"/>
                <w:bCs/>
                <w:i/>
                <w:iCs/>
                <w:noProof/>
                <w:sz w:val="24"/>
                <w:szCs w:val="24"/>
              </w:rPr>
              <w:t>Tabela</w:t>
            </w:r>
            <w:r w:rsidR="00437B5D" w:rsidRPr="008953B1">
              <w:rPr>
                <w:rFonts w:ascii="Times New Roman" w:eastAsia="Times New Roman" w:hAnsi="Times New Roman" w:cs="Times New Roman"/>
                <w:bCs/>
                <w:i/>
                <w:iCs/>
                <w:noProof/>
                <w:sz w:val="24"/>
                <w:szCs w:val="24"/>
              </w:rPr>
              <w:t xml:space="preserve"> e planit </w:t>
            </w:r>
            <w:r w:rsidRPr="008953B1">
              <w:rPr>
                <w:rFonts w:ascii="Times New Roman" w:eastAsia="Times New Roman" w:hAnsi="Times New Roman" w:cs="Times New Roman"/>
                <w:bCs/>
                <w:i/>
                <w:iCs/>
                <w:noProof/>
                <w:sz w:val="24"/>
                <w:szCs w:val="24"/>
              </w:rPr>
              <w:t>buxhetor të</w:t>
            </w:r>
            <w:r w:rsidR="00833058">
              <w:rPr>
                <w:rFonts w:ascii="Times New Roman" w:eastAsia="Times New Roman" w:hAnsi="Times New Roman" w:cs="Times New Roman"/>
                <w:bCs/>
                <w:i/>
                <w:iCs/>
                <w:noProof/>
                <w:sz w:val="24"/>
                <w:szCs w:val="24"/>
              </w:rPr>
              <w:t xml:space="preserve"> vitit 2016 me ndryshimet (shpenzime operative</w:t>
            </w:r>
            <w:r w:rsidR="00437B5D" w:rsidRPr="008953B1">
              <w:rPr>
                <w:rFonts w:ascii="Times New Roman" w:eastAsia="Times New Roman" w:hAnsi="Times New Roman" w:cs="Times New Roman"/>
                <w:bCs/>
                <w:i/>
                <w:iCs/>
                <w:noProof/>
                <w:sz w:val="24"/>
                <w:szCs w:val="24"/>
              </w:rPr>
              <w:t>)</w:t>
            </w:r>
            <w:r w:rsidR="00885BCE">
              <w:rPr>
                <w:rFonts w:ascii="Times New Roman" w:eastAsia="Times New Roman" w:hAnsi="Times New Roman" w:cs="Times New Roman"/>
                <w:bCs/>
                <w:i/>
                <w:iCs/>
                <w:noProof/>
                <w:sz w:val="24"/>
                <w:szCs w:val="24"/>
              </w:rPr>
              <w:t xml:space="preserve">                    </w:t>
            </w:r>
          </w:p>
        </w:tc>
        <w:tc>
          <w:tcPr>
            <w:tcW w:w="1701" w:type="dxa"/>
            <w:tcBorders>
              <w:top w:val="nil"/>
              <w:left w:val="nil"/>
              <w:bottom w:val="nil"/>
              <w:right w:val="nil"/>
            </w:tcBorders>
            <w:shd w:val="clear" w:color="auto" w:fill="auto"/>
            <w:noWrap/>
            <w:vAlign w:val="bottom"/>
            <w:hideMark/>
          </w:tcPr>
          <w:p w:rsidR="00437B5D" w:rsidRPr="008953B1" w:rsidRDefault="00754797" w:rsidP="00885BCE">
            <w:pPr>
              <w:spacing w:after="0" w:line="240" w:lineRule="auto"/>
              <w:ind w:left="-567"/>
              <w:jc w:val="right"/>
              <w:rPr>
                <w:rFonts w:ascii="Times New Roman" w:eastAsia="Times New Roman" w:hAnsi="Times New Roman" w:cs="Times New Roman"/>
                <w:b/>
                <w:bCs/>
                <w:i/>
                <w:iCs/>
                <w:noProof/>
                <w:sz w:val="24"/>
                <w:szCs w:val="24"/>
              </w:rPr>
            </w:pPr>
            <w:r>
              <w:rPr>
                <w:rFonts w:ascii="Times New Roman" w:eastAsia="Times New Roman" w:hAnsi="Times New Roman" w:cs="Times New Roman"/>
                <w:i/>
                <w:iCs/>
                <w:noProof/>
                <w:szCs w:val="24"/>
              </w:rPr>
              <w:t>(</w:t>
            </w:r>
            <w:r w:rsidR="00885BCE" w:rsidRPr="008953B1">
              <w:rPr>
                <w:rFonts w:ascii="Times New Roman" w:eastAsia="Times New Roman" w:hAnsi="Times New Roman" w:cs="Times New Roman"/>
                <w:i/>
                <w:iCs/>
                <w:noProof/>
                <w:szCs w:val="24"/>
              </w:rPr>
              <w:t>në lekë</w:t>
            </w:r>
            <w:r>
              <w:rPr>
                <w:rFonts w:ascii="Times New Roman" w:eastAsia="Times New Roman" w:hAnsi="Times New Roman" w:cs="Times New Roman"/>
                <w:i/>
                <w:iCs/>
                <w:noProof/>
                <w:szCs w:val="24"/>
              </w:rPr>
              <w:t>)</w:t>
            </w:r>
          </w:p>
        </w:tc>
      </w:tr>
      <w:tr w:rsidR="00437B5D" w:rsidRPr="008953B1" w:rsidTr="00544430">
        <w:trPr>
          <w:trHeight w:val="190"/>
        </w:trPr>
        <w:tc>
          <w:tcPr>
            <w:tcW w:w="1135" w:type="dxa"/>
            <w:tcBorders>
              <w:top w:val="nil"/>
              <w:left w:val="nil"/>
              <w:bottom w:val="single" w:sz="8" w:space="0" w:color="auto"/>
              <w:right w:val="nil"/>
            </w:tcBorders>
            <w:shd w:val="clear" w:color="auto" w:fill="auto"/>
            <w:noWrap/>
            <w:vAlign w:val="bottom"/>
            <w:hideMark/>
          </w:tcPr>
          <w:p w:rsidR="00437B5D" w:rsidRPr="008953B1" w:rsidRDefault="00437B5D" w:rsidP="00437B5D">
            <w:pPr>
              <w:spacing w:after="0" w:line="240" w:lineRule="auto"/>
              <w:rPr>
                <w:rFonts w:ascii="Times New Roman" w:eastAsia="Times New Roman" w:hAnsi="Times New Roman" w:cs="Times New Roman"/>
                <w:noProof/>
                <w:sz w:val="24"/>
                <w:szCs w:val="24"/>
              </w:rPr>
            </w:pPr>
          </w:p>
        </w:tc>
        <w:tc>
          <w:tcPr>
            <w:tcW w:w="675" w:type="dxa"/>
            <w:gridSpan w:val="2"/>
            <w:tcBorders>
              <w:top w:val="nil"/>
              <w:left w:val="nil"/>
              <w:bottom w:val="single" w:sz="8" w:space="0" w:color="auto"/>
              <w:right w:val="nil"/>
            </w:tcBorders>
            <w:shd w:val="clear" w:color="auto" w:fill="auto"/>
            <w:noWrap/>
            <w:vAlign w:val="bottom"/>
            <w:hideMark/>
          </w:tcPr>
          <w:p w:rsidR="00437B5D" w:rsidRPr="008953B1" w:rsidRDefault="00437B5D" w:rsidP="00437B5D">
            <w:pPr>
              <w:spacing w:after="0" w:line="240" w:lineRule="auto"/>
              <w:rPr>
                <w:rFonts w:ascii="Times New Roman" w:eastAsia="Times New Roman" w:hAnsi="Times New Roman" w:cs="Times New Roman"/>
                <w:noProof/>
                <w:sz w:val="24"/>
                <w:szCs w:val="24"/>
              </w:rPr>
            </w:pPr>
          </w:p>
        </w:tc>
        <w:tc>
          <w:tcPr>
            <w:tcW w:w="1343" w:type="dxa"/>
            <w:tcBorders>
              <w:top w:val="nil"/>
              <w:left w:val="nil"/>
              <w:bottom w:val="single" w:sz="8" w:space="0" w:color="auto"/>
              <w:right w:val="nil"/>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p>
        </w:tc>
        <w:tc>
          <w:tcPr>
            <w:tcW w:w="1208" w:type="dxa"/>
            <w:tcBorders>
              <w:top w:val="nil"/>
              <w:left w:val="nil"/>
              <w:bottom w:val="single" w:sz="8" w:space="0" w:color="auto"/>
              <w:right w:val="nil"/>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p>
        </w:tc>
        <w:tc>
          <w:tcPr>
            <w:tcW w:w="1593" w:type="dxa"/>
            <w:tcBorders>
              <w:top w:val="nil"/>
              <w:left w:val="nil"/>
              <w:bottom w:val="single" w:sz="8" w:space="0" w:color="auto"/>
              <w:right w:val="nil"/>
            </w:tcBorders>
            <w:shd w:val="clear" w:color="auto" w:fill="auto"/>
            <w:noWrap/>
            <w:vAlign w:val="bottom"/>
            <w:hideMark/>
          </w:tcPr>
          <w:p w:rsidR="00437B5D" w:rsidRPr="008953B1" w:rsidRDefault="00437B5D" w:rsidP="00437B5D">
            <w:pPr>
              <w:spacing w:after="0" w:line="240" w:lineRule="auto"/>
              <w:jc w:val="right"/>
              <w:rPr>
                <w:rFonts w:ascii="Times New Roman" w:eastAsia="Times New Roman" w:hAnsi="Times New Roman" w:cs="Times New Roman"/>
                <w:i/>
                <w:iCs/>
                <w:noProof/>
                <w:szCs w:val="24"/>
              </w:rPr>
            </w:pPr>
          </w:p>
        </w:tc>
        <w:tc>
          <w:tcPr>
            <w:tcW w:w="1668" w:type="dxa"/>
            <w:tcBorders>
              <w:top w:val="nil"/>
              <w:left w:val="nil"/>
              <w:bottom w:val="single" w:sz="8" w:space="0" w:color="auto"/>
              <w:right w:val="nil"/>
            </w:tcBorders>
            <w:shd w:val="clear" w:color="auto" w:fill="auto"/>
            <w:noWrap/>
            <w:vAlign w:val="bottom"/>
            <w:hideMark/>
          </w:tcPr>
          <w:p w:rsidR="00437B5D" w:rsidRPr="008953B1" w:rsidRDefault="00437B5D" w:rsidP="00437B5D">
            <w:pPr>
              <w:spacing w:after="0" w:line="240" w:lineRule="auto"/>
              <w:jc w:val="right"/>
              <w:rPr>
                <w:rFonts w:ascii="Times New Roman" w:eastAsia="Times New Roman" w:hAnsi="Times New Roman" w:cs="Times New Roman"/>
                <w:i/>
                <w:iCs/>
                <w:noProof/>
                <w:szCs w:val="24"/>
              </w:rPr>
            </w:pPr>
          </w:p>
        </w:tc>
        <w:tc>
          <w:tcPr>
            <w:tcW w:w="1701" w:type="dxa"/>
            <w:tcBorders>
              <w:top w:val="nil"/>
              <w:left w:val="nil"/>
              <w:bottom w:val="single" w:sz="8" w:space="0" w:color="auto"/>
              <w:right w:val="nil"/>
            </w:tcBorders>
            <w:shd w:val="clear" w:color="auto" w:fill="auto"/>
            <w:noWrap/>
            <w:vAlign w:val="bottom"/>
            <w:hideMark/>
          </w:tcPr>
          <w:p w:rsidR="00437B5D" w:rsidRPr="008953B1" w:rsidRDefault="00437B5D" w:rsidP="00437B5D">
            <w:pPr>
              <w:spacing w:after="0" w:line="240" w:lineRule="auto"/>
              <w:jc w:val="right"/>
              <w:rPr>
                <w:rFonts w:ascii="Times New Roman" w:eastAsia="Times New Roman" w:hAnsi="Times New Roman" w:cs="Times New Roman"/>
                <w:noProof/>
                <w:sz w:val="24"/>
                <w:szCs w:val="24"/>
              </w:rPr>
            </w:pPr>
          </w:p>
        </w:tc>
        <w:tc>
          <w:tcPr>
            <w:tcW w:w="1701" w:type="dxa"/>
            <w:tcBorders>
              <w:top w:val="nil"/>
              <w:left w:val="nil"/>
              <w:bottom w:val="single" w:sz="8" w:space="0" w:color="auto"/>
              <w:right w:val="nil"/>
            </w:tcBorders>
            <w:shd w:val="clear" w:color="auto" w:fill="auto"/>
            <w:noWrap/>
            <w:vAlign w:val="bottom"/>
            <w:hideMark/>
          </w:tcPr>
          <w:p w:rsidR="00437B5D" w:rsidRPr="008953B1" w:rsidRDefault="00437B5D" w:rsidP="00437B5D">
            <w:pPr>
              <w:spacing w:after="0" w:line="240" w:lineRule="auto"/>
              <w:jc w:val="right"/>
              <w:rPr>
                <w:rFonts w:ascii="Times New Roman" w:eastAsia="Times New Roman" w:hAnsi="Times New Roman" w:cs="Times New Roman"/>
                <w:noProof/>
                <w:sz w:val="24"/>
                <w:szCs w:val="24"/>
              </w:rPr>
            </w:pPr>
          </w:p>
        </w:tc>
      </w:tr>
      <w:tr w:rsidR="00437B5D" w:rsidRPr="008953B1" w:rsidTr="00544430">
        <w:trPr>
          <w:trHeight w:val="342"/>
        </w:trPr>
        <w:tc>
          <w:tcPr>
            <w:tcW w:w="1135"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437B5D" w:rsidRPr="008953B1" w:rsidRDefault="00437B5D" w:rsidP="00437B5D">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Kod Institucioni</w:t>
            </w:r>
          </w:p>
        </w:tc>
        <w:tc>
          <w:tcPr>
            <w:tcW w:w="675" w:type="dxa"/>
            <w:gridSpan w:val="2"/>
            <w:tcBorders>
              <w:top w:val="single" w:sz="8" w:space="0" w:color="auto"/>
              <w:left w:val="nil"/>
              <w:bottom w:val="single" w:sz="4" w:space="0" w:color="auto"/>
              <w:right w:val="single" w:sz="4" w:space="0" w:color="auto"/>
            </w:tcBorders>
            <w:shd w:val="clear" w:color="auto" w:fill="auto"/>
            <w:vAlign w:val="center"/>
            <w:hideMark/>
          </w:tcPr>
          <w:p w:rsidR="00437B5D" w:rsidRPr="008953B1" w:rsidRDefault="00437B5D" w:rsidP="00885BCE">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Kap</w:t>
            </w:r>
          </w:p>
        </w:tc>
        <w:tc>
          <w:tcPr>
            <w:tcW w:w="1343" w:type="dxa"/>
            <w:tcBorders>
              <w:top w:val="single" w:sz="8" w:space="0" w:color="auto"/>
              <w:left w:val="nil"/>
              <w:bottom w:val="single" w:sz="4" w:space="0" w:color="auto"/>
              <w:right w:val="single" w:sz="4" w:space="0" w:color="auto"/>
            </w:tcBorders>
            <w:shd w:val="clear" w:color="auto" w:fill="auto"/>
            <w:vAlign w:val="center"/>
            <w:hideMark/>
          </w:tcPr>
          <w:p w:rsidR="00437B5D" w:rsidRPr="008953B1" w:rsidRDefault="00437B5D" w:rsidP="00437B5D">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Programi</w:t>
            </w:r>
          </w:p>
        </w:tc>
        <w:tc>
          <w:tcPr>
            <w:tcW w:w="1208" w:type="dxa"/>
            <w:tcBorders>
              <w:top w:val="single" w:sz="8" w:space="0" w:color="auto"/>
              <w:left w:val="nil"/>
              <w:bottom w:val="single" w:sz="4" w:space="0" w:color="auto"/>
              <w:right w:val="single" w:sz="4" w:space="0" w:color="auto"/>
            </w:tcBorders>
            <w:shd w:val="clear" w:color="auto" w:fill="auto"/>
            <w:vAlign w:val="center"/>
            <w:hideMark/>
          </w:tcPr>
          <w:p w:rsidR="00437B5D" w:rsidRPr="008953B1" w:rsidRDefault="00437B5D" w:rsidP="00437B5D">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Llogaria ekonomike</w:t>
            </w:r>
          </w:p>
        </w:tc>
        <w:tc>
          <w:tcPr>
            <w:tcW w:w="1593" w:type="dxa"/>
            <w:tcBorders>
              <w:top w:val="single" w:sz="8" w:space="0" w:color="auto"/>
              <w:left w:val="nil"/>
              <w:bottom w:val="single" w:sz="4" w:space="0" w:color="auto"/>
              <w:right w:val="single" w:sz="8" w:space="0" w:color="auto"/>
            </w:tcBorders>
            <w:shd w:val="clear" w:color="auto" w:fill="auto"/>
            <w:vAlign w:val="center"/>
            <w:hideMark/>
          </w:tcPr>
          <w:p w:rsidR="00437B5D" w:rsidRPr="008953B1" w:rsidRDefault="00437B5D" w:rsidP="00581723">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xml:space="preserve">Emertimi </w:t>
            </w:r>
            <w:r w:rsidR="00581723" w:rsidRPr="008953B1">
              <w:rPr>
                <w:rFonts w:ascii="Times New Roman" w:eastAsia="Times New Roman" w:hAnsi="Times New Roman" w:cs="Times New Roman"/>
                <w:b/>
                <w:bCs/>
                <w:noProof/>
                <w:sz w:val="24"/>
                <w:szCs w:val="24"/>
              </w:rPr>
              <w:t>i</w:t>
            </w:r>
            <w:r w:rsidRPr="008953B1">
              <w:rPr>
                <w:rFonts w:ascii="Times New Roman" w:eastAsia="Times New Roman" w:hAnsi="Times New Roman" w:cs="Times New Roman"/>
                <w:b/>
                <w:bCs/>
                <w:noProof/>
                <w:sz w:val="24"/>
                <w:szCs w:val="24"/>
              </w:rPr>
              <w:t xml:space="preserve"> projektit</w:t>
            </w:r>
          </w:p>
        </w:tc>
        <w:tc>
          <w:tcPr>
            <w:tcW w:w="1668"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437B5D" w:rsidRPr="008953B1" w:rsidRDefault="00437B5D" w:rsidP="00437B5D">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Akorduar me ligjin vjetor te buxhetit</w:t>
            </w:r>
          </w:p>
        </w:tc>
        <w:tc>
          <w:tcPr>
            <w:tcW w:w="1701" w:type="dxa"/>
            <w:tcBorders>
              <w:top w:val="single" w:sz="8" w:space="0" w:color="auto"/>
              <w:left w:val="nil"/>
              <w:bottom w:val="single" w:sz="4" w:space="0" w:color="auto"/>
              <w:right w:val="nil"/>
            </w:tcBorders>
            <w:shd w:val="clear" w:color="auto" w:fill="auto"/>
            <w:vAlign w:val="center"/>
            <w:hideMark/>
          </w:tcPr>
          <w:p w:rsidR="00437B5D" w:rsidRPr="008953B1" w:rsidRDefault="00437B5D" w:rsidP="00437B5D">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Buxheti pas Aktit Normativ nr.1</w:t>
            </w:r>
          </w:p>
        </w:tc>
        <w:tc>
          <w:tcPr>
            <w:tcW w:w="1701"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437B5D" w:rsidRPr="008953B1" w:rsidRDefault="00437B5D" w:rsidP="00437B5D">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Buxheti pas Aktit Normativ nr.2</w:t>
            </w:r>
          </w:p>
        </w:tc>
      </w:tr>
      <w:tr w:rsidR="00437B5D" w:rsidRPr="008953B1" w:rsidTr="00544430">
        <w:trPr>
          <w:trHeight w:val="151"/>
        </w:trPr>
        <w:tc>
          <w:tcPr>
            <w:tcW w:w="5954" w:type="dxa"/>
            <w:gridSpan w:val="6"/>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E702B3" w:rsidRDefault="00E702B3" w:rsidP="00437B5D">
            <w:pPr>
              <w:spacing w:after="0" w:line="240" w:lineRule="auto"/>
              <w:jc w:val="center"/>
              <w:rPr>
                <w:rFonts w:ascii="Times New Roman" w:eastAsia="Times New Roman" w:hAnsi="Times New Roman" w:cs="Times New Roman"/>
                <w:b/>
                <w:bCs/>
                <w:noProof/>
                <w:sz w:val="24"/>
                <w:szCs w:val="24"/>
              </w:rPr>
            </w:pPr>
          </w:p>
          <w:p w:rsidR="00437B5D" w:rsidRPr="008953B1" w:rsidRDefault="00955E48" w:rsidP="00437B5D">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Program legjislativ</w:t>
            </w:r>
          </w:p>
        </w:tc>
        <w:tc>
          <w:tcPr>
            <w:tcW w:w="1668" w:type="dxa"/>
            <w:tcBorders>
              <w:top w:val="single" w:sz="4" w:space="0" w:color="auto"/>
              <w:left w:val="single" w:sz="4" w:space="0" w:color="auto"/>
              <w:bottom w:val="nil"/>
              <w:right w:val="single" w:sz="4" w:space="0" w:color="auto"/>
            </w:tcBorders>
            <w:shd w:val="clear" w:color="auto" w:fill="auto"/>
            <w:vAlign w:val="center"/>
            <w:hideMark/>
          </w:tcPr>
          <w:p w:rsidR="00437B5D" w:rsidRPr="008953B1" w:rsidRDefault="00437B5D" w:rsidP="00437B5D">
            <w:pPr>
              <w:spacing w:after="0" w:line="240" w:lineRule="auto"/>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c>
          <w:tcPr>
            <w:tcW w:w="1701" w:type="dxa"/>
            <w:tcBorders>
              <w:top w:val="single" w:sz="4" w:space="0" w:color="auto"/>
              <w:left w:val="nil"/>
              <w:bottom w:val="nil"/>
              <w:right w:val="nil"/>
            </w:tcBorders>
            <w:shd w:val="clear" w:color="auto" w:fill="auto"/>
            <w:vAlign w:val="center"/>
            <w:hideMark/>
          </w:tcPr>
          <w:p w:rsidR="00437B5D" w:rsidRPr="008953B1" w:rsidRDefault="00437B5D" w:rsidP="0018154D">
            <w:pPr>
              <w:spacing w:after="0" w:line="240" w:lineRule="auto"/>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c>
          <w:tcPr>
            <w:tcW w:w="1701" w:type="dxa"/>
            <w:tcBorders>
              <w:top w:val="single" w:sz="4" w:space="0" w:color="auto"/>
              <w:left w:val="single" w:sz="4" w:space="0" w:color="auto"/>
              <w:bottom w:val="nil"/>
              <w:right w:val="single" w:sz="8" w:space="0" w:color="auto"/>
            </w:tcBorders>
            <w:shd w:val="clear" w:color="auto" w:fill="auto"/>
            <w:vAlign w:val="center"/>
            <w:hideMark/>
          </w:tcPr>
          <w:p w:rsidR="00437B5D" w:rsidRPr="008953B1" w:rsidRDefault="00437B5D" w:rsidP="00437B5D">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r>
      <w:tr w:rsidR="00437B5D" w:rsidRPr="008953B1" w:rsidTr="000D6A44">
        <w:trPr>
          <w:trHeight w:val="530"/>
        </w:trPr>
        <w:tc>
          <w:tcPr>
            <w:tcW w:w="1220" w:type="dxa"/>
            <w:gridSpan w:val="2"/>
            <w:tcBorders>
              <w:top w:val="nil"/>
              <w:left w:val="single" w:sz="4" w:space="0" w:color="auto"/>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590"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343" w:type="dxa"/>
            <w:tcBorders>
              <w:top w:val="nil"/>
              <w:left w:val="nil"/>
              <w:bottom w:val="single" w:sz="4" w:space="0" w:color="auto"/>
              <w:right w:val="single" w:sz="4" w:space="0" w:color="auto"/>
            </w:tcBorders>
            <w:shd w:val="clear" w:color="auto" w:fill="auto"/>
            <w:noWrap/>
            <w:vAlign w:val="bottom"/>
            <w:hideMark/>
          </w:tcPr>
          <w:p w:rsidR="00437B5D" w:rsidRPr="008953B1" w:rsidRDefault="00701E62" w:rsidP="00701E62">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r w:rsidR="00437B5D" w:rsidRPr="008953B1">
              <w:rPr>
                <w:rFonts w:ascii="Times New Roman" w:eastAsia="Times New Roman" w:hAnsi="Times New Roman" w:cs="Times New Roman"/>
                <w:noProof/>
                <w:sz w:val="24"/>
                <w:szCs w:val="24"/>
              </w:rPr>
              <w:t>01120</w:t>
            </w:r>
          </w:p>
        </w:tc>
        <w:tc>
          <w:tcPr>
            <w:tcW w:w="1208"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5F5F79">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6000000</w:t>
            </w:r>
          </w:p>
        </w:tc>
        <w:tc>
          <w:tcPr>
            <w:tcW w:w="1593" w:type="dxa"/>
            <w:tcBorders>
              <w:top w:val="nil"/>
              <w:left w:val="nil"/>
              <w:bottom w:val="single" w:sz="4" w:space="0" w:color="auto"/>
              <w:right w:val="single" w:sz="8" w:space="0" w:color="auto"/>
            </w:tcBorders>
            <w:shd w:val="clear" w:color="auto" w:fill="auto"/>
            <w:noWrap/>
            <w:vAlign w:val="bottom"/>
            <w:hideMark/>
          </w:tcPr>
          <w:p w:rsidR="00437B5D" w:rsidRPr="008953B1" w:rsidRDefault="00437B5D" w:rsidP="00437B5D">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Pagat</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E62" w:rsidRDefault="00701E62" w:rsidP="00701E62">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p>
          <w:p w:rsidR="00701E62" w:rsidRDefault="00701E62" w:rsidP="00701E62">
            <w:pPr>
              <w:spacing w:after="0" w:line="240" w:lineRule="auto"/>
              <w:rPr>
                <w:rFonts w:ascii="Times New Roman" w:eastAsia="Times New Roman" w:hAnsi="Times New Roman" w:cs="Times New Roman"/>
                <w:noProof/>
                <w:sz w:val="24"/>
                <w:szCs w:val="24"/>
              </w:rPr>
            </w:pPr>
          </w:p>
          <w:p w:rsidR="00437B5D" w:rsidRPr="008953B1" w:rsidRDefault="00701E62" w:rsidP="00701E62">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r w:rsidR="00437B5D" w:rsidRPr="008953B1">
              <w:rPr>
                <w:rFonts w:ascii="Times New Roman" w:eastAsia="Times New Roman" w:hAnsi="Times New Roman" w:cs="Times New Roman"/>
                <w:noProof/>
                <w:sz w:val="24"/>
                <w:szCs w:val="24"/>
              </w:rPr>
              <w:t>332.000.000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01E62" w:rsidRDefault="00701E62" w:rsidP="001B6E04">
            <w:pPr>
              <w:spacing w:after="0" w:line="240" w:lineRule="auto"/>
              <w:jc w:val="center"/>
              <w:rPr>
                <w:rFonts w:ascii="Times New Roman" w:eastAsia="Times New Roman" w:hAnsi="Times New Roman" w:cs="Times New Roman"/>
                <w:noProof/>
                <w:sz w:val="24"/>
                <w:szCs w:val="24"/>
              </w:rPr>
            </w:pPr>
          </w:p>
          <w:p w:rsidR="00701E62" w:rsidRDefault="00701E62" w:rsidP="001B6E04">
            <w:pPr>
              <w:spacing w:after="0" w:line="240" w:lineRule="auto"/>
              <w:jc w:val="center"/>
              <w:rPr>
                <w:rFonts w:ascii="Times New Roman" w:eastAsia="Times New Roman" w:hAnsi="Times New Roman" w:cs="Times New Roman"/>
                <w:noProof/>
                <w:sz w:val="24"/>
                <w:szCs w:val="24"/>
              </w:rPr>
            </w:pPr>
          </w:p>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332.000.000</w:t>
            </w:r>
          </w:p>
        </w:tc>
        <w:tc>
          <w:tcPr>
            <w:tcW w:w="1701" w:type="dxa"/>
            <w:tcBorders>
              <w:top w:val="single" w:sz="4" w:space="0" w:color="auto"/>
              <w:left w:val="nil"/>
              <w:bottom w:val="single" w:sz="4" w:space="0" w:color="auto"/>
              <w:right w:val="single" w:sz="8" w:space="0" w:color="auto"/>
            </w:tcBorders>
            <w:shd w:val="clear" w:color="auto" w:fill="auto"/>
            <w:noWrap/>
            <w:vAlign w:val="bottom"/>
            <w:hideMark/>
          </w:tcPr>
          <w:p w:rsidR="00581723" w:rsidRPr="008953B1" w:rsidRDefault="00701E62" w:rsidP="00701E62">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r w:rsidR="00437B5D" w:rsidRPr="008953B1">
              <w:rPr>
                <w:rFonts w:ascii="Times New Roman" w:eastAsia="Times New Roman" w:hAnsi="Times New Roman" w:cs="Times New Roman"/>
                <w:noProof/>
                <w:sz w:val="24"/>
                <w:szCs w:val="24"/>
              </w:rPr>
              <w:t>313.000.000</w:t>
            </w:r>
          </w:p>
        </w:tc>
      </w:tr>
      <w:tr w:rsidR="00437B5D" w:rsidRPr="008953B1" w:rsidTr="000D6A44">
        <w:trPr>
          <w:trHeight w:val="519"/>
        </w:trPr>
        <w:tc>
          <w:tcPr>
            <w:tcW w:w="1220" w:type="dxa"/>
            <w:gridSpan w:val="2"/>
            <w:tcBorders>
              <w:top w:val="nil"/>
              <w:left w:val="single" w:sz="4" w:space="0" w:color="auto"/>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590"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343"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01120</w:t>
            </w:r>
          </w:p>
        </w:tc>
        <w:tc>
          <w:tcPr>
            <w:tcW w:w="1208"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5F5F79">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6010000</w:t>
            </w:r>
          </w:p>
        </w:tc>
        <w:tc>
          <w:tcPr>
            <w:tcW w:w="1593" w:type="dxa"/>
            <w:tcBorders>
              <w:top w:val="nil"/>
              <w:left w:val="nil"/>
              <w:bottom w:val="single" w:sz="4" w:space="0" w:color="auto"/>
              <w:right w:val="single" w:sz="8" w:space="0" w:color="auto"/>
            </w:tcBorders>
            <w:shd w:val="clear" w:color="auto" w:fill="auto"/>
            <w:noWrap/>
            <w:vAlign w:val="bottom"/>
            <w:hideMark/>
          </w:tcPr>
          <w:p w:rsidR="00437B5D" w:rsidRPr="008953B1" w:rsidRDefault="00437B5D" w:rsidP="00437B5D">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xml:space="preserve">Kontributi </w:t>
            </w:r>
            <w:r w:rsidR="00581723" w:rsidRPr="008953B1">
              <w:rPr>
                <w:rFonts w:ascii="Times New Roman" w:eastAsia="Times New Roman" w:hAnsi="Times New Roman" w:cs="Times New Roman"/>
                <w:noProof/>
                <w:sz w:val="24"/>
                <w:szCs w:val="24"/>
              </w:rPr>
              <w:t>i</w:t>
            </w:r>
            <w:r w:rsidRPr="008953B1">
              <w:rPr>
                <w:rFonts w:ascii="Times New Roman" w:eastAsia="Times New Roman" w:hAnsi="Times New Roman" w:cs="Times New Roman"/>
                <w:noProof/>
                <w:sz w:val="24"/>
                <w:szCs w:val="24"/>
              </w:rPr>
              <w:t xml:space="preserve"> sigurimeve shoqerore dhe shendetesore</w:t>
            </w:r>
          </w:p>
        </w:tc>
        <w:tc>
          <w:tcPr>
            <w:tcW w:w="1668" w:type="dxa"/>
            <w:tcBorders>
              <w:top w:val="nil"/>
              <w:left w:val="single" w:sz="4" w:space="0" w:color="auto"/>
              <w:bottom w:val="single" w:sz="4" w:space="0" w:color="auto"/>
              <w:right w:val="single" w:sz="4" w:space="0" w:color="auto"/>
            </w:tcBorders>
            <w:shd w:val="clear" w:color="auto" w:fill="auto"/>
            <w:vAlign w:val="center"/>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p>
          <w:p w:rsidR="00437B5D" w:rsidRPr="008953B1" w:rsidRDefault="00437B5D" w:rsidP="001B6E04">
            <w:pPr>
              <w:spacing w:after="0" w:line="240" w:lineRule="auto"/>
              <w:jc w:val="center"/>
              <w:rPr>
                <w:rFonts w:ascii="Times New Roman" w:eastAsia="Times New Roman" w:hAnsi="Times New Roman" w:cs="Times New Roman"/>
                <w:noProof/>
                <w:sz w:val="24"/>
                <w:szCs w:val="24"/>
              </w:rPr>
            </w:pPr>
          </w:p>
          <w:p w:rsidR="00437B5D" w:rsidRPr="008953B1" w:rsidRDefault="00437B5D" w:rsidP="001B6E04">
            <w:pPr>
              <w:spacing w:after="0" w:line="240" w:lineRule="auto"/>
              <w:jc w:val="center"/>
              <w:rPr>
                <w:rFonts w:ascii="Times New Roman" w:eastAsia="Times New Roman" w:hAnsi="Times New Roman" w:cs="Times New Roman"/>
                <w:noProof/>
                <w:sz w:val="24"/>
                <w:szCs w:val="24"/>
              </w:rPr>
            </w:pPr>
          </w:p>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47.000.000</w:t>
            </w:r>
          </w:p>
        </w:tc>
        <w:tc>
          <w:tcPr>
            <w:tcW w:w="1701" w:type="dxa"/>
            <w:tcBorders>
              <w:top w:val="nil"/>
              <w:left w:val="nil"/>
              <w:bottom w:val="single" w:sz="4" w:space="0" w:color="auto"/>
              <w:right w:val="single" w:sz="4" w:space="0" w:color="auto"/>
            </w:tcBorders>
            <w:shd w:val="clear" w:color="auto" w:fill="auto"/>
            <w:vAlign w:val="center"/>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p>
          <w:p w:rsidR="00437B5D" w:rsidRPr="008953B1" w:rsidRDefault="00437B5D" w:rsidP="001B6E04">
            <w:pPr>
              <w:spacing w:after="0" w:line="240" w:lineRule="auto"/>
              <w:jc w:val="center"/>
              <w:rPr>
                <w:rFonts w:ascii="Times New Roman" w:eastAsia="Times New Roman" w:hAnsi="Times New Roman" w:cs="Times New Roman"/>
                <w:noProof/>
                <w:sz w:val="24"/>
                <w:szCs w:val="24"/>
              </w:rPr>
            </w:pPr>
          </w:p>
          <w:p w:rsidR="00437B5D" w:rsidRPr="008953B1" w:rsidRDefault="00437B5D" w:rsidP="001B6E04">
            <w:pPr>
              <w:spacing w:after="0" w:line="240" w:lineRule="auto"/>
              <w:jc w:val="center"/>
              <w:rPr>
                <w:rFonts w:ascii="Times New Roman" w:eastAsia="Times New Roman" w:hAnsi="Times New Roman" w:cs="Times New Roman"/>
                <w:noProof/>
                <w:sz w:val="24"/>
                <w:szCs w:val="24"/>
              </w:rPr>
            </w:pPr>
          </w:p>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47.000.000</w:t>
            </w:r>
          </w:p>
        </w:tc>
        <w:tc>
          <w:tcPr>
            <w:tcW w:w="1701" w:type="dxa"/>
            <w:tcBorders>
              <w:top w:val="nil"/>
              <w:left w:val="nil"/>
              <w:bottom w:val="single" w:sz="4" w:space="0" w:color="auto"/>
              <w:right w:val="single" w:sz="8" w:space="0" w:color="auto"/>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44.000.000</w:t>
            </w:r>
          </w:p>
        </w:tc>
      </w:tr>
      <w:tr w:rsidR="00437B5D" w:rsidRPr="008953B1" w:rsidTr="00E702B3">
        <w:trPr>
          <w:trHeight w:val="151"/>
        </w:trPr>
        <w:tc>
          <w:tcPr>
            <w:tcW w:w="1220" w:type="dxa"/>
            <w:gridSpan w:val="2"/>
            <w:tcBorders>
              <w:top w:val="nil"/>
              <w:left w:val="single" w:sz="4" w:space="0" w:color="auto"/>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590"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343"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01120</w:t>
            </w:r>
          </w:p>
        </w:tc>
        <w:tc>
          <w:tcPr>
            <w:tcW w:w="1208"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5F5F79">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6020000</w:t>
            </w:r>
          </w:p>
        </w:tc>
        <w:tc>
          <w:tcPr>
            <w:tcW w:w="1593" w:type="dxa"/>
            <w:tcBorders>
              <w:top w:val="nil"/>
              <w:left w:val="nil"/>
              <w:bottom w:val="single" w:sz="4" w:space="0" w:color="auto"/>
              <w:right w:val="single" w:sz="8" w:space="0" w:color="auto"/>
            </w:tcBorders>
            <w:shd w:val="clear" w:color="auto" w:fill="auto"/>
            <w:noWrap/>
            <w:vAlign w:val="bottom"/>
            <w:hideMark/>
          </w:tcPr>
          <w:p w:rsidR="00437B5D" w:rsidRPr="008953B1" w:rsidRDefault="00437B5D" w:rsidP="00437B5D">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mallra e sherbime</w:t>
            </w:r>
          </w:p>
        </w:tc>
        <w:tc>
          <w:tcPr>
            <w:tcW w:w="1668" w:type="dxa"/>
            <w:tcBorders>
              <w:top w:val="nil"/>
              <w:left w:val="single" w:sz="4" w:space="0" w:color="auto"/>
              <w:bottom w:val="single" w:sz="4" w:space="0" w:color="auto"/>
              <w:right w:val="single" w:sz="4" w:space="0" w:color="auto"/>
            </w:tcBorders>
            <w:shd w:val="clear" w:color="auto" w:fill="auto"/>
            <w:vAlign w:val="center"/>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287.400.000</w:t>
            </w:r>
          </w:p>
        </w:tc>
        <w:tc>
          <w:tcPr>
            <w:tcW w:w="1701" w:type="dxa"/>
            <w:tcBorders>
              <w:top w:val="nil"/>
              <w:left w:val="nil"/>
              <w:bottom w:val="single" w:sz="4" w:space="0" w:color="auto"/>
              <w:right w:val="nil"/>
            </w:tcBorders>
            <w:shd w:val="clear" w:color="auto" w:fill="auto"/>
            <w:vAlign w:val="center"/>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277.400.000</w:t>
            </w:r>
          </w:p>
        </w:tc>
        <w:tc>
          <w:tcPr>
            <w:tcW w:w="1701" w:type="dxa"/>
            <w:tcBorders>
              <w:top w:val="nil"/>
              <w:left w:val="single" w:sz="4" w:space="0" w:color="auto"/>
              <w:bottom w:val="single" w:sz="4" w:space="0" w:color="auto"/>
              <w:right w:val="single" w:sz="8" w:space="0" w:color="auto"/>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271.400.000</w:t>
            </w:r>
          </w:p>
        </w:tc>
      </w:tr>
      <w:tr w:rsidR="00437B5D" w:rsidRPr="008953B1" w:rsidTr="00544430">
        <w:trPr>
          <w:trHeight w:val="151"/>
        </w:trPr>
        <w:tc>
          <w:tcPr>
            <w:tcW w:w="12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590" w:type="dxa"/>
            <w:tcBorders>
              <w:top w:val="single" w:sz="4" w:space="0" w:color="auto"/>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343" w:type="dxa"/>
            <w:tcBorders>
              <w:top w:val="single" w:sz="4" w:space="0" w:color="auto"/>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01120</w:t>
            </w:r>
          </w:p>
        </w:tc>
        <w:tc>
          <w:tcPr>
            <w:tcW w:w="1208" w:type="dxa"/>
            <w:tcBorders>
              <w:top w:val="single" w:sz="4" w:space="0" w:color="auto"/>
              <w:left w:val="nil"/>
              <w:bottom w:val="single" w:sz="4" w:space="0" w:color="auto"/>
              <w:right w:val="single" w:sz="4" w:space="0" w:color="auto"/>
            </w:tcBorders>
            <w:shd w:val="clear" w:color="auto" w:fill="auto"/>
            <w:noWrap/>
            <w:vAlign w:val="bottom"/>
            <w:hideMark/>
          </w:tcPr>
          <w:p w:rsidR="00437B5D" w:rsidRPr="008953B1" w:rsidRDefault="00437B5D" w:rsidP="005F5F79">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6050000</w:t>
            </w:r>
          </w:p>
        </w:tc>
        <w:tc>
          <w:tcPr>
            <w:tcW w:w="1593" w:type="dxa"/>
            <w:tcBorders>
              <w:top w:val="single" w:sz="4" w:space="0" w:color="auto"/>
              <w:left w:val="nil"/>
              <w:bottom w:val="single" w:sz="4" w:space="0" w:color="auto"/>
              <w:right w:val="single" w:sz="8" w:space="0" w:color="auto"/>
            </w:tcBorders>
            <w:shd w:val="clear" w:color="auto" w:fill="auto"/>
            <w:noWrap/>
            <w:vAlign w:val="bottom"/>
            <w:hideMark/>
          </w:tcPr>
          <w:p w:rsidR="00437B5D" w:rsidRPr="008953B1" w:rsidRDefault="00437B5D" w:rsidP="00437B5D">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Transferta korrente te huaja</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6E04" w:rsidRDefault="001B6E04" w:rsidP="001B6E04">
            <w:pPr>
              <w:spacing w:after="0" w:line="240" w:lineRule="auto"/>
              <w:jc w:val="center"/>
              <w:rPr>
                <w:rFonts w:ascii="Times New Roman" w:eastAsia="Times New Roman" w:hAnsi="Times New Roman" w:cs="Times New Roman"/>
                <w:noProof/>
                <w:sz w:val="24"/>
                <w:szCs w:val="24"/>
              </w:rPr>
            </w:pPr>
          </w:p>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13.600.000</w:t>
            </w:r>
          </w:p>
        </w:tc>
        <w:tc>
          <w:tcPr>
            <w:tcW w:w="1701" w:type="dxa"/>
            <w:tcBorders>
              <w:top w:val="single" w:sz="4" w:space="0" w:color="auto"/>
              <w:left w:val="nil"/>
              <w:bottom w:val="single" w:sz="4" w:space="0" w:color="auto"/>
              <w:right w:val="nil"/>
            </w:tcBorders>
            <w:shd w:val="clear" w:color="auto" w:fill="auto"/>
            <w:vAlign w:val="center"/>
            <w:hideMark/>
          </w:tcPr>
          <w:p w:rsidR="00437B5D" w:rsidRDefault="00437B5D" w:rsidP="001B6E04">
            <w:pPr>
              <w:spacing w:after="0" w:line="240" w:lineRule="auto"/>
              <w:jc w:val="center"/>
              <w:rPr>
                <w:rFonts w:ascii="Times New Roman" w:eastAsia="Times New Roman" w:hAnsi="Times New Roman" w:cs="Times New Roman"/>
                <w:noProof/>
                <w:sz w:val="24"/>
                <w:szCs w:val="24"/>
              </w:rPr>
            </w:pPr>
          </w:p>
          <w:p w:rsidR="001B6E04" w:rsidRPr="008953B1" w:rsidRDefault="001B6E04" w:rsidP="001B6E04">
            <w:pPr>
              <w:spacing w:after="0" w:line="240" w:lineRule="auto"/>
              <w:jc w:val="center"/>
              <w:rPr>
                <w:rFonts w:ascii="Times New Roman" w:eastAsia="Times New Roman" w:hAnsi="Times New Roman" w:cs="Times New Roman"/>
                <w:noProof/>
                <w:sz w:val="24"/>
                <w:szCs w:val="24"/>
              </w:rPr>
            </w:pPr>
          </w:p>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13.600.000</w:t>
            </w:r>
          </w:p>
        </w:tc>
        <w:tc>
          <w:tcPr>
            <w:tcW w:w="1701"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13.600.000</w:t>
            </w:r>
          </w:p>
        </w:tc>
      </w:tr>
      <w:tr w:rsidR="00437B5D" w:rsidRPr="008953B1" w:rsidTr="00544430">
        <w:trPr>
          <w:trHeight w:val="151"/>
        </w:trPr>
        <w:tc>
          <w:tcPr>
            <w:tcW w:w="1220" w:type="dxa"/>
            <w:gridSpan w:val="2"/>
            <w:tcBorders>
              <w:top w:val="single" w:sz="4" w:space="0" w:color="auto"/>
              <w:lef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590" w:type="dxa"/>
            <w:tcBorders>
              <w:top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1343" w:type="dxa"/>
            <w:tcBorders>
              <w:top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1208" w:type="dxa"/>
            <w:tcBorders>
              <w:top w:val="single" w:sz="4" w:space="0" w:color="auto"/>
              <w:left w:val="nil"/>
              <w:bottom w:val="nil"/>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1593" w:type="dxa"/>
            <w:tcBorders>
              <w:top w:val="single" w:sz="4" w:space="0" w:color="auto"/>
              <w:bottom w:val="nil"/>
              <w:right w:val="single" w:sz="4" w:space="0" w:color="auto"/>
            </w:tcBorders>
            <w:shd w:val="clear" w:color="auto" w:fill="auto"/>
            <w:noWrap/>
            <w:vAlign w:val="bottom"/>
            <w:hideMark/>
          </w:tcPr>
          <w:p w:rsidR="00437B5D" w:rsidRPr="008953B1" w:rsidRDefault="00437B5D" w:rsidP="00437B5D">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1668" w:type="dxa"/>
            <w:tcBorders>
              <w:top w:val="single" w:sz="4" w:space="0" w:color="auto"/>
              <w:left w:val="single" w:sz="4" w:space="0" w:color="auto"/>
            </w:tcBorders>
            <w:shd w:val="clear" w:color="000000" w:fill="99CCFF"/>
            <w:vAlign w:val="center"/>
            <w:hideMark/>
          </w:tcPr>
          <w:p w:rsidR="00437B5D" w:rsidRPr="008953B1" w:rsidRDefault="00437B5D" w:rsidP="001B6E04">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680.000.000</w:t>
            </w:r>
          </w:p>
        </w:tc>
        <w:tc>
          <w:tcPr>
            <w:tcW w:w="1701" w:type="dxa"/>
            <w:tcBorders>
              <w:top w:val="single" w:sz="4" w:space="0" w:color="auto"/>
              <w:bottom w:val="nil"/>
            </w:tcBorders>
            <w:shd w:val="clear" w:color="000000" w:fill="99CCFF"/>
            <w:vAlign w:val="center"/>
            <w:hideMark/>
          </w:tcPr>
          <w:p w:rsidR="00437B5D" w:rsidRPr="008953B1" w:rsidRDefault="00437B5D" w:rsidP="001B6E04">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670.000.000</w:t>
            </w:r>
          </w:p>
        </w:tc>
        <w:tc>
          <w:tcPr>
            <w:tcW w:w="1701" w:type="dxa"/>
            <w:tcBorders>
              <w:top w:val="single" w:sz="4" w:space="0" w:color="auto"/>
              <w:bottom w:val="nil"/>
              <w:right w:val="single" w:sz="4" w:space="0" w:color="auto"/>
            </w:tcBorders>
            <w:shd w:val="clear" w:color="000000" w:fill="99CCFF"/>
            <w:vAlign w:val="center"/>
            <w:hideMark/>
          </w:tcPr>
          <w:p w:rsidR="00437B5D" w:rsidRPr="008953B1" w:rsidRDefault="00437B5D" w:rsidP="001B6E04">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642.000.000</w:t>
            </w:r>
          </w:p>
        </w:tc>
      </w:tr>
      <w:tr w:rsidR="00437B5D" w:rsidRPr="008953B1" w:rsidTr="00544430">
        <w:trPr>
          <w:trHeight w:val="151"/>
        </w:trPr>
        <w:tc>
          <w:tcPr>
            <w:tcW w:w="5954" w:type="dxa"/>
            <w:gridSpan w:val="6"/>
            <w:tcBorders>
              <w:top w:val="nil"/>
              <w:left w:val="single" w:sz="4" w:space="0" w:color="auto"/>
              <w:bottom w:val="single" w:sz="4" w:space="0" w:color="auto"/>
              <w:right w:val="single" w:sz="4" w:space="0" w:color="auto"/>
            </w:tcBorders>
            <w:shd w:val="clear" w:color="auto" w:fill="auto"/>
            <w:noWrap/>
            <w:vAlign w:val="center"/>
            <w:hideMark/>
          </w:tcPr>
          <w:p w:rsidR="00E702B3" w:rsidRDefault="00E702B3" w:rsidP="00437B5D">
            <w:pPr>
              <w:spacing w:after="0" w:line="240" w:lineRule="auto"/>
              <w:jc w:val="center"/>
              <w:rPr>
                <w:rFonts w:ascii="Times New Roman" w:eastAsia="Times New Roman" w:hAnsi="Times New Roman" w:cs="Times New Roman"/>
                <w:b/>
                <w:bCs/>
                <w:noProof/>
                <w:sz w:val="24"/>
                <w:szCs w:val="24"/>
              </w:rPr>
            </w:pPr>
          </w:p>
          <w:p w:rsidR="00437B5D" w:rsidRPr="008953B1" w:rsidRDefault="00437B5D" w:rsidP="00437B5D">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Programi Planifikim, menaxhim, Administrim</w:t>
            </w:r>
          </w:p>
        </w:tc>
        <w:tc>
          <w:tcPr>
            <w:tcW w:w="1668" w:type="dxa"/>
            <w:tcBorders>
              <w:top w:val="nil"/>
              <w:left w:val="single" w:sz="4" w:space="0" w:color="auto"/>
              <w:bottom w:val="single" w:sz="4" w:space="0" w:color="auto"/>
            </w:tcBorders>
            <w:shd w:val="clear" w:color="auto" w:fill="auto"/>
            <w:vAlign w:val="center"/>
            <w:hideMark/>
          </w:tcPr>
          <w:p w:rsidR="00437B5D" w:rsidRPr="008953B1" w:rsidRDefault="00437B5D" w:rsidP="00437B5D">
            <w:pPr>
              <w:spacing w:after="0" w:line="240" w:lineRule="auto"/>
              <w:jc w:val="right"/>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c>
          <w:tcPr>
            <w:tcW w:w="1701" w:type="dxa"/>
            <w:tcBorders>
              <w:top w:val="nil"/>
              <w:bottom w:val="single" w:sz="4" w:space="0" w:color="auto"/>
            </w:tcBorders>
            <w:shd w:val="clear" w:color="auto" w:fill="auto"/>
            <w:vAlign w:val="center"/>
            <w:hideMark/>
          </w:tcPr>
          <w:p w:rsidR="00437B5D" w:rsidRPr="008953B1" w:rsidRDefault="00437B5D" w:rsidP="00437B5D">
            <w:pPr>
              <w:spacing w:after="0" w:line="240" w:lineRule="auto"/>
              <w:jc w:val="right"/>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c>
          <w:tcPr>
            <w:tcW w:w="1701" w:type="dxa"/>
            <w:tcBorders>
              <w:top w:val="nil"/>
              <w:bottom w:val="single" w:sz="4" w:space="0" w:color="auto"/>
              <w:right w:val="single" w:sz="4" w:space="0" w:color="auto"/>
            </w:tcBorders>
            <w:shd w:val="clear" w:color="auto" w:fill="auto"/>
            <w:vAlign w:val="center"/>
            <w:hideMark/>
          </w:tcPr>
          <w:p w:rsidR="00437B5D" w:rsidRPr="008953B1" w:rsidRDefault="00437B5D" w:rsidP="00437B5D">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r>
      <w:tr w:rsidR="00437B5D" w:rsidRPr="008953B1" w:rsidTr="00544430">
        <w:trPr>
          <w:trHeight w:val="151"/>
        </w:trPr>
        <w:tc>
          <w:tcPr>
            <w:tcW w:w="12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590" w:type="dxa"/>
            <w:tcBorders>
              <w:top w:val="single" w:sz="4" w:space="0" w:color="auto"/>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343" w:type="dxa"/>
            <w:tcBorders>
              <w:top w:val="single" w:sz="4" w:space="0" w:color="auto"/>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01110</w:t>
            </w:r>
          </w:p>
        </w:tc>
        <w:tc>
          <w:tcPr>
            <w:tcW w:w="1208" w:type="dxa"/>
            <w:tcBorders>
              <w:top w:val="single" w:sz="4" w:space="0" w:color="auto"/>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6000000</w:t>
            </w:r>
          </w:p>
        </w:tc>
        <w:tc>
          <w:tcPr>
            <w:tcW w:w="1593" w:type="dxa"/>
            <w:tcBorders>
              <w:top w:val="single" w:sz="4" w:space="0" w:color="auto"/>
              <w:left w:val="nil"/>
              <w:bottom w:val="single" w:sz="4" w:space="0" w:color="auto"/>
              <w:right w:val="single" w:sz="8" w:space="0" w:color="auto"/>
            </w:tcBorders>
            <w:shd w:val="clear" w:color="auto" w:fill="auto"/>
            <w:noWrap/>
            <w:vAlign w:val="bottom"/>
            <w:hideMark/>
          </w:tcPr>
          <w:p w:rsidR="00701E62" w:rsidRDefault="00701E62" w:rsidP="00437B5D">
            <w:pPr>
              <w:spacing w:after="0" w:line="240" w:lineRule="auto"/>
              <w:rPr>
                <w:rFonts w:ascii="Times New Roman" w:eastAsia="Times New Roman" w:hAnsi="Times New Roman" w:cs="Times New Roman"/>
                <w:noProof/>
                <w:sz w:val="24"/>
                <w:szCs w:val="24"/>
              </w:rPr>
            </w:pPr>
          </w:p>
          <w:p w:rsidR="00437B5D" w:rsidRPr="008953B1" w:rsidRDefault="00437B5D" w:rsidP="00437B5D">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Pagat</w:t>
            </w:r>
          </w:p>
        </w:tc>
        <w:tc>
          <w:tcPr>
            <w:tcW w:w="16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197.000.000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197.000.000</w:t>
            </w:r>
          </w:p>
        </w:tc>
        <w:tc>
          <w:tcPr>
            <w:tcW w:w="1701" w:type="dxa"/>
            <w:tcBorders>
              <w:top w:val="single" w:sz="4" w:space="0" w:color="auto"/>
              <w:left w:val="nil"/>
              <w:bottom w:val="single" w:sz="4" w:space="0" w:color="auto"/>
              <w:right w:val="single" w:sz="8" w:space="0" w:color="auto"/>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180.000.000</w:t>
            </w:r>
          </w:p>
        </w:tc>
      </w:tr>
      <w:tr w:rsidR="00437B5D" w:rsidRPr="008953B1" w:rsidTr="000D6A44">
        <w:trPr>
          <w:trHeight w:val="151"/>
        </w:trPr>
        <w:tc>
          <w:tcPr>
            <w:tcW w:w="1220" w:type="dxa"/>
            <w:gridSpan w:val="2"/>
            <w:tcBorders>
              <w:top w:val="nil"/>
              <w:left w:val="single" w:sz="4" w:space="0" w:color="auto"/>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590"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343"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01110</w:t>
            </w:r>
          </w:p>
        </w:tc>
        <w:tc>
          <w:tcPr>
            <w:tcW w:w="1208"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6010000</w:t>
            </w:r>
          </w:p>
        </w:tc>
        <w:tc>
          <w:tcPr>
            <w:tcW w:w="1593" w:type="dxa"/>
            <w:tcBorders>
              <w:top w:val="nil"/>
              <w:left w:val="nil"/>
              <w:bottom w:val="single" w:sz="4" w:space="0" w:color="auto"/>
              <w:right w:val="single" w:sz="8" w:space="0" w:color="auto"/>
            </w:tcBorders>
            <w:shd w:val="clear" w:color="auto" w:fill="auto"/>
            <w:noWrap/>
            <w:vAlign w:val="bottom"/>
            <w:hideMark/>
          </w:tcPr>
          <w:p w:rsidR="00437B5D" w:rsidRPr="008953B1" w:rsidRDefault="00437B5D" w:rsidP="00437B5D">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xml:space="preserve">Kontributi </w:t>
            </w:r>
            <w:r w:rsidR="009E2EC4">
              <w:rPr>
                <w:rFonts w:ascii="Times New Roman" w:eastAsia="Times New Roman" w:hAnsi="Times New Roman" w:cs="Times New Roman"/>
                <w:noProof/>
                <w:sz w:val="24"/>
                <w:szCs w:val="24"/>
              </w:rPr>
              <w:t>i</w:t>
            </w:r>
            <w:r w:rsidRPr="008953B1">
              <w:rPr>
                <w:rFonts w:ascii="Times New Roman" w:eastAsia="Times New Roman" w:hAnsi="Times New Roman" w:cs="Times New Roman"/>
                <w:noProof/>
                <w:sz w:val="24"/>
                <w:szCs w:val="24"/>
              </w:rPr>
              <w:t xml:space="preserve"> sigurimeve shoqerore dhe shendetesore</w:t>
            </w:r>
          </w:p>
        </w:tc>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33.000.000</w:t>
            </w:r>
          </w:p>
        </w:tc>
        <w:tc>
          <w:tcPr>
            <w:tcW w:w="1701"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33.000.000</w:t>
            </w:r>
          </w:p>
        </w:tc>
        <w:tc>
          <w:tcPr>
            <w:tcW w:w="1701" w:type="dxa"/>
            <w:tcBorders>
              <w:top w:val="nil"/>
              <w:left w:val="nil"/>
              <w:bottom w:val="single" w:sz="4" w:space="0" w:color="auto"/>
              <w:right w:val="single" w:sz="8" w:space="0" w:color="auto"/>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30.000.000</w:t>
            </w:r>
          </w:p>
        </w:tc>
      </w:tr>
      <w:tr w:rsidR="00437B5D" w:rsidRPr="008953B1" w:rsidTr="000D6A44">
        <w:trPr>
          <w:trHeight w:val="151"/>
        </w:trPr>
        <w:tc>
          <w:tcPr>
            <w:tcW w:w="1220" w:type="dxa"/>
            <w:gridSpan w:val="2"/>
            <w:tcBorders>
              <w:top w:val="nil"/>
              <w:left w:val="single" w:sz="4" w:space="0" w:color="auto"/>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590"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343"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01110</w:t>
            </w:r>
          </w:p>
        </w:tc>
        <w:tc>
          <w:tcPr>
            <w:tcW w:w="1208"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6020000</w:t>
            </w:r>
          </w:p>
        </w:tc>
        <w:tc>
          <w:tcPr>
            <w:tcW w:w="1593" w:type="dxa"/>
            <w:tcBorders>
              <w:top w:val="nil"/>
              <w:left w:val="nil"/>
              <w:bottom w:val="single" w:sz="4" w:space="0" w:color="auto"/>
              <w:right w:val="single" w:sz="8" w:space="0" w:color="auto"/>
            </w:tcBorders>
            <w:shd w:val="clear" w:color="auto" w:fill="auto"/>
            <w:noWrap/>
            <w:vAlign w:val="bottom"/>
            <w:hideMark/>
          </w:tcPr>
          <w:p w:rsidR="00437B5D" w:rsidRPr="008953B1" w:rsidRDefault="00437B5D" w:rsidP="00437B5D">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mallra e sherbime</w:t>
            </w:r>
          </w:p>
        </w:tc>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251.000.000</w:t>
            </w:r>
          </w:p>
        </w:tc>
        <w:tc>
          <w:tcPr>
            <w:tcW w:w="1701" w:type="dxa"/>
            <w:tcBorders>
              <w:top w:val="nil"/>
              <w:left w:val="nil"/>
              <w:bottom w:val="single" w:sz="4" w:space="0" w:color="auto"/>
              <w:right w:val="nil"/>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184.700.000</w:t>
            </w:r>
          </w:p>
        </w:tc>
        <w:tc>
          <w:tcPr>
            <w:tcW w:w="1701" w:type="dxa"/>
            <w:tcBorders>
              <w:top w:val="nil"/>
              <w:left w:val="single" w:sz="4" w:space="0" w:color="auto"/>
              <w:bottom w:val="single" w:sz="4" w:space="0" w:color="auto"/>
              <w:right w:val="single" w:sz="8" w:space="0" w:color="auto"/>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173.700.000</w:t>
            </w:r>
          </w:p>
        </w:tc>
      </w:tr>
      <w:tr w:rsidR="00437B5D" w:rsidRPr="008953B1" w:rsidTr="000D6A44">
        <w:trPr>
          <w:trHeight w:val="151"/>
        </w:trPr>
        <w:tc>
          <w:tcPr>
            <w:tcW w:w="1220" w:type="dxa"/>
            <w:gridSpan w:val="2"/>
            <w:tcBorders>
              <w:top w:val="nil"/>
              <w:left w:val="single" w:sz="4" w:space="0" w:color="auto"/>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590"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343"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0110</w:t>
            </w:r>
          </w:p>
        </w:tc>
        <w:tc>
          <w:tcPr>
            <w:tcW w:w="1208" w:type="dxa"/>
            <w:tcBorders>
              <w:top w:val="nil"/>
              <w:left w:val="nil"/>
              <w:bottom w:val="single" w:sz="4" w:space="0" w:color="auto"/>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6050000</w:t>
            </w:r>
          </w:p>
        </w:tc>
        <w:tc>
          <w:tcPr>
            <w:tcW w:w="1593" w:type="dxa"/>
            <w:tcBorders>
              <w:top w:val="nil"/>
              <w:left w:val="nil"/>
              <w:bottom w:val="single" w:sz="4" w:space="0" w:color="auto"/>
              <w:right w:val="single" w:sz="8" w:space="0" w:color="auto"/>
            </w:tcBorders>
            <w:shd w:val="clear" w:color="auto" w:fill="auto"/>
            <w:noWrap/>
            <w:vAlign w:val="bottom"/>
            <w:hideMark/>
          </w:tcPr>
          <w:p w:rsidR="00437B5D" w:rsidRPr="008953B1" w:rsidRDefault="00437B5D" w:rsidP="00437B5D">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Transferta korrente te huaja</w:t>
            </w:r>
          </w:p>
        </w:tc>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w:t>
            </w:r>
          </w:p>
        </w:tc>
        <w:tc>
          <w:tcPr>
            <w:tcW w:w="1701" w:type="dxa"/>
            <w:tcBorders>
              <w:top w:val="nil"/>
              <w:left w:val="nil"/>
              <w:bottom w:val="single" w:sz="4" w:space="0" w:color="auto"/>
              <w:right w:val="nil"/>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w:t>
            </w:r>
          </w:p>
        </w:tc>
        <w:tc>
          <w:tcPr>
            <w:tcW w:w="1701" w:type="dxa"/>
            <w:tcBorders>
              <w:top w:val="nil"/>
              <w:left w:val="single" w:sz="4" w:space="0" w:color="auto"/>
              <w:bottom w:val="single" w:sz="4" w:space="0" w:color="auto"/>
              <w:right w:val="single" w:sz="8" w:space="0" w:color="auto"/>
            </w:tcBorders>
            <w:shd w:val="clear" w:color="auto" w:fill="auto"/>
            <w:noWrap/>
            <w:vAlign w:val="bottom"/>
            <w:hideMark/>
          </w:tcPr>
          <w:p w:rsidR="00437B5D" w:rsidRPr="008953B1" w:rsidRDefault="00437B5D" w:rsidP="001B6E04">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w:t>
            </w:r>
          </w:p>
        </w:tc>
      </w:tr>
      <w:tr w:rsidR="00437B5D" w:rsidRPr="008953B1" w:rsidTr="000D6A44">
        <w:trPr>
          <w:trHeight w:val="151"/>
        </w:trPr>
        <w:tc>
          <w:tcPr>
            <w:tcW w:w="1220" w:type="dxa"/>
            <w:gridSpan w:val="2"/>
            <w:tcBorders>
              <w:top w:val="nil"/>
              <w:left w:val="single" w:sz="4" w:space="0" w:color="auto"/>
              <w:bottom w:val="nil"/>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590" w:type="dxa"/>
            <w:tcBorders>
              <w:top w:val="nil"/>
              <w:left w:val="nil"/>
              <w:bottom w:val="nil"/>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1343" w:type="dxa"/>
            <w:tcBorders>
              <w:top w:val="nil"/>
              <w:left w:val="nil"/>
              <w:bottom w:val="nil"/>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1208" w:type="dxa"/>
            <w:tcBorders>
              <w:top w:val="nil"/>
              <w:left w:val="nil"/>
              <w:bottom w:val="nil"/>
              <w:right w:val="single" w:sz="4" w:space="0" w:color="auto"/>
            </w:tcBorders>
            <w:shd w:val="clear" w:color="auto" w:fill="auto"/>
            <w:noWrap/>
            <w:vAlign w:val="bottom"/>
            <w:hideMark/>
          </w:tcPr>
          <w:p w:rsidR="00437B5D" w:rsidRPr="008953B1" w:rsidRDefault="00437B5D" w:rsidP="00437B5D">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1593" w:type="dxa"/>
            <w:tcBorders>
              <w:top w:val="nil"/>
              <w:left w:val="nil"/>
              <w:bottom w:val="nil"/>
              <w:right w:val="single" w:sz="8" w:space="0" w:color="auto"/>
            </w:tcBorders>
            <w:shd w:val="clear" w:color="auto" w:fill="auto"/>
            <w:noWrap/>
            <w:vAlign w:val="bottom"/>
            <w:hideMark/>
          </w:tcPr>
          <w:p w:rsidR="00437B5D" w:rsidRPr="008953B1" w:rsidRDefault="00437B5D" w:rsidP="00437B5D">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1668" w:type="dxa"/>
            <w:tcBorders>
              <w:top w:val="nil"/>
              <w:left w:val="single" w:sz="4" w:space="0" w:color="auto"/>
              <w:bottom w:val="nil"/>
              <w:right w:val="single" w:sz="4" w:space="0" w:color="auto"/>
            </w:tcBorders>
            <w:shd w:val="clear" w:color="000000" w:fill="99CCFF"/>
            <w:noWrap/>
            <w:vAlign w:val="bottom"/>
            <w:hideMark/>
          </w:tcPr>
          <w:p w:rsidR="00437B5D" w:rsidRPr="008953B1" w:rsidRDefault="00437B5D" w:rsidP="00437B5D">
            <w:pPr>
              <w:spacing w:after="0" w:line="240" w:lineRule="auto"/>
              <w:jc w:val="right"/>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481.000.000</w:t>
            </w:r>
          </w:p>
        </w:tc>
        <w:tc>
          <w:tcPr>
            <w:tcW w:w="1701" w:type="dxa"/>
            <w:tcBorders>
              <w:top w:val="nil"/>
              <w:left w:val="nil"/>
              <w:bottom w:val="nil"/>
              <w:right w:val="single" w:sz="4" w:space="0" w:color="auto"/>
            </w:tcBorders>
            <w:shd w:val="clear" w:color="000000" w:fill="99CCFF"/>
            <w:noWrap/>
            <w:vAlign w:val="bottom"/>
            <w:hideMark/>
          </w:tcPr>
          <w:p w:rsidR="00437B5D" w:rsidRPr="008953B1" w:rsidRDefault="00437B5D" w:rsidP="00437B5D">
            <w:pPr>
              <w:spacing w:after="0" w:line="240" w:lineRule="auto"/>
              <w:jc w:val="right"/>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414.700.000</w:t>
            </w:r>
          </w:p>
        </w:tc>
        <w:tc>
          <w:tcPr>
            <w:tcW w:w="1701" w:type="dxa"/>
            <w:tcBorders>
              <w:top w:val="nil"/>
              <w:left w:val="nil"/>
              <w:bottom w:val="nil"/>
              <w:right w:val="single" w:sz="4" w:space="0" w:color="auto"/>
            </w:tcBorders>
            <w:shd w:val="clear" w:color="000000" w:fill="99CCFF"/>
            <w:noWrap/>
            <w:vAlign w:val="bottom"/>
            <w:hideMark/>
          </w:tcPr>
          <w:p w:rsidR="00437B5D" w:rsidRPr="008953B1" w:rsidRDefault="00437B5D" w:rsidP="00437B5D">
            <w:pPr>
              <w:spacing w:after="0" w:line="240" w:lineRule="auto"/>
              <w:jc w:val="right"/>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383.700.000</w:t>
            </w:r>
          </w:p>
        </w:tc>
      </w:tr>
      <w:tr w:rsidR="00437B5D" w:rsidRPr="008953B1" w:rsidTr="000D6A44">
        <w:trPr>
          <w:trHeight w:val="167"/>
        </w:trPr>
        <w:tc>
          <w:tcPr>
            <w:tcW w:w="1220" w:type="dxa"/>
            <w:gridSpan w:val="2"/>
            <w:tcBorders>
              <w:top w:val="single" w:sz="4" w:space="0" w:color="auto"/>
              <w:left w:val="single" w:sz="4" w:space="0" w:color="auto"/>
              <w:bottom w:val="single" w:sz="8" w:space="0" w:color="auto"/>
              <w:right w:val="single" w:sz="4" w:space="0" w:color="auto"/>
            </w:tcBorders>
            <w:shd w:val="clear" w:color="000000" w:fill="CC99FF"/>
            <w:noWrap/>
            <w:vAlign w:val="bottom"/>
            <w:hideMark/>
          </w:tcPr>
          <w:p w:rsidR="00437B5D" w:rsidRPr="008953B1" w:rsidRDefault="00437B5D" w:rsidP="00437B5D">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c>
          <w:tcPr>
            <w:tcW w:w="590" w:type="dxa"/>
            <w:tcBorders>
              <w:top w:val="single" w:sz="4" w:space="0" w:color="auto"/>
              <w:left w:val="nil"/>
              <w:bottom w:val="single" w:sz="8" w:space="0" w:color="auto"/>
              <w:right w:val="single" w:sz="4" w:space="0" w:color="auto"/>
            </w:tcBorders>
            <w:shd w:val="clear" w:color="000000" w:fill="CC99FF"/>
            <w:noWrap/>
            <w:vAlign w:val="bottom"/>
            <w:hideMark/>
          </w:tcPr>
          <w:p w:rsidR="00437B5D" w:rsidRPr="008953B1" w:rsidRDefault="00437B5D" w:rsidP="00437B5D">
            <w:pPr>
              <w:spacing w:after="0" w:line="240" w:lineRule="auto"/>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c>
          <w:tcPr>
            <w:tcW w:w="1343" w:type="dxa"/>
            <w:tcBorders>
              <w:top w:val="single" w:sz="4" w:space="0" w:color="auto"/>
              <w:left w:val="nil"/>
              <w:bottom w:val="single" w:sz="8" w:space="0" w:color="auto"/>
              <w:right w:val="single" w:sz="4" w:space="0" w:color="auto"/>
            </w:tcBorders>
            <w:shd w:val="clear" w:color="000000" w:fill="CC99FF"/>
            <w:noWrap/>
            <w:vAlign w:val="bottom"/>
            <w:hideMark/>
          </w:tcPr>
          <w:p w:rsidR="00437B5D" w:rsidRPr="008953B1" w:rsidRDefault="00437B5D" w:rsidP="00437B5D">
            <w:pPr>
              <w:spacing w:after="0" w:line="240" w:lineRule="auto"/>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c>
          <w:tcPr>
            <w:tcW w:w="1208" w:type="dxa"/>
            <w:tcBorders>
              <w:top w:val="single" w:sz="4" w:space="0" w:color="auto"/>
              <w:left w:val="nil"/>
              <w:bottom w:val="single" w:sz="8" w:space="0" w:color="auto"/>
              <w:right w:val="single" w:sz="4" w:space="0" w:color="auto"/>
            </w:tcBorders>
            <w:shd w:val="clear" w:color="000000" w:fill="CC99FF"/>
            <w:noWrap/>
            <w:vAlign w:val="bottom"/>
            <w:hideMark/>
          </w:tcPr>
          <w:p w:rsidR="00437B5D" w:rsidRPr="008953B1" w:rsidRDefault="00437B5D" w:rsidP="00437B5D">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c>
          <w:tcPr>
            <w:tcW w:w="1593" w:type="dxa"/>
            <w:tcBorders>
              <w:top w:val="single" w:sz="4" w:space="0" w:color="auto"/>
              <w:left w:val="nil"/>
              <w:bottom w:val="single" w:sz="8" w:space="0" w:color="auto"/>
              <w:right w:val="single" w:sz="8" w:space="0" w:color="auto"/>
            </w:tcBorders>
            <w:shd w:val="clear" w:color="000000" w:fill="CC99FF"/>
            <w:noWrap/>
            <w:vAlign w:val="bottom"/>
            <w:hideMark/>
          </w:tcPr>
          <w:p w:rsidR="00437B5D" w:rsidRPr="008953B1" w:rsidRDefault="00437B5D" w:rsidP="00437B5D">
            <w:pPr>
              <w:spacing w:after="0" w:line="240" w:lineRule="auto"/>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c>
          <w:tcPr>
            <w:tcW w:w="1668" w:type="dxa"/>
            <w:tcBorders>
              <w:top w:val="single" w:sz="4" w:space="0" w:color="auto"/>
              <w:left w:val="single" w:sz="4" w:space="0" w:color="auto"/>
              <w:bottom w:val="single" w:sz="8" w:space="0" w:color="auto"/>
              <w:right w:val="single" w:sz="4" w:space="0" w:color="auto"/>
            </w:tcBorders>
            <w:shd w:val="clear" w:color="000000" w:fill="CC99FF"/>
            <w:noWrap/>
            <w:vAlign w:val="bottom"/>
            <w:hideMark/>
          </w:tcPr>
          <w:p w:rsidR="00437B5D" w:rsidRPr="008953B1" w:rsidRDefault="00437B5D" w:rsidP="00701E62">
            <w:pPr>
              <w:spacing w:after="0" w:line="240" w:lineRule="auto"/>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1.161.000.000</w:t>
            </w:r>
          </w:p>
        </w:tc>
        <w:tc>
          <w:tcPr>
            <w:tcW w:w="1701" w:type="dxa"/>
            <w:tcBorders>
              <w:top w:val="single" w:sz="4" w:space="0" w:color="auto"/>
              <w:left w:val="nil"/>
              <w:bottom w:val="single" w:sz="8" w:space="0" w:color="auto"/>
              <w:right w:val="single" w:sz="4" w:space="0" w:color="auto"/>
            </w:tcBorders>
            <w:shd w:val="clear" w:color="000000" w:fill="CC99FF"/>
            <w:noWrap/>
            <w:vAlign w:val="bottom"/>
            <w:hideMark/>
          </w:tcPr>
          <w:p w:rsidR="00437B5D" w:rsidRPr="008953B1" w:rsidRDefault="00437B5D" w:rsidP="00437B5D">
            <w:pPr>
              <w:spacing w:after="0" w:line="240" w:lineRule="auto"/>
              <w:jc w:val="right"/>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1.084.700.000</w:t>
            </w:r>
          </w:p>
        </w:tc>
        <w:tc>
          <w:tcPr>
            <w:tcW w:w="1701" w:type="dxa"/>
            <w:tcBorders>
              <w:top w:val="single" w:sz="4" w:space="0" w:color="auto"/>
              <w:left w:val="nil"/>
              <w:bottom w:val="single" w:sz="8" w:space="0" w:color="auto"/>
              <w:right w:val="single" w:sz="4" w:space="0" w:color="auto"/>
            </w:tcBorders>
            <w:shd w:val="clear" w:color="000000" w:fill="CC99FF"/>
            <w:noWrap/>
            <w:vAlign w:val="bottom"/>
            <w:hideMark/>
          </w:tcPr>
          <w:p w:rsidR="00437B5D" w:rsidRPr="008953B1" w:rsidRDefault="00437B5D" w:rsidP="00437B5D">
            <w:pPr>
              <w:spacing w:after="0" w:line="240" w:lineRule="auto"/>
              <w:jc w:val="right"/>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1.025.700.000</w:t>
            </w:r>
          </w:p>
        </w:tc>
      </w:tr>
    </w:tbl>
    <w:p w:rsidR="00E20994" w:rsidRPr="008953B1" w:rsidRDefault="005B3C3E" w:rsidP="00944EC1">
      <w:pPr>
        <w:spacing w:after="0" w:line="240" w:lineRule="auto"/>
        <w:rPr>
          <w:rFonts w:ascii="Times New Roman" w:eastAsia="Times New Roman" w:hAnsi="Times New Roman" w:cs="Times New Roman"/>
          <w:noProof/>
          <w:sz w:val="24"/>
          <w:szCs w:val="24"/>
        </w:rPr>
      </w:pPr>
      <w:r w:rsidRPr="008953B1">
        <w:rPr>
          <w:rFonts w:ascii="Times New Roman" w:hAnsi="Times New Roman" w:cs="Times New Roman"/>
          <w:noProof/>
          <w:sz w:val="24"/>
          <w:szCs w:val="24"/>
        </w:rPr>
        <w:lastRenderedPageBreak/>
        <w:t>Pesha specifike e secilës llogari ekonomike t</w:t>
      </w:r>
      <w:r w:rsidR="00483D06" w:rsidRPr="008953B1">
        <w:rPr>
          <w:rFonts w:ascii="Times New Roman" w:hAnsi="Times New Roman" w:cs="Times New Roman"/>
          <w:noProof/>
          <w:sz w:val="24"/>
          <w:szCs w:val="24"/>
        </w:rPr>
        <w:t>ë</w:t>
      </w:r>
      <w:r w:rsidRPr="008953B1">
        <w:rPr>
          <w:rFonts w:ascii="Times New Roman" w:hAnsi="Times New Roman" w:cs="Times New Roman"/>
          <w:noProof/>
          <w:sz w:val="24"/>
          <w:szCs w:val="24"/>
        </w:rPr>
        <w:t xml:space="preserve"> planifikuar mbi totalin paraqitet sipas grafikut</w:t>
      </w:r>
      <w:r w:rsidR="00944EC1" w:rsidRPr="008953B1">
        <w:rPr>
          <w:rFonts w:ascii="Times New Roman" w:hAnsi="Times New Roman" w:cs="Times New Roman"/>
          <w:noProof/>
          <w:sz w:val="24"/>
          <w:szCs w:val="24"/>
        </w:rPr>
        <w:t xml:space="preserve"> më poshtë:</w:t>
      </w:r>
    </w:p>
    <w:p w:rsidR="00E20994" w:rsidRPr="008953B1" w:rsidRDefault="00E20994" w:rsidP="00F24801">
      <w:pPr>
        <w:spacing w:after="0" w:line="240" w:lineRule="auto"/>
        <w:jc w:val="both"/>
        <w:rPr>
          <w:rFonts w:ascii="Times New Roman" w:eastAsia="Times New Roman" w:hAnsi="Times New Roman" w:cs="Times New Roman"/>
          <w:noProof/>
          <w:sz w:val="24"/>
          <w:szCs w:val="24"/>
        </w:rPr>
      </w:pPr>
    </w:p>
    <w:p w:rsidR="00E20994" w:rsidRPr="008953B1" w:rsidRDefault="005A73E5" w:rsidP="000B6D70">
      <w:pPr>
        <w:spacing w:after="0" w:line="240" w:lineRule="auto"/>
        <w:ind w:left="643"/>
        <w:jc w:val="both"/>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lang w:eastAsia="sq-AL"/>
        </w:rPr>
        <w:drawing>
          <wp:anchor distT="0" distB="0" distL="114300" distR="114300" simplePos="0" relativeHeight="251657216" behindDoc="0" locked="0" layoutInCell="1" allowOverlap="1">
            <wp:simplePos x="0" y="0"/>
            <wp:positionH relativeFrom="column">
              <wp:posOffset>434340</wp:posOffset>
            </wp:positionH>
            <wp:positionV relativeFrom="paragraph">
              <wp:posOffset>169545</wp:posOffset>
            </wp:positionV>
            <wp:extent cx="4290060" cy="2194560"/>
            <wp:effectExtent l="0" t="0" r="15240" b="15240"/>
            <wp:wrapSquare wrapText="bothSides"/>
            <wp:docPr id="10"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Pr="008953B1">
        <w:rPr>
          <w:rFonts w:ascii="Times New Roman" w:eastAsia="Times New Roman" w:hAnsi="Times New Roman" w:cs="Times New Roman"/>
          <w:noProof/>
          <w:sz w:val="24"/>
          <w:szCs w:val="24"/>
          <w:lang w:eastAsia="sq-AL"/>
        </w:rPr>
        <w:drawing>
          <wp:anchor distT="0" distB="0" distL="114300" distR="114300" simplePos="0" relativeHeight="251660288" behindDoc="0" locked="0" layoutInCell="1" allowOverlap="1">
            <wp:simplePos x="0" y="0"/>
            <wp:positionH relativeFrom="column">
              <wp:posOffset>22860</wp:posOffset>
            </wp:positionH>
            <wp:positionV relativeFrom="paragraph">
              <wp:posOffset>177165</wp:posOffset>
            </wp:positionV>
            <wp:extent cx="4716780" cy="2217420"/>
            <wp:effectExtent l="0" t="0" r="7620" b="11430"/>
            <wp:wrapSquare wrapText="bothSides"/>
            <wp:docPr id="1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5A73E5" w:rsidRDefault="005A73E5" w:rsidP="005A73E5">
      <w:pPr>
        <w:spacing w:after="0" w:line="240" w:lineRule="auto"/>
        <w:jc w:val="both"/>
        <w:rPr>
          <w:rFonts w:ascii="Times New Roman" w:eastAsia="Times New Roman" w:hAnsi="Times New Roman" w:cs="Times New Roman"/>
          <w:noProof/>
          <w:sz w:val="24"/>
          <w:szCs w:val="24"/>
        </w:rPr>
      </w:pPr>
    </w:p>
    <w:p w:rsidR="002A208F" w:rsidRDefault="002A208F" w:rsidP="005A73E5">
      <w:pPr>
        <w:spacing w:after="0" w:line="240" w:lineRule="auto"/>
        <w:jc w:val="both"/>
        <w:rPr>
          <w:rFonts w:ascii="Times New Roman" w:eastAsia="Times New Roman" w:hAnsi="Times New Roman" w:cs="Times New Roman"/>
          <w:noProof/>
          <w:sz w:val="24"/>
          <w:szCs w:val="24"/>
        </w:rPr>
      </w:pPr>
    </w:p>
    <w:p w:rsidR="004C3AED" w:rsidRPr="008953B1" w:rsidRDefault="005A73E5" w:rsidP="005A73E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F</w:t>
      </w:r>
      <w:r w:rsidR="00944EC1" w:rsidRPr="008953B1">
        <w:rPr>
          <w:rFonts w:ascii="Times New Roman" w:eastAsia="Times New Roman" w:hAnsi="Times New Roman" w:cs="Times New Roman"/>
          <w:noProof/>
          <w:sz w:val="24"/>
          <w:szCs w:val="24"/>
        </w:rPr>
        <w:t xml:space="preserve">ondet publike </w:t>
      </w:r>
      <w:r>
        <w:rPr>
          <w:rFonts w:ascii="Times New Roman" w:eastAsia="Times New Roman" w:hAnsi="Times New Roman" w:cs="Times New Roman"/>
          <w:noProof/>
          <w:sz w:val="24"/>
          <w:szCs w:val="24"/>
        </w:rPr>
        <w:t xml:space="preserve">janë </w:t>
      </w:r>
      <w:r w:rsidR="00955E48" w:rsidRPr="008953B1">
        <w:rPr>
          <w:rFonts w:ascii="Times New Roman" w:eastAsia="Times New Roman" w:hAnsi="Times New Roman" w:cs="Times New Roman"/>
          <w:noProof/>
          <w:sz w:val="24"/>
          <w:szCs w:val="24"/>
        </w:rPr>
        <w:t>ndarë në dy programe buxhetore:</w:t>
      </w:r>
      <w:r w:rsidRPr="008953B1">
        <w:rPr>
          <w:rFonts w:ascii="Times New Roman" w:eastAsia="Times New Roman" w:hAnsi="Times New Roman" w:cs="Times New Roman"/>
          <w:noProof/>
          <w:sz w:val="24"/>
          <w:szCs w:val="24"/>
        </w:rPr>
        <w:t>Veprimtaria</w:t>
      </w:r>
      <w:r>
        <w:rPr>
          <w:rFonts w:ascii="Times New Roman" w:eastAsia="Times New Roman" w:hAnsi="Times New Roman" w:cs="Times New Roman"/>
          <w:noProof/>
          <w:sz w:val="24"/>
          <w:szCs w:val="24"/>
        </w:rPr>
        <w:t xml:space="preserve"> L</w:t>
      </w:r>
      <w:r w:rsidRPr="008953B1">
        <w:rPr>
          <w:rFonts w:ascii="Times New Roman" w:eastAsia="Times New Roman" w:hAnsi="Times New Roman" w:cs="Times New Roman"/>
          <w:noProof/>
          <w:sz w:val="24"/>
          <w:szCs w:val="24"/>
        </w:rPr>
        <w:t>egjislative</w:t>
      </w:r>
      <w:r>
        <w:rPr>
          <w:rFonts w:ascii="Times New Roman" w:eastAsia="Times New Roman" w:hAnsi="Times New Roman" w:cs="Times New Roman"/>
          <w:noProof/>
          <w:sz w:val="24"/>
          <w:szCs w:val="24"/>
        </w:rPr>
        <w:t xml:space="preserve"> dhe Administrat</w:t>
      </w:r>
    </w:p>
    <w:p w:rsidR="004C3AED" w:rsidRPr="008953B1" w:rsidRDefault="004C3AED" w:rsidP="005B3C3E">
      <w:pPr>
        <w:spacing w:after="0" w:line="240" w:lineRule="auto"/>
        <w:jc w:val="both"/>
        <w:rPr>
          <w:rFonts w:ascii="Times New Roman" w:eastAsia="Times New Roman" w:hAnsi="Times New Roman" w:cs="Times New Roman"/>
          <w:b/>
          <w:noProof/>
          <w:sz w:val="24"/>
          <w:szCs w:val="24"/>
        </w:rPr>
      </w:pPr>
    </w:p>
    <w:p w:rsidR="00826736" w:rsidRPr="008953B1" w:rsidRDefault="005B3C3E" w:rsidP="005B3C3E">
      <w:pPr>
        <w:spacing w:after="0" w:line="240" w:lineRule="auto"/>
        <w:jc w:val="both"/>
        <w:rPr>
          <w:rFonts w:ascii="Times New Roman" w:eastAsia="Times New Roman" w:hAnsi="Times New Roman" w:cs="Times New Roman"/>
          <w:noProof/>
          <w:sz w:val="24"/>
          <w:szCs w:val="24"/>
        </w:rPr>
      </w:pPr>
      <w:r w:rsidRPr="008953B1">
        <w:rPr>
          <w:rFonts w:ascii="Times New Roman" w:eastAsia="Times New Roman" w:hAnsi="Times New Roman" w:cs="Times New Roman"/>
          <w:b/>
          <w:noProof/>
          <w:sz w:val="24"/>
          <w:szCs w:val="24"/>
        </w:rPr>
        <w:t>Realizimi p</w:t>
      </w:r>
      <w:r w:rsidR="00483D06" w:rsidRPr="008953B1">
        <w:rPr>
          <w:rFonts w:ascii="Times New Roman" w:eastAsia="Times New Roman" w:hAnsi="Times New Roman" w:cs="Times New Roman"/>
          <w:b/>
          <w:noProof/>
          <w:sz w:val="24"/>
          <w:szCs w:val="24"/>
        </w:rPr>
        <w:t>ë</w:t>
      </w:r>
      <w:r w:rsidR="004C3AED" w:rsidRPr="008953B1">
        <w:rPr>
          <w:rFonts w:ascii="Times New Roman" w:eastAsia="Times New Roman" w:hAnsi="Times New Roman" w:cs="Times New Roman"/>
          <w:b/>
          <w:noProof/>
          <w:sz w:val="24"/>
          <w:szCs w:val="24"/>
        </w:rPr>
        <w:t>r se</w:t>
      </w:r>
      <w:r w:rsidRPr="008953B1">
        <w:rPr>
          <w:rFonts w:ascii="Times New Roman" w:eastAsia="Times New Roman" w:hAnsi="Times New Roman" w:cs="Times New Roman"/>
          <w:b/>
          <w:noProof/>
          <w:sz w:val="24"/>
          <w:szCs w:val="24"/>
        </w:rPr>
        <w:t>cilin program paraqitet n</w:t>
      </w:r>
      <w:r w:rsidR="00483D06" w:rsidRPr="008953B1">
        <w:rPr>
          <w:rFonts w:ascii="Times New Roman" w:eastAsia="Times New Roman" w:hAnsi="Times New Roman" w:cs="Times New Roman"/>
          <w:b/>
          <w:noProof/>
          <w:sz w:val="24"/>
          <w:szCs w:val="24"/>
        </w:rPr>
        <w:t>ë</w:t>
      </w:r>
      <w:r w:rsidRPr="008953B1">
        <w:rPr>
          <w:rFonts w:ascii="Times New Roman" w:eastAsia="Times New Roman" w:hAnsi="Times New Roman" w:cs="Times New Roman"/>
          <w:b/>
          <w:noProof/>
          <w:sz w:val="24"/>
          <w:szCs w:val="24"/>
        </w:rPr>
        <w:t xml:space="preserve"> tabelat e m</w:t>
      </w:r>
      <w:r w:rsidR="00483D06" w:rsidRPr="008953B1">
        <w:rPr>
          <w:rFonts w:ascii="Times New Roman" w:eastAsia="Times New Roman" w:hAnsi="Times New Roman" w:cs="Times New Roman"/>
          <w:b/>
          <w:noProof/>
          <w:sz w:val="24"/>
          <w:szCs w:val="24"/>
        </w:rPr>
        <w:t>ë</w:t>
      </w:r>
      <w:r w:rsidRPr="008953B1">
        <w:rPr>
          <w:rFonts w:ascii="Times New Roman" w:eastAsia="Times New Roman" w:hAnsi="Times New Roman" w:cs="Times New Roman"/>
          <w:b/>
          <w:noProof/>
          <w:sz w:val="24"/>
          <w:szCs w:val="24"/>
        </w:rPr>
        <w:t>poshtm</w:t>
      </w:r>
      <w:r w:rsidR="004C3AED" w:rsidRPr="008953B1">
        <w:rPr>
          <w:rFonts w:ascii="Times New Roman" w:eastAsia="Times New Roman" w:hAnsi="Times New Roman" w:cs="Times New Roman"/>
          <w:b/>
          <w:noProof/>
          <w:sz w:val="24"/>
          <w:szCs w:val="24"/>
        </w:rPr>
        <w:t>e</w:t>
      </w:r>
      <w:r w:rsidR="004C3AED" w:rsidRPr="008953B1">
        <w:rPr>
          <w:rFonts w:ascii="Times New Roman" w:eastAsia="Times New Roman" w:hAnsi="Times New Roman" w:cs="Times New Roman"/>
          <w:noProof/>
          <w:sz w:val="24"/>
          <w:szCs w:val="24"/>
        </w:rPr>
        <w:t>:</w:t>
      </w:r>
      <w:r w:rsidR="006405DC" w:rsidRPr="008953B1">
        <w:rPr>
          <w:rFonts w:ascii="Times New Roman" w:eastAsia="Times New Roman" w:hAnsi="Times New Roman" w:cs="Times New Roman"/>
          <w:noProof/>
          <w:sz w:val="24"/>
          <w:szCs w:val="24"/>
        </w:rPr>
        <w:t xml:space="preserve"> </w:t>
      </w:r>
    </w:p>
    <w:p w:rsidR="00A0059F" w:rsidRPr="005A73E5" w:rsidRDefault="00A0059F" w:rsidP="005A73E5">
      <w:pPr>
        <w:spacing w:after="0" w:line="240" w:lineRule="auto"/>
        <w:jc w:val="both"/>
        <w:rPr>
          <w:rFonts w:ascii="Times New Roman" w:eastAsia="Times New Roman" w:hAnsi="Times New Roman" w:cs="Times New Roman"/>
          <w:noProof/>
          <w:sz w:val="24"/>
          <w:szCs w:val="24"/>
        </w:rPr>
      </w:pPr>
    </w:p>
    <w:p w:rsidR="00A0059F" w:rsidRPr="002A208F" w:rsidRDefault="002A208F" w:rsidP="00357007">
      <w:pPr>
        <w:spacing w:line="360" w:lineRule="auto"/>
        <w:ind w:left="-567"/>
        <w:jc w:val="both"/>
        <w:rPr>
          <w:rFonts w:ascii="Times New Roman" w:eastAsia="Times New Roman" w:hAnsi="Times New Roman" w:cs="Times New Roman"/>
          <w:i/>
          <w:noProof/>
          <w:sz w:val="24"/>
          <w:szCs w:val="24"/>
          <w:u w:val="single"/>
        </w:rPr>
      </w:pPr>
      <w:r w:rsidRPr="002A208F">
        <w:rPr>
          <w:rFonts w:ascii="Times New Roman" w:eastAsia="Times New Roman" w:hAnsi="Times New Roman" w:cs="Times New Roman"/>
          <w:i/>
          <w:noProof/>
          <w:sz w:val="24"/>
          <w:szCs w:val="24"/>
          <w:u w:val="single"/>
        </w:rPr>
        <w:t>Programi Legjislativ:</w:t>
      </w:r>
      <w:r w:rsidR="005B3C3E" w:rsidRPr="002A208F">
        <w:rPr>
          <w:rFonts w:ascii="Times New Roman" w:eastAsia="Times New Roman" w:hAnsi="Times New Roman" w:cs="Times New Roman"/>
          <w:i/>
          <w:noProof/>
          <w:sz w:val="24"/>
          <w:szCs w:val="24"/>
          <w:u w:val="single"/>
        </w:rPr>
        <w:t xml:space="preserve"> </w:t>
      </w:r>
    </w:p>
    <w:tbl>
      <w:tblPr>
        <w:tblW w:w="10549" w:type="dxa"/>
        <w:tblInd w:w="-856" w:type="dxa"/>
        <w:tblLayout w:type="fixed"/>
        <w:tblLook w:val="04A0" w:firstRow="1" w:lastRow="0" w:firstColumn="1" w:lastColumn="0" w:noHBand="0" w:noVBand="1"/>
      </w:tblPr>
      <w:tblGrid>
        <w:gridCol w:w="1225"/>
        <w:gridCol w:w="23"/>
        <w:gridCol w:w="667"/>
        <w:gridCol w:w="1243"/>
        <w:gridCol w:w="1379"/>
        <w:gridCol w:w="1559"/>
        <w:gridCol w:w="1418"/>
        <w:gridCol w:w="1701"/>
        <w:gridCol w:w="1334"/>
      </w:tblGrid>
      <w:tr w:rsidR="00BF164F" w:rsidRPr="008953B1" w:rsidTr="005A73E5">
        <w:trPr>
          <w:trHeight w:val="838"/>
        </w:trPr>
        <w:tc>
          <w:tcPr>
            <w:tcW w:w="1248"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BF164F" w:rsidRPr="008953B1" w:rsidRDefault="00BF164F" w:rsidP="003F273A">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Kod Institucioni</w:t>
            </w:r>
          </w:p>
        </w:tc>
        <w:tc>
          <w:tcPr>
            <w:tcW w:w="667" w:type="dxa"/>
            <w:tcBorders>
              <w:top w:val="single" w:sz="8" w:space="0" w:color="auto"/>
              <w:left w:val="nil"/>
              <w:bottom w:val="single" w:sz="4" w:space="0" w:color="auto"/>
              <w:right w:val="single" w:sz="4" w:space="0" w:color="auto"/>
            </w:tcBorders>
            <w:shd w:val="clear" w:color="auto" w:fill="auto"/>
            <w:vAlign w:val="center"/>
            <w:hideMark/>
          </w:tcPr>
          <w:p w:rsidR="00BF164F" w:rsidRPr="008953B1" w:rsidRDefault="00BF164F" w:rsidP="005A73E5">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Kap</w:t>
            </w:r>
          </w:p>
        </w:tc>
        <w:tc>
          <w:tcPr>
            <w:tcW w:w="1243" w:type="dxa"/>
            <w:tcBorders>
              <w:top w:val="single" w:sz="8" w:space="0" w:color="auto"/>
              <w:left w:val="nil"/>
              <w:bottom w:val="single" w:sz="4" w:space="0" w:color="auto"/>
              <w:right w:val="single" w:sz="4" w:space="0" w:color="auto"/>
            </w:tcBorders>
            <w:shd w:val="clear" w:color="auto" w:fill="auto"/>
            <w:vAlign w:val="center"/>
            <w:hideMark/>
          </w:tcPr>
          <w:p w:rsidR="00BF164F" w:rsidRPr="008953B1" w:rsidRDefault="00BF164F" w:rsidP="003F273A">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Programi</w:t>
            </w:r>
          </w:p>
        </w:tc>
        <w:tc>
          <w:tcPr>
            <w:tcW w:w="1379" w:type="dxa"/>
            <w:tcBorders>
              <w:top w:val="single" w:sz="8" w:space="0" w:color="auto"/>
              <w:left w:val="nil"/>
              <w:bottom w:val="single" w:sz="4" w:space="0" w:color="auto"/>
              <w:right w:val="single" w:sz="4" w:space="0" w:color="auto"/>
            </w:tcBorders>
            <w:shd w:val="clear" w:color="auto" w:fill="auto"/>
            <w:vAlign w:val="center"/>
            <w:hideMark/>
          </w:tcPr>
          <w:p w:rsidR="00BF164F" w:rsidRPr="008953B1" w:rsidRDefault="00BF164F" w:rsidP="003F273A">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Llogaria ekonomike</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rsidR="00BF164F" w:rsidRPr="008953B1" w:rsidRDefault="00BF164F" w:rsidP="003F273A">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Emertimi I projektit</w:t>
            </w:r>
          </w:p>
        </w:tc>
        <w:tc>
          <w:tcPr>
            <w:tcW w:w="1418" w:type="dxa"/>
            <w:tcBorders>
              <w:top w:val="single" w:sz="8" w:space="0" w:color="auto"/>
              <w:left w:val="single" w:sz="4" w:space="0" w:color="auto"/>
              <w:bottom w:val="single" w:sz="4" w:space="0" w:color="auto"/>
              <w:right w:val="single" w:sz="4" w:space="0" w:color="auto"/>
            </w:tcBorders>
            <w:shd w:val="clear" w:color="auto" w:fill="auto"/>
            <w:vAlign w:val="center"/>
          </w:tcPr>
          <w:p w:rsidR="00BF164F" w:rsidRPr="008953B1" w:rsidRDefault="00BF164F" w:rsidP="003F273A">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Plani vjetor 2016</w:t>
            </w:r>
          </w:p>
        </w:tc>
        <w:tc>
          <w:tcPr>
            <w:tcW w:w="1701" w:type="dxa"/>
            <w:tcBorders>
              <w:top w:val="single" w:sz="8" w:space="0" w:color="auto"/>
              <w:left w:val="nil"/>
              <w:bottom w:val="single" w:sz="4" w:space="0" w:color="auto"/>
              <w:right w:val="single" w:sz="4" w:space="0" w:color="auto"/>
            </w:tcBorders>
            <w:shd w:val="clear" w:color="auto" w:fill="auto"/>
            <w:vAlign w:val="center"/>
          </w:tcPr>
          <w:p w:rsidR="00BF164F" w:rsidRPr="008953B1" w:rsidRDefault="00BF164F" w:rsidP="003F273A">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Realizimi vjetor 2016</w:t>
            </w:r>
          </w:p>
        </w:tc>
        <w:tc>
          <w:tcPr>
            <w:tcW w:w="1334" w:type="dxa"/>
            <w:tcBorders>
              <w:top w:val="single" w:sz="8" w:space="0" w:color="auto"/>
              <w:left w:val="nil"/>
              <w:bottom w:val="single" w:sz="4" w:space="0" w:color="auto"/>
              <w:right w:val="single" w:sz="4" w:space="0" w:color="auto"/>
            </w:tcBorders>
          </w:tcPr>
          <w:p w:rsidR="00BF164F" w:rsidRPr="008953B1" w:rsidRDefault="00BF164F" w:rsidP="005A73E5">
            <w:pPr>
              <w:spacing w:after="0" w:line="240" w:lineRule="auto"/>
              <w:rPr>
                <w:rFonts w:ascii="Times New Roman" w:eastAsia="Times New Roman" w:hAnsi="Times New Roman" w:cs="Times New Roman"/>
                <w:b/>
                <w:bCs/>
                <w:noProof/>
                <w:sz w:val="24"/>
                <w:szCs w:val="24"/>
              </w:rPr>
            </w:pPr>
          </w:p>
          <w:p w:rsidR="00BF164F" w:rsidRPr="008953B1" w:rsidRDefault="00BF164F" w:rsidP="009577B9">
            <w:pPr>
              <w:spacing w:after="0" w:line="240" w:lineRule="auto"/>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P</w:t>
            </w:r>
            <w:r w:rsidR="00483D06" w:rsidRPr="008953B1">
              <w:rPr>
                <w:rFonts w:ascii="Times New Roman" w:eastAsia="Times New Roman" w:hAnsi="Times New Roman" w:cs="Times New Roman"/>
                <w:b/>
                <w:bCs/>
                <w:noProof/>
                <w:sz w:val="24"/>
                <w:szCs w:val="24"/>
              </w:rPr>
              <w:t>ë</w:t>
            </w:r>
            <w:r w:rsidRPr="008953B1">
              <w:rPr>
                <w:rFonts w:ascii="Times New Roman" w:eastAsia="Times New Roman" w:hAnsi="Times New Roman" w:cs="Times New Roman"/>
                <w:b/>
                <w:bCs/>
                <w:noProof/>
                <w:sz w:val="24"/>
                <w:szCs w:val="24"/>
              </w:rPr>
              <w:t>rqindja e realizimit</w:t>
            </w:r>
          </w:p>
        </w:tc>
      </w:tr>
      <w:tr w:rsidR="00BF164F" w:rsidRPr="008953B1" w:rsidTr="005A73E5">
        <w:trPr>
          <w:trHeight w:val="70"/>
        </w:trPr>
        <w:tc>
          <w:tcPr>
            <w:tcW w:w="6096" w:type="dxa"/>
            <w:gridSpan w:val="6"/>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BF164F" w:rsidRPr="008953B1" w:rsidRDefault="00BF164F" w:rsidP="003F273A">
            <w:pPr>
              <w:spacing w:after="0" w:line="240" w:lineRule="auto"/>
              <w:jc w:val="center"/>
              <w:rPr>
                <w:rFonts w:ascii="Times New Roman" w:eastAsia="Times New Roman" w:hAnsi="Times New Roman" w:cs="Times New Roman"/>
                <w:b/>
                <w:bCs/>
                <w:noProof/>
                <w:sz w:val="24"/>
                <w:szCs w:val="24"/>
              </w:rPr>
            </w:pPr>
          </w:p>
        </w:tc>
        <w:tc>
          <w:tcPr>
            <w:tcW w:w="1418" w:type="dxa"/>
            <w:tcBorders>
              <w:top w:val="single" w:sz="4" w:space="0" w:color="auto"/>
              <w:left w:val="single" w:sz="4" w:space="0" w:color="auto"/>
              <w:bottom w:val="nil"/>
              <w:right w:val="single" w:sz="4" w:space="0" w:color="auto"/>
            </w:tcBorders>
            <w:shd w:val="clear" w:color="auto" w:fill="auto"/>
            <w:vAlign w:val="center"/>
          </w:tcPr>
          <w:p w:rsidR="00BF164F" w:rsidRPr="008953B1" w:rsidRDefault="00BF164F" w:rsidP="003F273A">
            <w:pPr>
              <w:spacing w:after="0" w:line="240" w:lineRule="auto"/>
              <w:rPr>
                <w:rFonts w:ascii="Times New Roman" w:eastAsia="Times New Roman" w:hAnsi="Times New Roman" w:cs="Times New Roman"/>
                <w:b/>
                <w:bCs/>
                <w:noProof/>
                <w:sz w:val="24"/>
                <w:szCs w:val="24"/>
              </w:rPr>
            </w:pPr>
          </w:p>
        </w:tc>
        <w:tc>
          <w:tcPr>
            <w:tcW w:w="1701" w:type="dxa"/>
            <w:tcBorders>
              <w:top w:val="single" w:sz="4" w:space="0" w:color="auto"/>
              <w:left w:val="nil"/>
              <w:bottom w:val="nil"/>
              <w:right w:val="single" w:sz="4" w:space="0" w:color="auto"/>
            </w:tcBorders>
            <w:shd w:val="clear" w:color="auto" w:fill="auto"/>
            <w:vAlign w:val="center"/>
          </w:tcPr>
          <w:p w:rsidR="00BF164F" w:rsidRPr="008953B1" w:rsidRDefault="00BF164F" w:rsidP="003F273A">
            <w:pPr>
              <w:spacing w:after="0" w:line="240" w:lineRule="auto"/>
              <w:jc w:val="center"/>
              <w:rPr>
                <w:rFonts w:ascii="Times New Roman" w:eastAsia="Times New Roman" w:hAnsi="Times New Roman" w:cs="Times New Roman"/>
                <w:b/>
                <w:bCs/>
                <w:noProof/>
                <w:sz w:val="24"/>
                <w:szCs w:val="24"/>
              </w:rPr>
            </w:pPr>
          </w:p>
        </w:tc>
        <w:tc>
          <w:tcPr>
            <w:tcW w:w="1334" w:type="dxa"/>
            <w:tcBorders>
              <w:top w:val="single" w:sz="4" w:space="0" w:color="auto"/>
              <w:left w:val="nil"/>
              <w:bottom w:val="nil"/>
              <w:right w:val="single" w:sz="4" w:space="0" w:color="auto"/>
            </w:tcBorders>
          </w:tcPr>
          <w:p w:rsidR="00BF164F" w:rsidRPr="008953B1" w:rsidRDefault="00BF164F" w:rsidP="003F273A">
            <w:pPr>
              <w:spacing w:after="0" w:line="240" w:lineRule="auto"/>
              <w:jc w:val="center"/>
              <w:rPr>
                <w:rFonts w:ascii="Times New Roman" w:eastAsia="Times New Roman" w:hAnsi="Times New Roman" w:cs="Times New Roman"/>
                <w:b/>
                <w:bCs/>
                <w:noProof/>
                <w:sz w:val="24"/>
                <w:szCs w:val="24"/>
              </w:rPr>
            </w:pPr>
          </w:p>
        </w:tc>
      </w:tr>
      <w:tr w:rsidR="00BF164F" w:rsidRPr="008953B1" w:rsidTr="005A73E5">
        <w:trPr>
          <w:trHeight w:val="151"/>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690" w:type="dxa"/>
            <w:gridSpan w:val="2"/>
            <w:tcBorders>
              <w:top w:val="nil"/>
              <w:left w:val="nil"/>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243" w:type="dxa"/>
            <w:tcBorders>
              <w:top w:val="nil"/>
              <w:left w:val="nil"/>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01110</w:t>
            </w:r>
          </w:p>
        </w:tc>
        <w:tc>
          <w:tcPr>
            <w:tcW w:w="1379" w:type="dxa"/>
            <w:tcBorders>
              <w:top w:val="nil"/>
              <w:left w:val="nil"/>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6000000</w:t>
            </w:r>
          </w:p>
        </w:tc>
        <w:tc>
          <w:tcPr>
            <w:tcW w:w="1559" w:type="dxa"/>
            <w:tcBorders>
              <w:top w:val="nil"/>
              <w:left w:val="nil"/>
              <w:bottom w:val="single" w:sz="4" w:space="0" w:color="auto"/>
              <w:right w:val="single" w:sz="8" w:space="0" w:color="auto"/>
            </w:tcBorders>
            <w:shd w:val="clear" w:color="auto" w:fill="auto"/>
            <w:noWrap/>
            <w:vAlign w:val="bottom"/>
            <w:hideMark/>
          </w:tcPr>
          <w:p w:rsidR="00BF164F" w:rsidRPr="008953B1" w:rsidRDefault="00BF164F" w:rsidP="003F273A">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Pagat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164F" w:rsidRPr="008953B1" w:rsidRDefault="00BF164F"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313.000.000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BF164F" w:rsidRPr="008953B1" w:rsidRDefault="00BF164F"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304.920.036</w:t>
            </w:r>
          </w:p>
        </w:tc>
        <w:tc>
          <w:tcPr>
            <w:tcW w:w="1334" w:type="dxa"/>
            <w:tcBorders>
              <w:top w:val="single" w:sz="4" w:space="0" w:color="auto"/>
              <w:left w:val="nil"/>
              <w:bottom w:val="single" w:sz="4" w:space="0" w:color="auto"/>
              <w:right w:val="single" w:sz="4" w:space="0" w:color="auto"/>
            </w:tcBorders>
          </w:tcPr>
          <w:p w:rsidR="005A7AAA" w:rsidRPr="008953B1" w:rsidRDefault="005A7AAA" w:rsidP="003F273A">
            <w:pPr>
              <w:spacing w:after="0" w:line="240" w:lineRule="auto"/>
              <w:jc w:val="right"/>
              <w:rPr>
                <w:rFonts w:ascii="Times New Roman" w:eastAsia="Times New Roman" w:hAnsi="Times New Roman" w:cs="Times New Roman"/>
                <w:noProof/>
                <w:sz w:val="24"/>
                <w:szCs w:val="24"/>
              </w:rPr>
            </w:pPr>
          </w:p>
          <w:p w:rsidR="00BF164F"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9</w:t>
            </w:r>
            <w:r w:rsidR="003F273A" w:rsidRPr="008953B1">
              <w:rPr>
                <w:rFonts w:ascii="Times New Roman" w:eastAsia="Times New Roman" w:hAnsi="Times New Roman" w:cs="Times New Roman"/>
                <w:noProof/>
                <w:sz w:val="24"/>
                <w:szCs w:val="24"/>
              </w:rPr>
              <w:t>7</w:t>
            </w:r>
            <w:r w:rsidRPr="008953B1">
              <w:rPr>
                <w:rFonts w:ascii="Times New Roman" w:eastAsia="Times New Roman" w:hAnsi="Times New Roman" w:cs="Times New Roman"/>
                <w:noProof/>
                <w:sz w:val="24"/>
                <w:szCs w:val="24"/>
              </w:rPr>
              <w:t>%</w:t>
            </w:r>
          </w:p>
        </w:tc>
      </w:tr>
      <w:tr w:rsidR="00BF164F" w:rsidRPr="008953B1" w:rsidTr="005A73E5">
        <w:trPr>
          <w:trHeight w:val="643"/>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690" w:type="dxa"/>
            <w:gridSpan w:val="2"/>
            <w:tcBorders>
              <w:top w:val="nil"/>
              <w:left w:val="nil"/>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243" w:type="dxa"/>
            <w:tcBorders>
              <w:top w:val="nil"/>
              <w:left w:val="nil"/>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01110</w:t>
            </w:r>
          </w:p>
        </w:tc>
        <w:tc>
          <w:tcPr>
            <w:tcW w:w="1379" w:type="dxa"/>
            <w:tcBorders>
              <w:top w:val="nil"/>
              <w:left w:val="nil"/>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6010000</w:t>
            </w:r>
          </w:p>
        </w:tc>
        <w:tc>
          <w:tcPr>
            <w:tcW w:w="1559" w:type="dxa"/>
            <w:tcBorders>
              <w:top w:val="nil"/>
              <w:left w:val="nil"/>
              <w:bottom w:val="single" w:sz="4" w:space="0" w:color="auto"/>
              <w:right w:val="single" w:sz="8" w:space="0" w:color="auto"/>
            </w:tcBorders>
            <w:shd w:val="clear" w:color="auto" w:fill="auto"/>
            <w:noWrap/>
            <w:vAlign w:val="bottom"/>
            <w:hideMark/>
          </w:tcPr>
          <w:p w:rsidR="00826736" w:rsidRPr="008953B1" w:rsidRDefault="00BF164F" w:rsidP="005A73E5">
            <w:pPr>
              <w:pBdr>
                <w:top w:val="single" w:sz="4" w:space="1" w:color="auto"/>
              </w:pBd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xml:space="preserve">Kontributi </w:t>
            </w:r>
            <w:r w:rsidR="00826736" w:rsidRPr="008953B1">
              <w:rPr>
                <w:rFonts w:ascii="Times New Roman" w:eastAsia="Times New Roman" w:hAnsi="Times New Roman" w:cs="Times New Roman"/>
                <w:noProof/>
                <w:sz w:val="24"/>
                <w:szCs w:val="24"/>
              </w:rPr>
              <w:t>i</w:t>
            </w:r>
          </w:p>
          <w:p w:rsidR="00BF164F" w:rsidRPr="008953B1" w:rsidRDefault="00BF164F" w:rsidP="003F273A">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sigurimeve shoqerore dhe shendetesore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164F" w:rsidRPr="008953B1" w:rsidRDefault="00BF164F"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44.000.000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BF164F" w:rsidRPr="008953B1" w:rsidRDefault="00BF164F"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34.503.931</w:t>
            </w:r>
          </w:p>
        </w:tc>
        <w:tc>
          <w:tcPr>
            <w:tcW w:w="1334" w:type="dxa"/>
            <w:tcBorders>
              <w:top w:val="single" w:sz="4" w:space="0" w:color="auto"/>
              <w:left w:val="nil"/>
              <w:bottom w:val="single" w:sz="4" w:space="0" w:color="auto"/>
              <w:right w:val="single" w:sz="4" w:space="0" w:color="auto"/>
            </w:tcBorders>
          </w:tcPr>
          <w:p w:rsidR="00BF164F" w:rsidRPr="008953B1" w:rsidRDefault="00BF164F" w:rsidP="005A7AAA">
            <w:pPr>
              <w:spacing w:after="0" w:line="240" w:lineRule="auto"/>
              <w:jc w:val="center"/>
              <w:rPr>
                <w:rFonts w:ascii="Times New Roman" w:eastAsia="Times New Roman" w:hAnsi="Times New Roman" w:cs="Times New Roman"/>
                <w:noProof/>
                <w:sz w:val="24"/>
                <w:szCs w:val="24"/>
              </w:rPr>
            </w:pPr>
          </w:p>
          <w:p w:rsidR="005A7AAA" w:rsidRPr="008953B1" w:rsidRDefault="005A7AAA" w:rsidP="005A7AAA">
            <w:pPr>
              <w:spacing w:after="0" w:line="240" w:lineRule="auto"/>
              <w:jc w:val="center"/>
              <w:rPr>
                <w:rFonts w:ascii="Times New Roman" w:eastAsia="Times New Roman" w:hAnsi="Times New Roman" w:cs="Times New Roman"/>
                <w:noProof/>
                <w:sz w:val="24"/>
                <w:szCs w:val="24"/>
              </w:rPr>
            </w:pPr>
          </w:p>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7</w:t>
            </w:r>
            <w:r w:rsidR="003F273A" w:rsidRPr="008953B1">
              <w:rPr>
                <w:rFonts w:ascii="Times New Roman" w:eastAsia="Times New Roman" w:hAnsi="Times New Roman" w:cs="Times New Roman"/>
                <w:noProof/>
                <w:sz w:val="24"/>
                <w:szCs w:val="24"/>
              </w:rPr>
              <w:t>8</w:t>
            </w:r>
            <w:r w:rsidRPr="008953B1">
              <w:rPr>
                <w:rFonts w:ascii="Times New Roman" w:eastAsia="Times New Roman" w:hAnsi="Times New Roman" w:cs="Times New Roman"/>
                <w:noProof/>
                <w:sz w:val="24"/>
                <w:szCs w:val="24"/>
              </w:rPr>
              <w:t>%</w:t>
            </w:r>
          </w:p>
        </w:tc>
      </w:tr>
      <w:tr w:rsidR="00BF164F" w:rsidRPr="008953B1" w:rsidTr="005A73E5">
        <w:trPr>
          <w:trHeight w:val="57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690" w:type="dxa"/>
            <w:gridSpan w:val="2"/>
            <w:tcBorders>
              <w:top w:val="nil"/>
              <w:left w:val="nil"/>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243" w:type="dxa"/>
            <w:tcBorders>
              <w:top w:val="nil"/>
              <w:left w:val="nil"/>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01110</w:t>
            </w:r>
          </w:p>
        </w:tc>
        <w:tc>
          <w:tcPr>
            <w:tcW w:w="1379" w:type="dxa"/>
            <w:tcBorders>
              <w:top w:val="nil"/>
              <w:left w:val="nil"/>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6020000</w:t>
            </w:r>
          </w:p>
        </w:tc>
        <w:tc>
          <w:tcPr>
            <w:tcW w:w="1559" w:type="dxa"/>
            <w:tcBorders>
              <w:top w:val="nil"/>
              <w:left w:val="nil"/>
              <w:bottom w:val="single" w:sz="4" w:space="0" w:color="auto"/>
              <w:right w:val="single" w:sz="8" w:space="0" w:color="auto"/>
            </w:tcBorders>
            <w:shd w:val="clear" w:color="auto" w:fill="auto"/>
            <w:noWrap/>
            <w:vAlign w:val="bottom"/>
            <w:hideMark/>
          </w:tcPr>
          <w:p w:rsidR="00BF164F" w:rsidRPr="008953B1" w:rsidRDefault="005A73E5" w:rsidP="003F273A">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M</w:t>
            </w:r>
            <w:r w:rsidR="00BF164F" w:rsidRPr="008953B1">
              <w:rPr>
                <w:rFonts w:ascii="Times New Roman" w:eastAsia="Times New Roman" w:hAnsi="Times New Roman" w:cs="Times New Roman"/>
                <w:noProof/>
                <w:sz w:val="24"/>
                <w:szCs w:val="24"/>
              </w:rPr>
              <w:t>allra e sherbime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164F" w:rsidRPr="008953B1" w:rsidRDefault="00BF164F"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271.400.000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BF164F" w:rsidRPr="008953B1" w:rsidRDefault="00BF164F"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269.842.964</w:t>
            </w:r>
          </w:p>
        </w:tc>
        <w:tc>
          <w:tcPr>
            <w:tcW w:w="1334" w:type="dxa"/>
            <w:tcBorders>
              <w:top w:val="single" w:sz="4" w:space="0" w:color="auto"/>
              <w:left w:val="nil"/>
              <w:bottom w:val="single" w:sz="4" w:space="0" w:color="auto"/>
              <w:right w:val="single" w:sz="4" w:space="0" w:color="auto"/>
            </w:tcBorders>
          </w:tcPr>
          <w:p w:rsidR="005A7AAA" w:rsidRPr="008953B1" w:rsidRDefault="005A7AAA" w:rsidP="005A7AAA">
            <w:pPr>
              <w:spacing w:after="0" w:line="240" w:lineRule="auto"/>
              <w:jc w:val="center"/>
              <w:rPr>
                <w:rFonts w:ascii="Times New Roman" w:eastAsia="Times New Roman" w:hAnsi="Times New Roman" w:cs="Times New Roman"/>
                <w:noProof/>
                <w:sz w:val="24"/>
                <w:szCs w:val="24"/>
              </w:rPr>
            </w:pPr>
          </w:p>
          <w:p w:rsidR="005A7AAA" w:rsidRPr="008953B1" w:rsidRDefault="00644516" w:rsidP="005A7AA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99</w:t>
            </w:r>
            <w:r w:rsidR="005A7AAA" w:rsidRPr="008953B1">
              <w:rPr>
                <w:rFonts w:ascii="Times New Roman" w:eastAsia="Times New Roman" w:hAnsi="Times New Roman" w:cs="Times New Roman"/>
                <w:noProof/>
                <w:sz w:val="24"/>
                <w:szCs w:val="24"/>
              </w:rPr>
              <w:t>%</w:t>
            </w:r>
          </w:p>
          <w:p w:rsidR="005A7AAA" w:rsidRPr="008953B1" w:rsidRDefault="005A7AAA" w:rsidP="005A7AAA">
            <w:pPr>
              <w:spacing w:after="0" w:line="240" w:lineRule="auto"/>
              <w:jc w:val="center"/>
              <w:rPr>
                <w:rFonts w:ascii="Times New Roman" w:eastAsia="Times New Roman" w:hAnsi="Times New Roman" w:cs="Times New Roman"/>
                <w:noProof/>
                <w:sz w:val="24"/>
                <w:szCs w:val="24"/>
              </w:rPr>
            </w:pPr>
          </w:p>
        </w:tc>
      </w:tr>
      <w:tr w:rsidR="00BF164F" w:rsidRPr="008953B1" w:rsidTr="005A73E5">
        <w:trPr>
          <w:trHeight w:val="151"/>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690" w:type="dxa"/>
            <w:gridSpan w:val="2"/>
            <w:tcBorders>
              <w:top w:val="nil"/>
              <w:left w:val="nil"/>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243" w:type="dxa"/>
            <w:tcBorders>
              <w:top w:val="nil"/>
              <w:left w:val="nil"/>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0110</w:t>
            </w:r>
          </w:p>
        </w:tc>
        <w:tc>
          <w:tcPr>
            <w:tcW w:w="1379" w:type="dxa"/>
            <w:tcBorders>
              <w:top w:val="nil"/>
              <w:left w:val="nil"/>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6050000</w:t>
            </w:r>
          </w:p>
        </w:tc>
        <w:tc>
          <w:tcPr>
            <w:tcW w:w="1559" w:type="dxa"/>
            <w:tcBorders>
              <w:top w:val="nil"/>
              <w:left w:val="nil"/>
              <w:bottom w:val="single" w:sz="4" w:space="0" w:color="auto"/>
              <w:right w:val="single" w:sz="8" w:space="0" w:color="auto"/>
            </w:tcBorders>
            <w:shd w:val="clear" w:color="auto" w:fill="auto"/>
            <w:noWrap/>
            <w:vAlign w:val="bottom"/>
            <w:hideMark/>
          </w:tcPr>
          <w:p w:rsidR="00BF164F" w:rsidRPr="008953B1" w:rsidRDefault="00BF164F" w:rsidP="003F273A">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Transferta korrente te huaja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164F" w:rsidRPr="008953B1" w:rsidRDefault="00E428BB"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13.600.000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BF164F" w:rsidRPr="008953B1" w:rsidRDefault="00E428BB"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12.057.275</w:t>
            </w:r>
          </w:p>
        </w:tc>
        <w:tc>
          <w:tcPr>
            <w:tcW w:w="1334" w:type="dxa"/>
            <w:tcBorders>
              <w:top w:val="single" w:sz="4" w:space="0" w:color="auto"/>
              <w:left w:val="nil"/>
              <w:bottom w:val="single" w:sz="4" w:space="0" w:color="auto"/>
              <w:right w:val="single" w:sz="4" w:space="0" w:color="auto"/>
            </w:tcBorders>
          </w:tcPr>
          <w:p w:rsidR="00BF164F" w:rsidRPr="008953B1" w:rsidRDefault="00BF164F" w:rsidP="005A7AAA">
            <w:pPr>
              <w:spacing w:after="0" w:line="240" w:lineRule="auto"/>
              <w:jc w:val="center"/>
              <w:rPr>
                <w:rFonts w:ascii="Times New Roman" w:eastAsia="Times New Roman" w:hAnsi="Times New Roman" w:cs="Times New Roman"/>
                <w:noProof/>
                <w:sz w:val="24"/>
                <w:szCs w:val="24"/>
              </w:rPr>
            </w:pPr>
          </w:p>
          <w:p w:rsidR="005A7AAA" w:rsidRPr="008953B1" w:rsidRDefault="005A7AAA" w:rsidP="005A7AA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89%</w:t>
            </w:r>
          </w:p>
        </w:tc>
      </w:tr>
      <w:tr w:rsidR="00BF164F" w:rsidRPr="008953B1" w:rsidTr="005A73E5">
        <w:trPr>
          <w:trHeight w:val="416"/>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690" w:type="dxa"/>
            <w:gridSpan w:val="2"/>
            <w:tcBorders>
              <w:top w:val="nil"/>
              <w:left w:val="nil"/>
              <w:bottom w:val="single" w:sz="4" w:space="0" w:color="auto"/>
              <w:right w:val="single" w:sz="4" w:space="0" w:color="auto"/>
            </w:tcBorders>
            <w:shd w:val="clear" w:color="auto" w:fill="auto"/>
            <w:noWrap/>
            <w:vAlign w:val="bottom"/>
            <w:hideMark/>
          </w:tcPr>
          <w:p w:rsidR="00BF164F" w:rsidRPr="008953B1" w:rsidRDefault="00BF164F" w:rsidP="003F273A">
            <w:pPr>
              <w:spacing w:after="0" w:line="240" w:lineRule="auto"/>
              <w:jc w:val="center"/>
              <w:rPr>
                <w:rFonts w:ascii="Times New Roman" w:eastAsia="Times New Roman" w:hAnsi="Times New Roman" w:cs="Times New Roman"/>
                <w:noProof/>
                <w:sz w:val="24"/>
                <w:szCs w:val="24"/>
              </w:rPr>
            </w:pPr>
          </w:p>
        </w:tc>
        <w:tc>
          <w:tcPr>
            <w:tcW w:w="1243" w:type="dxa"/>
            <w:tcBorders>
              <w:top w:val="nil"/>
              <w:left w:val="nil"/>
              <w:bottom w:val="single" w:sz="4" w:space="0" w:color="auto"/>
              <w:right w:val="single" w:sz="4" w:space="0" w:color="auto"/>
            </w:tcBorders>
            <w:shd w:val="clear" w:color="auto" w:fill="auto"/>
            <w:noWrap/>
            <w:vAlign w:val="bottom"/>
            <w:hideMark/>
          </w:tcPr>
          <w:p w:rsidR="00BF164F" w:rsidRPr="005A73E5" w:rsidRDefault="007B3635" w:rsidP="003F273A">
            <w:pPr>
              <w:spacing w:after="0" w:line="240" w:lineRule="auto"/>
              <w:jc w:val="center"/>
              <w:rPr>
                <w:rFonts w:ascii="Times New Roman" w:eastAsia="Times New Roman" w:hAnsi="Times New Roman" w:cs="Times New Roman"/>
                <w:b/>
                <w:noProof/>
                <w:sz w:val="24"/>
                <w:szCs w:val="24"/>
              </w:rPr>
            </w:pPr>
            <w:r w:rsidRPr="005A73E5">
              <w:rPr>
                <w:rFonts w:ascii="Times New Roman" w:eastAsia="Times New Roman" w:hAnsi="Times New Roman" w:cs="Times New Roman"/>
                <w:b/>
                <w:noProof/>
                <w:sz w:val="24"/>
                <w:szCs w:val="24"/>
              </w:rPr>
              <w:t>TOTALI</w:t>
            </w:r>
            <w:r w:rsidR="00BF164F" w:rsidRPr="005A73E5">
              <w:rPr>
                <w:rFonts w:ascii="Times New Roman" w:eastAsia="Times New Roman" w:hAnsi="Times New Roman" w:cs="Times New Roman"/>
                <w:b/>
                <w:noProof/>
                <w:sz w:val="24"/>
                <w:szCs w:val="24"/>
              </w:rPr>
              <w:t> </w:t>
            </w:r>
          </w:p>
        </w:tc>
        <w:tc>
          <w:tcPr>
            <w:tcW w:w="1379" w:type="dxa"/>
            <w:tcBorders>
              <w:top w:val="nil"/>
              <w:left w:val="nil"/>
              <w:bottom w:val="single" w:sz="4" w:space="0" w:color="auto"/>
              <w:right w:val="single" w:sz="4" w:space="0" w:color="auto"/>
            </w:tcBorders>
            <w:shd w:val="clear" w:color="auto" w:fill="auto"/>
            <w:noWrap/>
            <w:vAlign w:val="bottom"/>
            <w:hideMark/>
          </w:tcPr>
          <w:p w:rsidR="00BF164F" w:rsidRPr="005A73E5" w:rsidRDefault="00BF164F" w:rsidP="003F273A">
            <w:pPr>
              <w:spacing w:after="0" w:line="240" w:lineRule="auto"/>
              <w:jc w:val="center"/>
              <w:rPr>
                <w:rFonts w:ascii="Times New Roman" w:eastAsia="Times New Roman" w:hAnsi="Times New Roman" w:cs="Times New Roman"/>
                <w:b/>
                <w:noProof/>
                <w:sz w:val="24"/>
                <w:szCs w:val="24"/>
              </w:rPr>
            </w:pPr>
            <w:r w:rsidRPr="005A73E5">
              <w:rPr>
                <w:rFonts w:ascii="Times New Roman" w:eastAsia="Times New Roman" w:hAnsi="Times New Roman" w:cs="Times New Roman"/>
                <w:b/>
                <w:noProof/>
                <w:sz w:val="24"/>
                <w:szCs w:val="24"/>
              </w:rPr>
              <w:t> </w:t>
            </w:r>
          </w:p>
        </w:tc>
        <w:tc>
          <w:tcPr>
            <w:tcW w:w="1559" w:type="dxa"/>
            <w:tcBorders>
              <w:top w:val="nil"/>
              <w:left w:val="nil"/>
              <w:bottom w:val="single" w:sz="4" w:space="0" w:color="auto"/>
              <w:right w:val="single" w:sz="8" w:space="0" w:color="auto"/>
            </w:tcBorders>
            <w:shd w:val="clear" w:color="auto" w:fill="auto"/>
            <w:noWrap/>
            <w:vAlign w:val="bottom"/>
            <w:hideMark/>
          </w:tcPr>
          <w:p w:rsidR="00BF164F" w:rsidRPr="005A73E5" w:rsidRDefault="00BF164F" w:rsidP="003F273A">
            <w:pPr>
              <w:spacing w:after="0" w:line="240" w:lineRule="auto"/>
              <w:rPr>
                <w:rFonts w:ascii="Times New Roman" w:eastAsia="Times New Roman" w:hAnsi="Times New Roman" w:cs="Times New Roman"/>
                <w:b/>
                <w:noProof/>
                <w:sz w:val="24"/>
                <w:szCs w:val="24"/>
              </w:rPr>
            </w:pPr>
            <w:r w:rsidRPr="005A73E5">
              <w:rPr>
                <w:rFonts w:ascii="Times New Roman" w:eastAsia="Times New Roman" w:hAnsi="Times New Roman" w:cs="Times New Roman"/>
                <w:b/>
                <w:noProof/>
                <w:sz w:val="24"/>
                <w:szCs w:val="24"/>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164F" w:rsidRPr="005A73E5" w:rsidRDefault="007B3635" w:rsidP="003F273A">
            <w:pPr>
              <w:spacing w:after="0" w:line="240" w:lineRule="auto"/>
              <w:jc w:val="right"/>
              <w:rPr>
                <w:rFonts w:ascii="Times New Roman" w:eastAsia="Times New Roman" w:hAnsi="Times New Roman" w:cs="Times New Roman"/>
                <w:b/>
                <w:noProof/>
                <w:sz w:val="24"/>
                <w:szCs w:val="24"/>
              </w:rPr>
            </w:pPr>
            <w:r w:rsidRPr="005A73E5">
              <w:rPr>
                <w:rFonts w:ascii="Times New Roman" w:eastAsia="Times New Roman" w:hAnsi="Times New Roman" w:cs="Times New Roman"/>
                <w:b/>
                <w:noProof/>
                <w:sz w:val="24"/>
                <w:szCs w:val="24"/>
              </w:rPr>
              <w:t>642.000.000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BF164F" w:rsidRPr="005A73E5" w:rsidRDefault="007B3635" w:rsidP="00034A22">
            <w:pPr>
              <w:spacing w:after="0" w:line="240" w:lineRule="auto"/>
              <w:jc w:val="right"/>
              <w:rPr>
                <w:rFonts w:ascii="Times New Roman" w:eastAsia="Times New Roman" w:hAnsi="Times New Roman" w:cs="Times New Roman"/>
                <w:b/>
                <w:noProof/>
                <w:sz w:val="24"/>
                <w:szCs w:val="24"/>
              </w:rPr>
            </w:pPr>
            <w:r w:rsidRPr="005A73E5">
              <w:rPr>
                <w:rFonts w:ascii="Times New Roman" w:eastAsia="Times New Roman" w:hAnsi="Times New Roman" w:cs="Times New Roman"/>
                <w:b/>
                <w:noProof/>
                <w:sz w:val="24"/>
                <w:szCs w:val="24"/>
              </w:rPr>
              <w:t>6</w:t>
            </w:r>
            <w:r w:rsidR="00034A22" w:rsidRPr="005A73E5">
              <w:rPr>
                <w:rFonts w:ascii="Times New Roman" w:eastAsia="Times New Roman" w:hAnsi="Times New Roman" w:cs="Times New Roman"/>
                <w:b/>
                <w:noProof/>
                <w:sz w:val="24"/>
                <w:szCs w:val="24"/>
              </w:rPr>
              <w:t>2</w:t>
            </w:r>
            <w:r w:rsidRPr="005A73E5">
              <w:rPr>
                <w:rFonts w:ascii="Times New Roman" w:eastAsia="Times New Roman" w:hAnsi="Times New Roman" w:cs="Times New Roman"/>
                <w:b/>
                <w:noProof/>
                <w:sz w:val="24"/>
                <w:szCs w:val="24"/>
              </w:rPr>
              <w:t>1.324.206</w:t>
            </w:r>
          </w:p>
        </w:tc>
        <w:tc>
          <w:tcPr>
            <w:tcW w:w="1334" w:type="dxa"/>
            <w:tcBorders>
              <w:top w:val="single" w:sz="4" w:space="0" w:color="auto"/>
              <w:left w:val="nil"/>
              <w:bottom w:val="single" w:sz="4" w:space="0" w:color="auto"/>
              <w:right w:val="single" w:sz="4" w:space="0" w:color="auto"/>
            </w:tcBorders>
          </w:tcPr>
          <w:p w:rsidR="005A7AAA" w:rsidRPr="005A73E5" w:rsidRDefault="005A7AAA" w:rsidP="005A7AAA">
            <w:pPr>
              <w:spacing w:after="0" w:line="240" w:lineRule="auto"/>
              <w:jc w:val="center"/>
              <w:rPr>
                <w:rFonts w:ascii="Times New Roman" w:eastAsia="Times New Roman" w:hAnsi="Times New Roman" w:cs="Times New Roman"/>
                <w:b/>
                <w:noProof/>
                <w:sz w:val="24"/>
                <w:szCs w:val="24"/>
              </w:rPr>
            </w:pPr>
          </w:p>
          <w:p w:rsidR="00BF164F" w:rsidRPr="005A73E5" w:rsidRDefault="005A7AAA" w:rsidP="005A7AAA">
            <w:pPr>
              <w:spacing w:after="0" w:line="240" w:lineRule="auto"/>
              <w:jc w:val="center"/>
              <w:rPr>
                <w:rFonts w:ascii="Times New Roman" w:eastAsia="Times New Roman" w:hAnsi="Times New Roman" w:cs="Times New Roman"/>
                <w:b/>
                <w:noProof/>
                <w:sz w:val="24"/>
                <w:szCs w:val="24"/>
              </w:rPr>
            </w:pPr>
            <w:r w:rsidRPr="005A73E5">
              <w:rPr>
                <w:rFonts w:ascii="Times New Roman" w:eastAsia="Times New Roman" w:hAnsi="Times New Roman" w:cs="Times New Roman"/>
                <w:b/>
                <w:noProof/>
                <w:sz w:val="24"/>
                <w:szCs w:val="24"/>
              </w:rPr>
              <w:t>97%</w:t>
            </w:r>
          </w:p>
        </w:tc>
      </w:tr>
    </w:tbl>
    <w:p w:rsidR="00826736" w:rsidRPr="008953B1" w:rsidRDefault="00826736" w:rsidP="002A208F">
      <w:pPr>
        <w:spacing w:line="360" w:lineRule="auto"/>
        <w:jc w:val="both"/>
        <w:rPr>
          <w:rFonts w:ascii="Times New Roman" w:eastAsia="Times New Roman" w:hAnsi="Times New Roman" w:cs="Times New Roman"/>
          <w:b/>
          <w:noProof/>
          <w:sz w:val="24"/>
          <w:szCs w:val="24"/>
          <w:u w:val="single"/>
        </w:rPr>
      </w:pPr>
    </w:p>
    <w:p w:rsidR="001400D7" w:rsidRPr="002A208F" w:rsidRDefault="002A208F" w:rsidP="004C3AED">
      <w:pPr>
        <w:spacing w:line="360" w:lineRule="auto"/>
        <w:ind w:left="-567"/>
        <w:jc w:val="both"/>
        <w:rPr>
          <w:rFonts w:ascii="Times New Roman" w:eastAsia="Times New Roman" w:hAnsi="Times New Roman" w:cs="Times New Roman"/>
          <w:noProof/>
          <w:sz w:val="24"/>
          <w:szCs w:val="24"/>
          <w:u w:val="single"/>
        </w:rPr>
      </w:pPr>
      <w:r w:rsidRPr="002A208F">
        <w:rPr>
          <w:rFonts w:ascii="Times New Roman" w:eastAsia="Times New Roman" w:hAnsi="Times New Roman" w:cs="Times New Roman"/>
          <w:noProof/>
          <w:sz w:val="24"/>
          <w:szCs w:val="24"/>
          <w:u w:val="single"/>
        </w:rPr>
        <w:lastRenderedPageBreak/>
        <w:t>Programi Administrativ:</w:t>
      </w:r>
    </w:p>
    <w:tbl>
      <w:tblPr>
        <w:tblW w:w="10544" w:type="dxa"/>
        <w:tblInd w:w="-851" w:type="dxa"/>
        <w:tblLayout w:type="fixed"/>
        <w:tblLook w:val="04A0" w:firstRow="1" w:lastRow="0" w:firstColumn="1" w:lastColumn="0" w:noHBand="0" w:noVBand="1"/>
      </w:tblPr>
      <w:tblGrid>
        <w:gridCol w:w="1220"/>
        <w:gridCol w:w="690"/>
        <w:gridCol w:w="1068"/>
        <w:gridCol w:w="1199"/>
        <w:gridCol w:w="1777"/>
        <w:gridCol w:w="1526"/>
        <w:gridCol w:w="1559"/>
        <w:gridCol w:w="1505"/>
      </w:tblGrid>
      <w:tr w:rsidR="005A7AAA" w:rsidRPr="008953B1" w:rsidTr="002A208F">
        <w:trPr>
          <w:trHeight w:val="151"/>
        </w:trPr>
        <w:tc>
          <w:tcPr>
            <w:tcW w:w="5954" w:type="dxa"/>
            <w:gridSpan w:val="5"/>
            <w:tcBorders>
              <w:top w:val="nil"/>
              <w:left w:val="nil"/>
              <w:bottom w:val="single" w:sz="4" w:space="0" w:color="auto"/>
            </w:tcBorders>
            <w:shd w:val="clear" w:color="auto" w:fill="auto"/>
            <w:noWrap/>
            <w:vAlign w:val="center"/>
          </w:tcPr>
          <w:p w:rsidR="005A7AAA" w:rsidRPr="008953B1" w:rsidRDefault="005A7AAA" w:rsidP="004C3AED">
            <w:pPr>
              <w:spacing w:after="0" w:line="240" w:lineRule="auto"/>
              <w:rPr>
                <w:rFonts w:ascii="Times New Roman" w:eastAsia="Times New Roman" w:hAnsi="Times New Roman" w:cs="Times New Roman"/>
                <w:b/>
                <w:bCs/>
                <w:noProof/>
                <w:sz w:val="24"/>
                <w:szCs w:val="24"/>
              </w:rPr>
            </w:pPr>
          </w:p>
        </w:tc>
        <w:tc>
          <w:tcPr>
            <w:tcW w:w="1526" w:type="dxa"/>
            <w:tcBorders>
              <w:top w:val="nil"/>
              <w:bottom w:val="single" w:sz="4" w:space="0" w:color="auto"/>
            </w:tcBorders>
            <w:shd w:val="clear" w:color="auto" w:fill="auto"/>
            <w:vAlign w:val="center"/>
          </w:tcPr>
          <w:p w:rsidR="005A7AAA" w:rsidRPr="008953B1" w:rsidRDefault="005A7AAA" w:rsidP="003F273A">
            <w:pPr>
              <w:spacing w:after="0" w:line="240" w:lineRule="auto"/>
              <w:jc w:val="right"/>
              <w:rPr>
                <w:rFonts w:ascii="Times New Roman" w:eastAsia="Times New Roman" w:hAnsi="Times New Roman" w:cs="Times New Roman"/>
                <w:b/>
                <w:bCs/>
                <w:noProof/>
                <w:sz w:val="24"/>
                <w:szCs w:val="24"/>
              </w:rPr>
            </w:pPr>
          </w:p>
        </w:tc>
        <w:tc>
          <w:tcPr>
            <w:tcW w:w="1559" w:type="dxa"/>
            <w:tcBorders>
              <w:top w:val="nil"/>
              <w:bottom w:val="single" w:sz="4" w:space="0" w:color="auto"/>
            </w:tcBorders>
            <w:shd w:val="clear" w:color="auto" w:fill="auto"/>
            <w:vAlign w:val="center"/>
          </w:tcPr>
          <w:p w:rsidR="005A7AAA" w:rsidRPr="008953B1" w:rsidRDefault="005A7AAA" w:rsidP="003F273A">
            <w:pPr>
              <w:spacing w:after="0" w:line="240" w:lineRule="auto"/>
              <w:jc w:val="right"/>
              <w:rPr>
                <w:rFonts w:ascii="Times New Roman" w:eastAsia="Times New Roman" w:hAnsi="Times New Roman" w:cs="Times New Roman"/>
                <w:b/>
                <w:bCs/>
                <w:noProof/>
                <w:sz w:val="24"/>
                <w:szCs w:val="24"/>
              </w:rPr>
            </w:pPr>
          </w:p>
        </w:tc>
        <w:tc>
          <w:tcPr>
            <w:tcW w:w="1505" w:type="dxa"/>
            <w:tcBorders>
              <w:top w:val="nil"/>
              <w:bottom w:val="single" w:sz="4" w:space="0" w:color="auto"/>
              <w:right w:val="nil"/>
            </w:tcBorders>
          </w:tcPr>
          <w:p w:rsidR="005A7AAA" w:rsidRPr="008953B1" w:rsidRDefault="005A7AAA" w:rsidP="003F273A">
            <w:pPr>
              <w:spacing w:after="0" w:line="240" w:lineRule="auto"/>
              <w:jc w:val="right"/>
              <w:rPr>
                <w:rFonts w:ascii="Times New Roman" w:eastAsia="Times New Roman" w:hAnsi="Times New Roman" w:cs="Times New Roman"/>
                <w:b/>
                <w:bCs/>
                <w:noProof/>
                <w:sz w:val="24"/>
                <w:szCs w:val="24"/>
              </w:rPr>
            </w:pPr>
          </w:p>
        </w:tc>
      </w:tr>
      <w:tr w:rsidR="005A7AAA" w:rsidRPr="008953B1" w:rsidTr="002A208F">
        <w:trPr>
          <w:trHeight w:val="151"/>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01110</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6000000</w:t>
            </w:r>
          </w:p>
        </w:tc>
        <w:tc>
          <w:tcPr>
            <w:tcW w:w="1777" w:type="dxa"/>
            <w:tcBorders>
              <w:top w:val="single" w:sz="4" w:space="0" w:color="auto"/>
              <w:left w:val="nil"/>
              <w:bottom w:val="single" w:sz="4" w:space="0" w:color="auto"/>
              <w:right w:val="single" w:sz="8" w:space="0" w:color="auto"/>
            </w:tcBorders>
            <w:shd w:val="clear" w:color="auto" w:fill="auto"/>
            <w:noWrap/>
            <w:vAlign w:val="bottom"/>
            <w:hideMark/>
          </w:tcPr>
          <w:p w:rsidR="005A7AAA" w:rsidRPr="008953B1" w:rsidRDefault="005A7AAA" w:rsidP="003F273A">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Pagat</w:t>
            </w:r>
          </w:p>
        </w:tc>
        <w:tc>
          <w:tcPr>
            <w:tcW w:w="1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AAA" w:rsidRPr="008953B1" w:rsidRDefault="005A7AAA"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180.000.000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5A7AAA" w:rsidRPr="008953B1" w:rsidRDefault="005A7AAA"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177.474.255</w:t>
            </w:r>
          </w:p>
        </w:tc>
        <w:tc>
          <w:tcPr>
            <w:tcW w:w="1505" w:type="dxa"/>
            <w:tcBorders>
              <w:top w:val="single" w:sz="4" w:space="0" w:color="auto"/>
              <w:left w:val="nil"/>
              <w:bottom w:val="single" w:sz="4" w:space="0" w:color="auto"/>
              <w:right w:val="single" w:sz="4" w:space="0" w:color="auto"/>
            </w:tcBorders>
          </w:tcPr>
          <w:p w:rsidR="005A7AAA" w:rsidRPr="008953B1" w:rsidRDefault="005A7AAA" w:rsidP="003F273A">
            <w:pPr>
              <w:spacing w:after="0" w:line="240" w:lineRule="auto"/>
              <w:jc w:val="right"/>
              <w:rPr>
                <w:rFonts w:ascii="Times New Roman" w:eastAsia="Times New Roman" w:hAnsi="Times New Roman" w:cs="Times New Roman"/>
                <w:noProof/>
                <w:sz w:val="24"/>
                <w:szCs w:val="24"/>
              </w:rPr>
            </w:pPr>
          </w:p>
          <w:p w:rsidR="00102907" w:rsidRPr="008953B1" w:rsidRDefault="00102907" w:rsidP="00102907">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99%</w:t>
            </w:r>
          </w:p>
        </w:tc>
      </w:tr>
      <w:tr w:rsidR="005A7AAA" w:rsidRPr="008953B1" w:rsidTr="002A208F">
        <w:trPr>
          <w:trHeight w:val="151"/>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690" w:type="dxa"/>
            <w:tcBorders>
              <w:top w:val="nil"/>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068" w:type="dxa"/>
            <w:tcBorders>
              <w:top w:val="nil"/>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01110</w:t>
            </w:r>
          </w:p>
        </w:tc>
        <w:tc>
          <w:tcPr>
            <w:tcW w:w="1199" w:type="dxa"/>
            <w:tcBorders>
              <w:top w:val="nil"/>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6010000</w:t>
            </w:r>
          </w:p>
        </w:tc>
        <w:tc>
          <w:tcPr>
            <w:tcW w:w="1777" w:type="dxa"/>
            <w:tcBorders>
              <w:top w:val="nil"/>
              <w:left w:val="nil"/>
              <w:bottom w:val="single" w:sz="4" w:space="0" w:color="auto"/>
              <w:right w:val="single" w:sz="8" w:space="0" w:color="auto"/>
            </w:tcBorders>
            <w:shd w:val="clear" w:color="auto" w:fill="auto"/>
            <w:noWrap/>
            <w:vAlign w:val="bottom"/>
            <w:hideMark/>
          </w:tcPr>
          <w:p w:rsidR="005A7AAA" w:rsidRPr="008953B1" w:rsidRDefault="005A7AAA" w:rsidP="003F273A">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xml:space="preserve">Kontributi </w:t>
            </w:r>
            <w:r w:rsidR="002A208F">
              <w:rPr>
                <w:rFonts w:ascii="Times New Roman" w:eastAsia="Times New Roman" w:hAnsi="Times New Roman" w:cs="Times New Roman"/>
                <w:noProof/>
                <w:sz w:val="24"/>
                <w:szCs w:val="24"/>
              </w:rPr>
              <w:t>i</w:t>
            </w:r>
            <w:r w:rsidRPr="008953B1">
              <w:rPr>
                <w:rFonts w:ascii="Times New Roman" w:eastAsia="Times New Roman" w:hAnsi="Times New Roman" w:cs="Times New Roman"/>
                <w:noProof/>
                <w:sz w:val="24"/>
                <w:szCs w:val="24"/>
              </w:rPr>
              <w:t xml:space="preserve"> sigurimeve shoqerore dhe shendetesore</w:t>
            </w:r>
          </w:p>
        </w:tc>
        <w:tc>
          <w:tcPr>
            <w:tcW w:w="1526" w:type="dxa"/>
            <w:tcBorders>
              <w:top w:val="nil"/>
              <w:left w:val="single" w:sz="4" w:space="0" w:color="auto"/>
              <w:bottom w:val="single" w:sz="4" w:space="0" w:color="auto"/>
              <w:right w:val="single" w:sz="4" w:space="0" w:color="auto"/>
            </w:tcBorders>
            <w:shd w:val="clear" w:color="auto" w:fill="auto"/>
            <w:noWrap/>
            <w:vAlign w:val="bottom"/>
          </w:tcPr>
          <w:p w:rsidR="005A7AAA" w:rsidRPr="008953B1" w:rsidRDefault="005A7AAA"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30.000.000</w:t>
            </w:r>
          </w:p>
        </w:tc>
        <w:tc>
          <w:tcPr>
            <w:tcW w:w="1559" w:type="dxa"/>
            <w:tcBorders>
              <w:top w:val="nil"/>
              <w:left w:val="nil"/>
              <w:bottom w:val="single" w:sz="4" w:space="0" w:color="auto"/>
              <w:right w:val="single" w:sz="4" w:space="0" w:color="auto"/>
            </w:tcBorders>
            <w:shd w:val="clear" w:color="auto" w:fill="auto"/>
            <w:noWrap/>
            <w:vAlign w:val="bottom"/>
          </w:tcPr>
          <w:p w:rsidR="005A7AAA" w:rsidRPr="008953B1" w:rsidRDefault="005A7AAA"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28.155.462</w:t>
            </w:r>
          </w:p>
        </w:tc>
        <w:tc>
          <w:tcPr>
            <w:tcW w:w="1505" w:type="dxa"/>
            <w:tcBorders>
              <w:top w:val="nil"/>
              <w:left w:val="nil"/>
              <w:bottom w:val="single" w:sz="4" w:space="0" w:color="auto"/>
              <w:right w:val="single" w:sz="4" w:space="0" w:color="auto"/>
            </w:tcBorders>
          </w:tcPr>
          <w:p w:rsidR="005A7AAA" w:rsidRPr="008953B1" w:rsidRDefault="005A7AAA" w:rsidP="003F273A">
            <w:pPr>
              <w:spacing w:after="0" w:line="240" w:lineRule="auto"/>
              <w:jc w:val="right"/>
              <w:rPr>
                <w:rFonts w:ascii="Times New Roman" w:eastAsia="Times New Roman" w:hAnsi="Times New Roman" w:cs="Times New Roman"/>
                <w:noProof/>
                <w:sz w:val="24"/>
                <w:szCs w:val="24"/>
              </w:rPr>
            </w:pPr>
          </w:p>
          <w:p w:rsidR="00102907" w:rsidRPr="008953B1" w:rsidRDefault="00102907" w:rsidP="003F273A">
            <w:pPr>
              <w:spacing w:after="0" w:line="240" w:lineRule="auto"/>
              <w:jc w:val="right"/>
              <w:rPr>
                <w:rFonts w:ascii="Times New Roman" w:eastAsia="Times New Roman" w:hAnsi="Times New Roman" w:cs="Times New Roman"/>
                <w:noProof/>
                <w:sz w:val="24"/>
                <w:szCs w:val="24"/>
              </w:rPr>
            </w:pPr>
          </w:p>
          <w:p w:rsidR="00102907" w:rsidRPr="008953B1" w:rsidRDefault="00102907" w:rsidP="00102907">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94%</w:t>
            </w:r>
          </w:p>
        </w:tc>
      </w:tr>
      <w:tr w:rsidR="005A7AAA" w:rsidRPr="008953B1" w:rsidTr="002A208F">
        <w:trPr>
          <w:trHeight w:val="151"/>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690" w:type="dxa"/>
            <w:tcBorders>
              <w:top w:val="nil"/>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068" w:type="dxa"/>
            <w:tcBorders>
              <w:top w:val="nil"/>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01110</w:t>
            </w:r>
          </w:p>
        </w:tc>
        <w:tc>
          <w:tcPr>
            <w:tcW w:w="1199" w:type="dxa"/>
            <w:tcBorders>
              <w:top w:val="nil"/>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6020000</w:t>
            </w:r>
          </w:p>
        </w:tc>
        <w:tc>
          <w:tcPr>
            <w:tcW w:w="1777" w:type="dxa"/>
            <w:tcBorders>
              <w:top w:val="nil"/>
              <w:left w:val="nil"/>
              <w:bottom w:val="single" w:sz="4" w:space="0" w:color="auto"/>
              <w:right w:val="single" w:sz="8" w:space="0" w:color="auto"/>
            </w:tcBorders>
            <w:shd w:val="clear" w:color="auto" w:fill="auto"/>
            <w:noWrap/>
            <w:vAlign w:val="bottom"/>
            <w:hideMark/>
          </w:tcPr>
          <w:p w:rsidR="005A7AAA" w:rsidRPr="008953B1" w:rsidRDefault="002A208F" w:rsidP="003F273A">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M</w:t>
            </w:r>
            <w:r w:rsidR="005A7AAA" w:rsidRPr="008953B1">
              <w:rPr>
                <w:rFonts w:ascii="Times New Roman" w:eastAsia="Times New Roman" w:hAnsi="Times New Roman" w:cs="Times New Roman"/>
                <w:noProof/>
                <w:sz w:val="24"/>
                <w:szCs w:val="24"/>
              </w:rPr>
              <w:t>allra e sherbime</w:t>
            </w:r>
          </w:p>
        </w:tc>
        <w:tc>
          <w:tcPr>
            <w:tcW w:w="1526" w:type="dxa"/>
            <w:tcBorders>
              <w:top w:val="nil"/>
              <w:left w:val="single" w:sz="4" w:space="0" w:color="auto"/>
              <w:bottom w:val="single" w:sz="4" w:space="0" w:color="auto"/>
              <w:right w:val="single" w:sz="4" w:space="0" w:color="auto"/>
            </w:tcBorders>
            <w:shd w:val="clear" w:color="auto" w:fill="auto"/>
            <w:noWrap/>
            <w:vAlign w:val="bottom"/>
          </w:tcPr>
          <w:p w:rsidR="005A7AAA" w:rsidRPr="008953B1" w:rsidRDefault="005A7AAA"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173.700.000</w:t>
            </w:r>
          </w:p>
        </w:tc>
        <w:tc>
          <w:tcPr>
            <w:tcW w:w="1559" w:type="dxa"/>
            <w:tcBorders>
              <w:top w:val="nil"/>
              <w:left w:val="nil"/>
              <w:bottom w:val="single" w:sz="4" w:space="0" w:color="auto"/>
              <w:right w:val="single" w:sz="4" w:space="0" w:color="auto"/>
            </w:tcBorders>
            <w:shd w:val="clear" w:color="auto" w:fill="auto"/>
            <w:noWrap/>
            <w:vAlign w:val="bottom"/>
          </w:tcPr>
          <w:p w:rsidR="005A7AAA" w:rsidRPr="008953B1" w:rsidRDefault="005A7AAA" w:rsidP="003F273A">
            <w:pPr>
              <w:spacing w:after="0" w:line="240" w:lineRule="auto"/>
              <w:jc w:val="right"/>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136.348.502</w:t>
            </w:r>
          </w:p>
        </w:tc>
        <w:tc>
          <w:tcPr>
            <w:tcW w:w="1505" w:type="dxa"/>
            <w:tcBorders>
              <w:top w:val="nil"/>
              <w:left w:val="nil"/>
              <w:bottom w:val="single" w:sz="4" w:space="0" w:color="auto"/>
              <w:right w:val="single" w:sz="4" w:space="0" w:color="auto"/>
            </w:tcBorders>
          </w:tcPr>
          <w:p w:rsidR="00102907" w:rsidRPr="008953B1" w:rsidRDefault="00102907" w:rsidP="00102907">
            <w:pPr>
              <w:spacing w:after="0" w:line="240" w:lineRule="auto"/>
              <w:rPr>
                <w:rFonts w:ascii="Times New Roman" w:eastAsia="Times New Roman" w:hAnsi="Times New Roman" w:cs="Times New Roman"/>
                <w:noProof/>
                <w:sz w:val="24"/>
                <w:szCs w:val="24"/>
              </w:rPr>
            </w:pPr>
          </w:p>
          <w:p w:rsidR="00102907" w:rsidRPr="008953B1" w:rsidRDefault="002A208F" w:rsidP="00102907">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r w:rsidR="00102907" w:rsidRPr="008953B1">
              <w:rPr>
                <w:rFonts w:ascii="Times New Roman" w:eastAsia="Times New Roman" w:hAnsi="Times New Roman" w:cs="Times New Roman"/>
                <w:noProof/>
                <w:sz w:val="24"/>
                <w:szCs w:val="24"/>
              </w:rPr>
              <w:t>79%</w:t>
            </w:r>
          </w:p>
          <w:p w:rsidR="00102907" w:rsidRPr="008953B1" w:rsidRDefault="00102907" w:rsidP="00102907">
            <w:pPr>
              <w:spacing w:after="0" w:line="240" w:lineRule="auto"/>
              <w:rPr>
                <w:rFonts w:ascii="Times New Roman" w:eastAsia="Times New Roman" w:hAnsi="Times New Roman" w:cs="Times New Roman"/>
                <w:noProof/>
                <w:sz w:val="24"/>
                <w:szCs w:val="24"/>
              </w:rPr>
            </w:pPr>
          </w:p>
        </w:tc>
      </w:tr>
      <w:tr w:rsidR="005A7AAA" w:rsidRPr="008953B1" w:rsidTr="002A208F">
        <w:trPr>
          <w:trHeight w:val="151"/>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1002001</w:t>
            </w:r>
          </w:p>
        </w:tc>
        <w:tc>
          <w:tcPr>
            <w:tcW w:w="690" w:type="dxa"/>
            <w:tcBorders>
              <w:top w:val="nil"/>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w:t>
            </w:r>
          </w:p>
        </w:tc>
        <w:tc>
          <w:tcPr>
            <w:tcW w:w="1068" w:type="dxa"/>
            <w:tcBorders>
              <w:top w:val="nil"/>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0110</w:t>
            </w:r>
          </w:p>
        </w:tc>
        <w:tc>
          <w:tcPr>
            <w:tcW w:w="1199" w:type="dxa"/>
            <w:tcBorders>
              <w:top w:val="nil"/>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6050000</w:t>
            </w:r>
          </w:p>
        </w:tc>
        <w:tc>
          <w:tcPr>
            <w:tcW w:w="1777" w:type="dxa"/>
            <w:tcBorders>
              <w:top w:val="nil"/>
              <w:left w:val="nil"/>
              <w:bottom w:val="single" w:sz="4" w:space="0" w:color="auto"/>
              <w:right w:val="single" w:sz="8" w:space="0" w:color="auto"/>
            </w:tcBorders>
            <w:shd w:val="clear" w:color="auto" w:fill="auto"/>
            <w:noWrap/>
            <w:vAlign w:val="bottom"/>
            <w:hideMark/>
          </w:tcPr>
          <w:p w:rsidR="005A7AAA" w:rsidRPr="008953B1" w:rsidRDefault="005A7AAA" w:rsidP="003F273A">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Transferta korrente te huaja</w:t>
            </w:r>
          </w:p>
        </w:tc>
        <w:tc>
          <w:tcPr>
            <w:tcW w:w="1526" w:type="dxa"/>
            <w:tcBorders>
              <w:top w:val="nil"/>
              <w:left w:val="single" w:sz="4" w:space="0" w:color="auto"/>
              <w:bottom w:val="single" w:sz="4" w:space="0" w:color="auto"/>
              <w:right w:val="single" w:sz="4" w:space="0" w:color="auto"/>
            </w:tcBorders>
            <w:shd w:val="clear" w:color="auto" w:fill="auto"/>
            <w:noWrap/>
            <w:vAlign w:val="bottom"/>
          </w:tcPr>
          <w:p w:rsidR="005A7AAA" w:rsidRPr="008953B1" w:rsidRDefault="005A7AAA" w:rsidP="003F273A">
            <w:pPr>
              <w:spacing w:after="0" w:line="240" w:lineRule="auto"/>
              <w:jc w:val="right"/>
              <w:rPr>
                <w:rFonts w:ascii="Times New Roman" w:eastAsia="Times New Roman" w:hAnsi="Times New Roman" w:cs="Times New Roman"/>
                <w:noProof/>
                <w:sz w:val="24"/>
                <w:szCs w:val="24"/>
              </w:rPr>
            </w:pPr>
          </w:p>
        </w:tc>
        <w:tc>
          <w:tcPr>
            <w:tcW w:w="1559" w:type="dxa"/>
            <w:tcBorders>
              <w:top w:val="nil"/>
              <w:left w:val="nil"/>
              <w:bottom w:val="single" w:sz="4" w:space="0" w:color="auto"/>
              <w:right w:val="single" w:sz="4" w:space="0" w:color="auto"/>
            </w:tcBorders>
            <w:shd w:val="clear" w:color="auto" w:fill="auto"/>
            <w:noWrap/>
            <w:vAlign w:val="bottom"/>
          </w:tcPr>
          <w:p w:rsidR="005A7AAA" w:rsidRPr="008953B1" w:rsidRDefault="005A7AAA" w:rsidP="003F273A">
            <w:pPr>
              <w:spacing w:after="0" w:line="240" w:lineRule="auto"/>
              <w:jc w:val="right"/>
              <w:rPr>
                <w:rFonts w:ascii="Times New Roman" w:eastAsia="Times New Roman" w:hAnsi="Times New Roman" w:cs="Times New Roman"/>
                <w:noProof/>
                <w:sz w:val="24"/>
                <w:szCs w:val="24"/>
              </w:rPr>
            </w:pPr>
          </w:p>
        </w:tc>
        <w:tc>
          <w:tcPr>
            <w:tcW w:w="1505" w:type="dxa"/>
            <w:tcBorders>
              <w:top w:val="nil"/>
              <w:left w:val="nil"/>
              <w:bottom w:val="single" w:sz="4" w:space="0" w:color="auto"/>
              <w:right w:val="single" w:sz="4" w:space="0" w:color="auto"/>
            </w:tcBorders>
          </w:tcPr>
          <w:p w:rsidR="005A7AAA" w:rsidRPr="008953B1" w:rsidRDefault="005A7AAA" w:rsidP="003F273A">
            <w:pPr>
              <w:spacing w:after="0" w:line="240" w:lineRule="auto"/>
              <w:jc w:val="right"/>
              <w:rPr>
                <w:rFonts w:ascii="Times New Roman" w:eastAsia="Times New Roman" w:hAnsi="Times New Roman" w:cs="Times New Roman"/>
                <w:noProof/>
                <w:sz w:val="24"/>
                <w:szCs w:val="24"/>
              </w:rPr>
            </w:pPr>
          </w:p>
        </w:tc>
      </w:tr>
      <w:tr w:rsidR="005A7AAA" w:rsidRPr="008953B1" w:rsidTr="002A208F">
        <w:trPr>
          <w:trHeight w:val="151"/>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1068" w:type="dxa"/>
            <w:tcBorders>
              <w:top w:val="nil"/>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1199" w:type="dxa"/>
            <w:tcBorders>
              <w:top w:val="nil"/>
              <w:left w:val="nil"/>
              <w:bottom w:val="single" w:sz="4" w:space="0" w:color="auto"/>
              <w:right w:val="single" w:sz="4" w:space="0" w:color="auto"/>
            </w:tcBorders>
            <w:shd w:val="clear" w:color="auto" w:fill="auto"/>
            <w:noWrap/>
            <w:vAlign w:val="bottom"/>
            <w:hideMark/>
          </w:tcPr>
          <w:p w:rsidR="005A7AAA" w:rsidRPr="008953B1" w:rsidRDefault="005A7AAA" w:rsidP="003F273A">
            <w:pPr>
              <w:spacing w:after="0" w:line="240" w:lineRule="auto"/>
              <w:jc w:val="center"/>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1777" w:type="dxa"/>
            <w:tcBorders>
              <w:top w:val="nil"/>
              <w:left w:val="nil"/>
              <w:bottom w:val="single" w:sz="4" w:space="0" w:color="auto"/>
              <w:right w:val="single" w:sz="8" w:space="0" w:color="auto"/>
            </w:tcBorders>
            <w:shd w:val="clear" w:color="auto" w:fill="auto"/>
            <w:noWrap/>
            <w:vAlign w:val="bottom"/>
            <w:hideMark/>
          </w:tcPr>
          <w:p w:rsidR="005A7AAA" w:rsidRPr="008953B1" w:rsidRDefault="005A7AAA" w:rsidP="003F273A">
            <w:pPr>
              <w:spacing w:after="0"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 </w:t>
            </w:r>
          </w:p>
        </w:tc>
        <w:tc>
          <w:tcPr>
            <w:tcW w:w="1526" w:type="dxa"/>
            <w:tcBorders>
              <w:top w:val="nil"/>
              <w:left w:val="single" w:sz="4" w:space="0" w:color="auto"/>
              <w:bottom w:val="nil"/>
              <w:right w:val="single" w:sz="4" w:space="0" w:color="auto"/>
            </w:tcBorders>
            <w:shd w:val="clear" w:color="000000" w:fill="99CCFF"/>
            <w:noWrap/>
            <w:vAlign w:val="bottom"/>
          </w:tcPr>
          <w:p w:rsidR="005A7AAA" w:rsidRPr="008953B1" w:rsidRDefault="001D5CC6" w:rsidP="003F273A">
            <w:pPr>
              <w:spacing w:after="0" w:line="240" w:lineRule="auto"/>
              <w:jc w:val="right"/>
              <w:rPr>
                <w:rFonts w:ascii="Times New Roman" w:eastAsia="Times New Roman" w:hAnsi="Times New Roman" w:cs="Times New Roman"/>
                <w:b/>
                <w:bCs/>
                <w:noProof/>
                <w:sz w:val="24"/>
                <w:szCs w:val="24"/>
              </w:rPr>
            </w:pPr>
            <w:r w:rsidRPr="008953B1">
              <w:rPr>
                <w:rFonts w:ascii="Times New Roman" w:eastAsia="Times New Roman" w:hAnsi="Times New Roman" w:cs="Times New Roman"/>
                <w:noProof/>
                <w:sz w:val="24"/>
                <w:szCs w:val="24"/>
              </w:rPr>
              <w:t>383.700.000</w:t>
            </w:r>
          </w:p>
        </w:tc>
        <w:tc>
          <w:tcPr>
            <w:tcW w:w="1559" w:type="dxa"/>
            <w:tcBorders>
              <w:top w:val="nil"/>
              <w:left w:val="nil"/>
              <w:bottom w:val="nil"/>
              <w:right w:val="single" w:sz="4" w:space="0" w:color="auto"/>
            </w:tcBorders>
            <w:shd w:val="clear" w:color="000000" w:fill="99CCFF"/>
            <w:noWrap/>
            <w:vAlign w:val="bottom"/>
          </w:tcPr>
          <w:p w:rsidR="005A7AAA" w:rsidRPr="008953B1" w:rsidRDefault="001D5CC6" w:rsidP="003F273A">
            <w:pPr>
              <w:spacing w:after="0" w:line="240" w:lineRule="auto"/>
              <w:jc w:val="right"/>
              <w:rPr>
                <w:rFonts w:ascii="Times New Roman" w:eastAsia="Times New Roman" w:hAnsi="Times New Roman" w:cs="Times New Roman"/>
                <w:bCs/>
                <w:noProof/>
                <w:sz w:val="24"/>
                <w:szCs w:val="24"/>
              </w:rPr>
            </w:pPr>
            <w:r w:rsidRPr="008953B1">
              <w:rPr>
                <w:rFonts w:ascii="Times New Roman" w:eastAsia="Times New Roman" w:hAnsi="Times New Roman" w:cs="Times New Roman"/>
                <w:bCs/>
                <w:noProof/>
                <w:sz w:val="24"/>
                <w:szCs w:val="24"/>
              </w:rPr>
              <w:t>341.978.219</w:t>
            </w:r>
          </w:p>
        </w:tc>
        <w:tc>
          <w:tcPr>
            <w:tcW w:w="1505" w:type="dxa"/>
            <w:tcBorders>
              <w:top w:val="nil"/>
              <w:left w:val="nil"/>
              <w:bottom w:val="nil"/>
              <w:right w:val="single" w:sz="4" w:space="0" w:color="auto"/>
            </w:tcBorders>
            <w:shd w:val="clear" w:color="000000" w:fill="99CCFF"/>
          </w:tcPr>
          <w:p w:rsidR="005A7AAA" w:rsidRPr="008953B1" w:rsidRDefault="000A5F0A" w:rsidP="000A5F0A">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90%</w:t>
            </w:r>
          </w:p>
        </w:tc>
      </w:tr>
      <w:tr w:rsidR="000A5F0A" w:rsidRPr="008953B1" w:rsidTr="002A208F">
        <w:trPr>
          <w:trHeight w:val="167"/>
        </w:trPr>
        <w:tc>
          <w:tcPr>
            <w:tcW w:w="2978" w:type="dxa"/>
            <w:gridSpan w:val="3"/>
            <w:tcBorders>
              <w:top w:val="single" w:sz="4" w:space="0" w:color="auto"/>
              <w:left w:val="single" w:sz="4" w:space="0" w:color="auto"/>
              <w:bottom w:val="single" w:sz="4" w:space="0" w:color="auto"/>
            </w:tcBorders>
            <w:shd w:val="clear" w:color="000000" w:fill="CC99FF"/>
            <w:noWrap/>
            <w:vAlign w:val="bottom"/>
            <w:hideMark/>
          </w:tcPr>
          <w:p w:rsidR="000A5F0A" w:rsidRPr="008953B1" w:rsidRDefault="002A208F" w:rsidP="000A5F0A">
            <w:pPr>
              <w:spacing w:after="0" w:line="240" w:lineRule="auto"/>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t xml:space="preserve">TOTALI  </w:t>
            </w:r>
            <w:r w:rsidR="000A5F0A" w:rsidRPr="008953B1">
              <w:rPr>
                <w:rFonts w:ascii="Times New Roman" w:eastAsia="Times New Roman" w:hAnsi="Times New Roman" w:cs="Times New Roman"/>
                <w:b/>
                <w:bCs/>
                <w:noProof/>
                <w:sz w:val="24"/>
                <w:szCs w:val="24"/>
              </w:rPr>
              <w:t>LEGJISLATIV</w:t>
            </w:r>
            <w:r>
              <w:rPr>
                <w:rFonts w:ascii="Times New Roman" w:eastAsia="Times New Roman" w:hAnsi="Times New Roman" w:cs="Times New Roman"/>
                <w:b/>
                <w:bCs/>
                <w:noProof/>
                <w:sz w:val="24"/>
                <w:szCs w:val="24"/>
              </w:rPr>
              <w:t xml:space="preserve"> </w:t>
            </w:r>
            <w:r w:rsidR="000A5F0A" w:rsidRPr="008953B1">
              <w:rPr>
                <w:rFonts w:ascii="Times New Roman" w:eastAsia="Times New Roman" w:hAnsi="Times New Roman" w:cs="Times New Roman"/>
                <w:b/>
                <w:bCs/>
                <w:noProof/>
                <w:sz w:val="24"/>
                <w:szCs w:val="24"/>
              </w:rPr>
              <w:t xml:space="preserve">           ADMINISTRATIV</w:t>
            </w:r>
          </w:p>
        </w:tc>
        <w:tc>
          <w:tcPr>
            <w:tcW w:w="1199" w:type="dxa"/>
            <w:tcBorders>
              <w:top w:val="single" w:sz="4" w:space="0" w:color="auto"/>
              <w:left w:val="nil"/>
              <w:bottom w:val="single" w:sz="4" w:space="0" w:color="auto"/>
            </w:tcBorders>
            <w:shd w:val="clear" w:color="000000" w:fill="CC99FF"/>
            <w:noWrap/>
            <w:vAlign w:val="bottom"/>
            <w:hideMark/>
          </w:tcPr>
          <w:p w:rsidR="000A5F0A" w:rsidRPr="008953B1" w:rsidRDefault="000A5F0A" w:rsidP="003F273A">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c>
          <w:tcPr>
            <w:tcW w:w="1777" w:type="dxa"/>
            <w:tcBorders>
              <w:top w:val="single" w:sz="4" w:space="0" w:color="auto"/>
              <w:left w:val="nil"/>
              <w:bottom w:val="single" w:sz="4" w:space="0" w:color="auto"/>
              <w:right w:val="single" w:sz="4" w:space="0" w:color="auto"/>
            </w:tcBorders>
            <w:shd w:val="clear" w:color="000000" w:fill="CC99FF"/>
            <w:noWrap/>
            <w:vAlign w:val="bottom"/>
            <w:hideMark/>
          </w:tcPr>
          <w:p w:rsidR="000A5F0A" w:rsidRPr="008953B1" w:rsidRDefault="000A5F0A" w:rsidP="003F273A">
            <w:pPr>
              <w:spacing w:after="0" w:line="240" w:lineRule="auto"/>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c>
          <w:tcPr>
            <w:tcW w:w="1526" w:type="dxa"/>
            <w:tcBorders>
              <w:top w:val="single" w:sz="4" w:space="0" w:color="auto"/>
              <w:left w:val="single" w:sz="4" w:space="0" w:color="auto"/>
              <w:bottom w:val="single" w:sz="8" w:space="0" w:color="auto"/>
              <w:right w:val="single" w:sz="4" w:space="0" w:color="auto"/>
            </w:tcBorders>
            <w:shd w:val="clear" w:color="000000" w:fill="CC99FF"/>
            <w:noWrap/>
            <w:vAlign w:val="bottom"/>
          </w:tcPr>
          <w:p w:rsidR="000A5F0A" w:rsidRPr="008953B1" w:rsidRDefault="006F3A74" w:rsidP="003F273A">
            <w:pPr>
              <w:spacing w:after="0" w:line="240" w:lineRule="auto"/>
              <w:jc w:val="right"/>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1.025.700.000</w:t>
            </w:r>
          </w:p>
        </w:tc>
        <w:tc>
          <w:tcPr>
            <w:tcW w:w="1559" w:type="dxa"/>
            <w:tcBorders>
              <w:top w:val="single" w:sz="4" w:space="0" w:color="auto"/>
              <w:left w:val="nil"/>
              <w:bottom w:val="single" w:sz="8" w:space="0" w:color="auto"/>
              <w:right w:val="single" w:sz="4" w:space="0" w:color="auto"/>
            </w:tcBorders>
            <w:shd w:val="clear" w:color="000000" w:fill="CC99FF"/>
            <w:noWrap/>
            <w:vAlign w:val="bottom"/>
          </w:tcPr>
          <w:p w:rsidR="000A5F0A" w:rsidRPr="008953B1" w:rsidRDefault="006F3A74" w:rsidP="003F273A">
            <w:pPr>
              <w:spacing w:after="0" w:line="240" w:lineRule="auto"/>
              <w:jc w:val="right"/>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963.302.425</w:t>
            </w:r>
          </w:p>
        </w:tc>
        <w:tc>
          <w:tcPr>
            <w:tcW w:w="1505" w:type="dxa"/>
            <w:tcBorders>
              <w:top w:val="single" w:sz="4" w:space="0" w:color="auto"/>
              <w:left w:val="nil"/>
              <w:bottom w:val="single" w:sz="8" w:space="0" w:color="auto"/>
              <w:right w:val="single" w:sz="4" w:space="0" w:color="auto"/>
            </w:tcBorders>
            <w:shd w:val="clear" w:color="000000" w:fill="CC99FF"/>
          </w:tcPr>
          <w:p w:rsidR="000A5F0A" w:rsidRPr="008953B1" w:rsidRDefault="006F3A74" w:rsidP="006F3A74">
            <w:pPr>
              <w:spacing w:after="0" w:line="240" w:lineRule="auto"/>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xml:space="preserve">      </w:t>
            </w:r>
            <w:r w:rsidR="002A208F">
              <w:rPr>
                <w:rFonts w:ascii="Times New Roman" w:eastAsia="Times New Roman" w:hAnsi="Times New Roman" w:cs="Times New Roman"/>
                <w:b/>
                <w:bCs/>
                <w:noProof/>
                <w:sz w:val="24"/>
                <w:szCs w:val="24"/>
              </w:rPr>
              <w:t xml:space="preserve"> </w:t>
            </w:r>
            <w:r w:rsidRPr="008953B1">
              <w:rPr>
                <w:rFonts w:ascii="Times New Roman" w:eastAsia="Times New Roman" w:hAnsi="Times New Roman" w:cs="Times New Roman"/>
                <w:b/>
                <w:bCs/>
                <w:noProof/>
                <w:sz w:val="24"/>
                <w:szCs w:val="24"/>
              </w:rPr>
              <w:t>94%</w:t>
            </w:r>
          </w:p>
        </w:tc>
      </w:tr>
    </w:tbl>
    <w:p w:rsidR="004C3AED" w:rsidRPr="008953B1" w:rsidRDefault="004C3AED" w:rsidP="005B3C3E">
      <w:pPr>
        <w:spacing w:before="100" w:beforeAutospacing="1" w:after="100" w:afterAutospacing="1" w:line="240" w:lineRule="auto"/>
        <w:jc w:val="both"/>
        <w:rPr>
          <w:rFonts w:ascii="Times New Roman" w:eastAsia="Times New Roman" w:hAnsi="Times New Roman" w:cs="Times New Roman"/>
          <w:b/>
          <w:noProof/>
          <w:sz w:val="24"/>
          <w:szCs w:val="24"/>
        </w:rPr>
      </w:pPr>
    </w:p>
    <w:p w:rsidR="005B3C3E" w:rsidRPr="008953B1" w:rsidRDefault="005B3C3E" w:rsidP="00442774">
      <w:pPr>
        <w:spacing w:before="100" w:beforeAutospacing="1" w:after="100" w:afterAutospacing="1" w:line="24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noProof/>
          <w:sz w:val="24"/>
          <w:szCs w:val="24"/>
        </w:rPr>
        <w:t>N</w:t>
      </w:r>
      <w:r w:rsidR="00483D06" w:rsidRPr="008953B1">
        <w:rPr>
          <w:rFonts w:ascii="Times New Roman" w:eastAsia="Times New Roman" w:hAnsi="Times New Roman" w:cs="Times New Roman"/>
          <w:noProof/>
          <w:sz w:val="24"/>
          <w:szCs w:val="24"/>
        </w:rPr>
        <w:t>ë</w:t>
      </w:r>
      <w:r w:rsidRPr="008953B1">
        <w:rPr>
          <w:rFonts w:ascii="Times New Roman" w:eastAsia="Times New Roman" w:hAnsi="Times New Roman" w:cs="Times New Roman"/>
          <w:noProof/>
          <w:sz w:val="24"/>
          <w:szCs w:val="24"/>
        </w:rPr>
        <w:t xml:space="preserve"> analiz</w:t>
      </w:r>
      <w:r w:rsidR="00483D06" w:rsidRPr="008953B1">
        <w:rPr>
          <w:rFonts w:ascii="Times New Roman" w:eastAsia="Times New Roman" w:hAnsi="Times New Roman" w:cs="Times New Roman"/>
          <w:noProof/>
          <w:sz w:val="24"/>
          <w:szCs w:val="24"/>
        </w:rPr>
        <w:t>ë</w:t>
      </w:r>
      <w:r w:rsidRPr="008953B1">
        <w:rPr>
          <w:rFonts w:ascii="Times New Roman" w:eastAsia="Times New Roman" w:hAnsi="Times New Roman" w:cs="Times New Roman"/>
          <w:noProof/>
          <w:sz w:val="24"/>
          <w:szCs w:val="24"/>
        </w:rPr>
        <w:t xml:space="preserve"> t</w:t>
      </w:r>
      <w:r w:rsidR="00483D06" w:rsidRPr="008953B1">
        <w:rPr>
          <w:rFonts w:ascii="Times New Roman" w:eastAsia="Times New Roman" w:hAnsi="Times New Roman" w:cs="Times New Roman"/>
          <w:noProof/>
          <w:sz w:val="24"/>
          <w:szCs w:val="24"/>
        </w:rPr>
        <w:t>ë</w:t>
      </w:r>
      <w:r w:rsidRPr="008953B1">
        <w:rPr>
          <w:rFonts w:ascii="Times New Roman" w:eastAsia="Times New Roman" w:hAnsi="Times New Roman" w:cs="Times New Roman"/>
          <w:noProof/>
          <w:sz w:val="24"/>
          <w:szCs w:val="24"/>
        </w:rPr>
        <w:t xml:space="preserve"> realizimit t</w:t>
      </w:r>
      <w:r w:rsidR="00483D06" w:rsidRPr="008953B1">
        <w:rPr>
          <w:rFonts w:ascii="Times New Roman" w:eastAsia="Times New Roman" w:hAnsi="Times New Roman" w:cs="Times New Roman"/>
          <w:noProof/>
          <w:sz w:val="24"/>
          <w:szCs w:val="24"/>
        </w:rPr>
        <w:t>ë</w:t>
      </w:r>
      <w:r w:rsidRPr="008953B1">
        <w:rPr>
          <w:rFonts w:ascii="Times New Roman" w:eastAsia="Times New Roman" w:hAnsi="Times New Roman" w:cs="Times New Roman"/>
          <w:noProof/>
          <w:sz w:val="24"/>
          <w:szCs w:val="24"/>
        </w:rPr>
        <w:t xml:space="preserve">  z</w:t>
      </w:r>
      <w:r w:rsidR="00483D06" w:rsidRPr="008953B1">
        <w:rPr>
          <w:rFonts w:ascii="Times New Roman" w:eastAsia="Times New Roman" w:hAnsi="Times New Roman" w:cs="Times New Roman"/>
          <w:noProof/>
          <w:sz w:val="24"/>
          <w:szCs w:val="24"/>
        </w:rPr>
        <w:t>ë</w:t>
      </w:r>
      <w:r w:rsidRPr="008953B1">
        <w:rPr>
          <w:rFonts w:ascii="Times New Roman" w:eastAsia="Times New Roman" w:hAnsi="Times New Roman" w:cs="Times New Roman"/>
          <w:noProof/>
          <w:sz w:val="24"/>
          <w:szCs w:val="24"/>
        </w:rPr>
        <w:t>rave t</w:t>
      </w:r>
      <w:r w:rsidR="00483D06" w:rsidRPr="008953B1">
        <w:rPr>
          <w:rFonts w:ascii="Times New Roman" w:eastAsia="Times New Roman" w:hAnsi="Times New Roman" w:cs="Times New Roman"/>
          <w:noProof/>
          <w:sz w:val="24"/>
          <w:szCs w:val="24"/>
        </w:rPr>
        <w:t>ë</w:t>
      </w:r>
      <w:r w:rsidR="004C3AED" w:rsidRPr="008953B1">
        <w:rPr>
          <w:rFonts w:ascii="Times New Roman" w:eastAsia="Times New Roman" w:hAnsi="Times New Roman" w:cs="Times New Roman"/>
          <w:noProof/>
          <w:sz w:val="24"/>
          <w:szCs w:val="24"/>
        </w:rPr>
        <w:t xml:space="preserve"> shpenzimeve vërehet</w:t>
      </w:r>
      <w:r w:rsidRPr="008953B1">
        <w:rPr>
          <w:rFonts w:ascii="Times New Roman" w:eastAsia="Times New Roman" w:hAnsi="Times New Roman" w:cs="Times New Roman"/>
          <w:noProof/>
          <w:sz w:val="24"/>
          <w:szCs w:val="24"/>
        </w:rPr>
        <w:t xml:space="preserve"> se:</w:t>
      </w:r>
    </w:p>
    <w:p w:rsidR="00D17994" w:rsidRPr="008953B1" w:rsidRDefault="004C3AED" w:rsidP="00442774">
      <w:pPr>
        <w:spacing w:after="0" w:line="360" w:lineRule="auto"/>
        <w:rPr>
          <w:rFonts w:ascii="Times New Roman" w:eastAsia="Times New Roman" w:hAnsi="Times New Roman" w:cs="Times New Roman"/>
          <w:noProof/>
          <w:sz w:val="24"/>
          <w:szCs w:val="24"/>
        </w:rPr>
      </w:pPr>
      <w:r w:rsidRPr="008953B1">
        <w:rPr>
          <w:rFonts w:ascii="Times New Roman" w:eastAsia="Times New Roman" w:hAnsi="Times New Roman" w:cs="Times New Roman"/>
          <w:b/>
          <w:noProof/>
          <w:sz w:val="24"/>
          <w:szCs w:val="24"/>
          <w:u w:val="single"/>
        </w:rPr>
        <w:t>Zë</w:t>
      </w:r>
      <w:r w:rsidR="005B3C3E" w:rsidRPr="008953B1">
        <w:rPr>
          <w:rFonts w:ascii="Times New Roman" w:eastAsia="Times New Roman" w:hAnsi="Times New Roman" w:cs="Times New Roman"/>
          <w:b/>
          <w:noProof/>
          <w:sz w:val="24"/>
          <w:szCs w:val="24"/>
          <w:u w:val="single"/>
        </w:rPr>
        <w:t>ri i pagave dhe sigurimeve  ( llogaria ekonomike 600 dhe 601  )</w:t>
      </w:r>
      <w:r w:rsidR="005B3C3E" w:rsidRPr="008953B1">
        <w:rPr>
          <w:rFonts w:ascii="Times New Roman" w:eastAsia="Times New Roman" w:hAnsi="Times New Roman" w:cs="Times New Roman"/>
          <w:b/>
          <w:noProof/>
          <w:sz w:val="24"/>
          <w:szCs w:val="24"/>
        </w:rPr>
        <w:t xml:space="preserve"> </w:t>
      </w:r>
      <w:r w:rsidRPr="008953B1">
        <w:rPr>
          <w:rFonts w:ascii="Times New Roman" w:eastAsia="Times New Roman" w:hAnsi="Times New Roman" w:cs="Times New Roman"/>
          <w:noProof/>
          <w:sz w:val="24"/>
          <w:szCs w:val="24"/>
        </w:rPr>
        <w:t>p</w:t>
      </w:r>
      <w:r w:rsidR="00483D06" w:rsidRPr="008953B1">
        <w:rPr>
          <w:rFonts w:ascii="Times New Roman" w:eastAsia="Times New Roman" w:hAnsi="Times New Roman" w:cs="Times New Roman"/>
          <w:noProof/>
          <w:sz w:val="24"/>
          <w:szCs w:val="24"/>
        </w:rPr>
        <w:t>ë</w:t>
      </w:r>
      <w:r w:rsidR="005B3C3E" w:rsidRPr="008953B1">
        <w:rPr>
          <w:rFonts w:ascii="Times New Roman" w:eastAsia="Times New Roman" w:hAnsi="Times New Roman" w:cs="Times New Roman"/>
          <w:noProof/>
          <w:sz w:val="24"/>
          <w:szCs w:val="24"/>
        </w:rPr>
        <w:t xml:space="preserve">r programin Legjislativ </w:t>
      </w:r>
      <w:r w:rsidR="00483D06" w:rsidRPr="008953B1">
        <w:rPr>
          <w:rFonts w:ascii="Times New Roman" w:eastAsia="Times New Roman" w:hAnsi="Times New Roman" w:cs="Times New Roman"/>
          <w:noProof/>
          <w:sz w:val="24"/>
          <w:szCs w:val="24"/>
        </w:rPr>
        <w:t>ë</w:t>
      </w:r>
      <w:r w:rsidR="005B3C3E" w:rsidRPr="008953B1">
        <w:rPr>
          <w:rFonts w:ascii="Times New Roman" w:eastAsia="Times New Roman" w:hAnsi="Times New Roman" w:cs="Times New Roman"/>
          <w:noProof/>
          <w:sz w:val="24"/>
          <w:szCs w:val="24"/>
        </w:rPr>
        <w:t>sht</w:t>
      </w:r>
      <w:r w:rsidR="00483D06" w:rsidRPr="008953B1">
        <w:rPr>
          <w:rFonts w:ascii="Times New Roman" w:eastAsia="Times New Roman" w:hAnsi="Times New Roman" w:cs="Times New Roman"/>
          <w:noProof/>
          <w:sz w:val="24"/>
          <w:szCs w:val="24"/>
        </w:rPr>
        <w:t>ë</w:t>
      </w:r>
      <w:r w:rsidR="005B3C3E" w:rsidRPr="008953B1">
        <w:rPr>
          <w:rFonts w:ascii="Times New Roman" w:eastAsia="Times New Roman" w:hAnsi="Times New Roman" w:cs="Times New Roman"/>
          <w:noProof/>
          <w:sz w:val="24"/>
          <w:szCs w:val="24"/>
        </w:rPr>
        <w:t xml:space="preserve"> realizuar</w:t>
      </w:r>
      <w:r w:rsidRPr="008953B1">
        <w:rPr>
          <w:rFonts w:ascii="Times New Roman" w:eastAsia="Times New Roman" w:hAnsi="Times New Roman" w:cs="Times New Roman"/>
          <w:noProof/>
          <w:sz w:val="24"/>
          <w:szCs w:val="24"/>
        </w:rPr>
        <w:t xml:space="preserve"> në masën</w:t>
      </w:r>
      <w:r w:rsidR="005B3C3E" w:rsidRPr="008953B1">
        <w:rPr>
          <w:rFonts w:ascii="Times New Roman" w:eastAsia="Times New Roman" w:hAnsi="Times New Roman" w:cs="Times New Roman"/>
          <w:noProof/>
          <w:sz w:val="24"/>
          <w:szCs w:val="24"/>
        </w:rPr>
        <w:t xml:space="preserve"> </w:t>
      </w:r>
      <w:r w:rsidR="005B3C3E" w:rsidRPr="008953B1">
        <w:rPr>
          <w:rFonts w:ascii="Times New Roman" w:eastAsia="Times New Roman" w:hAnsi="Times New Roman" w:cs="Times New Roman"/>
          <w:b/>
          <w:noProof/>
          <w:sz w:val="24"/>
          <w:szCs w:val="24"/>
        </w:rPr>
        <w:t>95%</w:t>
      </w:r>
      <w:r w:rsidR="005B3C3E" w:rsidRPr="008953B1">
        <w:rPr>
          <w:rFonts w:ascii="Times New Roman" w:eastAsia="Times New Roman" w:hAnsi="Times New Roman" w:cs="Times New Roman"/>
          <w:noProof/>
          <w:sz w:val="24"/>
          <w:szCs w:val="24"/>
        </w:rPr>
        <w:t xml:space="preserve"> </w:t>
      </w:r>
    </w:p>
    <w:p w:rsidR="00763838" w:rsidRPr="008953B1" w:rsidRDefault="00D17994" w:rsidP="00442774">
      <w:pPr>
        <w:spacing w:after="0" w:line="360" w:lineRule="auto"/>
        <w:rPr>
          <w:rFonts w:ascii="Times New Roman" w:eastAsia="Times New Roman" w:hAnsi="Times New Roman" w:cs="Times New Roman"/>
          <w:noProof/>
          <w:sz w:val="24"/>
          <w:szCs w:val="24"/>
        </w:rPr>
      </w:pPr>
      <w:r w:rsidRPr="00CA0183">
        <w:rPr>
          <w:rFonts w:ascii="Times New Roman" w:eastAsia="Times New Roman" w:hAnsi="Times New Roman" w:cs="Times New Roman"/>
          <w:noProof/>
          <w:sz w:val="24"/>
          <w:szCs w:val="24"/>
        </w:rPr>
        <w:t>357.000.000 lek</w:t>
      </w:r>
      <w:r w:rsidR="00CA0183" w:rsidRPr="00CA0183">
        <w:rPr>
          <w:rFonts w:ascii="Times New Roman" w:eastAsia="Times New Roman" w:hAnsi="Times New Roman" w:cs="Times New Roman"/>
          <w:noProof/>
          <w:sz w:val="24"/>
          <w:szCs w:val="24"/>
        </w:rPr>
        <w:t>ë plani, 339.423.967 lekë fakti</w:t>
      </w:r>
      <w:r w:rsidR="00451FDD" w:rsidRPr="00CA0183">
        <w:rPr>
          <w:rFonts w:ascii="Times New Roman" w:eastAsia="Times New Roman" w:hAnsi="Times New Roman" w:cs="Times New Roman"/>
          <w:noProof/>
          <w:sz w:val="24"/>
          <w:szCs w:val="24"/>
        </w:rPr>
        <w:t>.</w:t>
      </w:r>
    </w:p>
    <w:p w:rsidR="00195C87" w:rsidRPr="008953B1" w:rsidRDefault="00763838" w:rsidP="00442774">
      <w:pPr>
        <w:spacing w:after="0" w:line="360" w:lineRule="auto"/>
        <w:rPr>
          <w:rFonts w:ascii="Times New Roman" w:eastAsia="Times New Roman" w:hAnsi="Times New Roman" w:cs="Times New Roman"/>
          <w:noProof/>
          <w:sz w:val="24"/>
          <w:szCs w:val="24"/>
        </w:rPr>
      </w:pPr>
      <w:r w:rsidRPr="00CA0183">
        <w:rPr>
          <w:rFonts w:ascii="Times New Roman" w:eastAsia="Times New Roman" w:hAnsi="Times New Roman" w:cs="Times New Roman"/>
          <w:b/>
          <w:noProof/>
          <w:sz w:val="24"/>
          <w:szCs w:val="24"/>
          <w:u w:val="single"/>
        </w:rPr>
        <w:t>Zë</w:t>
      </w:r>
      <w:r w:rsidR="00451FDD" w:rsidRPr="00CA0183">
        <w:rPr>
          <w:rFonts w:ascii="Times New Roman" w:eastAsia="Times New Roman" w:hAnsi="Times New Roman" w:cs="Times New Roman"/>
          <w:b/>
          <w:noProof/>
          <w:sz w:val="24"/>
          <w:szCs w:val="24"/>
          <w:u w:val="single"/>
        </w:rPr>
        <w:t xml:space="preserve">ri i pagave dhe sigurimeve  ( llogaria ekonomike 600 dhe 601  ) </w:t>
      </w:r>
      <w:r w:rsidRPr="008953B1">
        <w:rPr>
          <w:rFonts w:ascii="Times New Roman" w:eastAsia="Times New Roman" w:hAnsi="Times New Roman" w:cs="Times New Roman"/>
          <w:noProof/>
          <w:sz w:val="24"/>
          <w:szCs w:val="24"/>
        </w:rPr>
        <w:t>p</w:t>
      </w:r>
      <w:r w:rsidR="00483D06" w:rsidRPr="008953B1">
        <w:rPr>
          <w:rFonts w:ascii="Times New Roman" w:eastAsia="Times New Roman" w:hAnsi="Times New Roman" w:cs="Times New Roman"/>
          <w:noProof/>
          <w:sz w:val="24"/>
          <w:szCs w:val="24"/>
        </w:rPr>
        <w:t>ë</w:t>
      </w:r>
      <w:r w:rsidRPr="008953B1">
        <w:rPr>
          <w:rFonts w:ascii="Times New Roman" w:eastAsia="Times New Roman" w:hAnsi="Times New Roman" w:cs="Times New Roman"/>
          <w:noProof/>
          <w:sz w:val="24"/>
          <w:szCs w:val="24"/>
        </w:rPr>
        <w:t xml:space="preserve">r programin Administrativ </w:t>
      </w:r>
      <w:r w:rsidR="00483D06" w:rsidRPr="008953B1">
        <w:rPr>
          <w:rFonts w:ascii="Times New Roman" w:eastAsia="Times New Roman" w:hAnsi="Times New Roman" w:cs="Times New Roman"/>
          <w:noProof/>
          <w:sz w:val="24"/>
          <w:szCs w:val="24"/>
        </w:rPr>
        <w:t>ë</w:t>
      </w:r>
      <w:r w:rsidR="00451FDD" w:rsidRPr="008953B1">
        <w:rPr>
          <w:rFonts w:ascii="Times New Roman" w:eastAsia="Times New Roman" w:hAnsi="Times New Roman" w:cs="Times New Roman"/>
          <w:noProof/>
          <w:sz w:val="24"/>
          <w:szCs w:val="24"/>
        </w:rPr>
        <w:t>sht</w:t>
      </w:r>
      <w:r w:rsidR="00483D06" w:rsidRPr="008953B1">
        <w:rPr>
          <w:rFonts w:ascii="Times New Roman" w:eastAsia="Times New Roman" w:hAnsi="Times New Roman" w:cs="Times New Roman"/>
          <w:noProof/>
          <w:sz w:val="24"/>
          <w:szCs w:val="24"/>
        </w:rPr>
        <w:t>ë</w:t>
      </w:r>
      <w:r w:rsidR="00451FDD" w:rsidRPr="008953B1">
        <w:rPr>
          <w:rFonts w:ascii="Times New Roman" w:eastAsia="Times New Roman" w:hAnsi="Times New Roman" w:cs="Times New Roman"/>
          <w:noProof/>
          <w:sz w:val="24"/>
          <w:szCs w:val="24"/>
        </w:rPr>
        <w:t xml:space="preserve"> realizuar</w:t>
      </w:r>
      <w:r w:rsidRPr="008953B1">
        <w:rPr>
          <w:rFonts w:ascii="Times New Roman" w:eastAsia="Times New Roman" w:hAnsi="Times New Roman" w:cs="Times New Roman"/>
          <w:noProof/>
          <w:sz w:val="24"/>
          <w:szCs w:val="24"/>
        </w:rPr>
        <w:t xml:space="preserve"> në masën</w:t>
      </w:r>
      <w:r w:rsidR="00451FDD" w:rsidRPr="008953B1">
        <w:rPr>
          <w:rFonts w:ascii="Times New Roman" w:eastAsia="Times New Roman" w:hAnsi="Times New Roman" w:cs="Times New Roman"/>
          <w:noProof/>
          <w:sz w:val="24"/>
          <w:szCs w:val="24"/>
        </w:rPr>
        <w:t xml:space="preserve"> </w:t>
      </w:r>
      <w:r w:rsidR="00451FDD" w:rsidRPr="008953B1">
        <w:rPr>
          <w:rFonts w:ascii="Times New Roman" w:eastAsia="Times New Roman" w:hAnsi="Times New Roman" w:cs="Times New Roman"/>
          <w:b/>
          <w:noProof/>
          <w:sz w:val="24"/>
          <w:szCs w:val="24"/>
        </w:rPr>
        <w:t>98%</w:t>
      </w:r>
      <w:r w:rsidR="00451FDD" w:rsidRPr="008953B1">
        <w:rPr>
          <w:rFonts w:ascii="Times New Roman" w:eastAsia="Times New Roman" w:hAnsi="Times New Roman" w:cs="Times New Roman"/>
          <w:noProof/>
          <w:sz w:val="24"/>
          <w:szCs w:val="24"/>
        </w:rPr>
        <w:t xml:space="preserve"> </w:t>
      </w:r>
    </w:p>
    <w:p w:rsidR="00442774" w:rsidRDefault="004E46AD" w:rsidP="00442774">
      <w:pPr>
        <w:spacing w:after="0" w:line="360" w:lineRule="auto"/>
        <w:rPr>
          <w:rFonts w:ascii="Times New Roman" w:eastAsia="Times New Roman" w:hAnsi="Times New Roman" w:cs="Times New Roman"/>
          <w:b/>
          <w:noProof/>
          <w:sz w:val="24"/>
          <w:szCs w:val="24"/>
        </w:rPr>
      </w:pPr>
      <w:r w:rsidRPr="00CA0183">
        <w:rPr>
          <w:rFonts w:ascii="Times New Roman" w:eastAsia="Times New Roman" w:hAnsi="Times New Roman" w:cs="Times New Roman"/>
          <w:noProof/>
          <w:sz w:val="24"/>
          <w:szCs w:val="24"/>
        </w:rPr>
        <w:t>210.000.000 lek</w:t>
      </w:r>
      <w:r w:rsidR="00483D06" w:rsidRPr="00CA0183">
        <w:rPr>
          <w:rFonts w:ascii="Times New Roman" w:eastAsia="Times New Roman" w:hAnsi="Times New Roman" w:cs="Times New Roman"/>
          <w:noProof/>
          <w:sz w:val="24"/>
          <w:szCs w:val="24"/>
        </w:rPr>
        <w:t>ë</w:t>
      </w:r>
      <w:r w:rsidRPr="00CA0183">
        <w:rPr>
          <w:rFonts w:ascii="Times New Roman" w:eastAsia="Times New Roman" w:hAnsi="Times New Roman" w:cs="Times New Roman"/>
          <w:noProof/>
          <w:sz w:val="24"/>
          <w:szCs w:val="24"/>
        </w:rPr>
        <w:t xml:space="preserve"> </w:t>
      </w:r>
      <w:r w:rsidR="00763838" w:rsidRPr="00CA0183">
        <w:rPr>
          <w:rFonts w:ascii="Times New Roman" w:eastAsia="Times New Roman" w:hAnsi="Times New Roman" w:cs="Times New Roman"/>
          <w:noProof/>
          <w:sz w:val="24"/>
          <w:szCs w:val="24"/>
        </w:rPr>
        <w:t>plani</w:t>
      </w:r>
      <w:r w:rsidR="00451FDD" w:rsidRPr="00CA0183">
        <w:rPr>
          <w:rFonts w:ascii="Times New Roman" w:eastAsia="Times New Roman" w:hAnsi="Times New Roman" w:cs="Times New Roman"/>
          <w:noProof/>
          <w:sz w:val="24"/>
          <w:szCs w:val="24"/>
        </w:rPr>
        <w:t xml:space="preserve">,  </w:t>
      </w:r>
      <w:r w:rsidRPr="00CA0183">
        <w:rPr>
          <w:rFonts w:ascii="Times New Roman" w:eastAsia="Times New Roman" w:hAnsi="Times New Roman" w:cs="Times New Roman"/>
          <w:noProof/>
          <w:sz w:val="24"/>
          <w:szCs w:val="24"/>
        </w:rPr>
        <w:t>205.629.717 lek</w:t>
      </w:r>
      <w:r w:rsidR="00483D06" w:rsidRPr="00CA0183">
        <w:rPr>
          <w:rFonts w:ascii="Times New Roman" w:eastAsia="Times New Roman" w:hAnsi="Times New Roman" w:cs="Times New Roman"/>
          <w:noProof/>
          <w:sz w:val="24"/>
          <w:szCs w:val="24"/>
        </w:rPr>
        <w:t>ë</w:t>
      </w:r>
      <w:r w:rsidRPr="00CA0183">
        <w:rPr>
          <w:rFonts w:ascii="Times New Roman" w:eastAsia="Times New Roman" w:hAnsi="Times New Roman" w:cs="Times New Roman"/>
          <w:noProof/>
          <w:sz w:val="24"/>
          <w:szCs w:val="24"/>
        </w:rPr>
        <w:t xml:space="preserve"> fakti</w:t>
      </w:r>
      <w:r w:rsidR="00D17994" w:rsidRPr="008953B1">
        <w:rPr>
          <w:rFonts w:ascii="Times New Roman" w:eastAsia="Times New Roman" w:hAnsi="Times New Roman" w:cs="Times New Roman"/>
          <w:b/>
          <w:noProof/>
          <w:sz w:val="24"/>
          <w:szCs w:val="24"/>
        </w:rPr>
        <w:t>.</w:t>
      </w:r>
    </w:p>
    <w:p w:rsidR="00442774" w:rsidRPr="00442774" w:rsidRDefault="00442774" w:rsidP="00442774">
      <w:pPr>
        <w:spacing w:line="360" w:lineRule="auto"/>
        <w:jc w:val="both"/>
        <w:rPr>
          <w:rFonts w:ascii="Times New Roman" w:hAnsi="Times New Roman" w:cs="Times New Roman"/>
          <w:sz w:val="24"/>
          <w:lang w:val="it-IT"/>
        </w:rPr>
      </w:pPr>
      <w:r w:rsidRPr="00442774">
        <w:rPr>
          <w:rFonts w:ascii="Times New Roman" w:hAnsi="Times New Roman" w:cs="Times New Roman"/>
          <w:sz w:val="24"/>
          <w:lang w:val="it-IT"/>
        </w:rPr>
        <w:t>Për vitin 2016, janë planifikuar fond për paga për një numër prej 405 personash (staf politik, deputete, staf administrativ perfshire i zyrave zgjedhore në rrethe).</w:t>
      </w:r>
    </w:p>
    <w:p w:rsidR="00442774" w:rsidRPr="008953B1" w:rsidRDefault="00442774" w:rsidP="00442774">
      <w:pPr>
        <w:spacing w:after="0" w:line="360" w:lineRule="auto"/>
        <w:rPr>
          <w:rFonts w:ascii="Times New Roman" w:eastAsia="Times New Roman" w:hAnsi="Times New Roman" w:cs="Times New Roman"/>
          <w:b/>
          <w:noProof/>
          <w:sz w:val="24"/>
          <w:szCs w:val="24"/>
        </w:rPr>
      </w:pPr>
    </w:p>
    <w:p w:rsidR="00195C87" w:rsidRPr="008953B1" w:rsidRDefault="00195C87" w:rsidP="00442774">
      <w:pPr>
        <w:spacing w:after="0" w:line="240" w:lineRule="auto"/>
        <w:jc w:val="both"/>
        <w:rPr>
          <w:rFonts w:ascii="Times New Roman" w:eastAsia="Times New Roman" w:hAnsi="Times New Roman" w:cs="Times New Roman"/>
          <w:noProof/>
          <w:sz w:val="24"/>
          <w:szCs w:val="24"/>
        </w:rPr>
      </w:pPr>
    </w:p>
    <w:p w:rsidR="0009195B" w:rsidRPr="008953B1" w:rsidRDefault="00195C87" w:rsidP="00442774">
      <w:pPr>
        <w:ind w:left="-567"/>
        <w:jc w:val="both"/>
        <w:rPr>
          <w:rFonts w:ascii="Times New Roman" w:hAnsi="Times New Roman" w:cs="Times New Roman"/>
          <w:b/>
          <w:i/>
          <w:noProof/>
          <w:sz w:val="24"/>
          <w:szCs w:val="24"/>
          <w:u w:val="single"/>
        </w:rPr>
      </w:pPr>
      <w:r w:rsidRPr="008953B1">
        <w:rPr>
          <w:rFonts w:ascii="Times New Roman" w:hAnsi="Times New Roman" w:cs="Times New Roman"/>
          <w:b/>
          <w:i/>
          <w:noProof/>
          <w:sz w:val="24"/>
          <w:szCs w:val="24"/>
          <w:u w:val="single"/>
        </w:rPr>
        <w:t>S</w:t>
      </w:r>
      <w:r w:rsidR="00412774" w:rsidRPr="008953B1">
        <w:rPr>
          <w:rFonts w:ascii="Times New Roman" w:hAnsi="Times New Roman" w:cs="Times New Roman"/>
          <w:b/>
          <w:i/>
          <w:noProof/>
          <w:sz w:val="24"/>
          <w:szCs w:val="24"/>
          <w:u w:val="single"/>
        </w:rPr>
        <w:t>hpenzimet operative  ( llogaria ekonomike</w:t>
      </w:r>
      <w:r w:rsidR="00B57B9E" w:rsidRPr="008953B1">
        <w:rPr>
          <w:rFonts w:ascii="Times New Roman" w:hAnsi="Times New Roman" w:cs="Times New Roman"/>
          <w:b/>
          <w:i/>
          <w:noProof/>
          <w:sz w:val="24"/>
          <w:szCs w:val="24"/>
          <w:u w:val="single"/>
        </w:rPr>
        <w:t xml:space="preserve"> 602 )</w:t>
      </w:r>
    </w:p>
    <w:p w:rsidR="00195C87" w:rsidRPr="00E61211" w:rsidRDefault="00FC0A5D" w:rsidP="00442774">
      <w:pPr>
        <w:spacing w:line="276" w:lineRule="auto"/>
        <w:ind w:left="-567"/>
        <w:jc w:val="both"/>
        <w:rPr>
          <w:rFonts w:ascii="Times New Roman" w:hAnsi="Times New Roman" w:cs="Times New Roman"/>
          <w:b/>
          <w:i/>
          <w:noProof/>
          <w:sz w:val="24"/>
          <w:szCs w:val="24"/>
          <w:u w:val="single"/>
        </w:rPr>
      </w:pPr>
      <w:r w:rsidRPr="008953B1">
        <w:rPr>
          <w:rFonts w:ascii="Times New Roman" w:eastAsia="Times New Roman" w:hAnsi="Times New Roman" w:cs="Times New Roman"/>
          <w:noProof/>
          <w:sz w:val="24"/>
          <w:szCs w:val="24"/>
        </w:rPr>
        <w:t>Ky zë përfshin një gamë të gjerë shërbimesh të domosdoshme për mirëfunksionimin e institucionit dhe realizimin e objektivave të të gjitha shërbimeve. Gjatë zbatimit të buxhetit të vitit 2016 n</w:t>
      </w:r>
      <w:r w:rsidR="00483D06" w:rsidRPr="008953B1">
        <w:rPr>
          <w:rFonts w:ascii="Times New Roman" w:eastAsia="Times New Roman" w:hAnsi="Times New Roman" w:cs="Times New Roman"/>
          <w:noProof/>
          <w:sz w:val="24"/>
          <w:szCs w:val="24"/>
        </w:rPr>
        <w:t>ë</w:t>
      </w:r>
      <w:r w:rsidRPr="008953B1">
        <w:rPr>
          <w:rFonts w:ascii="Times New Roman" w:eastAsia="Times New Roman" w:hAnsi="Times New Roman" w:cs="Times New Roman"/>
          <w:noProof/>
          <w:sz w:val="24"/>
          <w:szCs w:val="24"/>
        </w:rPr>
        <w:t xml:space="preserve"> zbatim t</w:t>
      </w:r>
      <w:r w:rsidR="00483D06" w:rsidRPr="008953B1">
        <w:rPr>
          <w:rFonts w:ascii="Times New Roman" w:eastAsia="Times New Roman" w:hAnsi="Times New Roman" w:cs="Times New Roman"/>
          <w:noProof/>
          <w:sz w:val="24"/>
          <w:szCs w:val="24"/>
        </w:rPr>
        <w:t>ë</w:t>
      </w:r>
      <w:r w:rsidRPr="008953B1">
        <w:rPr>
          <w:rFonts w:ascii="Times New Roman" w:eastAsia="Times New Roman" w:hAnsi="Times New Roman" w:cs="Times New Roman"/>
          <w:noProof/>
          <w:sz w:val="24"/>
          <w:szCs w:val="24"/>
        </w:rPr>
        <w:t xml:space="preserve"> legjislacionit</w:t>
      </w:r>
      <w:r w:rsidR="00AE1366" w:rsidRPr="008953B1">
        <w:rPr>
          <w:rFonts w:ascii="Times New Roman" w:eastAsia="Times New Roman" w:hAnsi="Times New Roman" w:cs="Times New Roman"/>
          <w:noProof/>
          <w:sz w:val="24"/>
          <w:szCs w:val="24"/>
        </w:rPr>
        <w:t xml:space="preserve"> çdo</w:t>
      </w:r>
      <w:r w:rsidRPr="008953B1">
        <w:rPr>
          <w:rFonts w:ascii="Times New Roman" w:eastAsia="Times New Roman" w:hAnsi="Times New Roman" w:cs="Times New Roman"/>
          <w:noProof/>
          <w:sz w:val="24"/>
          <w:szCs w:val="24"/>
        </w:rPr>
        <w:t xml:space="preserve"> urdhër prokurimi është dërguar në degën e thesarit për miratim përpara ekzekutimit, sikundër çdo kontratë e nënshkruar me të tretë është regjistruar në buxhet për të ngurtësuar angazhimet në vlerën e saj, me qëllim moslejimin e ndërrimit të destinacionit të fondeve </w:t>
      </w:r>
      <w:r w:rsidRPr="008953B1">
        <w:rPr>
          <w:rFonts w:ascii="Times New Roman" w:eastAsia="Times New Roman" w:hAnsi="Times New Roman" w:cs="Times New Roman"/>
          <w:noProof/>
          <w:sz w:val="24"/>
          <w:szCs w:val="24"/>
        </w:rPr>
        <w:lastRenderedPageBreak/>
        <w:t xml:space="preserve">dhe krijimin e debitorëve. </w:t>
      </w:r>
      <w:r w:rsidR="00CA0183">
        <w:rPr>
          <w:rFonts w:ascii="Times New Roman" w:hAnsi="Times New Roman" w:cs="Times New Roman"/>
          <w:noProof/>
          <w:sz w:val="24"/>
          <w:szCs w:val="24"/>
        </w:rPr>
        <w:t>Shpenzimet e këtij grupi (pë</w:t>
      </w:r>
      <w:r w:rsidR="00195C87" w:rsidRPr="008953B1">
        <w:rPr>
          <w:rFonts w:ascii="Times New Roman" w:hAnsi="Times New Roman" w:cs="Times New Roman"/>
          <w:noProof/>
          <w:sz w:val="24"/>
          <w:szCs w:val="24"/>
        </w:rPr>
        <w:t>r mallra</w:t>
      </w:r>
      <w:r w:rsidR="00CA0183">
        <w:rPr>
          <w:rFonts w:ascii="Times New Roman" w:hAnsi="Times New Roman" w:cs="Times New Roman"/>
          <w:noProof/>
          <w:sz w:val="24"/>
          <w:szCs w:val="24"/>
        </w:rPr>
        <w:t xml:space="preserve"> e sherbime) në vitin 2016  janë</w:t>
      </w:r>
      <w:r w:rsidR="00195C87" w:rsidRPr="008953B1">
        <w:rPr>
          <w:rFonts w:ascii="Times New Roman" w:hAnsi="Times New Roman" w:cs="Times New Roman"/>
          <w:noProof/>
          <w:sz w:val="24"/>
          <w:szCs w:val="24"/>
        </w:rPr>
        <w:t xml:space="preserve"> realizuar 91% ndaj buxhetit të ndryshuar.</w:t>
      </w:r>
    </w:p>
    <w:p w:rsidR="00195C87" w:rsidRPr="008953B1" w:rsidRDefault="00195C87" w:rsidP="00195C87">
      <w:pPr>
        <w:ind w:left="-567"/>
        <w:jc w:val="both"/>
        <w:rPr>
          <w:rFonts w:ascii="Times New Roman" w:hAnsi="Times New Roman" w:cs="Times New Roman"/>
          <w:noProof/>
          <w:sz w:val="24"/>
          <w:szCs w:val="24"/>
        </w:rPr>
      </w:pPr>
      <w:r w:rsidRPr="008953B1">
        <w:rPr>
          <w:rFonts w:ascii="Times New Roman" w:hAnsi="Times New Roman" w:cs="Times New Roman"/>
          <w:noProof/>
          <w:sz w:val="24"/>
          <w:szCs w:val="24"/>
        </w:rPr>
        <w:t>Grafiku i mëposhtëm jep në përqindje strukturën ndërmjet dy</w:t>
      </w:r>
      <w:r w:rsidR="00B37776" w:rsidRPr="008953B1">
        <w:rPr>
          <w:rFonts w:ascii="Times New Roman" w:hAnsi="Times New Roman" w:cs="Times New Roman"/>
          <w:noProof/>
          <w:sz w:val="24"/>
          <w:szCs w:val="24"/>
        </w:rPr>
        <w:t xml:space="preserve"> programeve në këtë zë buxhetor:</w:t>
      </w:r>
    </w:p>
    <w:p w:rsidR="00B37776" w:rsidRPr="008953B1" w:rsidRDefault="00B37776" w:rsidP="00195C87">
      <w:pPr>
        <w:ind w:left="-567"/>
        <w:jc w:val="both"/>
        <w:rPr>
          <w:rFonts w:ascii="Times New Roman" w:hAnsi="Times New Roman" w:cs="Times New Roman"/>
          <w:noProof/>
          <w:sz w:val="24"/>
          <w:szCs w:val="24"/>
        </w:rPr>
      </w:pPr>
    </w:p>
    <w:p w:rsidR="00195C87" w:rsidRPr="008953B1" w:rsidRDefault="00195C87" w:rsidP="00195C87">
      <w:pPr>
        <w:jc w:val="both"/>
        <w:rPr>
          <w:rFonts w:ascii="Times New Roman" w:hAnsi="Times New Roman" w:cs="Times New Roman"/>
          <w:noProof/>
          <w:sz w:val="24"/>
          <w:szCs w:val="24"/>
        </w:rPr>
      </w:pPr>
      <w:r w:rsidRPr="008953B1">
        <w:rPr>
          <w:rFonts w:ascii="Times New Roman" w:hAnsi="Times New Roman" w:cs="Times New Roman"/>
          <w:noProof/>
          <w:sz w:val="24"/>
          <w:szCs w:val="24"/>
          <w:lang w:eastAsia="sq-AL"/>
        </w:rPr>
        <w:drawing>
          <wp:inline distT="0" distB="0" distL="0" distR="0">
            <wp:extent cx="4358640" cy="2468880"/>
            <wp:effectExtent l="0" t="0" r="3810" b="7620"/>
            <wp:docPr id="1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95C87" w:rsidRPr="008953B1" w:rsidRDefault="00195C87" w:rsidP="00195C87">
      <w:pPr>
        <w:jc w:val="both"/>
        <w:rPr>
          <w:rFonts w:ascii="Times New Roman" w:hAnsi="Times New Roman" w:cs="Times New Roman"/>
          <w:noProof/>
          <w:sz w:val="24"/>
          <w:szCs w:val="24"/>
        </w:rPr>
      </w:pPr>
    </w:p>
    <w:p w:rsidR="00195C87" w:rsidRPr="008953B1" w:rsidRDefault="00195C87" w:rsidP="00AB2BB8">
      <w:pPr>
        <w:ind w:left="-567"/>
        <w:jc w:val="both"/>
        <w:rPr>
          <w:rFonts w:ascii="Times New Roman" w:hAnsi="Times New Roman" w:cs="Times New Roman"/>
          <w:noProof/>
          <w:sz w:val="24"/>
          <w:szCs w:val="24"/>
        </w:rPr>
      </w:pPr>
      <w:bookmarkStart w:id="0" w:name="_GoBack"/>
      <w:bookmarkEnd w:id="0"/>
      <w:r w:rsidRPr="008953B1">
        <w:rPr>
          <w:rFonts w:ascii="Times New Roman" w:hAnsi="Times New Roman" w:cs="Times New Roman"/>
          <w:noProof/>
          <w:sz w:val="24"/>
          <w:szCs w:val="24"/>
        </w:rPr>
        <w:t>Siç shihet dhe nga grafiku, programi legjislativ ka një përqindje të lartë në totalin e shpenzimeve për shërbime e mallra. Kjo për arsyen se këtu përfshihe</w:t>
      </w:r>
      <w:r w:rsidR="008B56E5" w:rsidRPr="008953B1">
        <w:rPr>
          <w:rFonts w:ascii="Times New Roman" w:hAnsi="Times New Roman" w:cs="Times New Roman"/>
          <w:noProof/>
          <w:sz w:val="24"/>
          <w:szCs w:val="24"/>
        </w:rPr>
        <w:t>n</w:t>
      </w:r>
      <w:r w:rsidRPr="008953B1">
        <w:rPr>
          <w:rFonts w:ascii="Times New Roman" w:hAnsi="Times New Roman" w:cs="Times New Roman"/>
          <w:noProof/>
          <w:sz w:val="24"/>
          <w:szCs w:val="24"/>
        </w:rPr>
        <w:t xml:space="preserve"> kompensimet që marrin deputetët nga Statusi i Deputetit si dhe të gjitha shpenzimet në funksion të zhvillimit të Diploma</w:t>
      </w:r>
      <w:r w:rsidR="00AB2BB8" w:rsidRPr="008953B1">
        <w:rPr>
          <w:rFonts w:ascii="Times New Roman" w:hAnsi="Times New Roman" w:cs="Times New Roman"/>
          <w:noProof/>
          <w:sz w:val="24"/>
          <w:szCs w:val="24"/>
        </w:rPr>
        <w:t xml:space="preserve">cisë Parlamentare dhe jo vetëm. </w:t>
      </w:r>
      <w:r w:rsidRPr="008953B1">
        <w:rPr>
          <w:rFonts w:ascii="Times New Roman" w:hAnsi="Times New Roman" w:cs="Times New Roman"/>
          <w:noProof/>
          <w:sz w:val="24"/>
          <w:szCs w:val="24"/>
        </w:rPr>
        <w:t>Vlera faktike e këtyre kompensimeve është 170 milion lek</w:t>
      </w:r>
      <w:r w:rsidR="00AB2BB8" w:rsidRPr="008953B1">
        <w:rPr>
          <w:rFonts w:ascii="Times New Roman" w:hAnsi="Times New Roman" w:cs="Times New Roman"/>
          <w:noProof/>
          <w:sz w:val="24"/>
          <w:szCs w:val="24"/>
        </w:rPr>
        <w:t>ë, që përbën 63%</w:t>
      </w:r>
      <w:r w:rsidRPr="008953B1">
        <w:rPr>
          <w:rFonts w:ascii="Times New Roman" w:hAnsi="Times New Roman" w:cs="Times New Roman"/>
          <w:noProof/>
          <w:sz w:val="24"/>
          <w:szCs w:val="24"/>
        </w:rPr>
        <w:t xml:space="preserve"> t</w:t>
      </w:r>
      <w:r w:rsidR="00483D06" w:rsidRPr="008953B1">
        <w:rPr>
          <w:rFonts w:ascii="Times New Roman" w:hAnsi="Times New Roman" w:cs="Times New Roman"/>
          <w:noProof/>
          <w:sz w:val="24"/>
          <w:szCs w:val="24"/>
        </w:rPr>
        <w:t>ë</w:t>
      </w:r>
      <w:r w:rsidRPr="008953B1">
        <w:rPr>
          <w:rFonts w:ascii="Times New Roman" w:hAnsi="Times New Roman" w:cs="Times New Roman"/>
          <w:noProof/>
          <w:sz w:val="24"/>
          <w:szCs w:val="24"/>
        </w:rPr>
        <w:t xml:space="preserve"> shpenzimeve faktike</w:t>
      </w:r>
      <w:r w:rsidR="00AB2BB8" w:rsidRPr="008953B1">
        <w:rPr>
          <w:rFonts w:ascii="Times New Roman" w:hAnsi="Times New Roman" w:cs="Times New Roman"/>
          <w:noProof/>
          <w:sz w:val="24"/>
          <w:szCs w:val="24"/>
        </w:rPr>
        <w:t xml:space="preserve"> </w:t>
      </w:r>
      <w:r w:rsidRPr="008953B1">
        <w:rPr>
          <w:rFonts w:ascii="Times New Roman" w:hAnsi="Times New Roman" w:cs="Times New Roman"/>
          <w:noProof/>
          <w:sz w:val="24"/>
          <w:szCs w:val="24"/>
        </w:rPr>
        <w:t>(602) në programin legjislativ ose 43 % të realiz</w:t>
      </w:r>
      <w:r w:rsidR="00AB2BB8" w:rsidRPr="008953B1">
        <w:rPr>
          <w:rFonts w:ascii="Times New Roman" w:hAnsi="Times New Roman" w:cs="Times New Roman"/>
          <w:noProof/>
          <w:sz w:val="24"/>
          <w:szCs w:val="24"/>
        </w:rPr>
        <w:t>imit faktik të shpenzimeve.</w:t>
      </w:r>
    </w:p>
    <w:p w:rsidR="00AB2BB8" w:rsidRPr="008953B1" w:rsidRDefault="00AB2BB8" w:rsidP="00297AD1">
      <w:pPr>
        <w:spacing w:after="0" w:line="240" w:lineRule="auto"/>
        <w:ind w:left="-567"/>
        <w:jc w:val="both"/>
        <w:rPr>
          <w:rFonts w:ascii="Times New Roman" w:eastAsia="Times New Roman" w:hAnsi="Times New Roman" w:cs="Times New Roman"/>
          <w:noProof/>
          <w:sz w:val="24"/>
          <w:szCs w:val="24"/>
        </w:rPr>
      </w:pPr>
    </w:p>
    <w:p w:rsidR="007800B5" w:rsidRPr="008953B1" w:rsidRDefault="007800B5" w:rsidP="007800B5">
      <w:pPr>
        <w:ind w:left="-567"/>
        <w:jc w:val="both"/>
        <w:rPr>
          <w:rFonts w:ascii="Times New Roman" w:hAnsi="Times New Roman" w:cs="Times New Roman"/>
          <w:b/>
          <w:i/>
          <w:noProof/>
          <w:sz w:val="24"/>
          <w:szCs w:val="24"/>
          <w:u w:val="single"/>
        </w:rPr>
      </w:pPr>
      <w:r w:rsidRPr="008953B1">
        <w:rPr>
          <w:rFonts w:ascii="Times New Roman" w:hAnsi="Times New Roman" w:cs="Times New Roman"/>
          <w:b/>
          <w:i/>
          <w:noProof/>
          <w:sz w:val="24"/>
          <w:szCs w:val="24"/>
          <w:u w:val="single"/>
        </w:rPr>
        <w:t>Shpenzimet e tjera operative që i përkasin programit Administrativ</w:t>
      </w:r>
    </w:p>
    <w:p w:rsidR="007800B5" w:rsidRPr="008953B1" w:rsidRDefault="007800B5" w:rsidP="007800B5">
      <w:pPr>
        <w:ind w:left="-567"/>
        <w:jc w:val="both"/>
        <w:rPr>
          <w:rFonts w:ascii="Times New Roman" w:hAnsi="Times New Roman" w:cs="Times New Roman"/>
          <w:noProof/>
          <w:sz w:val="24"/>
          <w:szCs w:val="24"/>
        </w:rPr>
      </w:pPr>
      <w:r w:rsidRPr="008953B1">
        <w:rPr>
          <w:rFonts w:ascii="Times New Roman" w:hAnsi="Times New Roman" w:cs="Times New Roman"/>
          <w:noProof/>
          <w:sz w:val="24"/>
          <w:szCs w:val="24"/>
        </w:rPr>
        <w:t>N</w:t>
      </w:r>
      <w:r w:rsidR="00483D06" w:rsidRPr="008953B1">
        <w:rPr>
          <w:rFonts w:ascii="Times New Roman" w:hAnsi="Times New Roman" w:cs="Times New Roman"/>
          <w:noProof/>
          <w:sz w:val="24"/>
          <w:szCs w:val="24"/>
        </w:rPr>
        <w:t>ë</w:t>
      </w:r>
      <w:r w:rsidRPr="008953B1">
        <w:rPr>
          <w:rFonts w:ascii="Times New Roman" w:hAnsi="Times New Roman" w:cs="Times New Roman"/>
          <w:noProof/>
          <w:sz w:val="24"/>
          <w:szCs w:val="24"/>
        </w:rPr>
        <w:t xml:space="preserve"> programin administrativ realizimi n</w:t>
      </w:r>
      <w:r w:rsidR="00483D06" w:rsidRPr="008953B1">
        <w:rPr>
          <w:rFonts w:ascii="Times New Roman" w:hAnsi="Times New Roman" w:cs="Times New Roman"/>
          <w:noProof/>
          <w:sz w:val="24"/>
          <w:szCs w:val="24"/>
        </w:rPr>
        <w:t>ë</w:t>
      </w:r>
      <w:r w:rsidRPr="008953B1">
        <w:rPr>
          <w:rFonts w:ascii="Times New Roman" w:hAnsi="Times New Roman" w:cs="Times New Roman"/>
          <w:noProof/>
          <w:sz w:val="24"/>
          <w:szCs w:val="24"/>
        </w:rPr>
        <w:t xml:space="preserve"> mas</w:t>
      </w:r>
      <w:r w:rsidR="00483D06" w:rsidRPr="008953B1">
        <w:rPr>
          <w:rFonts w:ascii="Times New Roman" w:hAnsi="Times New Roman" w:cs="Times New Roman"/>
          <w:noProof/>
          <w:sz w:val="24"/>
          <w:szCs w:val="24"/>
        </w:rPr>
        <w:t>ë</w:t>
      </w:r>
      <w:r w:rsidRPr="008953B1">
        <w:rPr>
          <w:rFonts w:ascii="Times New Roman" w:hAnsi="Times New Roman" w:cs="Times New Roman"/>
          <w:noProof/>
          <w:sz w:val="24"/>
          <w:szCs w:val="24"/>
        </w:rPr>
        <w:t>n 79% p</w:t>
      </w:r>
      <w:r w:rsidR="00483D06" w:rsidRPr="008953B1">
        <w:rPr>
          <w:rFonts w:ascii="Times New Roman" w:hAnsi="Times New Roman" w:cs="Times New Roman"/>
          <w:noProof/>
          <w:sz w:val="24"/>
          <w:szCs w:val="24"/>
        </w:rPr>
        <w:t>ë</w:t>
      </w:r>
      <w:r w:rsidRPr="008953B1">
        <w:rPr>
          <w:rFonts w:ascii="Times New Roman" w:hAnsi="Times New Roman" w:cs="Times New Roman"/>
          <w:noProof/>
          <w:sz w:val="24"/>
          <w:szCs w:val="24"/>
        </w:rPr>
        <w:t xml:space="preserve">r shpenzimet operative ka ardhur si rezultat i </w:t>
      </w:r>
      <w:r w:rsidR="00430B92" w:rsidRPr="008953B1">
        <w:rPr>
          <w:rFonts w:ascii="Times New Roman" w:hAnsi="Times New Roman" w:cs="Times New Roman"/>
          <w:noProof/>
          <w:sz w:val="24"/>
          <w:szCs w:val="24"/>
        </w:rPr>
        <w:t>kursimeve nga proçedurat e prokurimit,anullimi i her</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pash</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rsh</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m i proçedurave t</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 xml:space="preserve"> prokurimit p</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r shkak se nga ana e Operator</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ve Ekonomik</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 xml:space="preserve"> nuk plot</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soheshin kushtet e p</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rcaktuara ne dokumentacionin p</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rkat</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s t</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 xml:space="preserve"> prokurimeve si dhe realizimi i kontratave t</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 xml:space="preserve"> sh</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rbimeve p</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r afate me t</w:t>
      </w:r>
      <w:r w:rsidR="00483D06" w:rsidRPr="008953B1">
        <w:rPr>
          <w:rFonts w:ascii="Times New Roman" w:hAnsi="Times New Roman" w:cs="Times New Roman"/>
          <w:noProof/>
          <w:sz w:val="24"/>
          <w:szCs w:val="24"/>
        </w:rPr>
        <w:t>ë</w:t>
      </w:r>
      <w:r w:rsidR="00430B92" w:rsidRPr="008953B1">
        <w:rPr>
          <w:rFonts w:ascii="Times New Roman" w:hAnsi="Times New Roman" w:cs="Times New Roman"/>
          <w:noProof/>
          <w:sz w:val="24"/>
          <w:szCs w:val="24"/>
        </w:rPr>
        <w:t xml:space="preserve"> shkurtra kohore.</w:t>
      </w:r>
    </w:p>
    <w:p w:rsidR="007800B5" w:rsidRPr="008953B1" w:rsidRDefault="007800B5" w:rsidP="00EE28BB">
      <w:pPr>
        <w:ind w:left="-567"/>
        <w:jc w:val="both"/>
        <w:rPr>
          <w:rFonts w:ascii="Times New Roman" w:hAnsi="Times New Roman" w:cs="Times New Roman"/>
          <w:noProof/>
          <w:sz w:val="24"/>
          <w:szCs w:val="24"/>
        </w:rPr>
      </w:pPr>
      <w:r w:rsidRPr="008953B1">
        <w:rPr>
          <w:rFonts w:ascii="Times New Roman" w:hAnsi="Times New Roman" w:cs="Times New Roman"/>
          <w:noProof/>
          <w:sz w:val="24"/>
          <w:szCs w:val="24"/>
        </w:rPr>
        <w:t>Gjatë muajit shkurt 2016 është mbyllur me sukses Asambleja Parlamentare e Mesdheut, shpenzimet për të cilën ishin ndarë në zëra të vecantë si logjistika e nevojshme per organizimin e konferencës, akomodimi i delegacioneve pjesemarrëse në hotel, pritjet e përcjellet e tyre, qeramarrje automjete për sigurimin e transportit dhe është vlerësuar paraprakisht në 12.4 milion lekë. Gjatë zhvillimit të procedurave të prokurimit, si rezultat i konkurrencës, ky aktivitet me mbi 200 pjesemarrës u realizuar me rreth 8.1 milion lekë, pra 70% të fondit të kërkuar. Njëkohësisht gjatë muajit maj 2016  u mbyll me sukses edhe S</w:t>
      </w:r>
      <w:r w:rsidR="00E61211">
        <w:rPr>
          <w:rFonts w:ascii="Times New Roman" w:hAnsi="Times New Roman" w:cs="Times New Roman"/>
          <w:noProof/>
          <w:sz w:val="24"/>
          <w:szCs w:val="24"/>
        </w:rPr>
        <w:t>esioni i Asamblesë Parlamentare</w:t>
      </w:r>
      <w:r w:rsidRPr="008953B1">
        <w:rPr>
          <w:rFonts w:ascii="Times New Roman" w:hAnsi="Times New Roman" w:cs="Times New Roman"/>
          <w:noProof/>
          <w:sz w:val="24"/>
          <w:szCs w:val="24"/>
        </w:rPr>
        <w:t xml:space="preserve"> të NATOS-s, shpenzimet për të cilin sikundër asambleja PAM ishin të ndarë në zëra të vecantë sipas nevojës së organizimit të konferencës. Në total parashikimi për realizimin e kësaj konference ishte 59 milion lekë, dhe u realizua me rreth 45.5 </w:t>
      </w:r>
      <w:r w:rsidRPr="008953B1">
        <w:rPr>
          <w:rFonts w:ascii="Times New Roman" w:hAnsi="Times New Roman" w:cs="Times New Roman"/>
          <w:noProof/>
          <w:sz w:val="24"/>
          <w:szCs w:val="24"/>
        </w:rPr>
        <w:lastRenderedPageBreak/>
        <w:t>milion lekë, pra me 76% të fondit të kërkuar. Si pasojë e kursimeve nga tenderimet dhe procedurave të prokurimit  pjesa e mbetur nga fondi i parashikuar ësht</w:t>
      </w:r>
      <w:r w:rsidR="00EE28BB" w:rsidRPr="008953B1">
        <w:rPr>
          <w:rFonts w:ascii="Times New Roman" w:hAnsi="Times New Roman" w:cs="Times New Roman"/>
          <w:noProof/>
          <w:sz w:val="24"/>
          <w:szCs w:val="24"/>
        </w:rPr>
        <w:t>ë kthyer në buxhetin e shtetit.</w:t>
      </w:r>
    </w:p>
    <w:p w:rsidR="0009195B" w:rsidRPr="008953B1" w:rsidRDefault="007800B5" w:rsidP="0009195B">
      <w:pPr>
        <w:ind w:left="-567"/>
        <w:jc w:val="both"/>
        <w:rPr>
          <w:rFonts w:ascii="Times New Roman" w:hAnsi="Times New Roman" w:cs="Times New Roman"/>
          <w:noProof/>
          <w:sz w:val="24"/>
          <w:szCs w:val="24"/>
        </w:rPr>
      </w:pPr>
      <w:r w:rsidRPr="008953B1">
        <w:rPr>
          <w:rFonts w:ascii="Times New Roman" w:hAnsi="Times New Roman" w:cs="Times New Roman"/>
          <w:noProof/>
          <w:sz w:val="24"/>
          <w:szCs w:val="24"/>
        </w:rPr>
        <w:t xml:space="preserve">Duke patur parasysh dhe disa shërbime të tjera  si ai i telefonisë celulare, shërbimi i mirëmbajtjes e-parlament, shërbime mirëmbajtje për fotokopje, autovetura etj të cilat janë kursyer gjatë procedurave të prokurimit por dhe janë shkurtuar në fondet limit për shkak të periudhës së shërbimit që do të mbulohej, Kuvendi ka bërë kthime në buxhet </w:t>
      </w:r>
      <w:r w:rsidR="000843E7" w:rsidRPr="008953B1">
        <w:rPr>
          <w:rFonts w:ascii="Times New Roman" w:hAnsi="Times New Roman" w:cs="Times New Roman"/>
          <w:noProof/>
          <w:sz w:val="24"/>
          <w:szCs w:val="24"/>
        </w:rPr>
        <w:t>sipas akteve normative.</w:t>
      </w:r>
    </w:p>
    <w:p w:rsidR="0009195B" w:rsidRPr="008953B1" w:rsidRDefault="0009195B" w:rsidP="0009195B">
      <w:pPr>
        <w:ind w:left="-567"/>
        <w:jc w:val="both"/>
        <w:rPr>
          <w:rFonts w:ascii="Times New Roman" w:hAnsi="Times New Roman" w:cs="Times New Roman"/>
          <w:noProof/>
          <w:sz w:val="24"/>
          <w:szCs w:val="24"/>
        </w:rPr>
      </w:pPr>
    </w:p>
    <w:p w:rsidR="003133B5" w:rsidRDefault="0009195B" w:rsidP="00CA0183">
      <w:pPr>
        <w:ind w:left="-567"/>
        <w:jc w:val="both"/>
        <w:rPr>
          <w:rFonts w:ascii="Times New Roman" w:eastAsia="Times New Roman" w:hAnsi="Times New Roman" w:cs="Times New Roman"/>
          <w:noProof/>
          <w:sz w:val="24"/>
          <w:szCs w:val="24"/>
        </w:rPr>
      </w:pPr>
      <w:r w:rsidRPr="008953B1">
        <w:rPr>
          <w:rFonts w:ascii="Times New Roman" w:hAnsi="Times New Roman" w:cs="Times New Roman"/>
          <w:b/>
          <w:i/>
          <w:noProof/>
          <w:sz w:val="24"/>
          <w:szCs w:val="24"/>
          <w:u w:val="single"/>
        </w:rPr>
        <w:t>Në</w:t>
      </w:r>
      <w:r w:rsidR="008374E7" w:rsidRPr="008953B1">
        <w:rPr>
          <w:rFonts w:ascii="Times New Roman" w:hAnsi="Times New Roman" w:cs="Times New Roman"/>
          <w:b/>
          <w:i/>
          <w:noProof/>
          <w:sz w:val="24"/>
          <w:szCs w:val="24"/>
          <w:u w:val="single"/>
        </w:rPr>
        <w:t xml:space="preserve"> analiz</w:t>
      </w:r>
      <w:r w:rsidR="00483D06" w:rsidRPr="008953B1">
        <w:rPr>
          <w:rFonts w:ascii="Times New Roman" w:hAnsi="Times New Roman" w:cs="Times New Roman"/>
          <w:b/>
          <w:i/>
          <w:noProof/>
          <w:sz w:val="24"/>
          <w:szCs w:val="24"/>
          <w:u w:val="single"/>
        </w:rPr>
        <w:t>ë</w:t>
      </w:r>
      <w:r w:rsidR="008374E7" w:rsidRPr="008953B1">
        <w:rPr>
          <w:rFonts w:ascii="Times New Roman" w:hAnsi="Times New Roman" w:cs="Times New Roman"/>
          <w:b/>
          <w:i/>
          <w:noProof/>
          <w:sz w:val="24"/>
          <w:szCs w:val="24"/>
          <w:u w:val="single"/>
        </w:rPr>
        <w:t xml:space="preserve"> t</w:t>
      </w:r>
      <w:r w:rsidR="00483D06" w:rsidRPr="008953B1">
        <w:rPr>
          <w:rFonts w:ascii="Times New Roman" w:hAnsi="Times New Roman" w:cs="Times New Roman"/>
          <w:b/>
          <w:i/>
          <w:noProof/>
          <w:sz w:val="24"/>
          <w:szCs w:val="24"/>
          <w:u w:val="single"/>
        </w:rPr>
        <w:t>ë</w:t>
      </w:r>
      <w:r w:rsidR="008374E7" w:rsidRPr="008953B1">
        <w:rPr>
          <w:rFonts w:ascii="Times New Roman" w:hAnsi="Times New Roman" w:cs="Times New Roman"/>
          <w:b/>
          <w:i/>
          <w:noProof/>
          <w:sz w:val="24"/>
          <w:szCs w:val="24"/>
          <w:u w:val="single"/>
        </w:rPr>
        <w:t xml:space="preserve"> shpenzimeve utilitare fondi i parashikuar </w:t>
      </w:r>
      <w:r w:rsidR="008374E7" w:rsidRPr="008953B1">
        <w:rPr>
          <w:rFonts w:ascii="Times New Roman" w:eastAsia="Times New Roman" w:hAnsi="Times New Roman" w:cs="Times New Roman"/>
          <w:noProof/>
          <w:sz w:val="24"/>
          <w:szCs w:val="24"/>
        </w:rPr>
        <w:t>për shpenzimet e energjisë, ujit dhe telefonisë, p</w:t>
      </w:r>
      <w:r w:rsidR="00483D06" w:rsidRPr="008953B1">
        <w:rPr>
          <w:rFonts w:ascii="Times New Roman" w:eastAsia="Times New Roman" w:hAnsi="Times New Roman" w:cs="Times New Roman"/>
          <w:noProof/>
          <w:sz w:val="24"/>
          <w:szCs w:val="24"/>
        </w:rPr>
        <w:t>ë</w:t>
      </w:r>
      <w:r w:rsidR="008374E7" w:rsidRPr="008953B1">
        <w:rPr>
          <w:rFonts w:ascii="Times New Roman" w:eastAsia="Times New Roman" w:hAnsi="Times New Roman" w:cs="Times New Roman"/>
          <w:noProof/>
          <w:sz w:val="24"/>
          <w:szCs w:val="24"/>
        </w:rPr>
        <w:t xml:space="preserve">r vitin 2016 </w:t>
      </w:r>
      <w:r w:rsidR="00483D06" w:rsidRPr="008953B1">
        <w:rPr>
          <w:rFonts w:ascii="Times New Roman" w:eastAsia="Times New Roman" w:hAnsi="Times New Roman" w:cs="Times New Roman"/>
          <w:noProof/>
          <w:sz w:val="24"/>
          <w:szCs w:val="24"/>
        </w:rPr>
        <w:t>ë</w:t>
      </w:r>
      <w:r w:rsidR="008374E7" w:rsidRPr="008953B1">
        <w:rPr>
          <w:rFonts w:ascii="Times New Roman" w:eastAsia="Times New Roman" w:hAnsi="Times New Roman" w:cs="Times New Roman"/>
          <w:noProof/>
          <w:sz w:val="24"/>
          <w:szCs w:val="24"/>
        </w:rPr>
        <w:t>sht</w:t>
      </w:r>
      <w:r w:rsidR="00483D06" w:rsidRPr="008953B1">
        <w:rPr>
          <w:rFonts w:ascii="Times New Roman" w:eastAsia="Times New Roman" w:hAnsi="Times New Roman" w:cs="Times New Roman"/>
          <w:noProof/>
          <w:sz w:val="24"/>
          <w:szCs w:val="24"/>
        </w:rPr>
        <w:t>ë</w:t>
      </w:r>
      <w:r w:rsidR="008374E7" w:rsidRPr="008953B1">
        <w:rPr>
          <w:rFonts w:ascii="Times New Roman" w:eastAsia="Times New Roman" w:hAnsi="Times New Roman" w:cs="Times New Roman"/>
          <w:noProof/>
          <w:sz w:val="24"/>
          <w:szCs w:val="24"/>
        </w:rPr>
        <w:t xml:space="preserve"> 11,500,000 lekë  dhe realizuar 10.804.157 lek</w:t>
      </w:r>
      <w:r w:rsidR="00483D06" w:rsidRPr="008953B1">
        <w:rPr>
          <w:rFonts w:ascii="Times New Roman" w:eastAsia="Times New Roman" w:hAnsi="Times New Roman" w:cs="Times New Roman"/>
          <w:noProof/>
          <w:sz w:val="24"/>
          <w:szCs w:val="24"/>
        </w:rPr>
        <w:t>ë</w:t>
      </w:r>
      <w:r w:rsidR="008374E7" w:rsidRPr="008953B1">
        <w:rPr>
          <w:rFonts w:ascii="Times New Roman" w:eastAsia="Times New Roman" w:hAnsi="Times New Roman" w:cs="Times New Roman"/>
          <w:noProof/>
          <w:sz w:val="24"/>
          <w:szCs w:val="24"/>
        </w:rPr>
        <w:t>. Pra n</w:t>
      </w:r>
      <w:r w:rsidR="00483D06" w:rsidRPr="008953B1">
        <w:rPr>
          <w:rFonts w:ascii="Times New Roman" w:eastAsia="Times New Roman" w:hAnsi="Times New Roman" w:cs="Times New Roman"/>
          <w:noProof/>
          <w:sz w:val="24"/>
          <w:szCs w:val="24"/>
        </w:rPr>
        <w:t>ë</w:t>
      </w:r>
      <w:r w:rsidR="00E35553">
        <w:rPr>
          <w:rFonts w:ascii="Times New Roman" w:eastAsia="Times New Roman" w:hAnsi="Times New Roman" w:cs="Times New Roman"/>
          <w:noProof/>
          <w:sz w:val="24"/>
          <w:szCs w:val="24"/>
        </w:rPr>
        <w:t xml:space="preserve"> masë</w:t>
      </w:r>
      <w:r w:rsidR="008374E7" w:rsidRPr="008953B1">
        <w:rPr>
          <w:rFonts w:ascii="Times New Roman" w:eastAsia="Times New Roman" w:hAnsi="Times New Roman" w:cs="Times New Roman"/>
          <w:noProof/>
          <w:sz w:val="24"/>
          <w:szCs w:val="24"/>
        </w:rPr>
        <w:t>n 94%.</w:t>
      </w:r>
      <w:r w:rsidR="00E35553">
        <w:rPr>
          <w:rFonts w:ascii="Times New Roman" w:eastAsia="Times New Roman" w:hAnsi="Times New Roman" w:cs="Times New Roman"/>
          <w:noProof/>
          <w:sz w:val="24"/>
          <w:szCs w:val="24"/>
        </w:rPr>
        <w:t xml:space="preserve"> </w:t>
      </w:r>
      <w:r w:rsidR="005722E9" w:rsidRPr="008953B1">
        <w:rPr>
          <w:rFonts w:ascii="Times New Roman" w:eastAsia="Times New Roman" w:hAnsi="Times New Roman" w:cs="Times New Roman"/>
          <w:noProof/>
          <w:sz w:val="24"/>
          <w:szCs w:val="24"/>
        </w:rPr>
        <w:t>Trendi i konsumit nga viti n</w:t>
      </w:r>
      <w:r w:rsidR="00483D06" w:rsidRPr="008953B1">
        <w:rPr>
          <w:rFonts w:ascii="Times New Roman" w:eastAsia="Times New Roman" w:hAnsi="Times New Roman" w:cs="Times New Roman"/>
          <w:noProof/>
          <w:sz w:val="24"/>
          <w:szCs w:val="24"/>
        </w:rPr>
        <w:t>ë</w:t>
      </w:r>
      <w:r w:rsidR="005722E9" w:rsidRPr="008953B1">
        <w:rPr>
          <w:rFonts w:ascii="Times New Roman" w:eastAsia="Times New Roman" w:hAnsi="Times New Roman" w:cs="Times New Roman"/>
          <w:noProof/>
          <w:sz w:val="24"/>
          <w:szCs w:val="24"/>
        </w:rPr>
        <w:t xml:space="preserve"> vit </w:t>
      </w:r>
      <w:r w:rsidR="00483D06" w:rsidRPr="008953B1">
        <w:rPr>
          <w:rFonts w:ascii="Times New Roman" w:eastAsia="Times New Roman" w:hAnsi="Times New Roman" w:cs="Times New Roman"/>
          <w:noProof/>
          <w:sz w:val="24"/>
          <w:szCs w:val="24"/>
        </w:rPr>
        <w:t>ë</w:t>
      </w:r>
      <w:r w:rsidR="005722E9" w:rsidRPr="008953B1">
        <w:rPr>
          <w:rFonts w:ascii="Times New Roman" w:eastAsia="Times New Roman" w:hAnsi="Times New Roman" w:cs="Times New Roman"/>
          <w:noProof/>
          <w:sz w:val="24"/>
          <w:szCs w:val="24"/>
        </w:rPr>
        <w:t>sht</w:t>
      </w:r>
      <w:r w:rsidR="00483D06" w:rsidRPr="008953B1">
        <w:rPr>
          <w:rFonts w:ascii="Times New Roman" w:eastAsia="Times New Roman" w:hAnsi="Times New Roman" w:cs="Times New Roman"/>
          <w:noProof/>
          <w:sz w:val="24"/>
          <w:szCs w:val="24"/>
        </w:rPr>
        <w:t>ë</w:t>
      </w:r>
      <w:r w:rsidR="005722E9" w:rsidRPr="008953B1">
        <w:rPr>
          <w:rFonts w:ascii="Times New Roman" w:eastAsia="Times New Roman" w:hAnsi="Times New Roman" w:cs="Times New Roman"/>
          <w:noProof/>
          <w:sz w:val="24"/>
          <w:szCs w:val="24"/>
        </w:rPr>
        <w:t xml:space="preserve"> pothuajse i pandryshuesh</w:t>
      </w:r>
      <w:r w:rsidR="00483D06" w:rsidRPr="008953B1">
        <w:rPr>
          <w:rFonts w:ascii="Times New Roman" w:eastAsia="Times New Roman" w:hAnsi="Times New Roman" w:cs="Times New Roman"/>
          <w:noProof/>
          <w:sz w:val="24"/>
          <w:szCs w:val="24"/>
        </w:rPr>
        <w:t>ë</w:t>
      </w:r>
      <w:r w:rsidR="005722E9" w:rsidRPr="008953B1">
        <w:rPr>
          <w:rFonts w:ascii="Times New Roman" w:eastAsia="Times New Roman" w:hAnsi="Times New Roman" w:cs="Times New Roman"/>
          <w:noProof/>
          <w:sz w:val="24"/>
          <w:szCs w:val="24"/>
        </w:rPr>
        <w:t>m.</w:t>
      </w:r>
    </w:p>
    <w:p w:rsidR="00442774" w:rsidRDefault="00442774" w:rsidP="0009195B">
      <w:pPr>
        <w:ind w:left="-567"/>
        <w:jc w:val="both"/>
        <w:rPr>
          <w:rFonts w:ascii="Times New Roman" w:hAnsi="Times New Roman" w:cs="Times New Roman"/>
          <w:b/>
          <w:i/>
          <w:noProof/>
          <w:sz w:val="24"/>
          <w:szCs w:val="24"/>
          <w:u w:val="single"/>
        </w:rPr>
      </w:pPr>
    </w:p>
    <w:p w:rsidR="00CB44F7" w:rsidRPr="008953B1" w:rsidRDefault="00CB44F7" w:rsidP="0009195B">
      <w:pPr>
        <w:ind w:left="-567"/>
        <w:jc w:val="both"/>
        <w:rPr>
          <w:rFonts w:ascii="Times New Roman" w:hAnsi="Times New Roman" w:cs="Times New Roman"/>
          <w:i/>
          <w:noProof/>
          <w:sz w:val="24"/>
          <w:szCs w:val="24"/>
        </w:rPr>
      </w:pPr>
      <w:r w:rsidRPr="008953B1">
        <w:rPr>
          <w:rFonts w:ascii="Times New Roman" w:hAnsi="Times New Roman" w:cs="Times New Roman"/>
          <w:b/>
          <w:i/>
          <w:noProof/>
          <w:sz w:val="24"/>
          <w:szCs w:val="24"/>
          <w:u w:val="single"/>
        </w:rPr>
        <w:t xml:space="preserve">Investimet kapitale </w:t>
      </w:r>
    </w:p>
    <w:tbl>
      <w:tblPr>
        <w:tblW w:w="10342" w:type="dxa"/>
        <w:tblInd w:w="-743" w:type="dxa"/>
        <w:tblLook w:val="04A0" w:firstRow="1" w:lastRow="0" w:firstColumn="1" w:lastColumn="0" w:noHBand="0" w:noVBand="1"/>
      </w:tblPr>
      <w:tblGrid>
        <w:gridCol w:w="3750"/>
        <w:gridCol w:w="1318"/>
        <w:gridCol w:w="1563"/>
        <w:gridCol w:w="1376"/>
        <w:gridCol w:w="1296"/>
        <w:gridCol w:w="1318"/>
      </w:tblGrid>
      <w:tr w:rsidR="00CB44F7" w:rsidRPr="008953B1" w:rsidTr="008C260A">
        <w:trPr>
          <w:trHeight w:val="458"/>
        </w:trPr>
        <w:tc>
          <w:tcPr>
            <w:tcW w:w="10342" w:type="dxa"/>
            <w:gridSpan w:val="6"/>
            <w:vMerge w:val="restart"/>
            <w:tcBorders>
              <w:top w:val="nil"/>
              <w:left w:val="nil"/>
              <w:bottom w:val="double" w:sz="6" w:space="0" w:color="000000"/>
              <w:right w:val="nil"/>
            </w:tcBorders>
            <w:shd w:val="clear" w:color="auto" w:fill="auto"/>
            <w:noWrap/>
            <w:vAlign w:val="bottom"/>
            <w:hideMark/>
          </w:tcPr>
          <w:p w:rsidR="00CB44F7" w:rsidRPr="008953B1" w:rsidRDefault="007A0C8F" w:rsidP="00442774">
            <w:pPr>
              <w:rPr>
                <w:rFonts w:ascii="Times New Roman" w:hAnsi="Times New Roman" w:cs="Times New Roman"/>
                <w:noProof/>
                <w:color w:val="000000"/>
                <w:sz w:val="24"/>
                <w:szCs w:val="24"/>
                <w:lang w:eastAsia="sq-AL"/>
              </w:rPr>
            </w:pPr>
            <w:r w:rsidRPr="008953B1">
              <w:rPr>
                <w:rFonts w:ascii="Times New Roman" w:hAnsi="Times New Roman" w:cs="Times New Roman"/>
                <w:noProof/>
                <w:color w:val="000000"/>
                <w:sz w:val="24"/>
                <w:szCs w:val="24"/>
              </w:rPr>
              <w:t>T</w:t>
            </w:r>
            <w:r w:rsidR="00CB44F7" w:rsidRPr="008953B1">
              <w:rPr>
                <w:rFonts w:ascii="Times New Roman" w:hAnsi="Times New Roman" w:cs="Times New Roman"/>
                <w:noProof/>
                <w:color w:val="000000"/>
                <w:sz w:val="24"/>
                <w:szCs w:val="24"/>
              </w:rPr>
              <w:t>abela e planit, ndry</w:t>
            </w:r>
            <w:r w:rsidRPr="008953B1">
              <w:rPr>
                <w:rFonts w:ascii="Times New Roman" w:hAnsi="Times New Roman" w:cs="Times New Roman"/>
                <w:noProof/>
                <w:color w:val="000000"/>
                <w:sz w:val="24"/>
                <w:szCs w:val="24"/>
              </w:rPr>
              <w:t>shimeve dhe realizimit faktik të investimeve pë</w:t>
            </w:r>
            <w:r w:rsidR="00CB44F7" w:rsidRPr="008953B1">
              <w:rPr>
                <w:rFonts w:ascii="Times New Roman" w:hAnsi="Times New Roman" w:cs="Times New Roman"/>
                <w:noProof/>
                <w:color w:val="000000"/>
                <w:sz w:val="24"/>
                <w:szCs w:val="24"/>
              </w:rPr>
              <w:t>r vitin 2016</w:t>
            </w:r>
          </w:p>
        </w:tc>
      </w:tr>
      <w:tr w:rsidR="00CB44F7" w:rsidRPr="008953B1" w:rsidTr="008C260A">
        <w:trPr>
          <w:trHeight w:val="458"/>
        </w:trPr>
        <w:tc>
          <w:tcPr>
            <w:tcW w:w="10342" w:type="dxa"/>
            <w:gridSpan w:val="6"/>
            <w:vMerge/>
            <w:tcBorders>
              <w:top w:val="nil"/>
              <w:left w:val="nil"/>
              <w:bottom w:val="double" w:sz="6" w:space="0" w:color="000000"/>
              <w:right w:val="nil"/>
            </w:tcBorders>
            <w:vAlign w:val="center"/>
            <w:hideMark/>
          </w:tcPr>
          <w:p w:rsidR="00CB44F7" w:rsidRPr="008953B1" w:rsidRDefault="00CB44F7" w:rsidP="008C260A">
            <w:pPr>
              <w:rPr>
                <w:rFonts w:ascii="Times New Roman" w:hAnsi="Times New Roman" w:cs="Times New Roman"/>
                <w:noProof/>
                <w:color w:val="000000"/>
                <w:sz w:val="24"/>
                <w:szCs w:val="24"/>
              </w:rPr>
            </w:pPr>
          </w:p>
        </w:tc>
      </w:tr>
      <w:tr w:rsidR="00CB44F7" w:rsidRPr="008953B1" w:rsidTr="008C260A">
        <w:trPr>
          <w:trHeight w:val="1463"/>
        </w:trPr>
        <w:tc>
          <w:tcPr>
            <w:tcW w:w="3750" w:type="dxa"/>
            <w:tcBorders>
              <w:top w:val="nil"/>
              <w:left w:val="double" w:sz="6" w:space="0" w:color="auto"/>
              <w:bottom w:val="double" w:sz="6" w:space="0" w:color="auto"/>
              <w:right w:val="dotted" w:sz="4" w:space="0" w:color="auto"/>
            </w:tcBorders>
            <w:shd w:val="clear" w:color="auto" w:fill="auto"/>
            <w:noWrap/>
            <w:vAlign w:val="bottom"/>
            <w:hideMark/>
          </w:tcPr>
          <w:p w:rsidR="00CB44F7" w:rsidRPr="008953B1" w:rsidRDefault="00CB44F7" w:rsidP="008C260A">
            <w:pP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 </w:t>
            </w:r>
          </w:p>
        </w:tc>
        <w:tc>
          <w:tcPr>
            <w:tcW w:w="1318" w:type="dxa"/>
            <w:tcBorders>
              <w:top w:val="nil"/>
              <w:left w:val="nil"/>
              <w:bottom w:val="double" w:sz="6" w:space="0" w:color="auto"/>
              <w:right w:val="dotted" w:sz="4" w:space="0" w:color="auto"/>
            </w:tcBorders>
            <w:shd w:val="clear" w:color="auto" w:fill="auto"/>
            <w:noWrap/>
            <w:vAlign w:val="bottom"/>
            <w:hideMark/>
          </w:tcPr>
          <w:p w:rsidR="00CB44F7" w:rsidRPr="008953B1" w:rsidRDefault="00CB44F7" w:rsidP="008C260A">
            <w:pP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Plani fillestar</w:t>
            </w:r>
          </w:p>
        </w:tc>
        <w:tc>
          <w:tcPr>
            <w:tcW w:w="1418" w:type="dxa"/>
            <w:tcBorders>
              <w:top w:val="nil"/>
              <w:left w:val="nil"/>
              <w:bottom w:val="double" w:sz="6" w:space="0" w:color="auto"/>
              <w:right w:val="dotted" w:sz="4" w:space="0" w:color="auto"/>
            </w:tcBorders>
            <w:shd w:val="clear" w:color="auto" w:fill="auto"/>
            <w:vAlign w:val="bottom"/>
            <w:hideMark/>
          </w:tcPr>
          <w:p w:rsidR="00CB44F7" w:rsidRPr="008953B1" w:rsidRDefault="00E61211" w:rsidP="008C260A">
            <w:pPr>
              <w:rPr>
                <w:rFonts w:ascii="Times New Roman" w:hAnsi="Times New Roman" w:cs="Times New Roman"/>
                <w:noProof/>
                <w:color w:val="000000"/>
                <w:sz w:val="24"/>
                <w:szCs w:val="24"/>
              </w:rPr>
            </w:pPr>
            <w:r>
              <w:rPr>
                <w:rFonts w:ascii="Times New Roman" w:hAnsi="Times New Roman" w:cs="Times New Roman"/>
                <w:noProof/>
                <w:color w:val="000000"/>
                <w:sz w:val="24"/>
                <w:szCs w:val="24"/>
              </w:rPr>
              <w:t>R</w:t>
            </w:r>
            <w:r w:rsidR="002D3777">
              <w:rPr>
                <w:rFonts w:ascii="Times New Roman" w:hAnsi="Times New Roman" w:cs="Times New Roman"/>
                <w:noProof/>
                <w:color w:val="000000"/>
                <w:sz w:val="24"/>
                <w:szCs w:val="24"/>
              </w:rPr>
              <w:t>ishpë</w:t>
            </w:r>
            <w:r w:rsidR="00CB44F7" w:rsidRPr="008953B1">
              <w:rPr>
                <w:rFonts w:ascii="Times New Roman" w:hAnsi="Times New Roman" w:cs="Times New Roman"/>
                <w:noProof/>
                <w:color w:val="000000"/>
                <w:sz w:val="24"/>
                <w:szCs w:val="24"/>
              </w:rPr>
              <w:t>rndarja ( buxheti)</w:t>
            </w:r>
          </w:p>
        </w:tc>
        <w:tc>
          <w:tcPr>
            <w:tcW w:w="1311" w:type="dxa"/>
            <w:tcBorders>
              <w:top w:val="nil"/>
              <w:left w:val="nil"/>
              <w:bottom w:val="double" w:sz="6" w:space="0" w:color="auto"/>
              <w:right w:val="dotted" w:sz="4" w:space="0" w:color="auto"/>
            </w:tcBorders>
            <w:shd w:val="clear" w:color="auto" w:fill="auto"/>
            <w:vAlign w:val="bottom"/>
            <w:hideMark/>
          </w:tcPr>
          <w:p w:rsidR="00CB44F7" w:rsidRPr="008953B1" w:rsidRDefault="002D3777" w:rsidP="008C260A">
            <w:pPr>
              <w:rPr>
                <w:rFonts w:ascii="Times New Roman" w:hAnsi="Times New Roman" w:cs="Times New Roman"/>
                <w:noProof/>
                <w:color w:val="000000"/>
                <w:sz w:val="24"/>
                <w:szCs w:val="24"/>
              </w:rPr>
            </w:pPr>
            <w:r>
              <w:rPr>
                <w:rFonts w:ascii="Times New Roman" w:hAnsi="Times New Roman" w:cs="Times New Roman"/>
                <w:noProof/>
                <w:color w:val="000000"/>
                <w:sz w:val="24"/>
                <w:szCs w:val="24"/>
              </w:rPr>
              <w:t>Nga fondi Rezervë</w:t>
            </w:r>
            <w:r w:rsidR="00CB44F7" w:rsidRPr="008953B1">
              <w:rPr>
                <w:rFonts w:ascii="Times New Roman" w:hAnsi="Times New Roman" w:cs="Times New Roman"/>
                <w:noProof/>
                <w:color w:val="000000"/>
                <w:sz w:val="24"/>
                <w:szCs w:val="24"/>
              </w:rPr>
              <w:t xml:space="preserve"> (me vkm nr.767 datë 02.11.2016)</w:t>
            </w:r>
          </w:p>
        </w:tc>
        <w:tc>
          <w:tcPr>
            <w:tcW w:w="1227" w:type="dxa"/>
            <w:tcBorders>
              <w:top w:val="nil"/>
              <w:left w:val="nil"/>
              <w:bottom w:val="double" w:sz="6" w:space="0" w:color="auto"/>
              <w:right w:val="dotted" w:sz="4" w:space="0" w:color="auto"/>
            </w:tcBorders>
            <w:shd w:val="clear" w:color="auto" w:fill="auto"/>
            <w:vAlign w:val="bottom"/>
            <w:hideMark/>
          </w:tcPr>
          <w:p w:rsidR="00CB44F7" w:rsidRPr="008953B1" w:rsidRDefault="00E61211" w:rsidP="008C260A">
            <w:pPr>
              <w:rPr>
                <w:rFonts w:ascii="Times New Roman" w:hAnsi="Times New Roman" w:cs="Times New Roman"/>
                <w:noProof/>
                <w:color w:val="000000"/>
                <w:sz w:val="24"/>
                <w:szCs w:val="24"/>
              </w:rPr>
            </w:pPr>
            <w:r>
              <w:rPr>
                <w:rFonts w:ascii="Times New Roman" w:hAnsi="Times New Roman" w:cs="Times New Roman"/>
                <w:noProof/>
                <w:color w:val="000000"/>
                <w:sz w:val="24"/>
                <w:szCs w:val="24"/>
              </w:rPr>
              <w:t>P</w:t>
            </w:r>
            <w:r w:rsidR="00CB44F7" w:rsidRPr="008953B1">
              <w:rPr>
                <w:rFonts w:ascii="Times New Roman" w:hAnsi="Times New Roman" w:cs="Times New Roman"/>
                <w:noProof/>
                <w:color w:val="000000"/>
                <w:sz w:val="24"/>
                <w:szCs w:val="24"/>
              </w:rPr>
              <w:t>lani invetimeve pas aktit normativ nr.2</w:t>
            </w:r>
          </w:p>
        </w:tc>
        <w:tc>
          <w:tcPr>
            <w:tcW w:w="1318" w:type="dxa"/>
            <w:tcBorders>
              <w:top w:val="nil"/>
              <w:left w:val="nil"/>
              <w:bottom w:val="double" w:sz="6" w:space="0" w:color="auto"/>
              <w:right w:val="double" w:sz="6" w:space="0" w:color="auto"/>
            </w:tcBorders>
            <w:shd w:val="clear" w:color="auto" w:fill="auto"/>
            <w:vAlign w:val="bottom"/>
            <w:hideMark/>
          </w:tcPr>
          <w:p w:rsidR="00CB44F7" w:rsidRPr="008953B1" w:rsidRDefault="00CB44F7" w:rsidP="008C260A">
            <w:pP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Realizimi faktik</w:t>
            </w:r>
          </w:p>
        </w:tc>
      </w:tr>
      <w:tr w:rsidR="00CB44F7" w:rsidRPr="008953B1" w:rsidTr="008C260A">
        <w:trPr>
          <w:trHeight w:val="301"/>
        </w:trPr>
        <w:tc>
          <w:tcPr>
            <w:tcW w:w="3750" w:type="dxa"/>
            <w:tcBorders>
              <w:top w:val="nil"/>
              <w:left w:val="double" w:sz="6" w:space="0" w:color="auto"/>
              <w:bottom w:val="dotted" w:sz="4" w:space="0" w:color="auto"/>
              <w:right w:val="dotted" w:sz="4" w:space="0" w:color="auto"/>
            </w:tcBorders>
            <w:shd w:val="clear" w:color="auto" w:fill="auto"/>
            <w:noWrap/>
            <w:vAlign w:val="bottom"/>
            <w:hideMark/>
          </w:tcPr>
          <w:p w:rsidR="00CB44F7" w:rsidRPr="008953B1" w:rsidRDefault="00CB44F7" w:rsidP="002D3777">
            <w:pP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Rikonstruksion pjesor i Godin</w:t>
            </w:r>
            <w:r w:rsidR="002D3777">
              <w:rPr>
                <w:rFonts w:ascii="Times New Roman" w:hAnsi="Times New Roman" w:cs="Times New Roman"/>
                <w:noProof/>
                <w:color w:val="000000"/>
                <w:sz w:val="24"/>
                <w:szCs w:val="24"/>
              </w:rPr>
              <w:t>ë</w:t>
            </w:r>
            <w:r w:rsidRPr="008953B1">
              <w:rPr>
                <w:rFonts w:ascii="Times New Roman" w:hAnsi="Times New Roman" w:cs="Times New Roman"/>
                <w:noProof/>
                <w:color w:val="000000"/>
                <w:sz w:val="24"/>
                <w:szCs w:val="24"/>
              </w:rPr>
              <w:t>s ekzistuese</w:t>
            </w:r>
          </w:p>
        </w:tc>
        <w:tc>
          <w:tcPr>
            <w:tcW w:w="13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24.800.000</w:t>
            </w:r>
          </w:p>
        </w:tc>
        <w:tc>
          <w:tcPr>
            <w:tcW w:w="14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19.000.000</w:t>
            </w:r>
          </w:p>
        </w:tc>
        <w:tc>
          <w:tcPr>
            <w:tcW w:w="1311"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p>
        </w:tc>
        <w:tc>
          <w:tcPr>
            <w:tcW w:w="1227"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19.000.000</w:t>
            </w:r>
          </w:p>
        </w:tc>
        <w:tc>
          <w:tcPr>
            <w:tcW w:w="1318" w:type="dxa"/>
            <w:tcBorders>
              <w:top w:val="nil"/>
              <w:left w:val="nil"/>
              <w:bottom w:val="dotted" w:sz="4" w:space="0" w:color="auto"/>
              <w:right w:val="double" w:sz="6"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17.550.225</w:t>
            </w:r>
          </w:p>
        </w:tc>
      </w:tr>
      <w:tr w:rsidR="00CB44F7" w:rsidRPr="008953B1" w:rsidTr="008C260A">
        <w:trPr>
          <w:trHeight w:val="286"/>
        </w:trPr>
        <w:tc>
          <w:tcPr>
            <w:tcW w:w="3750" w:type="dxa"/>
            <w:tcBorders>
              <w:top w:val="nil"/>
              <w:left w:val="double" w:sz="6" w:space="0" w:color="auto"/>
              <w:bottom w:val="dotted" w:sz="4" w:space="0" w:color="auto"/>
              <w:right w:val="dotted" w:sz="4" w:space="0" w:color="auto"/>
            </w:tcBorders>
            <w:shd w:val="clear" w:color="auto" w:fill="auto"/>
            <w:noWrap/>
            <w:vAlign w:val="bottom"/>
            <w:hideMark/>
          </w:tcPr>
          <w:p w:rsidR="00CB44F7" w:rsidRPr="008953B1" w:rsidRDefault="00CB44F7" w:rsidP="008C260A">
            <w:pP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Blerje Paisje</w:t>
            </w:r>
            <w:r w:rsidR="002D3777">
              <w:rPr>
                <w:rFonts w:ascii="Times New Roman" w:hAnsi="Times New Roman" w:cs="Times New Roman"/>
                <w:noProof/>
                <w:color w:val="000000"/>
                <w:sz w:val="24"/>
                <w:szCs w:val="24"/>
              </w:rPr>
              <w:t xml:space="preserve"> për</w:t>
            </w:r>
            <w:r w:rsidRPr="008953B1">
              <w:rPr>
                <w:rFonts w:ascii="Times New Roman" w:hAnsi="Times New Roman" w:cs="Times New Roman"/>
                <w:noProof/>
                <w:color w:val="000000"/>
                <w:sz w:val="24"/>
                <w:szCs w:val="24"/>
              </w:rPr>
              <w:t xml:space="preserve"> Kuvendin</w:t>
            </w:r>
          </w:p>
        </w:tc>
        <w:tc>
          <w:tcPr>
            <w:tcW w:w="13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4.900.000</w:t>
            </w:r>
          </w:p>
        </w:tc>
        <w:tc>
          <w:tcPr>
            <w:tcW w:w="14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3.400.000</w:t>
            </w:r>
          </w:p>
        </w:tc>
        <w:tc>
          <w:tcPr>
            <w:tcW w:w="1311"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p>
        </w:tc>
        <w:tc>
          <w:tcPr>
            <w:tcW w:w="1227"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3.400.000</w:t>
            </w:r>
          </w:p>
        </w:tc>
        <w:tc>
          <w:tcPr>
            <w:tcW w:w="1318" w:type="dxa"/>
            <w:tcBorders>
              <w:top w:val="nil"/>
              <w:left w:val="nil"/>
              <w:bottom w:val="dotted" w:sz="4" w:space="0" w:color="auto"/>
              <w:right w:val="double" w:sz="6"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3.001.886</w:t>
            </w:r>
          </w:p>
        </w:tc>
      </w:tr>
      <w:tr w:rsidR="00CB44F7" w:rsidRPr="008953B1" w:rsidTr="008C260A">
        <w:trPr>
          <w:trHeight w:val="286"/>
        </w:trPr>
        <w:tc>
          <w:tcPr>
            <w:tcW w:w="3750" w:type="dxa"/>
            <w:tcBorders>
              <w:top w:val="nil"/>
              <w:left w:val="double" w:sz="6" w:space="0" w:color="auto"/>
              <w:bottom w:val="dotted" w:sz="4" w:space="0" w:color="auto"/>
              <w:right w:val="dotted" w:sz="4" w:space="0" w:color="auto"/>
            </w:tcBorders>
            <w:shd w:val="clear" w:color="auto" w:fill="auto"/>
            <w:noWrap/>
            <w:vAlign w:val="bottom"/>
            <w:hideMark/>
          </w:tcPr>
          <w:p w:rsidR="00CB44F7" w:rsidRPr="008953B1" w:rsidRDefault="002D3777" w:rsidP="008C260A">
            <w:pPr>
              <w:rPr>
                <w:rFonts w:ascii="Times New Roman" w:hAnsi="Times New Roman" w:cs="Times New Roman"/>
                <w:noProof/>
                <w:color w:val="000000"/>
                <w:sz w:val="24"/>
                <w:szCs w:val="24"/>
              </w:rPr>
            </w:pPr>
            <w:r>
              <w:rPr>
                <w:rFonts w:ascii="Times New Roman" w:hAnsi="Times New Roman" w:cs="Times New Roman"/>
                <w:noProof/>
                <w:color w:val="000000"/>
                <w:sz w:val="24"/>
                <w:szCs w:val="24"/>
              </w:rPr>
              <w:t>Përmirësim i Infrastrukturës netw</w:t>
            </w:r>
            <w:r w:rsidR="00CB44F7" w:rsidRPr="008953B1">
              <w:rPr>
                <w:rFonts w:ascii="Times New Roman" w:hAnsi="Times New Roman" w:cs="Times New Roman"/>
                <w:noProof/>
                <w:color w:val="000000"/>
                <w:sz w:val="24"/>
                <w:szCs w:val="24"/>
              </w:rPr>
              <w:t xml:space="preserve">ork </w:t>
            </w:r>
          </w:p>
        </w:tc>
        <w:tc>
          <w:tcPr>
            <w:tcW w:w="13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15.000.000</w:t>
            </w:r>
          </w:p>
        </w:tc>
        <w:tc>
          <w:tcPr>
            <w:tcW w:w="14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14.230.000</w:t>
            </w:r>
          </w:p>
        </w:tc>
        <w:tc>
          <w:tcPr>
            <w:tcW w:w="1311"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p>
        </w:tc>
        <w:tc>
          <w:tcPr>
            <w:tcW w:w="1227"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14.230.000</w:t>
            </w:r>
          </w:p>
        </w:tc>
        <w:tc>
          <w:tcPr>
            <w:tcW w:w="1318" w:type="dxa"/>
            <w:tcBorders>
              <w:top w:val="nil"/>
              <w:left w:val="nil"/>
              <w:bottom w:val="dotted" w:sz="4" w:space="0" w:color="auto"/>
              <w:right w:val="double" w:sz="6"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14.223.480</w:t>
            </w:r>
          </w:p>
        </w:tc>
      </w:tr>
      <w:tr w:rsidR="00CB44F7" w:rsidRPr="008953B1" w:rsidTr="008C260A">
        <w:trPr>
          <w:trHeight w:val="286"/>
        </w:trPr>
        <w:tc>
          <w:tcPr>
            <w:tcW w:w="3750" w:type="dxa"/>
            <w:tcBorders>
              <w:top w:val="nil"/>
              <w:left w:val="double" w:sz="6" w:space="0" w:color="auto"/>
              <w:bottom w:val="dotted" w:sz="4" w:space="0" w:color="auto"/>
              <w:right w:val="dotted" w:sz="4" w:space="0" w:color="auto"/>
            </w:tcBorders>
            <w:shd w:val="clear" w:color="auto" w:fill="auto"/>
            <w:noWrap/>
            <w:vAlign w:val="bottom"/>
            <w:hideMark/>
          </w:tcPr>
          <w:p w:rsidR="00CB44F7" w:rsidRPr="008953B1" w:rsidRDefault="00CB44F7" w:rsidP="008C260A">
            <w:pP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Fond  Libri</w:t>
            </w:r>
          </w:p>
        </w:tc>
        <w:tc>
          <w:tcPr>
            <w:tcW w:w="13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700.000</w:t>
            </w:r>
          </w:p>
        </w:tc>
        <w:tc>
          <w:tcPr>
            <w:tcW w:w="14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600.000</w:t>
            </w:r>
          </w:p>
        </w:tc>
        <w:tc>
          <w:tcPr>
            <w:tcW w:w="1311"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p>
        </w:tc>
        <w:tc>
          <w:tcPr>
            <w:tcW w:w="1227"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600.000</w:t>
            </w:r>
          </w:p>
        </w:tc>
        <w:tc>
          <w:tcPr>
            <w:tcW w:w="1318" w:type="dxa"/>
            <w:tcBorders>
              <w:top w:val="nil"/>
              <w:left w:val="nil"/>
              <w:bottom w:val="dotted" w:sz="4" w:space="0" w:color="auto"/>
              <w:right w:val="double" w:sz="6"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592.690</w:t>
            </w:r>
          </w:p>
        </w:tc>
      </w:tr>
      <w:tr w:rsidR="00CB44F7" w:rsidRPr="008953B1" w:rsidTr="008C260A">
        <w:trPr>
          <w:trHeight w:val="286"/>
        </w:trPr>
        <w:tc>
          <w:tcPr>
            <w:tcW w:w="3750" w:type="dxa"/>
            <w:tcBorders>
              <w:top w:val="nil"/>
              <w:left w:val="double" w:sz="6" w:space="0" w:color="auto"/>
              <w:bottom w:val="dotted" w:sz="4" w:space="0" w:color="auto"/>
              <w:right w:val="dotted" w:sz="4" w:space="0" w:color="auto"/>
            </w:tcBorders>
            <w:shd w:val="clear" w:color="auto" w:fill="auto"/>
            <w:noWrap/>
            <w:vAlign w:val="bottom"/>
            <w:hideMark/>
          </w:tcPr>
          <w:p w:rsidR="00CB44F7" w:rsidRPr="008953B1" w:rsidRDefault="002D3777" w:rsidP="008C260A">
            <w:pPr>
              <w:rPr>
                <w:rFonts w:ascii="Times New Roman" w:hAnsi="Times New Roman" w:cs="Times New Roman"/>
                <w:noProof/>
                <w:color w:val="000000"/>
                <w:sz w:val="24"/>
                <w:szCs w:val="24"/>
              </w:rPr>
            </w:pPr>
            <w:r>
              <w:rPr>
                <w:rFonts w:ascii="Times New Roman" w:hAnsi="Times New Roman" w:cs="Times New Roman"/>
                <w:noProof/>
                <w:color w:val="000000"/>
                <w:sz w:val="24"/>
                <w:szCs w:val="24"/>
              </w:rPr>
              <w:t>Dixhitalizim i Telefonisë</w:t>
            </w:r>
            <w:r w:rsidR="00CB44F7" w:rsidRPr="008953B1">
              <w:rPr>
                <w:rFonts w:ascii="Times New Roman" w:hAnsi="Times New Roman" w:cs="Times New Roman"/>
                <w:noProof/>
                <w:color w:val="000000"/>
                <w:sz w:val="24"/>
                <w:szCs w:val="24"/>
              </w:rPr>
              <w:t xml:space="preserve"> Fikse</w:t>
            </w:r>
          </w:p>
        </w:tc>
        <w:tc>
          <w:tcPr>
            <w:tcW w:w="13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10.600.000</w:t>
            </w:r>
          </w:p>
        </w:tc>
        <w:tc>
          <w:tcPr>
            <w:tcW w:w="14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0</w:t>
            </w:r>
          </w:p>
        </w:tc>
        <w:tc>
          <w:tcPr>
            <w:tcW w:w="1311"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p>
        </w:tc>
        <w:tc>
          <w:tcPr>
            <w:tcW w:w="1227"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0</w:t>
            </w:r>
          </w:p>
        </w:tc>
        <w:tc>
          <w:tcPr>
            <w:tcW w:w="1318" w:type="dxa"/>
            <w:tcBorders>
              <w:top w:val="nil"/>
              <w:left w:val="nil"/>
              <w:bottom w:val="dotted" w:sz="4" w:space="0" w:color="auto"/>
              <w:right w:val="double" w:sz="6"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0</w:t>
            </w:r>
          </w:p>
        </w:tc>
      </w:tr>
      <w:tr w:rsidR="00CB44F7" w:rsidRPr="008953B1" w:rsidTr="008C260A">
        <w:trPr>
          <w:trHeight w:val="286"/>
        </w:trPr>
        <w:tc>
          <w:tcPr>
            <w:tcW w:w="3750" w:type="dxa"/>
            <w:tcBorders>
              <w:top w:val="nil"/>
              <w:left w:val="double" w:sz="6" w:space="0" w:color="auto"/>
              <w:bottom w:val="dotted" w:sz="4" w:space="0" w:color="auto"/>
              <w:right w:val="dotted" w:sz="4" w:space="0" w:color="auto"/>
            </w:tcBorders>
            <w:shd w:val="clear" w:color="auto" w:fill="auto"/>
            <w:noWrap/>
            <w:vAlign w:val="bottom"/>
            <w:hideMark/>
          </w:tcPr>
          <w:p w:rsidR="00CB44F7" w:rsidRPr="008953B1" w:rsidRDefault="00CB44F7" w:rsidP="002D3777">
            <w:pP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 xml:space="preserve">Kondicioner </w:t>
            </w:r>
            <w:r w:rsidR="002D3777">
              <w:rPr>
                <w:rFonts w:ascii="Times New Roman" w:hAnsi="Times New Roman" w:cs="Times New Roman"/>
                <w:noProof/>
                <w:color w:val="000000"/>
                <w:sz w:val="24"/>
                <w:szCs w:val="24"/>
              </w:rPr>
              <w:t>i precizionit të lartë</w:t>
            </w:r>
            <w:r w:rsidRPr="008953B1">
              <w:rPr>
                <w:rFonts w:ascii="Times New Roman" w:hAnsi="Times New Roman" w:cs="Times New Roman"/>
                <w:noProof/>
                <w:color w:val="000000"/>
                <w:sz w:val="24"/>
                <w:szCs w:val="24"/>
              </w:rPr>
              <w:t xml:space="preserve"> (Serverat)</w:t>
            </w:r>
          </w:p>
        </w:tc>
        <w:tc>
          <w:tcPr>
            <w:tcW w:w="13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3.000.000</w:t>
            </w:r>
          </w:p>
        </w:tc>
        <w:tc>
          <w:tcPr>
            <w:tcW w:w="14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3.000.000</w:t>
            </w:r>
          </w:p>
        </w:tc>
        <w:tc>
          <w:tcPr>
            <w:tcW w:w="1311"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p>
        </w:tc>
        <w:tc>
          <w:tcPr>
            <w:tcW w:w="1227"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3.000.000</w:t>
            </w:r>
          </w:p>
        </w:tc>
        <w:tc>
          <w:tcPr>
            <w:tcW w:w="1318" w:type="dxa"/>
            <w:tcBorders>
              <w:top w:val="nil"/>
              <w:left w:val="nil"/>
              <w:bottom w:val="dotted" w:sz="4" w:space="0" w:color="auto"/>
              <w:right w:val="double" w:sz="6"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2.868.000</w:t>
            </w:r>
          </w:p>
        </w:tc>
      </w:tr>
      <w:tr w:rsidR="00CB44F7" w:rsidRPr="008953B1" w:rsidTr="008C260A">
        <w:trPr>
          <w:trHeight w:val="286"/>
        </w:trPr>
        <w:tc>
          <w:tcPr>
            <w:tcW w:w="3750" w:type="dxa"/>
            <w:tcBorders>
              <w:top w:val="nil"/>
              <w:left w:val="double" w:sz="6" w:space="0" w:color="auto"/>
              <w:bottom w:val="dotted" w:sz="4" w:space="0" w:color="auto"/>
              <w:right w:val="dotted" w:sz="4" w:space="0" w:color="auto"/>
            </w:tcBorders>
            <w:shd w:val="clear" w:color="auto" w:fill="auto"/>
            <w:noWrap/>
            <w:vAlign w:val="bottom"/>
            <w:hideMark/>
          </w:tcPr>
          <w:p w:rsidR="00CB44F7" w:rsidRPr="008953B1" w:rsidRDefault="002D3777" w:rsidP="008C260A">
            <w:pPr>
              <w:rPr>
                <w:rFonts w:ascii="Times New Roman" w:hAnsi="Times New Roman" w:cs="Times New Roman"/>
                <w:noProof/>
                <w:color w:val="000000"/>
                <w:sz w:val="24"/>
                <w:szCs w:val="24"/>
              </w:rPr>
            </w:pPr>
            <w:r>
              <w:rPr>
                <w:rFonts w:ascii="Times New Roman" w:hAnsi="Times New Roman" w:cs="Times New Roman"/>
                <w:noProof/>
                <w:color w:val="000000"/>
                <w:sz w:val="24"/>
                <w:szCs w:val="24"/>
              </w:rPr>
              <w:t>Sistem votimi elekronik pë</w:t>
            </w:r>
            <w:r w:rsidR="00CB44F7" w:rsidRPr="008953B1">
              <w:rPr>
                <w:rFonts w:ascii="Times New Roman" w:hAnsi="Times New Roman" w:cs="Times New Roman"/>
                <w:noProof/>
                <w:color w:val="000000"/>
                <w:sz w:val="24"/>
                <w:szCs w:val="24"/>
              </w:rPr>
              <w:t>r vettingun</w:t>
            </w:r>
          </w:p>
        </w:tc>
        <w:tc>
          <w:tcPr>
            <w:tcW w:w="13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0</w:t>
            </w:r>
          </w:p>
        </w:tc>
        <w:tc>
          <w:tcPr>
            <w:tcW w:w="1418"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18.770.000</w:t>
            </w:r>
          </w:p>
        </w:tc>
        <w:tc>
          <w:tcPr>
            <w:tcW w:w="1311"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p>
        </w:tc>
        <w:tc>
          <w:tcPr>
            <w:tcW w:w="1227" w:type="dxa"/>
            <w:tcBorders>
              <w:top w:val="nil"/>
              <w:left w:val="nil"/>
              <w:bottom w:val="dotted" w:sz="4" w:space="0" w:color="auto"/>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0</w:t>
            </w:r>
          </w:p>
        </w:tc>
        <w:tc>
          <w:tcPr>
            <w:tcW w:w="1318" w:type="dxa"/>
            <w:tcBorders>
              <w:top w:val="nil"/>
              <w:left w:val="nil"/>
              <w:bottom w:val="dotted" w:sz="4" w:space="0" w:color="auto"/>
              <w:right w:val="double" w:sz="6"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0</w:t>
            </w:r>
          </w:p>
        </w:tc>
      </w:tr>
      <w:tr w:rsidR="00CB44F7" w:rsidRPr="008953B1" w:rsidTr="008C260A">
        <w:trPr>
          <w:trHeight w:val="301"/>
        </w:trPr>
        <w:tc>
          <w:tcPr>
            <w:tcW w:w="3750" w:type="dxa"/>
            <w:tcBorders>
              <w:top w:val="nil"/>
              <w:left w:val="double" w:sz="6" w:space="0" w:color="auto"/>
              <w:bottom w:val="nil"/>
              <w:right w:val="dotted" w:sz="4" w:space="0" w:color="auto"/>
            </w:tcBorders>
            <w:shd w:val="clear" w:color="auto" w:fill="auto"/>
            <w:noWrap/>
            <w:vAlign w:val="bottom"/>
            <w:hideMark/>
          </w:tcPr>
          <w:p w:rsidR="00CB44F7" w:rsidRPr="008953B1" w:rsidRDefault="002D3777" w:rsidP="008C260A">
            <w:pPr>
              <w:rPr>
                <w:rFonts w:ascii="Times New Roman" w:hAnsi="Times New Roman" w:cs="Times New Roman"/>
                <w:noProof/>
                <w:color w:val="000000"/>
                <w:sz w:val="24"/>
                <w:szCs w:val="24"/>
              </w:rPr>
            </w:pPr>
            <w:r>
              <w:rPr>
                <w:rFonts w:ascii="Times New Roman" w:hAnsi="Times New Roman" w:cs="Times New Roman"/>
                <w:noProof/>
                <w:color w:val="000000"/>
                <w:sz w:val="24"/>
                <w:szCs w:val="24"/>
              </w:rPr>
              <w:t>Sistem votimi elekronik pë</w:t>
            </w:r>
            <w:r w:rsidR="00CB44F7" w:rsidRPr="008953B1">
              <w:rPr>
                <w:rFonts w:ascii="Times New Roman" w:hAnsi="Times New Roman" w:cs="Times New Roman"/>
                <w:noProof/>
                <w:color w:val="000000"/>
                <w:sz w:val="24"/>
                <w:szCs w:val="24"/>
              </w:rPr>
              <w:t>r vettingun</w:t>
            </w:r>
          </w:p>
        </w:tc>
        <w:tc>
          <w:tcPr>
            <w:tcW w:w="1318" w:type="dxa"/>
            <w:tcBorders>
              <w:top w:val="nil"/>
              <w:left w:val="nil"/>
              <w:bottom w:val="nil"/>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0</w:t>
            </w:r>
          </w:p>
        </w:tc>
        <w:tc>
          <w:tcPr>
            <w:tcW w:w="1418" w:type="dxa"/>
            <w:tcBorders>
              <w:top w:val="nil"/>
              <w:left w:val="nil"/>
              <w:bottom w:val="nil"/>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p>
        </w:tc>
        <w:tc>
          <w:tcPr>
            <w:tcW w:w="1311" w:type="dxa"/>
            <w:tcBorders>
              <w:top w:val="nil"/>
              <w:left w:val="nil"/>
              <w:bottom w:val="nil"/>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2.372.097</w:t>
            </w:r>
          </w:p>
        </w:tc>
        <w:tc>
          <w:tcPr>
            <w:tcW w:w="1227" w:type="dxa"/>
            <w:tcBorders>
              <w:top w:val="nil"/>
              <w:left w:val="nil"/>
              <w:bottom w:val="nil"/>
              <w:right w:val="dotted" w:sz="4"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0</w:t>
            </w:r>
          </w:p>
        </w:tc>
        <w:tc>
          <w:tcPr>
            <w:tcW w:w="1318" w:type="dxa"/>
            <w:tcBorders>
              <w:top w:val="nil"/>
              <w:left w:val="nil"/>
              <w:bottom w:val="nil"/>
              <w:right w:val="double" w:sz="6" w:space="0" w:color="auto"/>
            </w:tcBorders>
            <w:shd w:val="clear" w:color="auto" w:fill="auto"/>
            <w:noWrap/>
            <w:vAlign w:val="bottom"/>
            <w:hideMark/>
          </w:tcPr>
          <w:p w:rsidR="00CB44F7" w:rsidRPr="008953B1" w:rsidRDefault="00CB44F7" w:rsidP="002D3777">
            <w:pPr>
              <w:jc w:val="center"/>
              <w:rPr>
                <w:rFonts w:ascii="Times New Roman" w:hAnsi="Times New Roman" w:cs="Times New Roman"/>
                <w:noProof/>
                <w:color w:val="000000"/>
                <w:sz w:val="24"/>
                <w:szCs w:val="24"/>
              </w:rPr>
            </w:pPr>
            <w:r w:rsidRPr="008953B1">
              <w:rPr>
                <w:rFonts w:ascii="Times New Roman" w:hAnsi="Times New Roman" w:cs="Times New Roman"/>
                <w:noProof/>
                <w:color w:val="000000"/>
                <w:sz w:val="24"/>
                <w:szCs w:val="24"/>
              </w:rPr>
              <w:t>0</w:t>
            </w:r>
          </w:p>
        </w:tc>
      </w:tr>
      <w:tr w:rsidR="00CB44F7" w:rsidRPr="008953B1" w:rsidTr="008C260A">
        <w:trPr>
          <w:trHeight w:val="330"/>
        </w:trPr>
        <w:tc>
          <w:tcPr>
            <w:tcW w:w="3750" w:type="dxa"/>
            <w:tcBorders>
              <w:top w:val="double" w:sz="6" w:space="0" w:color="auto"/>
              <w:left w:val="double" w:sz="6" w:space="0" w:color="auto"/>
              <w:bottom w:val="double" w:sz="6" w:space="0" w:color="auto"/>
              <w:right w:val="dotted" w:sz="4" w:space="0" w:color="auto"/>
            </w:tcBorders>
            <w:shd w:val="clear" w:color="000000" w:fill="FCE4D6"/>
            <w:noWrap/>
            <w:vAlign w:val="bottom"/>
            <w:hideMark/>
          </w:tcPr>
          <w:p w:rsidR="00CB44F7" w:rsidRPr="008953B1" w:rsidRDefault="00CB44F7" w:rsidP="008C260A">
            <w:pPr>
              <w:rPr>
                <w:rFonts w:ascii="Times New Roman" w:hAnsi="Times New Roman" w:cs="Times New Roman"/>
                <w:b/>
                <w:bCs/>
                <w:noProof/>
                <w:sz w:val="24"/>
                <w:szCs w:val="24"/>
              </w:rPr>
            </w:pPr>
            <w:r w:rsidRPr="008953B1">
              <w:rPr>
                <w:rFonts w:ascii="Times New Roman" w:hAnsi="Times New Roman" w:cs="Times New Roman"/>
                <w:b/>
                <w:bCs/>
                <w:noProof/>
                <w:sz w:val="24"/>
                <w:szCs w:val="24"/>
              </w:rPr>
              <w:t> </w:t>
            </w:r>
          </w:p>
        </w:tc>
        <w:tc>
          <w:tcPr>
            <w:tcW w:w="1318" w:type="dxa"/>
            <w:tcBorders>
              <w:top w:val="double" w:sz="6" w:space="0" w:color="auto"/>
              <w:left w:val="nil"/>
              <w:bottom w:val="double" w:sz="6" w:space="0" w:color="auto"/>
              <w:right w:val="dotted" w:sz="4" w:space="0" w:color="auto"/>
            </w:tcBorders>
            <w:shd w:val="clear" w:color="000000" w:fill="FCE4D6"/>
            <w:noWrap/>
            <w:vAlign w:val="bottom"/>
            <w:hideMark/>
          </w:tcPr>
          <w:p w:rsidR="00CB44F7" w:rsidRPr="008953B1" w:rsidRDefault="00CB44F7" w:rsidP="002D3777">
            <w:pPr>
              <w:jc w:val="center"/>
              <w:rPr>
                <w:rFonts w:ascii="Times New Roman" w:hAnsi="Times New Roman" w:cs="Times New Roman"/>
                <w:b/>
                <w:bCs/>
                <w:noProof/>
                <w:sz w:val="24"/>
                <w:szCs w:val="24"/>
              </w:rPr>
            </w:pPr>
            <w:r w:rsidRPr="008953B1">
              <w:rPr>
                <w:rFonts w:ascii="Times New Roman" w:hAnsi="Times New Roman" w:cs="Times New Roman"/>
                <w:b/>
                <w:bCs/>
                <w:noProof/>
                <w:sz w:val="24"/>
                <w:szCs w:val="24"/>
              </w:rPr>
              <w:t>59.000.000</w:t>
            </w:r>
          </w:p>
        </w:tc>
        <w:tc>
          <w:tcPr>
            <w:tcW w:w="1418" w:type="dxa"/>
            <w:tcBorders>
              <w:top w:val="double" w:sz="6" w:space="0" w:color="auto"/>
              <w:left w:val="nil"/>
              <w:bottom w:val="double" w:sz="6" w:space="0" w:color="auto"/>
              <w:right w:val="dotted" w:sz="4" w:space="0" w:color="auto"/>
            </w:tcBorders>
            <w:shd w:val="clear" w:color="000000" w:fill="FCE4D6"/>
            <w:noWrap/>
            <w:vAlign w:val="bottom"/>
            <w:hideMark/>
          </w:tcPr>
          <w:p w:rsidR="00CB44F7" w:rsidRPr="008953B1" w:rsidRDefault="00CB44F7" w:rsidP="002D3777">
            <w:pPr>
              <w:jc w:val="center"/>
              <w:rPr>
                <w:rFonts w:ascii="Times New Roman" w:hAnsi="Times New Roman" w:cs="Times New Roman"/>
                <w:b/>
                <w:bCs/>
                <w:noProof/>
                <w:sz w:val="24"/>
                <w:szCs w:val="24"/>
              </w:rPr>
            </w:pPr>
            <w:r w:rsidRPr="008953B1">
              <w:rPr>
                <w:rFonts w:ascii="Times New Roman" w:hAnsi="Times New Roman" w:cs="Times New Roman"/>
                <w:b/>
                <w:bCs/>
                <w:noProof/>
                <w:sz w:val="24"/>
                <w:szCs w:val="24"/>
              </w:rPr>
              <w:t>59.000.000</w:t>
            </w:r>
          </w:p>
        </w:tc>
        <w:tc>
          <w:tcPr>
            <w:tcW w:w="1311" w:type="dxa"/>
            <w:tcBorders>
              <w:top w:val="double" w:sz="6" w:space="0" w:color="auto"/>
              <w:left w:val="nil"/>
              <w:bottom w:val="double" w:sz="6" w:space="0" w:color="auto"/>
              <w:right w:val="dotted" w:sz="4" w:space="0" w:color="auto"/>
            </w:tcBorders>
            <w:shd w:val="clear" w:color="000000" w:fill="FCE4D6"/>
            <w:noWrap/>
            <w:vAlign w:val="bottom"/>
            <w:hideMark/>
          </w:tcPr>
          <w:p w:rsidR="00CB44F7" w:rsidRPr="008953B1" w:rsidRDefault="00CB44F7" w:rsidP="002D3777">
            <w:pPr>
              <w:jc w:val="center"/>
              <w:rPr>
                <w:rFonts w:ascii="Times New Roman" w:hAnsi="Times New Roman" w:cs="Times New Roman"/>
                <w:b/>
                <w:bCs/>
                <w:noProof/>
                <w:sz w:val="24"/>
                <w:szCs w:val="24"/>
              </w:rPr>
            </w:pPr>
            <w:r w:rsidRPr="008953B1">
              <w:rPr>
                <w:rFonts w:ascii="Times New Roman" w:hAnsi="Times New Roman" w:cs="Times New Roman"/>
                <w:b/>
                <w:bCs/>
                <w:noProof/>
                <w:sz w:val="24"/>
                <w:szCs w:val="24"/>
              </w:rPr>
              <w:t>2.372.097</w:t>
            </w:r>
          </w:p>
        </w:tc>
        <w:tc>
          <w:tcPr>
            <w:tcW w:w="1227" w:type="dxa"/>
            <w:tcBorders>
              <w:top w:val="double" w:sz="6" w:space="0" w:color="auto"/>
              <w:left w:val="nil"/>
              <w:bottom w:val="double" w:sz="6" w:space="0" w:color="auto"/>
              <w:right w:val="dotted" w:sz="4" w:space="0" w:color="auto"/>
            </w:tcBorders>
            <w:shd w:val="clear" w:color="000000" w:fill="FCE4D6"/>
            <w:noWrap/>
            <w:vAlign w:val="bottom"/>
            <w:hideMark/>
          </w:tcPr>
          <w:p w:rsidR="00CB44F7" w:rsidRPr="008953B1" w:rsidRDefault="00CB44F7" w:rsidP="002D3777">
            <w:pPr>
              <w:jc w:val="center"/>
              <w:rPr>
                <w:rFonts w:ascii="Times New Roman" w:hAnsi="Times New Roman" w:cs="Times New Roman"/>
                <w:b/>
                <w:bCs/>
                <w:noProof/>
                <w:sz w:val="24"/>
                <w:szCs w:val="24"/>
              </w:rPr>
            </w:pPr>
            <w:r w:rsidRPr="008953B1">
              <w:rPr>
                <w:rFonts w:ascii="Times New Roman" w:hAnsi="Times New Roman" w:cs="Times New Roman"/>
                <w:b/>
                <w:bCs/>
                <w:noProof/>
                <w:sz w:val="24"/>
                <w:szCs w:val="24"/>
              </w:rPr>
              <w:t>40.230.000</w:t>
            </w:r>
          </w:p>
        </w:tc>
        <w:tc>
          <w:tcPr>
            <w:tcW w:w="1318" w:type="dxa"/>
            <w:tcBorders>
              <w:top w:val="double" w:sz="6" w:space="0" w:color="auto"/>
              <w:left w:val="nil"/>
              <w:bottom w:val="double" w:sz="6" w:space="0" w:color="auto"/>
              <w:right w:val="double" w:sz="6" w:space="0" w:color="auto"/>
            </w:tcBorders>
            <w:shd w:val="clear" w:color="000000" w:fill="FCE4D6"/>
            <w:noWrap/>
            <w:vAlign w:val="bottom"/>
            <w:hideMark/>
          </w:tcPr>
          <w:p w:rsidR="00CB44F7" w:rsidRPr="008953B1" w:rsidRDefault="00CB44F7" w:rsidP="002D3777">
            <w:pPr>
              <w:jc w:val="center"/>
              <w:rPr>
                <w:rFonts w:ascii="Times New Roman" w:hAnsi="Times New Roman" w:cs="Times New Roman"/>
                <w:b/>
                <w:bCs/>
                <w:noProof/>
                <w:sz w:val="24"/>
                <w:szCs w:val="24"/>
              </w:rPr>
            </w:pPr>
            <w:r w:rsidRPr="008953B1">
              <w:rPr>
                <w:rFonts w:ascii="Times New Roman" w:hAnsi="Times New Roman" w:cs="Times New Roman"/>
                <w:b/>
                <w:bCs/>
                <w:noProof/>
                <w:sz w:val="24"/>
                <w:szCs w:val="24"/>
              </w:rPr>
              <w:t>38.236.281</w:t>
            </w:r>
          </w:p>
        </w:tc>
      </w:tr>
    </w:tbl>
    <w:p w:rsidR="00CB44F7" w:rsidRPr="008953B1" w:rsidRDefault="00CB44F7" w:rsidP="00E61211">
      <w:pPr>
        <w:rPr>
          <w:rFonts w:ascii="Times New Roman" w:hAnsi="Times New Roman" w:cs="Times New Roman"/>
          <w:noProof/>
          <w:sz w:val="24"/>
          <w:szCs w:val="24"/>
        </w:rPr>
      </w:pPr>
    </w:p>
    <w:p w:rsidR="00CB44F7" w:rsidRPr="008953B1" w:rsidRDefault="00CB44F7" w:rsidP="00CB44F7">
      <w:pPr>
        <w:ind w:left="-567"/>
        <w:jc w:val="both"/>
        <w:rPr>
          <w:rFonts w:ascii="Times New Roman" w:hAnsi="Times New Roman" w:cs="Times New Roman"/>
          <w:noProof/>
          <w:sz w:val="24"/>
          <w:szCs w:val="24"/>
        </w:rPr>
      </w:pPr>
      <w:r w:rsidRPr="008953B1">
        <w:rPr>
          <w:rFonts w:ascii="Times New Roman" w:hAnsi="Times New Roman" w:cs="Times New Roman"/>
          <w:noProof/>
          <w:sz w:val="24"/>
          <w:szCs w:val="24"/>
        </w:rPr>
        <w:t>Siç shihet dhe nga tabela, investimet jane realizuar</w:t>
      </w:r>
      <w:r w:rsidR="007A0C8F" w:rsidRPr="008953B1">
        <w:rPr>
          <w:rFonts w:ascii="Times New Roman" w:hAnsi="Times New Roman" w:cs="Times New Roman"/>
          <w:noProof/>
          <w:sz w:val="24"/>
          <w:szCs w:val="24"/>
        </w:rPr>
        <w:t xml:space="preserve"> në masën 95 % ndaj planit të</w:t>
      </w:r>
      <w:r w:rsidRPr="008953B1">
        <w:rPr>
          <w:rFonts w:ascii="Times New Roman" w:hAnsi="Times New Roman" w:cs="Times New Roman"/>
          <w:noProof/>
          <w:sz w:val="24"/>
          <w:szCs w:val="24"/>
        </w:rPr>
        <w:t xml:space="preserve"> ndryshuar.</w:t>
      </w:r>
    </w:p>
    <w:p w:rsidR="00CB44F7" w:rsidRPr="008953B1" w:rsidRDefault="00CB44F7" w:rsidP="00CB44F7">
      <w:pPr>
        <w:ind w:left="-567"/>
        <w:jc w:val="both"/>
        <w:rPr>
          <w:rFonts w:ascii="Times New Roman" w:hAnsi="Times New Roman" w:cs="Times New Roman"/>
          <w:noProof/>
          <w:sz w:val="24"/>
          <w:szCs w:val="24"/>
        </w:rPr>
      </w:pPr>
      <w:r w:rsidRPr="008953B1">
        <w:rPr>
          <w:rFonts w:ascii="Times New Roman" w:hAnsi="Times New Roman" w:cs="Times New Roman"/>
          <w:noProof/>
          <w:sz w:val="24"/>
          <w:szCs w:val="24"/>
        </w:rPr>
        <w:t>Veçori e vitit 2016 ishte se adminsitratës së Kuvendit, në zbatim të ligjit nr.84/2016 “Për vlerësimin kalimtar të g</w:t>
      </w:r>
      <w:r w:rsidR="00DF66F2" w:rsidRPr="008953B1">
        <w:rPr>
          <w:rFonts w:ascii="Times New Roman" w:hAnsi="Times New Roman" w:cs="Times New Roman"/>
          <w:noProof/>
          <w:sz w:val="24"/>
          <w:szCs w:val="24"/>
        </w:rPr>
        <w:t>jyqtarëve dhe prokurorëve në RSH</w:t>
      </w:r>
      <w:r w:rsidRPr="008953B1">
        <w:rPr>
          <w:rFonts w:ascii="Times New Roman" w:hAnsi="Times New Roman" w:cs="Times New Roman"/>
          <w:noProof/>
          <w:sz w:val="24"/>
          <w:szCs w:val="24"/>
        </w:rPr>
        <w:t>” i lindi nevoja e rivlerësimit të prioriteteve për investimet, me qëllim sigurimin e fondeve për realizimin e sistemit elektronik të votimit për vettingun.</w:t>
      </w:r>
    </w:p>
    <w:p w:rsidR="00CB44F7" w:rsidRPr="008953B1" w:rsidRDefault="00CB44F7" w:rsidP="005F16C6">
      <w:pPr>
        <w:ind w:left="-567"/>
        <w:jc w:val="both"/>
        <w:rPr>
          <w:rFonts w:ascii="Times New Roman" w:hAnsi="Times New Roman" w:cs="Times New Roman"/>
          <w:noProof/>
          <w:sz w:val="24"/>
          <w:szCs w:val="24"/>
        </w:rPr>
      </w:pPr>
      <w:r w:rsidRPr="008953B1">
        <w:rPr>
          <w:rFonts w:ascii="Times New Roman" w:hAnsi="Times New Roman" w:cs="Times New Roman"/>
          <w:noProof/>
          <w:sz w:val="24"/>
          <w:szCs w:val="24"/>
        </w:rPr>
        <w:t>Për këtë u komunikua zyrtarisht me Ministrinë e Financës për të rishpërndarë fondin prej 18</w:t>
      </w:r>
      <w:r w:rsidR="00E61211">
        <w:rPr>
          <w:rFonts w:ascii="Times New Roman" w:hAnsi="Times New Roman" w:cs="Times New Roman"/>
          <w:noProof/>
          <w:sz w:val="24"/>
          <w:szCs w:val="24"/>
        </w:rPr>
        <w:t>.</w:t>
      </w:r>
      <w:r w:rsidRPr="008953B1">
        <w:rPr>
          <w:rFonts w:ascii="Times New Roman" w:hAnsi="Times New Roman" w:cs="Times New Roman"/>
          <w:noProof/>
          <w:sz w:val="24"/>
          <w:szCs w:val="24"/>
        </w:rPr>
        <w:t>770</w:t>
      </w:r>
      <w:r w:rsidR="00E61211">
        <w:rPr>
          <w:rFonts w:ascii="Times New Roman" w:hAnsi="Times New Roman" w:cs="Times New Roman"/>
          <w:noProof/>
          <w:sz w:val="24"/>
          <w:szCs w:val="24"/>
        </w:rPr>
        <w:t>.</w:t>
      </w:r>
      <w:r w:rsidRPr="008953B1">
        <w:rPr>
          <w:rFonts w:ascii="Times New Roman" w:hAnsi="Times New Roman" w:cs="Times New Roman"/>
          <w:noProof/>
          <w:sz w:val="24"/>
          <w:szCs w:val="24"/>
        </w:rPr>
        <w:t>000 lekë dhe siguruar nga fondi reze</w:t>
      </w:r>
      <w:r w:rsidR="00E61211">
        <w:rPr>
          <w:rFonts w:ascii="Times New Roman" w:hAnsi="Times New Roman" w:cs="Times New Roman"/>
          <w:noProof/>
          <w:sz w:val="24"/>
          <w:szCs w:val="24"/>
        </w:rPr>
        <w:t>rvë vlerën prej 2.372.</w:t>
      </w:r>
      <w:r w:rsidR="005F16C6" w:rsidRPr="008953B1">
        <w:rPr>
          <w:rFonts w:ascii="Times New Roman" w:hAnsi="Times New Roman" w:cs="Times New Roman"/>
          <w:noProof/>
          <w:sz w:val="24"/>
          <w:szCs w:val="24"/>
        </w:rPr>
        <w:t>097 lekë.</w:t>
      </w:r>
    </w:p>
    <w:p w:rsidR="00965C3C" w:rsidRDefault="00CB44F7" w:rsidP="00E61211">
      <w:pPr>
        <w:ind w:left="-567"/>
        <w:jc w:val="both"/>
        <w:rPr>
          <w:rFonts w:ascii="Times New Roman" w:hAnsi="Times New Roman" w:cs="Times New Roman"/>
          <w:noProof/>
          <w:sz w:val="24"/>
          <w:szCs w:val="24"/>
        </w:rPr>
      </w:pPr>
      <w:r w:rsidRPr="008953B1">
        <w:rPr>
          <w:rFonts w:ascii="Times New Roman" w:hAnsi="Times New Roman" w:cs="Times New Roman"/>
          <w:noProof/>
          <w:sz w:val="24"/>
          <w:szCs w:val="24"/>
        </w:rPr>
        <w:t>Cdo rivlerësim i prioriteteve, çdo vendimmarrje për shtesë fondi, për vlerësimin e fondit limit të sistemit që kërkonte ligji i vettingut e deri në kthimin në buxhet të këtyre fondeve si rezultat i pezullimit nga Gjykata Kushtetuese e këtij ligji është bërë në bashkëpunim me Sekretariatin për buxhetin dhe Byronë e Kuvendit, në rolin GMS në Institucion.</w:t>
      </w:r>
      <w:r w:rsidR="00E61211">
        <w:rPr>
          <w:rFonts w:ascii="Times New Roman" w:hAnsi="Times New Roman" w:cs="Times New Roman"/>
          <w:noProof/>
          <w:sz w:val="24"/>
          <w:szCs w:val="24"/>
        </w:rPr>
        <w:t xml:space="preserve"> V</w:t>
      </w:r>
      <w:r w:rsidRPr="008953B1">
        <w:rPr>
          <w:rFonts w:ascii="Times New Roman" w:hAnsi="Times New Roman" w:cs="Times New Roman"/>
          <w:noProof/>
          <w:sz w:val="24"/>
          <w:szCs w:val="24"/>
        </w:rPr>
        <w:t xml:space="preserve">lera prej 18.770.000 lekë e rishpërndarë i përket </w:t>
      </w:r>
      <w:r w:rsidR="00475905">
        <w:rPr>
          <w:rFonts w:ascii="Times New Roman" w:hAnsi="Times New Roman" w:cs="Times New Roman"/>
          <w:noProof/>
          <w:sz w:val="24"/>
          <w:szCs w:val="24"/>
        </w:rPr>
        <w:t xml:space="preserve">mosrealizimit të projektit </w:t>
      </w:r>
      <w:r w:rsidRPr="008953B1">
        <w:rPr>
          <w:rFonts w:ascii="Times New Roman" w:hAnsi="Times New Roman" w:cs="Times New Roman"/>
          <w:noProof/>
          <w:sz w:val="24"/>
          <w:szCs w:val="24"/>
        </w:rPr>
        <w:t xml:space="preserve"> për digitalizimin e telefonisë fikse</w:t>
      </w:r>
      <w:r w:rsidR="00475905">
        <w:rPr>
          <w:rFonts w:ascii="Times New Roman" w:hAnsi="Times New Roman" w:cs="Times New Roman"/>
          <w:noProof/>
          <w:sz w:val="24"/>
          <w:szCs w:val="24"/>
        </w:rPr>
        <w:t xml:space="preserve"> si dhe </w:t>
      </w:r>
      <w:r w:rsidRPr="008953B1">
        <w:rPr>
          <w:rFonts w:ascii="Times New Roman" w:hAnsi="Times New Roman" w:cs="Times New Roman"/>
          <w:noProof/>
          <w:sz w:val="24"/>
          <w:szCs w:val="24"/>
        </w:rPr>
        <w:t>kursimeve në pro</w:t>
      </w:r>
      <w:r w:rsidR="00475905">
        <w:rPr>
          <w:rFonts w:ascii="Times New Roman" w:hAnsi="Times New Roman" w:cs="Times New Roman"/>
          <w:noProof/>
          <w:sz w:val="24"/>
          <w:szCs w:val="24"/>
        </w:rPr>
        <w:t>ç</w:t>
      </w:r>
      <w:r w:rsidR="00E61211">
        <w:rPr>
          <w:rFonts w:ascii="Times New Roman" w:hAnsi="Times New Roman" w:cs="Times New Roman"/>
          <w:noProof/>
          <w:sz w:val="24"/>
          <w:szCs w:val="24"/>
        </w:rPr>
        <w:t>edura prokurimi</w:t>
      </w:r>
      <w:r w:rsidR="00475905">
        <w:rPr>
          <w:rFonts w:ascii="Times New Roman" w:hAnsi="Times New Roman" w:cs="Times New Roman"/>
          <w:noProof/>
          <w:sz w:val="24"/>
          <w:szCs w:val="24"/>
        </w:rPr>
        <w:t>.</w:t>
      </w:r>
      <w:r w:rsidRPr="008953B1">
        <w:rPr>
          <w:rFonts w:ascii="Times New Roman" w:hAnsi="Times New Roman" w:cs="Times New Roman"/>
          <w:noProof/>
          <w:sz w:val="24"/>
          <w:szCs w:val="24"/>
        </w:rPr>
        <w:t xml:space="preserve"> </w:t>
      </w:r>
    </w:p>
    <w:p w:rsidR="00E61211" w:rsidRDefault="00E61211" w:rsidP="00E61211">
      <w:pPr>
        <w:ind w:left="-567"/>
        <w:jc w:val="both"/>
        <w:rPr>
          <w:rFonts w:ascii="Times New Roman" w:hAnsi="Times New Roman" w:cs="Times New Roman"/>
          <w:noProof/>
          <w:sz w:val="24"/>
          <w:szCs w:val="24"/>
        </w:rPr>
      </w:pPr>
    </w:p>
    <w:p w:rsidR="00E61211" w:rsidRDefault="00E61211" w:rsidP="00E61211">
      <w:pPr>
        <w:ind w:left="-567"/>
        <w:jc w:val="both"/>
        <w:rPr>
          <w:rFonts w:ascii="Times New Roman" w:hAnsi="Times New Roman" w:cs="Times New Roman"/>
          <w:noProof/>
          <w:sz w:val="24"/>
          <w:szCs w:val="24"/>
        </w:rPr>
      </w:pPr>
    </w:p>
    <w:p w:rsidR="00E61211" w:rsidRDefault="00E61211" w:rsidP="00E61211">
      <w:pPr>
        <w:ind w:left="-567"/>
        <w:jc w:val="both"/>
        <w:rPr>
          <w:rFonts w:ascii="Times New Roman" w:hAnsi="Times New Roman" w:cs="Times New Roman"/>
          <w:noProof/>
          <w:sz w:val="24"/>
          <w:szCs w:val="24"/>
        </w:rPr>
      </w:pPr>
    </w:p>
    <w:p w:rsidR="00E61211" w:rsidRPr="00E61211" w:rsidRDefault="00E61211" w:rsidP="00E61211">
      <w:pPr>
        <w:ind w:left="-567"/>
        <w:jc w:val="both"/>
        <w:rPr>
          <w:rFonts w:ascii="Times New Roman" w:hAnsi="Times New Roman" w:cs="Times New Roman"/>
          <w:noProof/>
          <w:sz w:val="28"/>
          <w:szCs w:val="24"/>
        </w:rPr>
      </w:pPr>
      <w:r w:rsidRPr="00E61211">
        <w:rPr>
          <w:rFonts w:ascii="Times New Roman" w:hAnsi="Times New Roman" w:cs="Times New Roman"/>
          <w:sz w:val="24"/>
          <w:lang w:val="it-IT"/>
        </w:rPr>
        <w:t>Duke Ju falenderuar për vëmendjen Tuaj.</w:t>
      </w:r>
    </w:p>
    <w:p w:rsidR="002B3852" w:rsidRPr="008953B1" w:rsidRDefault="002B3852" w:rsidP="009C2983">
      <w:pPr>
        <w:jc w:val="both"/>
        <w:rPr>
          <w:rFonts w:ascii="Times New Roman" w:eastAsia="Times New Roman" w:hAnsi="Times New Roman" w:cs="Times New Roman"/>
          <w:noProof/>
          <w:sz w:val="24"/>
          <w:szCs w:val="24"/>
        </w:rPr>
      </w:pPr>
    </w:p>
    <w:p w:rsidR="006B0C3E" w:rsidRPr="008953B1" w:rsidRDefault="006B0C3E" w:rsidP="0077682D">
      <w:pPr>
        <w:jc w:val="both"/>
        <w:rPr>
          <w:rFonts w:ascii="Times New Roman" w:hAnsi="Times New Roman" w:cs="Times New Roman"/>
          <w:noProof/>
          <w:sz w:val="24"/>
          <w:szCs w:val="24"/>
        </w:rPr>
      </w:pPr>
    </w:p>
    <w:p w:rsidR="006B0C3E" w:rsidRPr="008953B1" w:rsidRDefault="006B0C3E" w:rsidP="0077682D">
      <w:pPr>
        <w:jc w:val="both"/>
        <w:rPr>
          <w:rFonts w:ascii="Times New Roman" w:hAnsi="Times New Roman" w:cs="Times New Roman"/>
          <w:noProof/>
          <w:sz w:val="24"/>
          <w:szCs w:val="24"/>
        </w:rPr>
      </w:pPr>
    </w:p>
    <w:sectPr w:rsidR="006B0C3E" w:rsidRPr="008953B1" w:rsidSect="00516608">
      <w:headerReference w:type="default" r:id="rId11"/>
      <w:footerReference w:type="defaul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C28" w:rsidRDefault="00392C28">
      <w:pPr>
        <w:spacing w:after="0" w:line="240" w:lineRule="auto"/>
      </w:pPr>
      <w:r>
        <w:separator/>
      </w:r>
    </w:p>
  </w:endnote>
  <w:endnote w:type="continuationSeparator" w:id="0">
    <w:p w:rsidR="00392C28" w:rsidRDefault="00392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2179"/>
      <w:docPartObj>
        <w:docPartGallery w:val="Page Numbers (Bottom of Page)"/>
        <w:docPartUnique/>
      </w:docPartObj>
    </w:sdtPr>
    <w:sdtEndPr/>
    <w:sdtContent>
      <w:p w:rsidR="00690999" w:rsidRDefault="00690999">
        <w:pPr>
          <w:pStyle w:val="Footer"/>
          <w:jc w:val="center"/>
        </w:pPr>
        <w:r>
          <w:fldChar w:fldCharType="begin"/>
        </w:r>
        <w:r>
          <w:instrText xml:space="preserve"> PAGE   \* MERGEFORMAT </w:instrText>
        </w:r>
        <w:r>
          <w:fldChar w:fldCharType="separate"/>
        </w:r>
        <w:r w:rsidR="006511D9">
          <w:rPr>
            <w:noProof/>
          </w:rPr>
          <w:t>1</w:t>
        </w:r>
        <w:r>
          <w:rPr>
            <w:noProof/>
          </w:rPr>
          <w:fldChar w:fldCharType="end"/>
        </w:r>
      </w:p>
    </w:sdtContent>
  </w:sdt>
  <w:p w:rsidR="00690999" w:rsidRDefault="006909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C28" w:rsidRDefault="00392C28">
      <w:pPr>
        <w:spacing w:after="0" w:line="240" w:lineRule="auto"/>
      </w:pPr>
      <w:r>
        <w:separator/>
      </w:r>
    </w:p>
  </w:footnote>
  <w:footnote w:type="continuationSeparator" w:id="0">
    <w:p w:rsidR="00392C28" w:rsidRDefault="00392C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999" w:rsidRDefault="00690999" w:rsidP="00B652AF">
    <w:pPr>
      <w:pStyle w:val="Header"/>
      <w:jc w:val="center"/>
    </w:pPr>
    <w:r>
      <w:rPr>
        <w:noProof/>
        <w:lang w:eastAsia="sq-AL"/>
      </w:rPr>
      <w:drawing>
        <wp:inline distT="0" distB="0" distL="0" distR="0">
          <wp:extent cx="1095375" cy="642619"/>
          <wp:effectExtent l="19050" t="0" r="9525" b="0"/>
          <wp:docPr id="4" name="Picture 3" descr="kuvendi_logo_14908_0_2504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endi_logo_14908_0_25041_0.jpg"/>
                  <pic:cNvPicPr/>
                </pic:nvPicPr>
                <pic:blipFill>
                  <a:blip r:embed="rId1"/>
                  <a:stretch>
                    <a:fillRect/>
                  </a:stretch>
                </pic:blipFill>
                <pic:spPr>
                  <a:xfrm>
                    <a:off x="0" y="0"/>
                    <a:ext cx="1102553" cy="646830"/>
                  </a:xfrm>
                  <a:prstGeom prst="rect">
                    <a:avLst/>
                  </a:prstGeom>
                </pic:spPr>
              </pic:pic>
            </a:graphicData>
          </a:graphic>
        </wp:inline>
      </w:drawing>
    </w:r>
  </w:p>
  <w:p w:rsidR="00690999" w:rsidRDefault="006909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9pt;height:9pt" o:bullet="t">
        <v:imagedata r:id="rId1" o:title="BD14582_"/>
      </v:shape>
    </w:pict>
  </w:numPicBullet>
  <w:abstractNum w:abstractNumId="0" w15:restartNumberingAfterBreak="0">
    <w:nsid w:val="0BB3045F"/>
    <w:multiLevelType w:val="hybridMultilevel"/>
    <w:tmpl w:val="82BE507A"/>
    <w:lvl w:ilvl="0" w:tplc="A96C1BEA">
      <w:start w:val="1"/>
      <w:numFmt w:val="decimal"/>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13D801B8"/>
    <w:multiLevelType w:val="hybridMultilevel"/>
    <w:tmpl w:val="4DC6274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40C48BA"/>
    <w:multiLevelType w:val="hybridMultilevel"/>
    <w:tmpl w:val="E55E0DC8"/>
    <w:lvl w:ilvl="0" w:tplc="FACAC498">
      <w:start w:val="1"/>
      <w:numFmt w:val="decimal"/>
      <w:lvlText w:val="%1."/>
      <w:lvlJc w:val="left"/>
      <w:pPr>
        <w:ind w:left="78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46E0F"/>
    <w:multiLevelType w:val="hybridMultilevel"/>
    <w:tmpl w:val="FE465720"/>
    <w:lvl w:ilvl="0" w:tplc="F2CE683A">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903BA6"/>
    <w:multiLevelType w:val="hybridMultilevel"/>
    <w:tmpl w:val="67640796"/>
    <w:lvl w:ilvl="0" w:tplc="041C0001">
      <w:start w:val="1"/>
      <w:numFmt w:val="bullet"/>
      <w:lvlText w:val=""/>
      <w:lvlJc w:val="left"/>
      <w:pPr>
        <w:ind w:left="643"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1CBF094D"/>
    <w:multiLevelType w:val="hybridMultilevel"/>
    <w:tmpl w:val="B90EFA24"/>
    <w:lvl w:ilvl="0" w:tplc="7D5E084C">
      <w:start w:val="1"/>
      <w:numFmt w:val="decimal"/>
      <w:lvlText w:val="%1-"/>
      <w:lvlJc w:val="left"/>
      <w:pPr>
        <w:ind w:left="360"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6" w15:restartNumberingAfterBreak="0">
    <w:nsid w:val="257B277A"/>
    <w:multiLevelType w:val="hybridMultilevel"/>
    <w:tmpl w:val="A21A2FA0"/>
    <w:lvl w:ilvl="0" w:tplc="2C9807F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B0029"/>
    <w:multiLevelType w:val="hybridMultilevel"/>
    <w:tmpl w:val="F238082C"/>
    <w:lvl w:ilvl="0" w:tplc="1AB60F1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11699E"/>
    <w:multiLevelType w:val="multilevel"/>
    <w:tmpl w:val="5A0AA0B6"/>
    <w:lvl w:ilvl="0">
      <w:start w:val="357"/>
      <w:numFmt w:val="decimal"/>
      <w:lvlText w:val="%1"/>
      <w:lvlJc w:val="left"/>
      <w:pPr>
        <w:ind w:left="1200" w:hanging="1200"/>
      </w:pPr>
      <w:rPr>
        <w:rFonts w:hint="default"/>
      </w:rPr>
    </w:lvl>
    <w:lvl w:ilvl="1">
      <w:numFmt w:val="decimalZero"/>
      <w:lvlText w:val="%1.%2.0"/>
      <w:lvlJc w:val="left"/>
      <w:pPr>
        <w:ind w:left="1200" w:hanging="1200"/>
      </w:pPr>
      <w:rPr>
        <w:rFonts w:hint="default"/>
      </w:rPr>
    </w:lvl>
    <w:lvl w:ilvl="2">
      <w:start w:val="1"/>
      <w:numFmt w:val="decimalZero"/>
      <w:lvlText w:val="%1.%2.%3"/>
      <w:lvlJc w:val="left"/>
      <w:pPr>
        <w:ind w:left="1200" w:hanging="1200"/>
      </w:pPr>
      <w:rPr>
        <w:rFonts w:hint="default"/>
      </w:rPr>
    </w:lvl>
    <w:lvl w:ilvl="3">
      <w:start w:val="1"/>
      <w:numFmt w:val="decimal"/>
      <w:lvlText w:val="%1.%2.%3.%4"/>
      <w:lvlJc w:val="left"/>
      <w:pPr>
        <w:ind w:left="1200" w:hanging="1200"/>
      </w:pPr>
      <w:rPr>
        <w:rFonts w:hint="default"/>
      </w:rPr>
    </w:lvl>
    <w:lvl w:ilvl="4">
      <w:start w:val="1"/>
      <w:numFmt w:val="decimal"/>
      <w:lvlText w:val="%1.%2.%3.%4.%5"/>
      <w:lvlJc w:val="left"/>
      <w:pPr>
        <w:ind w:left="1200" w:hanging="1200"/>
      </w:pPr>
      <w:rPr>
        <w:rFonts w:hint="default"/>
      </w:rPr>
    </w:lvl>
    <w:lvl w:ilvl="5">
      <w:start w:val="1"/>
      <w:numFmt w:val="decimal"/>
      <w:lvlText w:val="%1.%2.%3.%4.%5.%6"/>
      <w:lvlJc w:val="left"/>
      <w:pPr>
        <w:ind w:left="1200" w:hanging="120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7533FE"/>
    <w:multiLevelType w:val="multilevel"/>
    <w:tmpl w:val="948ADF48"/>
    <w:lvl w:ilvl="0">
      <w:start w:val="357"/>
      <w:numFmt w:val="decimal"/>
      <w:lvlText w:val="%1"/>
      <w:lvlJc w:val="left"/>
      <w:pPr>
        <w:ind w:left="1092" w:hanging="1092"/>
      </w:pPr>
      <w:rPr>
        <w:rFonts w:hint="default"/>
      </w:rPr>
    </w:lvl>
    <w:lvl w:ilvl="1">
      <w:numFmt w:val="decimalZero"/>
      <w:lvlText w:val="%1.%2.0"/>
      <w:lvlJc w:val="left"/>
      <w:pPr>
        <w:ind w:left="1092" w:hanging="1092"/>
      </w:pPr>
      <w:rPr>
        <w:rFonts w:hint="default"/>
      </w:rPr>
    </w:lvl>
    <w:lvl w:ilvl="2">
      <w:start w:val="1"/>
      <w:numFmt w:val="decimalZero"/>
      <w:lvlText w:val="%1.%2.%3"/>
      <w:lvlJc w:val="left"/>
      <w:pPr>
        <w:ind w:left="1092" w:hanging="1092"/>
      </w:pPr>
      <w:rPr>
        <w:rFonts w:hint="default"/>
      </w:rPr>
    </w:lvl>
    <w:lvl w:ilvl="3">
      <w:start w:val="1"/>
      <w:numFmt w:val="decimal"/>
      <w:lvlText w:val="%1.%2.%3.%4"/>
      <w:lvlJc w:val="left"/>
      <w:pPr>
        <w:ind w:left="1092" w:hanging="1092"/>
      </w:pPr>
      <w:rPr>
        <w:rFonts w:hint="default"/>
      </w:rPr>
    </w:lvl>
    <w:lvl w:ilvl="4">
      <w:start w:val="1"/>
      <w:numFmt w:val="decimal"/>
      <w:lvlText w:val="%1.%2.%3.%4.%5"/>
      <w:lvlJc w:val="left"/>
      <w:pPr>
        <w:ind w:left="1092" w:hanging="1092"/>
      </w:pPr>
      <w:rPr>
        <w:rFonts w:hint="default"/>
      </w:rPr>
    </w:lvl>
    <w:lvl w:ilvl="5">
      <w:start w:val="1"/>
      <w:numFmt w:val="decimal"/>
      <w:lvlText w:val="%1.%2.%3.%4.%5.%6"/>
      <w:lvlJc w:val="left"/>
      <w:pPr>
        <w:ind w:left="1092" w:hanging="109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A45449"/>
    <w:multiLevelType w:val="hybridMultilevel"/>
    <w:tmpl w:val="87E83328"/>
    <w:lvl w:ilvl="0" w:tplc="04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E054F0"/>
    <w:multiLevelType w:val="hybridMultilevel"/>
    <w:tmpl w:val="D6AE73CC"/>
    <w:lvl w:ilvl="0" w:tplc="58BED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E185D"/>
    <w:multiLevelType w:val="hybridMultilevel"/>
    <w:tmpl w:val="BFF00CB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A947154"/>
    <w:multiLevelType w:val="hybridMultilevel"/>
    <w:tmpl w:val="68F4CA00"/>
    <w:lvl w:ilvl="0" w:tplc="51ACA6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96789"/>
    <w:multiLevelType w:val="hybridMultilevel"/>
    <w:tmpl w:val="6B143F84"/>
    <w:lvl w:ilvl="0" w:tplc="FAAA08AE">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FAB7D06"/>
    <w:multiLevelType w:val="hybridMultilevel"/>
    <w:tmpl w:val="53A8A5E4"/>
    <w:lvl w:ilvl="0" w:tplc="041C000D">
      <w:start w:val="1"/>
      <w:numFmt w:val="bullet"/>
      <w:lvlText w:val=""/>
      <w:lvlJc w:val="left"/>
      <w:pPr>
        <w:ind w:left="153" w:hanging="360"/>
      </w:pPr>
      <w:rPr>
        <w:rFonts w:ascii="Wingdings" w:hAnsi="Wingdings" w:hint="default"/>
      </w:rPr>
    </w:lvl>
    <w:lvl w:ilvl="1" w:tplc="041C0003" w:tentative="1">
      <w:start w:val="1"/>
      <w:numFmt w:val="bullet"/>
      <w:lvlText w:val="o"/>
      <w:lvlJc w:val="left"/>
      <w:pPr>
        <w:ind w:left="873" w:hanging="360"/>
      </w:pPr>
      <w:rPr>
        <w:rFonts w:ascii="Courier New" w:hAnsi="Courier New" w:cs="Courier New" w:hint="default"/>
      </w:rPr>
    </w:lvl>
    <w:lvl w:ilvl="2" w:tplc="041C0005" w:tentative="1">
      <w:start w:val="1"/>
      <w:numFmt w:val="bullet"/>
      <w:lvlText w:val=""/>
      <w:lvlJc w:val="left"/>
      <w:pPr>
        <w:ind w:left="1593" w:hanging="360"/>
      </w:pPr>
      <w:rPr>
        <w:rFonts w:ascii="Wingdings" w:hAnsi="Wingdings" w:hint="default"/>
      </w:rPr>
    </w:lvl>
    <w:lvl w:ilvl="3" w:tplc="041C0001" w:tentative="1">
      <w:start w:val="1"/>
      <w:numFmt w:val="bullet"/>
      <w:lvlText w:val=""/>
      <w:lvlJc w:val="left"/>
      <w:pPr>
        <w:ind w:left="2313" w:hanging="360"/>
      </w:pPr>
      <w:rPr>
        <w:rFonts w:ascii="Symbol" w:hAnsi="Symbol" w:hint="default"/>
      </w:rPr>
    </w:lvl>
    <w:lvl w:ilvl="4" w:tplc="041C0003" w:tentative="1">
      <w:start w:val="1"/>
      <w:numFmt w:val="bullet"/>
      <w:lvlText w:val="o"/>
      <w:lvlJc w:val="left"/>
      <w:pPr>
        <w:ind w:left="3033" w:hanging="360"/>
      </w:pPr>
      <w:rPr>
        <w:rFonts w:ascii="Courier New" w:hAnsi="Courier New" w:cs="Courier New" w:hint="default"/>
      </w:rPr>
    </w:lvl>
    <w:lvl w:ilvl="5" w:tplc="041C0005" w:tentative="1">
      <w:start w:val="1"/>
      <w:numFmt w:val="bullet"/>
      <w:lvlText w:val=""/>
      <w:lvlJc w:val="left"/>
      <w:pPr>
        <w:ind w:left="3753" w:hanging="360"/>
      </w:pPr>
      <w:rPr>
        <w:rFonts w:ascii="Wingdings" w:hAnsi="Wingdings" w:hint="default"/>
      </w:rPr>
    </w:lvl>
    <w:lvl w:ilvl="6" w:tplc="041C0001" w:tentative="1">
      <w:start w:val="1"/>
      <w:numFmt w:val="bullet"/>
      <w:lvlText w:val=""/>
      <w:lvlJc w:val="left"/>
      <w:pPr>
        <w:ind w:left="4473" w:hanging="360"/>
      </w:pPr>
      <w:rPr>
        <w:rFonts w:ascii="Symbol" w:hAnsi="Symbol" w:hint="default"/>
      </w:rPr>
    </w:lvl>
    <w:lvl w:ilvl="7" w:tplc="041C0003" w:tentative="1">
      <w:start w:val="1"/>
      <w:numFmt w:val="bullet"/>
      <w:lvlText w:val="o"/>
      <w:lvlJc w:val="left"/>
      <w:pPr>
        <w:ind w:left="5193" w:hanging="360"/>
      </w:pPr>
      <w:rPr>
        <w:rFonts w:ascii="Courier New" w:hAnsi="Courier New" w:cs="Courier New" w:hint="default"/>
      </w:rPr>
    </w:lvl>
    <w:lvl w:ilvl="8" w:tplc="041C0005" w:tentative="1">
      <w:start w:val="1"/>
      <w:numFmt w:val="bullet"/>
      <w:lvlText w:val=""/>
      <w:lvlJc w:val="left"/>
      <w:pPr>
        <w:ind w:left="5913" w:hanging="360"/>
      </w:pPr>
      <w:rPr>
        <w:rFonts w:ascii="Wingdings" w:hAnsi="Wingdings" w:hint="default"/>
      </w:rPr>
    </w:lvl>
  </w:abstractNum>
  <w:abstractNum w:abstractNumId="16" w15:restartNumberingAfterBreak="0">
    <w:nsid w:val="6F387B63"/>
    <w:multiLevelType w:val="hybridMultilevel"/>
    <w:tmpl w:val="E3C234CE"/>
    <w:lvl w:ilvl="0" w:tplc="2340C5AC">
      <w:start w:val="1"/>
      <w:numFmt w:val="decimal"/>
      <w:lvlText w:val="%1-"/>
      <w:lvlJc w:val="left"/>
      <w:pPr>
        <w:ind w:left="502" w:hanging="360"/>
      </w:pPr>
      <w:rPr>
        <w:rFonts w:asciiTheme="minorHAnsi" w:eastAsiaTheme="minorHAnsi" w:hAnsiTheme="minorHAnsi" w:cstheme="minorBidi"/>
        <w:i/>
        <w:u w:val="single"/>
      </w:rPr>
    </w:lvl>
    <w:lvl w:ilvl="1" w:tplc="041C0019" w:tentative="1">
      <w:start w:val="1"/>
      <w:numFmt w:val="lowerLetter"/>
      <w:lvlText w:val="%2."/>
      <w:lvlJc w:val="left"/>
      <w:pPr>
        <w:ind w:left="513" w:hanging="360"/>
      </w:pPr>
    </w:lvl>
    <w:lvl w:ilvl="2" w:tplc="041C001B" w:tentative="1">
      <w:start w:val="1"/>
      <w:numFmt w:val="lowerRoman"/>
      <w:lvlText w:val="%3."/>
      <w:lvlJc w:val="right"/>
      <w:pPr>
        <w:ind w:left="1233" w:hanging="180"/>
      </w:pPr>
    </w:lvl>
    <w:lvl w:ilvl="3" w:tplc="041C000F" w:tentative="1">
      <w:start w:val="1"/>
      <w:numFmt w:val="decimal"/>
      <w:lvlText w:val="%4."/>
      <w:lvlJc w:val="left"/>
      <w:pPr>
        <w:ind w:left="1953" w:hanging="360"/>
      </w:pPr>
    </w:lvl>
    <w:lvl w:ilvl="4" w:tplc="041C0019" w:tentative="1">
      <w:start w:val="1"/>
      <w:numFmt w:val="lowerLetter"/>
      <w:lvlText w:val="%5."/>
      <w:lvlJc w:val="left"/>
      <w:pPr>
        <w:ind w:left="2673" w:hanging="360"/>
      </w:pPr>
    </w:lvl>
    <w:lvl w:ilvl="5" w:tplc="041C001B" w:tentative="1">
      <w:start w:val="1"/>
      <w:numFmt w:val="lowerRoman"/>
      <w:lvlText w:val="%6."/>
      <w:lvlJc w:val="right"/>
      <w:pPr>
        <w:ind w:left="3393" w:hanging="180"/>
      </w:pPr>
    </w:lvl>
    <w:lvl w:ilvl="6" w:tplc="041C000F" w:tentative="1">
      <w:start w:val="1"/>
      <w:numFmt w:val="decimal"/>
      <w:lvlText w:val="%7."/>
      <w:lvlJc w:val="left"/>
      <w:pPr>
        <w:ind w:left="4113" w:hanging="360"/>
      </w:pPr>
    </w:lvl>
    <w:lvl w:ilvl="7" w:tplc="041C0019" w:tentative="1">
      <w:start w:val="1"/>
      <w:numFmt w:val="lowerLetter"/>
      <w:lvlText w:val="%8."/>
      <w:lvlJc w:val="left"/>
      <w:pPr>
        <w:ind w:left="4833" w:hanging="360"/>
      </w:pPr>
    </w:lvl>
    <w:lvl w:ilvl="8" w:tplc="041C001B" w:tentative="1">
      <w:start w:val="1"/>
      <w:numFmt w:val="lowerRoman"/>
      <w:lvlText w:val="%9."/>
      <w:lvlJc w:val="right"/>
      <w:pPr>
        <w:ind w:left="5553" w:hanging="180"/>
      </w:pPr>
    </w:lvl>
  </w:abstractNum>
  <w:abstractNum w:abstractNumId="17" w15:restartNumberingAfterBreak="0">
    <w:nsid w:val="6FC946EF"/>
    <w:multiLevelType w:val="hybridMultilevel"/>
    <w:tmpl w:val="76540334"/>
    <w:lvl w:ilvl="0" w:tplc="234C5F08">
      <w:start w:val="1"/>
      <w:numFmt w:val="upperRoman"/>
      <w:lvlText w:val="%1."/>
      <w:lvlJc w:val="left"/>
      <w:pPr>
        <w:tabs>
          <w:tab w:val="num" w:pos="720"/>
        </w:tabs>
        <w:ind w:left="720" w:hanging="720"/>
      </w:pPr>
      <w:rPr>
        <w:rFonts w:hint="default"/>
      </w:rPr>
    </w:lvl>
    <w:lvl w:ilvl="1" w:tplc="0409000B">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71157F43"/>
    <w:multiLevelType w:val="hybridMultilevel"/>
    <w:tmpl w:val="F7BEF918"/>
    <w:lvl w:ilvl="0" w:tplc="041C000B">
      <w:start w:val="1"/>
      <w:numFmt w:val="bullet"/>
      <w:lvlText w:val=""/>
      <w:lvlJc w:val="left"/>
      <w:pPr>
        <w:ind w:left="153" w:hanging="360"/>
      </w:pPr>
      <w:rPr>
        <w:rFonts w:ascii="Wingdings" w:hAnsi="Wingdings" w:hint="default"/>
      </w:rPr>
    </w:lvl>
    <w:lvl w:ilvl="1" w:tplc="041C0003" w:tentative="1">
      <w:start w:val="1"/>
      <w:numFmt w:val="bullet"/>
      <w:lvlText w:val="o"/>
      <w:lvlJc w:val="left"/>
      <w:pPr>
        <w:ind w:left="873" w:hanging="360"/>
      </w:pPr>
      <w:rPr>
        <w:rFonts w:ascii="Courier New" w:hAnsi="Courier New" w:cs="Courier New" w:hint="default"/>
      </w:rPr>
    </w:lvl>
    <w:lvl w:ilvl="2" w:tplc="041C0005" w:tentative="1">
      <w:start w:val="1"/>
      <w:numFmt w:val="bullet"/>
      <w:lvlText w:val=""/>
      <w:lvlJc w:val="left"/>
      <w:pPr>
        <w:ind w:left="1593" w:hanging="360"/>
      </w:pPr>
      <w:rPr>
        <w:rFonts w:ascii="Wingdings" w:hAnsi="Wingdings" w:hint="default"/>
      </w:rPr>
    </w:lvl>
    <w:lvl w:ilvl="3" w:tplc="041C0001" w:tentative="1">
      <w:start w:val="1"/>
      <w:numFmt w:val="bullet"/>
      <w:lvlText w:val=""/>
      <w:lvlJc w:val="left"/>
      <w:pPr>
        <w:ind w:left="2313" w:hanging="360"/>
      </w:pPr>
      <w:rPr>
        <w:rFonts w:ascii="Symbol" w:hAnsi="Symbol" w:hint="default"/>
      </w:rPr>
    </w:lvl>
    <w:lvl w:ilvl="4" w:tplc="041C0003" w:tentative="1">
      <w:start w:val="1"/>
      <w:numFmt w:val="bullet"/>
      <w:lvlText w:val="o"/>
      <w:lvlJc w:val="left"/>
      <w:pPr>
        <w:ind w:left="3033" w:hanging="360"/>
      </w:pPr>
      <w:rPr>
        <w:rFonts w:ascii="Courier New" w:hAnsi="Courier New" w:cs="Courier New" w:hint="default"/>
      </w:rPr>
    </w:lvl>
    <w:lvl w:ilvl="5" w:tplc="041C0005" w:tentative="1">
      <w:start w:val="1"/>
      <w:numFmt w:val="bullet"/>
      <w:lvlText w:val=""/>
      <w:lvlJc w:val="left"/>
      <w:pPr>
        <w:ind w:left="3753" w:hanging="360"/>
      </w:pPr>
      <w:rPr>
        <w:rFonts w:ascii="Wingdings" w:hAnsi="Wingdings" w:hint="default"/>
      </w:rPr>
    </w:lvl>
    <w:lvl w:ilvl="6" w:tplc="041C0001" w:tentative="1">
      <w:start w:val="1"/>
      <w:numFmt w:val="bullet"/>
      <w:lvlText w:val=""/>
      <w:lvlJc w:val="left"/>
      <w:pPr>
        <w:ind w:left="4473" w:hanging="360"/>
      </w:pPr>
      <w:rPr>
        <w:rFonts w:ascii="Symbol" w:hAnsi="Symbol" w:hint="default"/>
      </w:rPr>
    </w:lvl>
    <w:lvl w:ilvl="7" w:tplc="041C0003" w:tentative="1">
      <w:start w:val="1"/>
      <w:numFmt w:val="bullet"/>
      <w:lvlText w:val="o"/>
      <w:lvlJc w:val="left"/>
      <w:pPr>
        <w:ind w:left="5193" w:hanging="360"/>
      </w:pPr>
      <w:rPr>
        <w:rFonts w:ascii="Courier New" w:hAnsi="Courier New" w:cs="Courier New" w:hint="default"/>
      </w:rPr>
    </w:lvl>
    <w:lvl w:ilvl="8" w:tplc="041C0005" w:tentative="1">
      <w:start w:val="1"/>
      <w:numFmt w:val="bullet"/>
      <w:lvlText w:val=""/>
      <w:lvlJc w:val="left"/>
      <w:pPr>
        <w:ind w:left="5913" w:hanging="360"/>
      </w:pPr>
      <w:rPr>
        <w:rFonts w:ascii="Wingdings" w:hAnsi="Wingdings" w:hint="default"/>
      </w:rPr>
    </w:lvl>
  </w:abstractNum>
  <w:abstractNum w:abstractNumId="19" w15:restartNumberingAfterBreak="0">
    <w:nsid w:val="74967AB0"/>
    <w:multiLevelType w:val="hybridMultilevel"/>
    <w:tmpl w:val="08FE59D6"/>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0" w15:restartNumberingAfterBreak="0">
    <w:nsid w:val="76BE28ED"/>
    <w:multiLevelType w:val="hybridMultilevel"/>
    <w:tmpl w:val="48D21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6534FE"/>
    <w:multiLevelType w:val="hybridMultilevel"/>
    <w:tmpl w:val="43CEB0C2"/>
    <w:lvl w:ilvl="0" w:tplc="041C000D">
      <w:start w:val="1"/>
      <w:numFmt w:val="bullet"/>
      <w:lvlText w:val=""/>
      <w:lvlJc w:val="left"/>
      <w:pPr>
        <w:ind w:left="578" w:hanging="360"/>
      </w:pPr>
      <w:rPr>
        <w:rFonts w:ascii="Wingdings" w:hAnsi="Wingdings" w:hint="default"/>
      </w:rPr>
    </w:lvl>
    <w:lvl w:ilvl="1" w:tplc="041C0003" w:tentative="1">
      <w:start w:val="1"/>
      <w:numFmt w:val="bullet"/>
      <w:lvlText w:val="o"/>
      <w:lvlJc w:val="left"/>
      <w:pPr>
        <w:ind w:left="1298" w:hanging="360"/>
      </w:pPr>
      <w:rPr>
        <w:rFonts w:ascii="Courier New" w:hAnsi="Courier New" w:cs="Courier New" w:hint="default"/>
      </w:rPr>
    </w:lvl>
    <w:lvl w:ilvl="2" w:tplc="041C0005" w:tentative="1">
      <w:start w:val="1"/>
      <w:numFmt w:val="bullet"/>
      <w:lvlText w:val=""/>
      <w:lvlJc w:val="left"/>
      <w:pPr>
        <w:ind w:left="2018" w:hanging="360"/>
      </w:pPr>
      <w:rPr>
        <w:rFonts w:ascii="Wingdings" w:hAnsi="Wingdings" w:hint="default"/>
      </w:rPr>
    </w:lvl>
    <w:lvl w:ilvl="3" w:tplc="041C0001" w:tentative="1">
      <w:start w:val="1"/>
      <w:numFmt w:val="bullet"/>
      <w:lvlText w:val=""/>
      <w:lvlJc w:val="left"/>
      <w:pPr>
        <w:ind w:left="2738" w:hanging="360"/>
      </w:pPr>
      <w:rPr>
        <w:rFonts w:ascii="Symbol" w:hAnsi="Symbol" w:hint="default"/>
      </w:rPr>
    </w:lvl>
    <w:lvl w:ilvl="4" w:tplc="041C0003" w:tentative="1">
      <w:start w:val="1"/>
      <w:numFmt w:val="bullet"/>
      <w:lvlText w:val="o"/>
      <w:lvlJc w:val="left"/>
      <w:pPr>
        <w:ind w:left="3458" w:hanging="360"/>
      </w:pPr>
      <w:rPr>
        <w:rFonts w:ascii="Courier New" w:hAnsi="Courier New" w:cs="Courier New" w:hint="default"/>
      </w:rPr>
    </w:lvl>
    <w:lvl w:ilvl="5" w:tplc="041C0005" w:tentative="1">
      <w:start w:val="1"/>
      <w:numFmt w:val="bullet"/>
      <w:lvlText w:val=""/>
      <w:lvlJc w:val="left"/>
      <w:pPr>
        <w:ind w:left="4178" w:hanging="360"/>
      </w:pPr>
      <w:rPr>
        <w:rFonts w:ascii="Wingdings" w:hAnsi="Wingdings" w:hint="default"/>
      </w:rPr>
    </w:lvl>
    <w:lvl w:ilvl="6" w:tplc="041C0001" w:tentative="1">
      <w:start w:val="1"/>
      <w:numFmt w:val="bullet"/>
      <w:lvlText w:val=""/>
      <w:lvlJc w:val="left"/>
      <w:pPr>
        <w:ind w:left="4898" w:hanging="360"/>
      </w:pPr>
      <w:rPr>
        <w:rFonts w:ascii="Symbol" w:hAnsi="Symbol" w:hint="default"/>
      </w:rPr>
    </w:lvl>
    <w:lvl w:ilvl="7" w:tplc="041C0003" w:tentative="1">
      <w:start w:val="1"/>
      <w:numFmt w:val="bullet"/>
      <w:lvlText w:val="o"/>
      <w:lvlJc w:val="left"/>
      <w:pPr>
        <w:ind w:left="5618" w:hanging="360"/>
      </w:pPr>
      <w:rPr>
        <w:rFonts w:ascii="Courier New" w:hAnsi="Courier New" w:cs="Courier New" w:hint="default"/>
      </w:rPr>
    </w:lvl>
    <w:lvl w:ilvl="8" w:tplc="041C0005" w:tentative="1">
      <w:start w:val="1"/>
      <w:numFmt w:val="bullet"/>
      <w:lvlText w:val=""/>
      <w:lvlJc w:val="left"/>
      <w:pPr>
        <w:ind w:left="6338" w:hanging="360"/>
      </w:pPr>
      <w:rPr>
        <w:rFonts w:ascii="Wingdings" w:hAnsi="Wingdings" w:hint="default"/>
      </w:rPr>
    </w:lvl>
  </w:abstractNum>
  <w:abstractNum w:abstractNumId="22" w15:restartNumberingAfterBreak="0">
    <w:nsid w:val="7EE270F6"/>
    <w:multiLevelType w:val="hybridMultilevel"/>
    <w:tmpl w:val="FD7AB76A"/>
    <w:lvl w:ilvl="0" w:tplc="041C000F">
      <w:start w:val="1"/>
      <w:numFmt w:val="decimal"/>
      <w:lvlText w:val="%1."/>
      <w:lvlJc w:val="left"/>
      <w:pPr>
        <w:ind w:left="436" w:hanging="360"/>
      </w:pPr>
    </w:lvl>
    <w:lvl w:ilvl="1" w:tplc="041C0019" w:tentative="1">
      <w:start w:val="1"/>
      <w:numFmt w:val="lowerLetter"/>
      <w:lvlText w:val="%2."/>
      <w:lvlJc w:val="left"/>
      <w:pPr>
        <w:ind w:left="1156" w:hanging="360"/>
      </w:pPr>
    </w:lvl>
    <w:lvl w:ilvl="2" w:tplc="041C001B" w:tentative="1">
      <w:start w:val="1"/>
      <w:numFmt w:val="lowerRoman"/>
      <w:lvlText w:val="%3."/>
      <w:lvlJc w:val="right"/>
      <w:pPr>
        <w:ind w:left="1876" w:hanging="180"/>
      </w:pPr>
    </w:lvl>
    <w:lvl w:ilvl="3" w:tplc="041C000F" w:tentative="1">
      <w:start w:val="1"/>
      <w:numFmt w:val="decimal"/>
      <w:lvlText w:val="%4."/>
      <w:lvlJc w:val="left"/>
      <w:pPr>
        <w:ind w:left="2596" w:hanging="360"/>
      </w:pPr>
    </w:lvl>
    <w:lvl w:ilvl="4" w:tplc="041C0019" w:tentative="1">
      <w:start w:val="1"/>
      <w:numFmt w:val="lowerLetter"/>
      <w:lvlText w:val="%5."/>
      <w:lvlJc w:val="left"/>
      <w:pPr>
        <w:ind w:left="3316" w:hanging="360"/>
      </w:pPr>
    </w:lvl>
    <w:lvl w:ilvl="5" w:tplc="041C001B" w:tentative="1">
      <w:start w:val="1"/>
      <w:numFmt w:val="lowerRoman"/>
      <w:lvlText w:val="%6."/>
      <w:lvlJc w:val="right"/>
      <w:pPr>
        <w:ind w:left="4036" w:hanging="180"/>
      </w:pPr>
    </w:lvl>
    <w:lvl w:ilvl="6" w:tplc="041C000F" w:tentative="1">
      <w:start w:val="1"/>
      <w:numFmt w:val="decimal"/>
      <w:lvlText w:val="%7."/>
      <w:lvlJc w:val="left"/>
      <w:pPr>
        <w:ind w:left="4756" w:hanging="360"/>
      </w:pPr>
    </w:lvl>
    <w:lvl w:ilvl="7" w:tplc="041C0019" w:tentative="1">
      <w:start w:val="1"/>
      <w:numFmt w:val="lowerLetter"/>
      <w:lvlText w:val="%8."/>
      <w:lvlJc w:val="left"/>
      <w:pPr>
        <w:ind w:left="5476" w:hanging="360"/>
      </w:pPr>
    </w:lvl>
    <w:lvl w:ilvl="8" w:tplc="041C001B" w:tentative="1">
      <w:start w:val="1"/>
      <w:numFmt w:val="lowerRoman"/>
      <w:lvlText w:val="%9."/>
      <w:lvlJc w:val="right"/>
      <w:pPr>
        <w:ind w:left="6196" w:hanging="180"/>
      </w:pPr>
    </w:lvl>
  </w:abstractNum>
  <w:num w:numId="1">
    <w:abstractNumId w:val="19"/>
  </w:num>
  <w:num w:numId="2">
    <w:abstractNumId w:val="14"/>
  </w:num>
  <w:num w:numId="3">
    <w:abstractNumId w:val="1"/>
  </w:num>
  <w:num w:numId="4">
    <w:abstractNumId w:val="17"/>
  </w:num>
  <w:num w:numId="5">
    <w:abstractNumId w:val="7"/>
  </w:num>
  <w:num w:numId="6">
    <w:abstractNumId w:val="12"/>
  </w:num>
  <w:num w:numId="7">
    <w:abstractNumId w:val="4"/>
  </w:num>
  <w:num w:numId="8">
    <w:abstractNumId w:val="16"/>
  </w:num>
  <w:num w:numId="9">
    <w:abstractNumId w:val="5"/>
  </w:num>
  <w:num w:numId="10">
    <w:abstractNumId w:val="3"/>
  </w:num>
  <w:num w:numId="11">
    <w:abstractNumId w:val="22"/>
  </w:num>
  <w:num w:numId="12">
    <w:abstractNumId w:val="21"/>
  </w:num>
  <w:num w:numId="13">
    <w:abstractNumId w:val="11"/>
  </w:num>
  <w:num w:numId="14">
    <w:abstractNumId w:val="6"/>
  </w:num>
  <w:num w:numId="15">
    <w:abstractNumId w:val="2"/>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0"/>
  </w:num>
  <w:num w:numId="19">
    <w:abstractNumId w:val="0"/>
  </w:num>
  <w:num w:numId="20">
    <w:abstractNumId w:val="8"/>
  </w:num>
  <w:num w:numId="21">
    <w:abstractNumId w:val="9"/>
  </w:num>
  <w:num w:numId="22">
    <w:abstractNumId w:val="1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DA0"/>
    <w:rsid w:val="00005C80"/>
    <w:rsid w:val="000172B8"/>
    <w:rsid w:val="00017678"/>
    <w:rsid w:val="0003245A"/>
    <w:rsid w:val="00034A22"/>
    <w:rsid w:val="000400AE"/>
    <w:rsid w:val="0004340A"/>
    <w:rsid w:val="000471C3"/>
    <w:rsid w:val="00047E38"/>
    <w:rsid w:val="000704B5"/>
    <w:rsid w:val="00082A6F"/>
    <w:rsid w:val="000843E7"/>
    <w:rsid w:val="000875E5"/>
    <w:rsid w:val="0009195B"/>
    <w:rsid w:val="00094A79"/>
    <w:rsid w:val="00094A86"/>
    <w:rsid w:val="000A5F0A"/>
    <w:rsid w:val="000A5F80"/>
    <w:rsid w:val="000B08CC"/>
    <w:rsid w:val="000B3C7F"/>
    <w:rsid w:val="000B6D70"/>
    <w:rsid w:val="000B7206"/>
    <w:rsid w:val="000C4412"/>
    <w:rsid w:val="000D317B"/>
    <w:rsid w:val="000D6A44"/>
    <w:rsid w:val="000F6A7E"/>
    <w:rsid w:val="0010218F"/>
    <w:rsid w:val="00102907"/>
    <w:rsid w:val="00123EB9"/>
    <w:rsid w:val="00125529"/>
    <w:rsid w:val="00126ED1"/>
    <w:rsid w:val="0013688A"/>
    <w:rsid w:val="001400D7"/>
    <w:rsid w:val="00143257"/>
    <w:rsid w:val="0015360B"/>
    <w:rsid w:val="0015504C"/>
    <w:rsid w:val="00161B12"/>
    <w:rsid w:val="0017353B"/>
    <w:rsid w:val="00173D32"/>
    <w:rsid w:val="0018154D"/>
    <w:rsid w:val="00195C87"/>
    <w:rsid w:val="001A1913"/>
    <w:rsid w:val="001A4A17"/>
    <w:rsid w:val="001B34E1"/>
    <w:rsid w:val="001B6E04"/>
    <w:rsid w:val="001B7589"/>
    <w:rsid w:val="001C5B21"/>
    <w:rsid w:val="001D3F9B"/>
    <w:rsid w:val="001D5CC6"/>
    <w:rsid w:val="002120F6"/>
    <w:rsid w:val="00216F56"/>
    <w:rsid w:val="0021786D"/>
    <w:rsid w:val="00257818"/>
    <w:rsid w:val="002637EE"/>
    <w:rsid w:val="00263D05"/>
    <w:rsid w:val="00270875"/>
    <w:rsid w:val="002911FA"/>
    <w:rsid w:val="00292E12"/>
    <w:rsid w:val="00297AD1"/>
    <w:rsid w:val="002A208F"/>
    <w:rsid w:val="002B3852"/>
    <w:rsid w:val="002B6BE7"/>
    <w:rsid w:val="002C1CBD"/>
    <w:rsid w:val="002C2869"/>
    <w:rsid w:val="002D3777"/>
    <w:rsid w:val="002D6871"/>
    <w:rsid w:val="002D6EA0"/>
    <w:rsid w:val="002F13A4"/>
    <w:rsid w:val="002F7197"/>
    <w:rsid w:val="003133B5"/>
    <w:rsid w:val="00336988"/>
    <w:rsid w:val="00351C3F"/>
    <w:rsid w:val="00354FE7"/>
    <w:rsid w:val="00357007"/>
    <w:rsid w:val="003727DE"/>
    <w:rsid w:val="00372A4A"/>
    <w:rsid w:val="00375F6F"/>
    <w:rsid w:val="00392C28"/>
    <w:rsid w:val="00395A83"/>
    <w:rsid w:val="003A34E2"/>
    <w:rsid w:val="003B02F9"/>
    <w:rsid w:val="003B6FB2"/>
    <w:rsid w:val="003C4E23"/>
    <w:rsid w:val="003D04BD"/>
    <w:rsid w:val="003D677A"/>
    <w:rsid w:val="003F06AC"/>
    <w:rsid w:val="003F273A"/>
    <w:rsid w:val="004074A9"/>
    <w:rsid w:val="0041052D"/>
    <w:rsid w:val="00412774"/>
    <w:rsid w:val="00415E4B"/>
    <w:rsid w:val="00430B92"/>
    <w:rsid w:val="004356A4"/>
    <w:rsid w:val="00437B5D"/>
    <w:rsid w:val="00441875"/>
    <w:rsid w:val="00442774"/>
    <w:rsid w:val="00446DA0"/>
    <w:rsid w:val="00451FDD"/>
    <w:rsid w:val="0045336A"/>
    <w:rsid w:val="0045355B"/>
    <w:rsid w:val="004621EC"/>
    <w:rsid w:val="00475905"/>
    <w:rsid w:val="00483D06"/>
    <w:rsid w:val="00484C45"/>
    <w:rsid w:val="00486D90"/>
    <w:rsid w:val="004931A5"/>
    <w:rsid w:val="004A43AD"/>
    <w:rsid w:val="004A44DC"/>
    <w:rsid w:val="004B11C7"/>
    <w:rsid w:val="004C0A8A"/>
    <w:rsid w:val="004C3AED"/>
    <w:rsid w:val="004C7BC1"/>
    <w:rsid w:val="004D63E7"/>
    <w:rsid w:val="004E01A0"/>
    <w:rsid w:val="004E46AD"/>
    <w:rsid w:val="00504AFC"/>
    <w:rsid w:val="00504F90"/>
    <w:rsid w:val="005104AB"/>
    <w:rsid w:val="00516608"/>
    <w:rsid w:val="0052101D"/>
    <w:rsid w:val="00532611"/>
    <w:rsid w:val="00532DFB"/>
    <w:rsid w:val="00533ED6"/>
    <w:rsid w:val="005422F2"/>
    <w:rsid w:val="00544430"/>
    <w:rsid w:val="0055492C"/>
    <w:rsid w:val="00561112"/>
    <w:rsid w:val="00564E5D"/>
    <w:rsid w:val="005722E9"/>
    <w:rsid w:val="00575899"/>
    <w:rsid w:val="00577187"/>
    <w:rsid w:val="00581723"/>
    <w:rsid w:val="00591411"/>
    <w:rsid w:val="005A624F"/>
    <w:rsid w:val="005A73E5"/>
    <w:rsid w:val="005A7AAA"/>
    <w:rsid w:val="005B14E3"/>
    <w:rsid w:val="005B3C3E"/>
    <w:rsid w:val="005B5528"/>
    <w:rsid w:val="005D1EDD"/>
    <w:rsid w:val="005D235B"/>
    <w:rsid w:val="005E2C56"/>
    <w:rsid w:val="005E4B49"/>
    <w:rsid w:val="005F16C6"/>
    <w:rsid w:val="005F2995"/>
    <w:rsid w:val="005F3ECF"/>
    <w:rsid w:val="005F5F79"/>
    <w:rsid w:val="00602221"/>
    <w:rsid w:val="00611705"/>
    <w:rsid w:val="00615223"/>
    <w:rsid w:val="00615FA7"/>
    <w:rsid w:val="00626878"/>
    <w:rsid w:val="006405DC"/>
    <w:rsid w:val="006422FD"/>
    <w:rsid w:val="00644516"/>
    <w:rsid w:val="00647C44"/>
    <w:rsid w:val="006511D9"/>
    <w:rsid w:val="00671B80"/>
    <w:rsid w:val="00673E1F"/>
    <w:rsid w:val="00690999"/>
    <w:rsid w:val="00694C3E"/>
    <w:rsid w:val="00696A28"/>
    <w:rsid w:val="00696F0C"/>
    <w:rsid w:val="006977D3"/>
    <w:rsid w:val="006A6083"/>
    <w:rsid w:val="006B0C3E"/>
    <w:rsid w:val="006B475E"/>
    <w:rsid w:val="006C29AC"/>
    <w:rsid w:val="006C311C"/>
    <w:rsid w:val="006D6289"/>
    <w:rsid w:val="006E10C3"/>
    <w:rsid w:val="006E30EF"/>
    <w:rsid w:val="006F1B32"/>
    <w:rsid w:val="006F3A74"/>
    <w:rsid w:val="00701E62"/>
    <w:rsid w:val="0071090F"/>
    <w:rsid w:val="007112BC"/>
    <w:rsid w:val="00722CDB"/>
    <w:rsid w:val="007243AD"/>
    <w:rsid w:val="00727C03"/>
    <w:rsid w:val="00735AB1"/>
    <w:rsid w:val="00746558"/>
    <w:rsid w:val="00754797"/>
    <w:rsid w:val="00763838"/>
    <w:rsid w:val="0077682D"/>
    <w:rsid w:val="007800B5"/>
    <w:rsid w:val="007801F3"/>
    <w:rsid w:val="007A0C8F"/>
    <w:rsid w:val="007B3635"/>
    <w:rsid w:val="007C179F"/>
    <w:rsid w:val="007D69E8"/>
    <w:rsid w:val="007E125E"/>
    <w:rsid w:val="007E6734"/>
    <w:rsid w:val="007F0876"/>
    <w:rsid w:val="00813CA7"/>
    <w:rsid w:val="00826736"/>
    <w:rsid w:val="00833058"/>
    <w:rsid w:val="008374E7"/>
    <w:rsid w:val="00837B10"/>
    <w:rsid w:val="008461C2"/>
    <w:rsid w:val="00885BCE"/>
    <w:rsid w:val="00891108"/>
    <w:rsid w:val="008953B1"/>
    <w:rsid w:val="008B3D4F"/>
    <w:rsid w:val="008B56E5"/>
    <w:rsid w:val="008C0A40"/>
    <w:rsid w:val="008C0F83"/>
    <w:rsid w:val="008C260A"/>
    <w:rsid w:val="008D1492"/>
    <w:rsid w:val="008D37B5"/>
    <w:rsid w:val="00901679"/>
    <w:rsid w:val="009165F2"/>
    <w:rsid w:val="0091781B"/>
    <w:rsid w:val="00927ADA"/>
    <w:rsid w:val="00944EC1"/>
    <w:rsid w:val="00946037"/>
    <w:rsid w:val="009475D4"/>
    <w:rsid w:val="00955546"/>
    <w:rsid w:val="00955E48"/>
    <w:rsid w:val="009577B9"/>
    <w:rsid w:val="0096348A"/>
    <w:rsid w:val="00965314"/>
    <w:rsid w:val="00965C3C"/>
    <w:rsid w:val="009702BB"/>
    <w:rsid w:val="00970E27"/>
    <w:rsid w:val="00976B73"/>
    <w:rsid w:val="009837D0"/>
    <w:rsid w:val="009B328E"/>
    <w:rsid w:val="009B3D1C"/>
    <w:rsid w:val="009B5A5A"/>
    <w:rsid w:val="009C2983"/>
    <w:rsid w:val="009C61E9"/>
    <w:rsid w:val="009E0E83"/>
    <w:rsid w:val="009E2EC4"/>
    <w:rsid w:val="009E7BB5"/>
    <w:rsid w:val="009F4928"/>
    <w:rsid w:val="00A0059F"/>
    <w:rsid w:val="00A45281"/>
    <w:rsid w:val="00A52E3D"/>
    <w:rsid w:val="00A63E16"/>
    <w:rsid w:val="00A67ED7"/>
    <w:rsid w:val="00A71737"/>
    <w:rsid w:val="00AA1CEF"/>
    <w:rsid w:val="00AA2690"/>
    <w:rsid w:val="00AA4896"/>
    <w:rsid w:val="00AA6F16"/>
    <w:rsid w:val="00AB2BB8"/>
    <w:rsid w:val="00AC1BDA"/>
    <w:rsid w:val="00AC749A"/>
    <w:rsid w:val="00AD7D63"/>
    <w:rsid w:val="00AE1366"/>
    <w:rsid w:val="00AE3905"/>
    <w:rsid w:val="00AE4681"/>
    <w:rsid w:val="00AF7A9D"/>
    <w:rsid w:val="00B11913"/>
    <w:rsid w:val="00B15D13"/>
    <w:rsid w:val="00B16413"/>
    <w:rsid w:val="00B335B8"/>
    <w:rsid w:val="00B37776"/>
    <w:rsid w:val="00B53B7B"/>
    <w:rsid w:val="00B57B9E"/>
    <w:rsid w:val="00B615D8"/>
    <w:rsid w:val="00B64DB5"/>
    <w:rsid w:val="00B652AF"/>
    <w:rsid w:val="00B814E2"/>
    <w:rsid w:val="00B82B0D"/>
    <w:rsid w:val="00BE4230"/>
    <w:rsid w:val="00BF1426"/>
    <w:rsid w:val="00BF164F"/>
    <w:rsid w:val="00BF55C1"/>
    <w:rsid w:val="00BF7F5D"/>
    <w:rsid w:val="00C14E7B"/>
    <w:rsid w:val="00C32C5B"/>
    <w:rsid w:val="00C34D7A"/>
    <w:rsid w:val="00C359CE"/>
    <w:rsid w:val="00C51C85"/>
    <w:rsid w:val="00C54643"/>
    <w:rsid w:val="00C63760"/>
    <w:rsid w:val="00C70538"/>
    <w:rsid w:val="00C717A4"/>
    <w:rsid w:val="00C75123"/>
    <w:rsid w:val="00C77850"/>
    <w:rsid w:val="00C91177"/>
    <w:rsid w:val="00CA0183"/>
    <w:rsid w:val="00CA1096"/>
    <w:rsid w:val="00CA248A"/>
    <w:rsid w:val="00CB0A97"/>
    <w:rsid w:val="00CB44F7"/>
    <w:rsid w:val="00CF180A"/>
    <w:rsid w:val="00CF56F7"/>
    <w:rsid w:val="00D13687"/>
    <w:rsid w:val="00D17994"/>
    <w:rsid w:val="00D22C35"/>
    <w:rsid w:val="00D37B24"/>
    <w:rsid w:val="00D56164"/>
    <w:rsid w:val="00D8343E"/>
    <w:rsid w:val="00DA0DAD"/>
    <w:rsid w:val="00DA6744"/>
    <w:rsid w:val="00DC3F42"/>
    <w:rsid w:val="00DF66F2"/>
    <w:rsid w:val="00E2006F"/>
    <w:rsid w:val="00E20994"/>
    <w:rsid w:val="00E35482"/>
    <w:rsid w:val="00E35553"/>
    <w:rsid w:val="00E428BB"/>
    <w:rsid w:val="00E43B23"/>
    <w:rsid w:val="00E458F9"/>
    <w:rsid w:val="00E540C9"/>
    <w:rsid w:val="00E61211"/>
    <w:rsid w:val="00E65E7B"/>
    <w:rsid w:val="00E66823"/>
    <w:rsid w:val="00E702B3"/>
    <w:rsid w:val="00E72E28"/>
    <w:rsid w:val="00E91554"/>
    <w:rsid w:val="00EB4263"/>
    <w:rsid w:val="00EB65A6"/>
    <w:rsid w:val="00EC0EB0"/>
    <w:rsid w:val="00EC130E"/>
    <w:rsid w:val="00EC246D"/>
    <w:rsid w:val="00EE28BB"/>
    <w:rsid w:val="00EF06D7"/>
    <w:rsid w:val="00F24801"/>
    <w:rsid w:val="00F26E40"/>
    <w:rsid w:val="00F5184E"/>
    <w:rsid w:val="00F55041"/>
    <w:rsid w:val="00F6257F"/>
    <w:rsid w:val="00F70990"/>
    <w:rsid w:val="00F77BAC"/>
    <w:rsid w:val="00F9199E"/>
    <w:rsid w:val="00F9732D"/>
    <w:rsid w:val="00FA0702"/>
    <w:rsid w:val="00FA2270"/>
    <w:rsid w:val="00FA26ED"/>
    <w:rsid w:val="00FC0A5D"/>
    <w:rsid w:val="00FC1223"/>
    <w:rsid w:val="00FD60B7"/>
    <w:rsid w:val="00FD79CB"/>
    <w:rsid w:val="00FE012A"/>
    <w:rsid w:val="00FF76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6F518E-B56C-4A8C-A797-B1DF17E69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D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6D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DA0"/>
  </w:style>
  <w:style w:type="paragraph" w:styleId="Footer">
    <w:name w:val="footer"/>
    <w:basedOn w:val="Normal"/>
    <w:link w:val="FooterChar"/>
    <w:uiPriority w:val="99"/>
    <w:unhideWhenUsed/>
    <w:rsid w:val="00446D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6DA0"/>
  </w:style>
  <w:style w:type="character" w:styleId="PageNumber">
    <w:name w:val="page number"/>
    <w:basedOn w:val="DefaultParagraphFont"/>
    <w:rsid w:val="00446DA0"/>
  </w:style>
  <w:style w:type="paragraph" w:styleId="ListParagraph">
    <w:name w:val="List Paragraph"/>
    <w:basedOn w:val="Normal"/>
    <w:uiPriority w:val="34"/>
    <w:qFormat/>
    <w:rsid w:val="00446DA0"/>
    <w:pPr>
      <w:spacing w:after="0" w:line="240" w:lineRule="auto"/>
      <w:ind w:left="720"/>
      <w:contextualSpacing/>
    </w:pPr>
    <w:rPr>
      <w:rFonts w:ascii="Times New Roman" w:eastAsia="Times New Roman" w:hAnsi="Times New Roman" w:cs="Times New Roman"/>
      <w:sz w:val="24"/>
      <w:szCs w:val="24"/>
      <w:lang w:val="en-US"/>
    </w:rPr>
  </w:style>
  <w:style w:type="paragraph" w:styleId="NoSpacing">
    <w:name w:val="No Spacing"/>
    <w:uiPriority w:val="1"/>
    <w:qFormat/>
    <w:rsid w:val="002C1CBD"/>
    <w:pPr>
      <w:spacing w:after="0" w:line="240" w:lineRule="auto"/>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B11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913"/>
    <w:rPr>
      <w:rFonts w:ascii="Segoe UI" w:hAnsi="Segoe UI" w:cs="Segoe UI"/>
      <w:sz w:val="18"/>
      <w:szCs w:val="18"/>
    </w:rPr>
  </w:style>
  <w:style w:type="paragraph" w:styleId="NormalWeb">
    <w:name w:val="Normal (Web)"/>
    <w:basedOn w:val="Normal"/>
    <w:uiPriority w:val="99"/>
    <w:semiHidden/>
    <w:unhideWhenUsed/>
    <w:rsid w:val="00BF55C1"/>
    <w:pPr>
      <w:spacing w:after="0" w:line="240" w:lineRule="auto"/>
    </w:pPr>
    <w:rPr>
      <w:rFonts w:ascii="Times New Roman" w:eastAsia="Calibri" w:hAnsi="Times New Roman" w:cs="Times New Roman"/>
      <w:sz w:val="24"/>
      <w:szCs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85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F:\Grafike%20shoqerues%20te%20relacionit.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3.0576789437109102E-2"/>
          <c:y val="5.0984936268829675E-2"/>
          <c:w val="0.9686740026155527"/>
          <c:h val="0.94901506373117051"/>
        </c:manualLayout>
      </c:layout>
      <c:pie3DChart>
        <c:varyColors val="1"/>
        <c:dLbls>
          <c:showLegendKey val="0"/>
          <c:showVal val="0"/>
          <c:showCatName val="0"/>
          <c:showSerName val="0"/>
          <c:showPercent val="0"/>
          <c:showBubbleSize val="0"/>
          <c:showLeaderLines val="0"/>
        </c:dLbls>
      </c:pie3DChart>
      <c:spPr>
        <a:noFill/>
        <a:ln w="25400">
          <a:noFill/>
        </a:ln>
      </c:spPr>
    </c:plotArea>
    <c:legend>
      <c:legendPos val="r"/>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0.17501346257404415"/>
          <c:y val="0"/>
          <c:w val="0.60885794970297535"/>
          <c:h val="0.87399770904925544"/>
        </c:manualLayout>
      </c:layout>
      <c:pie3DChart>
        <c:varyColors val="1"/>
        <c:ser>
          <c:idx val="0"/>
          <c:order val="0"/>
          <c:explosion val="25"/>
          <c:cat>
            <c:strRef>
              <c:f>Sheet1!$C$23:$C$26</c:f>
              <c:strCache>
                <c:ptCount val="4"/>
                <c:pt idx="0">
                  <c:v>Shpenzimet per paga</c:v>
                </c:pt>
                <c:pt idx="1">
                  <c:v>kontributet e sigurimeve</c:v>
                </c:pt>
                <c:pt idx="2">
                  <c:v>shpenzimet operative</c:v>
                </c:pt>
                <c:pt idx="3">
                  <c:v>shpenzimet kapitale</c:v>
                </c:pt>
              </c:strCache>
            </c:strRef>
          </c:cat>
          <c:val>
            <c:numRef>
              <c:f>Sheet1!$D$23:$D$26</c:f>
              <c:numCache>
                <c:formatCode>General</c:formatCode>
                <c:ptCount val="4"/>
                <c:pt idx="0">
                  <c:v>524</c:v>
                </c:pt>
                <c:pt idx="1">
                  <c:v>76</c:v>
                </c:pt>
                <c:pt idx="2">
                  <c:v>421</c:v>
                </c:pt>
                <c:pt idx="3">
                  <c:v>67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q-A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Sheet1!$C$34</c:f>
              <c:strCache>
                <c:ptCount val="1"/>
                <c:pt idx="0">
                  <c:v>shpenzime sherbime e mallra ( 602)  mln lekë</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q-A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Sheet1!$B$35:$B$36</c:f>
              <c:strCache>
                <c:ptCount val="2"/>
                <c:pt idx="0">
                  <c:v>programi legjislativ</c:v>
                </c:pt>
                <c:pt idx="1">
                  <c:v>Programi adminsitrativ</c:v>
                </c:pt>
              </c:strCache>
            </c:strRef>
          </c:cat>
          <c:val>
            <c:numRef>
              <c:f>Sheet1!$C$35:$C$36</c:f>
              <c:numCache>
                <c:formatCode>General</c:formatCode>
                <c:ptCount val="2"/>
                <c:pt idx="0">
                  <c:v>273</c:v>
                </c:pt>
                <c:pt idx="1">
                  <c:v>173</c:v>
                </c:pt>
              </c:numCache>
            </c:numRef>
          </c:val>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q-AL"/>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q-AL"/>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886DD-C620-48B9-A463-C0EC032E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1323</Words>
  <Characters>7545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emli.beqiraj</dc:creator>
  <cp:keywords/>
  <dc:description/>
  <cp:lastModifiedBy>Stela Janku</cp:lastModifiedBy>
  <cp:revision>2</cp:revision>
  <cp:lastPrinted>2017-01-26T10:05:00Z</cp:lastPrinted>
  <dcterms:created xsi:type="dcterms:W3CDTF">2017-01-26T10:12:00Z</dcterms:created>
  <dcterms:modified xsi:type="dcterms:W3CDTF">2017-01-26T10:12:00Z</dcterms:modified>
</cp:coreProperties>
</file>