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lang w:val="sq-AL"/>
        </w:rPr>
        <w:id w:val="844520683"/>
        <w:docPartObj>
          <w:docPartGallery w:val="Cover Pages"/>
          <w:docPartUnique/>
        </w:docPartObj>
      </w:sdtPr>
      <w:sdtEndPr>
        <w:rPr>
          <w:rFonts w:ascii="Times New Roman" w:hAnsi="Times New Roman" w:cs="Times New Roman"/>
          <w:sz w:val="24"/>
          <w:szCs w:val="24"/>
        </w:rPr>
      </w:sdtEndPr>
      <w:sdtContent>
        <w:p w:rsidR="00131824" w:rsidRPr="00571D61" w:rsidRDefault="00180096">
          <w:pPr>
            <w:rPr>
              <w:lang w:val="sq-AL"/>
            </w:rPr>
          </w:pPr>
          <w:r w:rsidRPr="00180096">
            <w:rPr>
              <w:noProof/>
              <w:lang w:val="en-GB" w:eastAsia="en-GB"/>
            </w:rPr>
            <w:pict>
              <v:shapetype id="_x0000_t202" coordsize="21600,21600" o:spt="202" path="m,l,21600r21600,l21600,xe">
                <v:stroke joinstyle="miter"/>
                <v:path gradientshapeok="t" o:connecttype="rect"/>
              </v:shapetype>
              <v:shape id="Text Box 153" o:spid="_x0000_s1026" type="#_x0000_t202" style="position:absolute;margin-left:0;margin-top:0;width:8in;height:79.5pt;z-index:251669504;visibility:visible;mso-width-percent:941;mso-height-percent:100;mso-top-percent:700;mso-position-horizontal:center;mso-position-horizontal-relative:page;mso-position-vertical-relative:page;mso-width-percent:941;mso-height-percent:100;mso-top-percent: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afwIAAGI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0Or17beo9Pe9tMSHL9q0I1rFuId8xgPdBAjH29xSGVRdTtI&#10;lGys//k3fcKDtbBS0mLcKhp+bJkXlKivBnyezMoyUyPmX7zgszA7nZ4mxqxHtdnqC4tOTLBXHM9i&#10;Akc1itJb/YilsEwPwsQMx7MVjaN4Efv5x1LhYrnMIAyjY/HarBxPrlNjEs0eukfm3cDFCBrf2HEm&#10;2fwVJXts5oxbbiOImfmaatsXdKg5BjnTeFg6aVO8/M+o59W4+AUAAP//AwBQSwMEFAAGAAgAAAAh&#10;AMZEQwzbAAAABgEAAA8AAABkcnMvZG93bnJldi54bWxMj0FLw0AQhe+C/2EZwZvdNBJrYzZFCkJV&#10;erD2B0yzYxLMzobspk3/vVMvehnm8YY33ytWk+vUkYbQejYwnyWgiCtvW64N7D9f7h5BhYhssfNM&#10;Bs4UYFVeXxWYW3/iDzruYq0khEOOBpoY+1zrUDXkMMx8Tyzelx8cRpFDre2AJwl3nU6T5EE7bFk+&#10;NNjTuqHqezc6A+N+s+nf0rN/r1+3izZb82Jc3htzezM9P4GKNMW/Y7jgCzqUwnTwI9ugOgNSJP7O&#10;izfPUtEH2bJlAros9H/88gcAAP//AwBQSwECLQAUAAYACAAAACEAtoM4kv4AAADhAQAAEwAAAAAA&#10;AAAAAAAAAAAAAAAAW0NvbnRlbnRfVHlwZXNdLnhtbFBLAQItABQABgAIAAAAIQA4/SH/1gAAAJQB&#10;AAALAAAAAAAAAAAAAAAAAC8BAABfcmVscy8ucmVsc1BLAQItABQABgAIAAAAIQCk/HJafwIAAGIF&#10;AAAOAAAAAAAAAAAAAAAAAC4CAABkcnMvZTJvRG9jLnhtbFBLAQItABQABgAIAAAAIQDGREMM2wAA&#10;AAYBAAAPAAAAAAAAAAAAAAAAANkEAABkcnMvZG93bnJldi54bWxQSwUGAAAAAAQABADzAAAA4QUA&#10;AAAA&#10;" filled="f" stroked="f" strokeweight=".5pt">
                <v:textbox style="mso-fit-shape-to-text:t" inset="126pt,0,54pt,0">
                  <w:txbxContent>
                    <w:p w:rsidR="00685466" w:rsidRDefault="00685466" w:rsidP="00BD2480">
                      <w:pPr>
                        <w:pStyle w:val="NoSpacing"/>
                        <w:jc w:val="center"/>
                        <w:rPr>
                          <w:color w:val="5B9BD5" w:themeColor="accent1"/>
                          <w:sz w:val="28"/>
                          <w:szCs w:val="28"/>
                        </w:rPr>
                      </w:pPr>
                    </w:p>
                    <w:sdt>
                      <w:sdtPr>
                        <w:rPr>
                          <w:color w:val="595959" w:themeColor="text1" w:themeTint="A6"/>
                          <w:sz w:val="20"/>
                          <w:szCs w:val="20"/>
                        </w:rPr>
                        <w:alias w:val="Abstract"/>
                        <w:tag w:val=""/>
                        <w:id w:val="-1976832696"/>
                        <w:showingPlcHdr/>
                        <w:dataBinding w:prefixMappings="xmlns:ns0='http://schemas.microsoft.com/office/2006/coverPageProps' " w:xpath="/ns0:CoverPageProperties[1]/ns0:Abstract[1]" w:storeItemID="{55AF091B-3C7A-41E3-B477-F2FDAA23CFDA}"/>
                        <w:text w:multiLine="1"/>
                      </w:sdtPr>
                      <w:sdtContent>
                        <w:p w:rsidR="00685466" w:rsidRDefault="00685466">
                          <w:pPr>
                            <w:pStyle w:val="NoSpacing"/>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w:r>
          <w:r w:rsidRPr="00180096">
            <w:rPr>
              <w:noProof/>
              <w:lang w:val="en-GB" w:eastAsia="en-GB"/>
            </w:rPr>
            <w:pict>
              <v:shape id="Text Box 154" o:spid="_x0000_s1027" type="#_x0000_t202" style="position:absolute;margin-left:0;margin-top:0;width:8in;height:286.5pt;z-index:251667456;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rsidR="00685466" w:rsidRDefault="00180096">
                      <w:pPr>
                        <w:jc w:val="right"/>
                        <w:rPr>
                          <w:color w:val="5B9BD5" w:themeColor="accent1"/>
                          <w:sz w:val="64"/>
                          <w:szCs w:val="64"/>
                        </w:rPr>
                      </w:pPr>
                      <w:sdt>
                        <w:sdtPr>
                          <w:rPr>
                            <w:caps/>
                            <w:color w:val="5B9BD5" w:themeColor="accent1"/>
                            <w:sz w:val="64"/>
                            <w:szCs w:val="64"/>
                          </w:rPr>
                          <w:alias w:val="Title"/>
                          <w:tag w:val=""/>
                          <w:id w:val="157107305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85466">
                            <w:rPr>
                              <w:caps/>
                              <w:color w:val="5B9BD5" w:themeColor="accent1"/>
                              <w:sz w:val="64"/>
                              <w:szCs w:val="64"/>
                            </w:rPr>
                            <w:t>RAPORTI VJETOR</w:t>
                          </w:r>
                        </w:sdtContent>
                      </w:sdt>
                    </w:p>
                    <w:sdt>
                      <w:sdtPr>
                        <w:rPr>
                          <w:color w:val="404040" w:themeColor="text1" w:themeTint="BF"/>
                          <w:sz w:val="36"/>
                          <w:szCs w:val="36"/>
                        </w:rPr>
                        <w:alias w:val="Subtitle"/>
                        <w:tag w:val=""/>
                        <w:id w:val="586350712"/>
                        <w:dataBinding w:prefixMappings="xmlns:ns0='http://purl.org/dc/elements/1.1/' xmlns:ns1='http://schemas.openxmlformats.org/package/2006/metadata/core-properties' " w:xpath="/ns1:coreProperties[1]/ns0:subject[1]" w:storeItemID="{6C3C8BC8-F283-45AE-878A-BAB7291924A1}"/>
                        <w:text/>
                      </w:sdtPr>
                      <w:sdtContent>
                        <w:p w:rsidR="00685466" w:rsidRDefault="00685466">
                          <w:pPr>
                            <w:jc w:val="right"/>
                            <w:rPr>
                              <w:smallCaps/>
                              <w:color w:val="404040" w:themeColor="text1" w:themeTint="BF"/>
                              <w:sz w:val="36"/>
                              <w:szCs w:val="36"/>
                            </w:rPr>
                          </w:pPr>
                          <w:r>
                            <w:rPr>
                              <w:color w:val="404040" w:themeColor="text1" w:themeTint="BF"/>
                              <w:sz w:val="36"/>
                              <w:szCs w:val="36"/>
                            </w:rPr>
                            <w:t>2018</w:t>
                          </w:r>
                        </w:p>
                      </w:sdtContent>
                    </w:sdt>
                  </w:txbxContent>
                </v:textbox>
                <w10:wrap type="square" anchorx="page" anchory="page"/>
              </v:shape>
            </w:pict>
          </w:r>
        </w:p>
        <w:p w:rsidR="007C69D4" w:rsidRPr="00571D61" w:rsidRDefault="007C69D4">
          <w:pPr>
            <w:spacing w:after="160" w:line="259" w:lineRule="auto"/>
            <w:rPr>
              <w:rFonts w:ascii="Times New Roman" w:hAnsi="Times New Roman" w:cs="Times New Roman"/>
              <w:sz w:val="24"/>
              <w:szCs w:val="24"/>
              <w:lang w:val="sq-AL"/>
            </w:rPr>
          </w:pPr>
        </w:p>
        <w:p w:rsidR="007C69D4" w:rsidRPr="00571D61" w:rsidRDefault="007C69D4" w:rsidP="007E22AF">
          <w:pPr>
            <w:spacing w:after="160" w:line="259" w:lineRule="auto"/>
            <w:jc w:val="right"/>
            <w:rPr>
              <w:rFonts w:ascii="Times New Roman" w:hAnsi="Times New Roman" w:cs="Times New Roman"/>
              <w:sz w:val="24"/>
              <w:szCs w:val="24"/>
              <w:lang w:val="sq-AL"/>
            </w:rPr>
          </w:pPr>
          <w:r w:rsidRPr="00571D61">
            <w:rPr>
              <w:noProof/>
              <w:lang w:val="sq-AL" w:eastAsia="sq-AL"/>
            </w:rPr>
            <w:drawing>
              <wp:inline distT="0" distB="0" distL="0" distR="0">
                <wp:extent cx="1718945" cy="536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945" cy="536575"/>
                        </a:xfrm>
                        <a:prstGeom prst="rect">
                          <a:avLst/>
                        </a:prstGeom>
                        <a:noFill/>
                      </pic:spPr>
                    </pic:pic>
                  </a:graphicData>
                </a:graphic>
              </wp:inline>
            </w:drawing>
          </w:r>
        </w:p>
        <w:p w:rsidR="007C69D4" w:rsidRPr="00571D61" w:rsidRDefault="007C69D4">
          <w:pPr>
            <w:spacing w:after="160" w:line="259" w:lineRule="auto"/>
            <w:rPr>
              <w:rFonts w:ascii="Times New Roman" w:hAnsi="Times New Roman" w:cs="Times New Roman"/>
              <w:sz w:val="24"/>
              <w:szCs w:val="24"/>
              <w:lang w:val="sq-AL"/>
            </w:rPr>
          </w:pPr>
        </w:p>
        <w:p w:rsidR="00131824" w:rsidRPr="00571D61" w:rsidRDefault="00131824">
          <w:pPr>
            <w:spacing w:after="160" w:line="259" w:lineRule="auto"/>
            <w:rPr>
              <w:rFonts w:ascii="Times New Roman" w:eastAsiaTheme="majorEastAsia" w:hAnsi="Times New Roman" w:cs="Times New Roman"/>
              <w:color w:val="538135" w:themeColor="accent6" w:themeShade="BF"/>
              <w:sz w:val="24"/>
              <w:szCs w:val="24"/>
              <w:lang w:val="sq-AL"/>
            </w:rPr>
          </w:pPr>
          <w:r w:rsidRPr="00571D61">
            <w:rPr>
              <w:rFonts w:ascii="Times New Roman" w:hAnsi="Times New Roman" w:cs="Times New Roman"/>
              <w:sz w:val="24"/>
              <w:szCs w:val="24"/>
              <w:lang w:val="sq-AL"/>
            </w:rPr>
            <w:br w:type="page"/>
          </w:r>
        </w:p>
      </w:sdtContent>
    </w:sdt>
    <w:sdt>
      <w:sdtPr>
        <w:rPr>
          <w:rFonts w:ascii="Times New Roman" w:eastAsiaTheme="minorEastAsia" w:hAnsi="Times New Roman" w:cs="Times New Roman"/>
          <w:color w:val="auto"/>
          <w:sz w:val="24"/>
          <w:szCs w:val="24"/>
          <w:lang w:val="sq-AL"/>
        </w:rPr>
        <w:id w:val="411520613"/>
        <w:docPartObj>
          <w:docPartGallery w:val="Table of Contents"/>
          <w:docPartUnique/>
        </w:docPartObj>
      </w:sdtPr>
      <w:sdtEndPr>
        <w:rPr>
          <w:b/>
          <w:bCs/>
        </w:rPr>
      </w:sdtEndPr>
      <w:sdtContent>
        <w:p w:rsidR="0028328B" w:rsidRPr="00571D61" w:rsidRDefault="007E22AF" w:rsidP="004010D1">
          <w:pPr>
            <w:pStyle w:val="TOCHeading"/>
            <w:rPr>
              <w:rFonts w:ascii="Times New Roman" w:hAnsi="Times New Roman" w:cs="Times New Roman"/>
              <w:color w:val="1F4E79" w:themeColor="accent1" w:themeShade="80"/>
              <w:sz w:val="28"/>
              <w:szCs w:val="28"/>
              <w:lang w:val="sq-AL"/>
            </w:rPr>
          </w:pPr>
          <w:r w:rsidRPr="00571D61">
            <w:rPr>
              <w:rFonts w:ascii="Times New Roman" w:hAnsi="Times New Roman" w:cs="Times New Roman"/>
              <w:color w:val="1F4E79" w:themeColor="accent1" w:themeShade="80"/>
              <w:sz w:val="28"/>
              <w:szCs w:val="28"/>
              <w:lang w:val="sq-AL"/>
            </w:rPr>
            <w:t>Përmbajtje</w:t>
          </w:r>
        </w:p>
        <w:p w:rsidR="00FD2912" w:rsidRDefault="00180096">
          <w:pPr>
            <w:pStyle w:val="TOC1"/>
            <w:rPr>
              <w:noProof/>
              <w:lang w:val="en-GB" w:eastAsia="en-GB"/>
            </w:rPr>
          </w:pPr>
          <w:r w:rsidRPr="00180096">
            <w:rPr>
              <w:rFonts w:ascii="Times New Roman" w:hAnsi="Times New Roman" w:cs="Times New Roman"/>
              <w:sz w:val="24"/>
              <w:szCs w:val="24"/>
              <w:lang w:val="sq-AL"/>
            </w:rPr>
            <w:fldChar w:fldCharType="begin"/>
          </w:r>
          <w:r w:rsidR="0028328B" w:rsidRPr="00571D61">
            <w:rPr>
              <w:rFonts w:ascii="Times New Roman" w:hAnsi="Times New Roman" w:cs="Times New Roman"/>
              <w:sz w:val="24"/>
              <w:szCs w:val="24"/>
              <w:lang w:val="sq-AL"/>
            </w:rPr>
            <w:instrText xml:space="preserve"> TOC \o "1-3" \h \z \u </w:instrText>
          </w:r>
          <w:r w:rsidRPr="00180096">
            <w:rPr>
              <w:rFonts w:ascii="Times New Roman" w:hAnsi="Times New Roman" w:cs="Times New Roman"/>
              <w:sz w:val="24"/>
              <w:szCs w:val="24"/>
              <w:lang w:val="sq-AL"/>
            </w:rPr>
            <w:fldChar w:fldCharType="separate"/>
          </w:r>
          <w:hyperlink w:anchor="_Toc3887592" w:history="1">
            <w:r w:rsidR="00FD2912" w:rsidRPr="00212E1C">
              <w:rPr>
                <w:rStyle w:val="Hyperlink"/>
                <w:rFonts w:ascii="Times New Roman" w:hAnsi="Times New Roman" w:cs="Times New Roman"/>
                <w:noProof/>
                <w:lang w:val="sq-AL" w:bidi="hi-IN"/>
              </w:rPr>
              <w:t>MESAZHI I KRYETARIT TË AUTORITETIT TË MEDIAVE AUDIOVIZIVE</w:t>
            </w:r>
            <w:r w:rsidR="00FD2912">
              <w:rPr>
                <w:noProof/>
                <w:webHidden/>
              </w:rPr>
              <w:tab/>
            </w:r>
            <w:r>
              <w:rPr>
                <w:noProof/>
                <w:webHidden/>
              </w:rPr>
              <w:fldChar w:fldCharType="begin"/>
            </w:r>
            <w:r w:rsidR="00FD2912">
              <w:rPr>
                <w:noProof/>
                <w:webHidden/>
              </w:rPr>
              <w:instrText xml:space="preserve"> PAGEREF _Toc3887592 \h </w:instrText>
            </w:r>
            <w:r>
              <w:rPr>
                <w:noProof/>
                <w:webHidden/>
              </w:rPr>
            </w:r>
            <w:r>
              <w:rPr>
                <w:noProof/>
                <w:webHidden/>
              </w:rPr>
              <w:fldChar w:fldCharType="separate"/>
            </w:r>
            <w:r w:rsidR="00FD2912">
              <w:rPr>
                <w:noProof/>
                <w:webHidden/>
              </w:rPr>
              <w:t>3</w:t>
            </w:r>
            <w:r>
              <w:rPr>
                <w:noProof/>
                <w:webHidden/>
              </w:rPr>
              <w:fldChar w:fldCharType="end"/>
            </w:r>
          </w:hyperlink>
        </w:p>
        <w:p w:rsidR="00FD2912" w:rsidRDefault="00180096">
          <w:pPr>
            <w:pStyle w:val="TOC1"/>
            <w:rPr>
              <w:noProof/>
              <w:lang w:val="en-GB" w:eastAsia="en-GB"/>
            </w:rPr>
          </w:pPr>
          <w:hyperlink w:anchor="_Toc3887593" w:history="1">
            <w:r w:rsidR="00FD2912" w:rsidRPr="00212E1C">
              <w:rPr>
                <w:rStyle w:val="Hyperlink"/>
                <w:rFonts w:ascii="Times New Roman" w:hAnsi="Times New Roman" w:cs="Times New Roman"/>
                <w:noProof/>
                <w:lang w:val="sq-AL" w:bidi="hi-IN"/>
              </w:rPr>
              <w:t>HYRJE</w:t>
            </w:r>
            <w:r w:rsidR="00FD2912">
              <w:rPr>
                <w:noProof/>
                <w:webHidden/>
              </w:rPr>
              <w:tab/>
            </w:r>
            <w:r>
              <w:rPr>
                <w:noProof/>
                <w:webHidden/>
              </w:rPr>
              <w:fldChar w:fldCharType="begin"/>
            </w:r>
            <w:r w:rsidR="00FD2912">
              <w:rPr>
                <w:noProof/>
                <w:webHidden/>
              </w:rPr>
              <w:instrText xml:space="preserve"> PAGEREF _Toc3887593 \h </w:instrText>
            </w:r>
            <w:r>
              <w:rPr>
                <w:noProof/>
                <w:webHidden/>
              </w:rPr>
            </w:r>
            <w:r>
              <w:rPr>
                <w:noProof/>
                <w:webHidden/>
              </w:rPr>
              <w:fldChar w:fldCharType="separate"/>
            </w:r>
            <w:r w:rsidR="00FD2912">
              <w:rPr>
                <w:noProof/>
                <w:webHidden/>
              </w:rPr>
              <w:t>4</w:t>
            </w:r>
            <w:r>
              <w:rPr>
                <w:noProof/>
                <w:webHidden/>
              </w:rPr>
              <w:fldChar w:fldCharType="end"/>
            </w:r>
          </w:hyperlink>
        </w:p>
        <w:p w:rsidR="00FD2912" w:rsidRDefault="00180096">
          <w:pPr>
            <w:pStyle w:val="TOC1"/>
            <w:rPr>
              <w:noProof/>
              <w:lang w:val="en-GB" w:eastAsia="en-GB"/>
            </w:rPr>
          </w:pPr>
          <w:hyperlink w:anchor="_Toc3887594" w:history="1">
            <w:r w:rsidR="00FD2912" w:rsidRPr="00212E1C">
              <w:rPr>
                <w:rStyle w:val="Hyperlink"/>
                <w:rFonts w:ascii="Times New Roman" w:hAnsi="Times New Roman" w:cs="Times New Roman"/>
                <w:noProof/>
                <w:lang w:val="sq-AL" w:bidi="hi-IN"/>
              </w:rPr>
              <w:t>1</w:t>
            </w:r>
            <w:r w:rsidR="00FD2912">
              <w:rPr>
                <w:noProof/>
                <w:lang w:val="en-GB" w:eastAsia="en-GB"/>
              </w:rPr>
              <w:tab/>
            </w:r>
            <w:r w:rsidR="00FD2912" w:rsidRPr="00212E1C">
              <w:rPr>
                <w:rStyle w:val="Hyperlink"/>
                <w:rFonts w:ascii="Times New Roman" w:hAnsi="Times New Roman" w:cs="Times New Roman"/>
                <w:noProof/>
                <w:lang w:val="sq-AL" w:bidi="hi-IN"/>
              </w:rPr>
              <w:t>STRATEGJIA AUTORITETIT</w:t>
            </w:r>
            <w:r w:rsidR="00FD2912">
              <w:rPr>
                <w:noProof/>
                <w:webHidden/>
              </w:rPr>
              <w:tab/>
            </w:r>
            <w:r>
              <w:rPr>
                <w:noProof/>
                <w:webHidden/>
              </w:rPr>
              <w:fldChar w:fldCharType="begin"/>
            </w:r>
            <w:r w:rsidR="00FD2912">
              <w:rPr>
                <w:noProof/>
                <w:webHidden/>
              </w:rPr>
              <w:instrText xml:space="preserve"> PAGEREF _Toc3887594 \h </w:instrText>
            </w:r>
            <w:r>
              <w:rPr>
                <w:noProof/>
                <w:webHidden/>
              </w:rPr>
            </w:r>
            <w:r>
              <w:rPr>
                <w:noProof/>
                <w:webHidden/>
              </w:rPr>
              <w:fldChar w:fldCharType="separate"/>
            </w:r>
            <w:r w:rsidR="00FD2912">
              <w:rPr>
                <w:noProof/>
                <w:webHidden/>
              </w:rPr>
              <w:t>8</w:t>
            </w:r>
            <w:r>
              <w:rPr>
                <w:noProof/>
                <w:webHidden/>
              </w:rPr>
              <w:fldChar w:fldCharType="end"/>
            </w:r>
          </w:hyperlink>
        </w:p>
        <w:p w:rsidR="00FD2912" w:rsidRDefault="00180096" w:rsidP="00FD7A8E">
          <w:pPr>
            <w:pStyle w:val="TOC1"/>
            <w:jc w:val="both"/>
            <w:rPr>
              <w:noProof/>
              <w:lang w:val="en-GB" w:eastAsia="en-GB"/>
            </w:rPr>
          </w:pPr>
          <w:hyperlink w:anchor="_Toc3887595" w:history="1">
            <w:r w:rsidR="00FD2912" w:rsidRPr="00212E1C">
              <w:rPr>
                <w:rStyle w:val="Hyperlink"/>
                <w:rFonts w:ascii="Times New Roman" w:hAnsi="Times New Roman" w:cs="Times New Roman"/>
                <w:noProof/>
                <w:lang w:val="sq-AL" w:bidi="hi-IN"/>
              </w:rPr>
              <w:t>2</w:t>
            </w:r>
            <w:r w:rsidR="00FD2912">
              <w:rPr>
                <w:noProof/>
                <w:lang w:val="en-GB" w:eastAsia="en-GB"/>
              </w:rPr>
              <w:tab/>
            </w:r>
            <w:r w:rsidR="00FD2912" w:rsidRPr="00212E1C">
              <w:rPr>
                <w:rStyle w:val="Hyperlink"/>
                <w:rFonts w:ascii="Times New Roman" w:hAnsi="Times New Roman" w:cs="Times New Roman"/>
                <w:noProof/>
                <w:lang w:val="sq-AL" w:eastAsia="sq-AL" w:bidi="hi-IN"/>
              </w:rPr>
              <w:t xml:space="preserve">ZBATIMI I </w:t>
            </w:r>
            <w:r w:rsidR="00FD2912" w:rsidRPr="00212E1C">
              <w:rPr>
                <w:rStyle w:val="Hyperlink"/>
                <w:rFonts w:ascii="Times New Roman" w:hAnsi="Times New Roman" w:cs="Times New Roman"/>
                <w:noProof/>
                <w:lang w:val="sq-AL" w:bidi="hi-IN"/>
              </w:rPr>
              <w:t>REKOMANDIMEVE TË LËSHUARA NË REZOLUTËN E KUVENDIT PËR RAPORTIN VJETOR TË AUTORITETIT PËR VITIN 2018</w:t>
            </w:r>
            <w:r w:rsidR="00FD2912">
              <w:rPr>
                <w:noProof/>
                <w:webHidden/>
              </w:rPr>
              <w:tab/>
            </w:r>
            <w:r>
              <w:rPr>
                <w:noProof/>
                <w:webHidden/>
              </w:rPr>
              <w:fldChar w:fldCharType="begin"/>
            </w:r>
            <w:r w:rsidR="00FD2912">
              <w:rPr>
                <w:noProof/>
                <w:webHidden/>
              </w:rPr>
              <w:instrText xml:space="preserve"> PAGEREF _Toc3887595 \h </w:instrText>
            </w:r>
            <w:r>
              <w:rPr>
                <w:noProof/>
                <w:webHidden/>
              </w:rPr>
            </w:r>
            <w:r>
              <w:rPr>
                <w:noProof/>
                <w:webHidden/>
              </w:rPr>
              <w:fldChar w:fldCharType="separate"/>
            </w:r>
            <w:r w:rsidR="00FD2912">
              <w:rPr>
                <w:noProof/>
                <w:webHidden/>
              </w:rPr>
              <w:t>9</w:t>
            </w:r>
            <w:r>
              <w:rPr>
                <w:noProof/>
                <w:webHidden/>
              </w:rPr>
              <w:fldChar w:fldCharType="end"/>
            </w:r>
          </w:hyperlink>
        </w:p>
        <w:p w:rsidR="00FD2912" w:rsidRDefault="00180096" w:rsidP="00FD7A8E">
          <w:pPr>
            <w:pStyle w:val="TOC1"/>
            <w:jc w:val="both"/>
            <w:rPr>
              <w:noProof/>
              <w:lang w:val="en-GB" w:eastAsia="en-GB"/>
            </w:rPr>
          </w:pPr>
          <w:hyperlink w:anchor="_Toc3887596" w:history="1">
            <w:r w:rsidR="00FD2912" w:rsidRPr="00212E1C">
              <w:rPr>
                <w:rStyle w:val="Hyperlink"/>
                <w:rFonts w:ascii="Times New Roman" w:eastAsia="Times New Roman" w:hAnsi="Times New Roman" w:cs="Times New Roman"/>
                <w:noProof/>
                <w:lang w:val="sq-AL" w:bidi="hi-IN"/>
              </w:rPr>
              <w:t>3</w:t>
            </w:r>
            <w:r w:rsidR="00FD2912">
              <w:rPr>
                <w:noProof/>
                <w:lang w:val="en-GB" w:eastAsia="en-GB"/>
              </w:rPr>
              <w:tab/>
            </w:r>
            <w:r w:rsidR="00FD2912" w:rsidRPr="00212E1C">
              <w:rPr>
                <w:rStyle w:val="Hyperlink"/>
                <w:rFonts w:ascii="Times New Roman" w:eastAsia="Times New Roman" w:hAnsi="Times New Roman" w:cs="Times New Roman"/>
                <w:noProof/>
                <w:lang w:val="sq-AL" w:bidi="hi-IN"/>
              </w:rPr>
              <w:t>MASAT E MARRA NË ZBATIM TË REKOMANDIMEVE TË LËSHUARA NGA INSTITUCIONE TË TJERA KUSHTETUESE OSE TË PAVARURA NDAJ AUTORITETIT</w:t>
            </w:r>
            <w:r w:rsidR="00FD2912">
              <w:rPr>
                <w:noProof/>
                <w:webHidden/>
              </w:rPr>
              <w:tab/>
            </w:r>
            <w:r>
              <w:rPr>
                <w:noProof/>
                <w:webHidden/>
              </w:rPr>
              <w:fldChar w:fldCharType="begin"/>
            </w:r>
            <w:r w:rsidR="00FD2912">
              <w:rPr>
                <w:noProof/>
                <w:webHidden/>
              </w:rPr>
              <w:instrText xml:space="preserve"> PAGEREF _Toc3887596 \h </w:instrText>
            </w:r>
            <w:r>
              <w:rPr>
                <w:noProof/>
                <w:webHidden/>
              </w:rPr>
            </w:r>
            <w:r>
              <w:rPr>
                <w:noProof/>
                <w:webHidden/>
              </w:rPr>
              <w:fldChar w:fldCharType="separate"/>
            </w:r>
            <w:r w:rsidR="00FD2912">
              <w:rPr>
                <w:noProof/>
                <w:webHidden/>
              </w:rPr>
              <w:t>21</w:t>
            </w:r>
            <w:r>
              <w:rPr>
                <w:noProof/>
                <w:webHidden/>
              </w:rPr>
              <w:fldChar w:fldCharType="end"/>
            </w:r>
          </w:hyperlink>
        </w:p>
        <w:p w:rsidR="00FD2912" w:rsidRDefault="00180096" w:rsidP="00FD7A8E">
          <w:pPr>
            <w:pStyle w:val="TOC1"/>
            <w:jc w:val="both"/>
            <w:rPr>
              <w:noProof/>
              <w:lang w:val="en-GB" w:eastAsia="en-GB"/>
            </w:rPr>
          </w:pPr>
          <w:hyperlink w:anchor="_Toc3887597" w:history="1">
            <w:r w:rsidR="00FD2912" w:rsidRPr="00212E1C">
              <w:rPr>
                <w:rStyle w:val="Hyperlink"/>
                <w:rFonts w:ascii="Times New Roman" w:hAnsi="Times New Roman" w:cs="Times New Roman"/>
                <w:noProof/>
                <w:lang w:val="sq-AL" w:bidi="hi-IN"/>
              </w:rPr>
              <w:t>4</w:t>
            </w:r>
            <w:r w:rsidR="00FD2912">
              <w:rPr>
                <w:noProof/>
                <w:lang w:val="en-GB" w:eastAsia="en-GB"/>
              </w:rPr>
              <w:tab/>
            </w:r>
            <w:r w:rsidR="00FD2912" w:rsidRPr="00212E1C">
              <w:rPr>
                <w:rStyle w:val="Hyperlink"/>
                <w:rFonts w:ascii="Times New Roman" w:hAnsi="Times New Roman" w:cs="Times New Roman"/>
                <w:noProof/>
                <w:lang w:val="sq-AL" w:bidi="hi-IN"/>
              </w:rPr>
              <w:t>REKOMANDIMET E LËSHUARA NË PROGRES-RAPORTIN E BE-së DHE DETYRIME TË TJERA NDËRKOMBËTARE NDAJ AUTORITETIT</w:t>
            </w:r>
            <w:r w:rsidR="00FD2912">
              <w:rPr>
                <w:noProof/>
                <w:webHidden/>
              </w:rPr>
              <w:tab/>
            </w:r>
            <w:r>
              <w:rPr>
                <w:noProof/>
                <w:webHidden/>
              </w:rPr>
              <w:fldChar w:fldCharType="begin"/>
            </w:r>
            <w:r w:rsidR="00FD2912">
              <w:rPr>
                <w:noProof/>
                <w:webHidden/>
              </w:rPr>
              <w:instrText xml:space="preserve"> PAGEREF _Toc3887597 \h </w:instrText>
            </w:r>
            <w:r>
              <w:rPr>
                <w:noProof/>
                <w:webHidden/>
              </w:rPr>
            </w:r>
            <w:r>
              <w:rPr>
                <w:noProof/>
                <w:webHidden/>
              </w:rPr>
              <w:fldChar w:fldCharType="separate"/>
            </w:r>
            <w:r w:rsidR="00FD2912">
              <w:rPr>
                <w:noProof/>
                <w:webHidden/>
              </w:rPr>
              <w:t>23</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598" w:history="1">
            <w:r w:rsidR="00FD2912" w:rsidRPr="00212E1C">
              <w:rPr>
                <w:rStyle w:val="Hyperlink"/>
                <w:rFonts w:ascii="Times New Roman" w:eastAsiaTheme="minorHAnsi" w:hAnsi="Times New Roman" w:cs="Times New Roman"/>
                <w:noProof/>
                <w:lang w:val="sq-AL" w:bidi="hi-IN"/>
              </w:rPr>
              <w:t>4.1</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Në</w:t>
            </w:r>
            <w:r w:rsidR="00FD2912" w:rsidRPr="00212E1C">
              <w:rPr>
                <w:rStyle w:val="Hyperlink"/>
                <w:rFonts w:ascii="Times New Roman" w:eastAsiaTheme="minorHAnsi" w:hAnsi="Times New Roman" w:cs="Times New Roman"/>
                <w:noProof/>
                <w:lang w:val="sq-AL" w:bidi="hi-IN"/>
              </w:rPr>
              <w:t xml:space="preserve"> lidhje me procesin e kalimit në transmetimet numerike.</w:t>
            </w:r>
            <w:r w:rsidR="00FD2912">
              <w:rPr>
                <w:noProof/>
                <w:webHidden/>
              </w:rPr>
              <w:tab/>
            </w:r>
            <w:r>
              <w:rPr>
                <w:noProof/>
                <w:webHidden/>
              </w:rPr>
              <w:fldChar w:fldCharType="begin"/>
            </w:r>
            <w:r w:rsidR="00FD2912">
              <w:rPr>
                <w:noProof/>
                <w:webHidden/>
              </w:rPr>
              <w:instrText xml:space="preserve"> PAGEREF _Toc3887598 \h </w:instrText>
            </w:r>
            <w:r>
              <w:rPr>
                <w:noProof/>
                <w:webHidden/>
              </w:rPr>
            </w:r>
            <w:r>
              <w:rPr>
                <w:noProof/>
                <w:webHidden/>
              </w:rPr>
              <w:fldChar w:fldCharType="separate"/>
            </w:r>
            <w:r w:rsidR="00FD2912">
              <w:rPr>
                <w:noProof/>
                <w:webHidden/>
              </w:rPr>
              <w:t>23</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599" w:history="1">
            <w:r w:rsidR="00FD2912" w:rsidRPr="00212E1C">
              <w:rPr>
                <w:rStyle w:val="Hyperlink"/>
                <w:rFonts w:ascii="Times New Roman" w:eastAsiaTheme="minorHAnsi" w:hAnsi="Times New Roman" w:cs="Times New Roman"/>
                <w:noProof/>
                <w:lang w:val="sq-AL" w:bidi="hi-IN"/>
              </w:rPr>
              <w:t>4.2</w:t>
            </w:r>
            <w:r w:rsidR="00FD2912">
              <w:rPr>
                <w:noProof/>
                <w:lang w:val="en-GB" w:eastAsia="en-GB"/>
              </w:rPr>
              <w:tab/>
            </w:r>
            <w:r w:rsidR="00FD2912" w:rsidRPr="00212E1C">
              <w:rPr>
                <w:rStyle w:val="Hyperlink"/>
                <w:rFonts w:ascii="Times New Roman" w:eastAsiaTheme="minorHAnsi" w:hAnsi="Times New Roman" w:cs="Times New Roman"/>
                <w:noProof/>
                <w:lang w:val="sq-AL" w:bidi="hi-IN"/>
              </w:rPr>
              <w:t>Në lidhje me çështje të tjera</w:t>
            </w:r>
            <w:r w:rsidR="00FD2912">
              <w:rPr>
                <w:noProof/>
                <w:webHidden/>
              </w:rPr>
              <w:tab/>
            </w:r>
            <w:r>
              <w:rPr>
                <w:noProof/>
                <w:webHidden/>
              </w:rPr>
              <w:fldChar w:fldCharType="begin"/>
            </w:r>
            <w:r w:rsidR="00FD2912">
              <w:rPr>
                <w:noProof/>
                <w:webHidden/>
              </w:rPr>
              <w:instrText xml:space="preserve"> PAGEREF _Toc3887599 \h </w:instrText>
            </w:r>
            <w:r>
              <w:rPr>
                <w:noProof/>
                <w:webHidden/>
              </w:rPr>
            </w:r>
            <w:r>
              <w:rPr>
                <w:noProof/>
                <w:webHidden/>
              </w:rPr>
              <w:fldChar w:fldCharType="separate"/>
            </w:r>
            <w:r w:rsidR="00FD2912">
              <w:rPr>
                <w:noProof/>
                <w:webHidden/>
              </w:rPr>
              <w:t>27</w:t>
            </w:r>
            <w:r>
              <w:rPr>
                <w:noProof/>
                <w:webHidden/>
              </w:rPr>
              <w:fldChar w:fldCharType="end"/>
            </w:r>
          </w:hyperlink>
        </w:p>
        <w:p w:rsidR="00FD2912" w:rsidRDefault="00180096" w:rsidP="00FD7A8E">
          <w:pPr>
            <w:pStyle w:val="TOC1"/>
            <w:jc w:val="both"/>
            <w:rPr>
              <w:noProof/>
              <w:lang w:val="en-GB" w:eastAsia="en-GB"/>
            </w:rPr>
          </w:pPr>
          <w:hyperlink w:anchor="_Toc3887600" w:history="1">
            <w:r w:rsidR="00FD2912" w:rsidRPr="00212E1C">
              <w:rPr>
                <w:rStyle w:val="Hyperlink"/>
                <w:rFonts w:ascii="Times New Roman" w:eastAsiaTheme="minorHAnsi" w:hAnsi="Times New Roman" w:cs="Times New Roman"/>
                <w:noProof/>
                <w:lang w:val="sq-AL" w:bidi="hi-IN"/>
              </w:rPr>
              <w:t>5</w:t>
            </w:r>
            <w:r w:rsidR="00FD2912">
              <w:rPr>
                <w:noProof/>
                <w:lang w:val="en-GB" w:eastAsia="en-GB"/>
              </w:rPr>
              <w:tab/>
            </w:r>
            <w:r w:rsidR="00FD2912" w:rsidRPr="00212E1C">
              <w:rPr>
                <w:rStyle w:val="Hyperlink"/>
                <w:rFonts w:ascii="Times New Roman" w:eastAsiaTheme="minorHAnsi" w:hAnsi="Times New Roman" w:cs="Times New Roman"/>
                <w:noProof/>
                <w:lang w:val="sq-AL" w:bidi="hi-IN"/>
              </w:rPr>
              <w:t>TË DHËNA LIDHUR ME AKTIVITETIN E AUTORITETIT PËR KRYERJE INSPEKTIMESH OSE HETIMESH ADMINISTRATIVE, VENDIME TË SANKSIONEVE ME GJOBË NË RAPORT ME VITET E FUNDIT</w:t>
            </w:r>
            <w:r w:rsidR="00FD2912">
              <w:rPr>
                <w:noProof/>
                <w:webHidden/>
              </w:rPr>
              <w:tab/>
            </w:r>
            <w:r>
              <w:rPr>
                <w:noProof/>
                <w:webHidden/>
              </w:rPr>
              <w:fldChar w:fldCharType="begin"/>
            </w:r>
            <w:r w:rsidR="00FD2912">
              <w:rPr>
                <w:noProof/>
                <w:webHidden/>
              </w:rPr>
              <w:instrText xml:space="preserve"> PAGEREF _Toc3887600 \h </w:instrText>
            </w:r>
            <w:r>
              <w:rPr>
                <w:noProof/>
                <w:webHidden/>
              </w:rPr>
            </w:r>
            <w:r>
              <w:rPr>
                <w:noProof/>
                <w:webHidden/>
              </w:rPr>
              <w:fldChar w:fldCharType="separate"/>
            </w:r>
            <w:r w:rsidR="00FD2912">
              <w:rPr>
                <w:noProof/>
                <w:webHidden/>
              </w:rPr>
              <w:t>29</w:t>
            </w:r>
            <w:r>
              <w:rPr>
                <w:noProof/>
                <w:webHidden/>
              </w:rPr>
              <w:fldChar w:fldCharType="end"/>
            </w:r>
          </w:hyperlink>
        </w:p>
        <w:p w:rsidR="00FD2912" w:rsidRDefault="00180096">
          <w:pPr>
            <w:pStyle w:val="TOC1"/>
            <w:rPr>
              <w:noProof/>
              <w:lang w:val="en-GB" w:eastAsia="en-GB"/>
            </w:rPr>
          </w:pPr>
          <w:hyperlink w:anchor="_Toc3887601" w:history="1">
            <w:r w:rsidR="00FD2912" w:rsidRPr="00212E1C">
              <w:rPr>
                <w:rStyle w:val="Hyperlink"/>
                <w:rFonts w:ascii="Times New Roman" w:hAnsi="Times New Roman" w:cs="Times New Roman"/>
                <w:noProof/>
                <w:lang w:val="sq-AL" w:bidi="hi-IN"/>
              </w:rPr>
              <w:t>6</w:t>
            </w:r>
            <w:r w:rsidR="00FD2912">
              <w:rPr>
                <w:noProof/>
                <w:lang w:val="en-GB" w:eastAsia="en-GB"/>
              </w:rPr>
              <w:tab/>
            </w:r>
            <w:r w:rsidR="00FD2912" w:rsidRPr="00212E1C">
              <w:rPr>
                <w:rStyle w:val="Hyperlink"/>
                <w:rFonts w:ascii="Times New Roman" w:hAnsi="Times New Roman" w:cs="Times New Roman"/>
                <w:noProof/>
                <w:lang w:val="sq-AL" w:bidi="hi-IN"/>
              </w:rPr>
              <w:t>QEVERISJA E AUTORITETIT</w:t>
            </w:r>
            <w:r w:rsidR="00FD2912">
              <w:rPr>
                <w:noProof/>
                <w:webHidden/>
              </w:rPr>
              <w:tab/>
            </w:r>
            <w:r>
              <w:rPr>
                <w:noProof/>
                <w:webHidden/>
              </w:rPr>
              <w:fldChar w:fldCharType="begin"/>
            </w:r>
            <w:r w:rsidR="00FD2912">
              <w:rPr>
                <w:noProof/>
                <w:webHidden/>
              </w:rPr>
              <w:instrText xml:space="preserve"> PAGEREF _Toc3887601 \h </w:instrText>
            </w:r>
            <w:r>
              <w:rPr>
                <w:noProof/>
                <w:webHidden/>
              </w:rPr>
            </w:r>
            <w:r>
              <w:rPr>
                <w:noProof/>
                <w:webHidden/>
              </w:rPr>
              <w:fldChar w:fldCharType="separate"/>
            </w:r>
            <w:r w:rsidR="00FD2912">
              <w:rPr>
                <w:noProof/>
                <w:webHidden/>
              </w:rPr>
              <w:t>32</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02" w:history="1">
            <w:r w:rsidR="00FD2912" w:rsidRPr="00212E1C">
              <w:rPr>
                <w:rStyle w:val="Hyperlink"/>
                <w:rFonts w:ascii="Times New Roman" w:hAnsi="Times New Roman" w:cs="Times New Roman"/>
                <w:noProof/>
                <w:lang w:val="sq-AL" w:bidi="hi-IN"/>
              </w:rPr>
              <w:t>6.1</w:t>
            </w:r>
            <w:r w:rsidR="00FD2912">
              <w:rPr>
                <w:noProof/>
                <w:lang w:val="en-GB" w:eastAsia="en-GB"/>
              </w:rPr>
              <w:tab/>
            </w:r>
            <w:r w:rsidR="00FD2912" w:rsidRPr="00212E1C">
              <w:rPr>
                <w:rStyle w:val="Hyperlink"/>
                <w:rFonts w:ascii="Times New Roman" w:hAnsi="Times New Roman" w:cs="Times New Roman"/>
                <w:noProof/>
                <w:lang w:val="sq-AL" w:bidi="hi-IN"/>
              </w:rPr>
              <w:t>Vendimmarrja mbi licencat/autorizimet</w:t>
            </w:r>
            <w:r w:rsidR="00FD2912">
              <w:rPr>
                <w:noProof/>
                <w:webHidden/>
              </w:rPr>
              <w:tab/>
            </w:r>
            <w:r>
              <w:rPr>
                <w:noProof/>
                <w:webHidden/>
              </w:rPr>
              <w:fldChar w:fldCharType="begin"/>
            </w:r>
            <w:r w:rsidR="00FD2912">
              <w:rPr>
                <w:noProof/>
                <w:webHidden/>
              </w:rPr>
              <w:instrText xml:space="preserve"> PAGEREF _Toc3887602 \h </w:instrText>
            </w:r>
            <w:r>
              <w:rPr>
                <w:noProof/>
                <w:webHidden/>
              </w:rPr>
            </w:r>
            <w:r>
              <w:rPr>
                <w:noProof/>
                <w:webHidden/>
              </w:rPr>
              <w:fldChar w:fldCharType="separate"/>
            </w:r>
            <w:r w:rsidR="00FD2912">
              <w:rPr>
                <w:noProof/>
                <w:webHidden/>
              </w:rPr>
              <w:t>32</w:t>
            </w:r>
            <w:r>
              <w:rPr>
                <w:noProof/>
                <w:webHidden/>
              </w:rPr>
              <w:fldChar w:fldCharType="end"/>
            </w:r>
          </w:hyperlink>
        </w:p>
        <w:p w:rsidR="00FD2912" w:rsidRDefault="00180096">
          <w:pPr>
            <w:pStyle w:val="TOC1"/>
            <w:rPr>
              <w:noProof/>
              <w:lang w:val="en-GB" w:eastAsia="en-GB"/>
            </w:rPr>
          </w:pPr>
          <w:hyperlink w:anchor="_Toc3887603" w:history="1">
            <w:r w:rsidR="00FD2912" w:rsidRPr="00212E1C">
              <w:rPr>
                <w:rStyle w:val="Hyperlink"/>
                <w:rFonts w:ascii="Times New Roman" w:hAnsi="Times New Roman" w:cs="Times New Roman"/>
                <w:noProof/>
                <w:lang w:val="sq-AL" w:bidi="hi-IN"/>
              </w:rPr>
              <w:t>7</w:t>
            </w:r>
            <w:r w:rsidR="00FD2912">
              <w:rPr>
                <w:noProof/>
                <w:lang w:val="en-GB" w:eastAsia="en-GB"/>
              </w:rPr>
              <w:tab/>
            </w:r>
            <w:r w:rsidR="00FD2912" w:rsidRPr="00212E1C">
              <w:rPr>
                <w:rStyle w:val="Hyperlink"/>
                <w:rFonts w:ascii="Times New Roman" w:hAnsi="Times New Roman" w:cs="Times New Roman"/>
                <w:noProof/>
                <w:lang w:val="sq-AL" w:bidi="hi-IN"/>
              </w:rPr>
              <w:t>AUTORITETI SI RREGULLATOR PËR NJË TREG AUDIOVIZIV TË PËRGJEGJSHËM</w:t>
            </w:r>
            <w:r w:rsidR="00FD2912">
              <w:rPr>
                <w:noProof/>
                <w:webHidden/>
              </w:rPr>
              <w:tab/>
            </w:r>
            <w:r>
              <w:rPr>
                <w:noProof/>
                <w:webHidden/>
              </w:rPr>
              <w:fldChar w:fldCharType="begin"/>
            </w:r>
            <w:r w:rsidR="00FD2912">
              <w:rPr>
                <w:noProof/>
                <w:webHidden/>
              </w:rPr>
              <w:instrText xml:space="preserve"> PAGEREF _Toc3887603 \h </w:instrText>
            </w:r>
            <w:r>
              <w:rPr>
                <w:noProof/>
                <w:webHidden/>
              </w:rPr>
            </w:r>
            <w:r>
              <w:rPr>
                <w:noProof/>
                <w:webHidden/>
              </w:rPr>
              <w:fldChar w:fldCharType="separate"/>
            </w:r>
            <w:r w:rsidR="00FD2912">
              <w:rPr>
                <w:noProof/>
                <w:webHidden/>
              </w:rPr>
              <w:t>35</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04" w:history="1">
            <w:r w:rsidR="00FD2912" w:rsidRPr="00212E1C">
              <w:rPr>
                <w:rStyle w:val="Hyperlink"/>
                <w:rFonts w:ascii="Times New Roman" w:eastAsia="Arial Unicode MS" w:hAnsi="Times New Roman" w:cs="Times New Roman"/>
                <w:noProof/>
                <w:lang w:val="sq-AL" w:bidi="hi-IN"/>
              </w:rPr>
              <w:t>7.1</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Shqyrtimi tematik i përmbajtjeve të emetuara</w:t>
            </w:r>
            <w:r w:rsidR="00FD2912">
              <w:rPr>
                <w:noProof/>
                <w:webHidden/>
              </w:rPr>
              <w:tab/>
            </w:r>
            <w:r>
              <w:rPr>
                <w:noProof/>
                <w:webHidden/>
              </w:rPr>
              <w:fldChar w:fldCharType="begin"/>
            </w:r>
            <w:r w:rsidR="00FD2912">
              <w:rPr>
                <w:noProof/>
                <w:webHidden/>
              </w:rPr>
              <w:instrText xml:space="preserve"> PAGEREF _Toc3887604 \h </w:instrText>
            </w:r>
            <w:r>
              <w:rPr>
                <w:noProof/>
                <w:webHidden/>
              </w:rPr>
            </w:r>
            <w:r>
              <w:rPr>
                <w:noProof/>
                <w:webHidden/>
              </w:rPr>
              <w:fldChar w:fldCharType="separate"/>
            </w:r>
            <w:r w:rsidR="00FD2912">
              <w:rPr>
                <w:noProof/>
                <w:webHidden/>
              </w:rPr>
              <w:t>35</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05" w:history="1">
            <w:r w:rsidR="00FD2912" w:rsidRPr="00212E1C">
              <w:rPr>
                <w:rStyle w:val="Hyperlink"/>
                <w:rFonts w:ascii="Times New Roman" w:hAnsi="Times New Roman" w:cs="Times New Roman"/>
                <w:noProof/>
                <w:lang w:val="sq-AL" w:bidi="hi-IN"/>
              </w:rPr>
              <w:t>7.2</w:t>
            </w:r>
            <w:r w:rsidR="00FD2912">
              <w:rPr>
                <w:noProof/>
                <w:lang w:val="en-GB" w:eastAsia="en-GB"/>
              </w:rPr>
              <w:tab/>
            </w:r>
            <w:r w:rsidR="00FD2912" w:rsidRPr="00212E1C">
              <w:rPr>
                <w:rStyle w:val="Hyperlink"/>
                <w:rFonts w:ascii="Times New Roman" w:hAnsi="Times New Roman" w:cs="Times New Roman"/>
                <w:noProof/>
                <w:lang w:val="sq-AL" w:bidi="hi-IN"/>
              </w:rPr>
              <w:t>Monitorimet e përmbajtjeve</w:t>
            </w:r>
            <w:r w:rsidR="00FD2912">
              <w:rPr>
                <w:noProof/>
                <w:webHidden/>
              </w:rPr>
              <w:tab/>
            </w:r>
            <w:r>
              <w:rPr>
                <w:noProof/>
                <w:webHidden/>
              </w:rPr>
              <w:fldChar w:fldCharType="begin"/>
            </w:r>
            <w:r w:rsidR="00FD2912">
              <w:rPr>
                <w:noProof/>
                <w:webHidden/>
              </w:rPr>
              <w:instrText xml:space="preserve"> PAGEREF _Toc3887605 \h </w:instrText>
            </w:r>
            <w:r>
              <w:rPr>
                <w:noProof/>
                <w:webHidden/>
              </w:rPr>
            </w:r>
            <w:r>
              <w:rPr>
                <w:noProof/>
                <w:webHidden/>
              </w:rPr>
              <w:fldChar w:fldCharType="separate"/>
            </w:r>
            <w:r w:rsidR="00FD2912">
              <w:rPr>
                <w:noProof/>
                <w:webHidden/>
              </w:rPr>
              <w:t>38</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06" w:history="1">
            <w:r w:rsidR="00FD2912" w:rsidRPr="00212E1C">
              <w:rPr>
                <w:rStyle w:val="Hyperlink"/>
                <w:rFonts w:ascii="Times New Roman" w:hAnsi="Times New Roman" w:cs="Times New Roman"/>
                <w:noProof/>
                <w:lang w:val="sq-AL" w:bidi="hi-IN"/>
              </w:rPr>
              <w:t>7.3</w:t>
            </w:r>
            <w:r w:rsidR="00FD2912">
              <w:rPr>
                <w:noProof/>
                <w:lang w:val="en-GB" w:eastAsia="en-GB"/>
              </w:rPr>
              <w:tab/>
            </w:r>
            <w:r w:rsidR="00FD2912" w:rsidRPr="00212E1C">
              <w:rPr>
                <w:rStyle w:val="Hyperlink"/>
                <w:rFonts w:ascii="Times New Roman" w:hAnsi="Times New Roman" w:cs="Times New Roman"/>
                <w:noProof/>
                <w:lang w:val="sq-AL" w:bidi="hi-IN"/>
              </w:rPr>
              <w:t>Përqasja ndaj fenomenit të piraterisë në transmetimet audiovizive</w:t>
            </w:r>
            <w:r w:rsidR="00FD2912">
              <w:rPr>
                <w:noProof/>
                <w:webHidden/>
              </w:rPr>
              <w:tab/>
            </w:r>
            <w:r>
              <w:rPr>
                <w:noProof/>
                <w:webHidden/>
              </w:rPr>
              <w:fldChar w:fldCharType="begin"/>
            </w:r>
            <w:r w:rsidR="00FD2912">
              <w:rPr>
                <w:noProof/>
                <w:webHidden/>
              </w:rPr>
              <w:instrText xml:space="preserve"> PAGEREF _Toc3887606 \h </w:instrText>
            </w:r>
            <w:r>
              <w:rPr>
                <w:noProof/>
                <w:webHidden/>
              </w:rPr>
            </w:r>
            <w:r>
              <w:rPr>
                <w:noProof/>
                <w:webHidden/>
              </w:rPr>
              <w:fldChar w:fldCharType="separate"/>
            </w:r>
            <w:r w:rsidR="00FD2912">
              <w:rPr>
                <w:noProof/>
                <w:webHidden/>
              </w:rPr>
              <w:t>45</w:t>
            </w:r>
            <w:r>
              <w:rPr>
                <w:noProof/>
                <w:webHidden/>
              </w:rPr>
              <w:fldChar w:fldCharType="end"/>
            </w:r>
          </w:hyperlink>
        </w:p>
        <w:p w:rsidR="00FD2912" w:rsidRDefault="00180096">
          <w:pPr>
            <w:pStyle w:val="TOC1"/>
            <w:rPr>
              <w:noProof/>
              <w:lang w:val="en-GB" w:eastAsia="en-GB"/>
            </w:rPr>
          </w:pPr>
          <w:hyperlink w:anchor="_Toc3887607" w:history="1">
            <w:r w:rsidR="00FD2912" w:rsidRPr="00212E1C">
              <w:rPr>
                <w:rStyle w:val="Hyperlink"/>
                <w:rFonts w:ascii="Times New Roman" w:hAnsi="Times New Roman" w:cs="Times New Roman"/>
                <w:noProof/>
                <w:lang w:val="sq-AL" w:bidi="hi-IN"/>
              </w:rPr>
              <w:t>8</w:t>
            </w:r>
            <w:r w:rsidR="00FD2912">
              <w:rPr>
                <w:noProof/>
                <w:lang w:val="en-GB" w:eastAsia="en-GB"/>
              </w:rPr>
              <w:tab/>
            </w:r>
            <w:r w:rsidR="00FD2912" w:rsidRPr="00212E1C">
              <w:rPr>
                <w:rStyle w:val="Hyperlink"/>
                <w:rFonts w:ascii="Times New Roman" w:hAnsi="Times New Roman" w:cs="Times New Roman"/>
                <w:noProof/>
                <w:lang w:val="sq-AL" w:bidi="hi-IN"/>
              </w:rPr>
              <w:t>KËSHILLI I ANKESAVE</w:t>
            </w:r>
            <w:r w:rsidR="00FD2912">
              <w:rPr>
                <w:noProof/>
                <w:webHidden/>
              </w:rPr>
              <w:tab/>
            </w:r>
            <w:r>
              <w:rPr>
                <w:noProof/>
                <w:webHidden/>
              </w:rPr>
              <w:fldChar w:fldCharType="begin"/>
            </w:r>
            <w:r w:rsidR="00FD2912">
              <w:rPr>
                <w:noProof/>
                <w:webHidden/>
              </w:rPr>
              <w:instrText xml:space="preserve"> PAGEREF _Toc3887607 \h </w:instrText>
            </w:r>
            <w:r>
              <w:rPr>
                <w:noProof/>
                <w:webHidden/>
              </w:rPr>
            </w:r>
            <w:r>
              <w:rPr>
                <w:noProof/>
                <w:webHidden/>
              </w:rPr>
              <w:fldChar w:fldCharType="separate"/>
            </w:r>
            <w:r w:rsidR="00FD2912">
              <w:rPr>
                <w:noProof/>
                <w:webHidden/>
              </w:rPr>
              <w:t>47</w:t>
            </w:r>
            <w:r>
              <w:rPr>
                <w:noProof/>
                <w:webHidden/>
              </w:rPr>
              <w:fldChar w:fldCharType="end"/>
            </w:r>
          </w:hyperlink>
        </w:p>
        <w:p w:rsidR="00FD2912" w:rsidRDefault="00180096">
          <w:pPr>
            <w:pStyle w:val="TOC1"/>
            <w:rPr>
              <w:noProof/>
              <w:lang w:val="en-GB" w:eastAsia="en-GB"/>
            </w:rPr>
          </w:pPr>
          <w:hyperlink w:anchor="_Toc3887608" w:history="1">
            <w:r w:rsidR="00FD2912" w:rsidRPr="00212E1C">
              <w:rPr>
                <w:rStyle w:val="Hyperlink"/>
                <w:rFonts w:ascii="Times New Roman" w:hAnsi="Times New Roman" w:cs="Times New Roman"/>
                <w:noProof/>
                <w:lang w:val="sq-AL" w:bidi="hi-IN"/>
              </w:rPr>
              <w:t>9</w:t>
            </w:r>
            <w:r w:rsidR="00FD2912">
              <w:rPr>
                <w:noProof/>
                <w:lang w:val="en-GB" w:eastAsia="en-GB"/>
              </w:rPr>
              <w:tab/>
            </w:r>
            <w:r w:rsidR="00FD2912" w:rsidRPr="00212E1C">
              <w:rPr>
                <w:rStyle w:val="Hyperlink"/>
                <w:rFonts w:ascii="Times New Roman" w:hAnsi="Times New Roman" w:cs="Times New Roman"/>
                <w:noProof/>
                <w:lang w:val="sq-AL" w:bidi="hi-IN"/>
              </w:rPr>
              <w:t>AUTORITETI NË PËRMBUSHJE TË ZBATUESHMËRISË LIGJORE</w:t>
            </w:r>
            <w:r w:rsidR="00FD2912">
              <w:rPr>
                <w:noProof/>
                <w:webHidden/>
              </w:rPr>
              <w:tab/>
            </w:r>
            <w:r>
              <w:rPr>
                <w:noProof/>
                <w:webHidden/>
              </w:rPr>
              <w:fldChar w:fldCharType="begin"/>
            </w:r>
            <w:r w:rsidR="00FD2912">
              <w:rPr>
                <w:noProof/>
                <w:webHidden/>
              </w:rPr>
              <w:instrText xml:space="preserve"> PAGEREF _Toc3887608 \h </w:instrText>
            </w:r>
            <w:r>
              <w:rPr>
                <w:noProof/>
                <w:webHidden/>
              </w:rPr>
            </w:r>
            <w:r>
              <w:rPr>
                <w:noProof/>
                <w:webHidden/>
              </w:rPr>
              <w:fldChar w:fldCharType="separate"/>
            </w:r>
            <w:r w:rsidR="00FD2912">
              <w:rPr>
                <w:noProof/>
                <w:webHidden/>
              </w:rPr>
              <w:t>51</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09" w:history="1">
            <w:r w:rsidR="00FD2912" w:rsidRPr="00212E1C">
              <w:rPr>
                <w:rStyle w:val="Hyperlink"/>
                <w:rFonts w:ascii="Times New Roman" w:hAnsi="Times New Roman" w:cs="Times New Roman"/>
                <w:noProof/>
                <w:lang w:val="sq-AL" w:bidi="hi-IN"/>
              </w:rPr>
              <w:t>9.1</w:t>
            </w:r>
            <w:r w:rsidR="00FD2912">
              <w:rPr>
                <w:noProof/>
                <w:lang w:val="en-GB" w:eastAsia="en-GB"/>
              </w:rPr>
              <w:tab/>
            </w:r>
            <w:r w:rsidR="00FD2912" w:rsidRPr="00212E1C">
              <w:rPr>
                <w:rStyle w:val="Hyperlink"/>
                <w:rFonts w:ascii="Times New Roman" w:hAnsi="Times New Roman" w:cs="Times New Roman"/>
                <w:noProof/>
                <w:lang w:val="sq-AL" w:bidi="hi-IN"/>
              </w:rPr>
              <w:t>Referencat ligjore mbi të cilat mbështetet aktiviteti i institucionit</w:t>
            </w:r>
            <w:r w:rsidR="00FD2912">
              <w:rPr>
                <w:noProof/>
                <w:webHidden/>
              </w:rPr>
              <w:tab/>
            </w:r>
            <w:r>
              <w:rPr>
                <w:noProof/>
                <w:webHidden/>
              </w:rPr>
              <w:fldChar w:fldCharType="begin"/>
            </w:r>
            <w:r w:rsidR="00FD2912">
              <w:rPr>
                <w:noProof/>
                <w:webHidden/>
              </w:rPr>
              <w:instrText xml:space="preserve"> PAGEREF _Toc3887609 \h </w:instrText>
            </w:r>
            <w:r>
              <w:rPr>
                <w:noProof/>
                <w:webHidden/>
              </w:rPr>
            </w:r>
            <w:r>
              <w:rPr>
                <w:noProof/>
                <w:webHidden/>
              </w:rPr>
              <w:fldChar w:fldCharType="separate"/>
            </w:r>
            <w:r w:rsidR="00FD2912">
              <w:rPr>
                <w:noProof/>
                <w:webHidden/>
              </w:rPr>
              <w:t>51</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0" w:history="1">
            <w:r w:rsidR="00FD2912" w:rsidRPr="00212E1C">
              <w:rPr>
                <w:rStyle w:val="Hyperlink"/>
                <w:rFonts w:ascii="Times New Roman" w:hAnsi="Times New Roman" w:cs="Times New Roman"/>
                <w:noProof/>
                <w:lang w:val="sq-AL" w:bidi="hi-IN"/>
              </w:rPr>
              <w:t>9.2</w:t>
            </w:r>
            <w:r w:rsidR="00FD2912">
              <w:rPr>
                <w:noProof/>
                <w:lang w:val="en-GB" w:eastAsia="en-GB"/>
              </w:rPr>
              <w:tab/>
            </w:r>
            <w:r w:rsidR="00FD2912" w:rsidRPr="00212E1C">
              <w:rPr>
                <w:rStyle w:val="Hyperlink"/>
                <w:rFonts w:ascii="Times New Roman" w:hAnsi="Times New Roman" w:cs="Times New Roman"/>
                <w:noProof/>
                <w:lang w:val="sq-AL" w:bidi="hi-IN"/>
              </w:rPr>
              <w:t>Plotësimi i akteve nënligjore të domosdoshme për ushtrimin e aktivitetit të OSHMA.</w:t>
            </w:r>
            <w:r w:rsidR="00FD2912">
              <w:rPr>
                <w:noProof/>
                <w:webHidden/>
              </w:rPr>
              <w:tab/>
            </w:r>
            <w:r>
              <w:rPr>
                <w:noProof/>
                <w:webHidden/>
              </w:rPr>
              <w:fldChar w:fldCharType="begin"/>
            </w:r>
            <w:r w:rsidR="00FD2912">
              <w:rPr>
                <w:noProof/>
                <w:webHidden/>
              </w:rPr>
              <w:instrText xml:space="preserve"> PAGEREF _Toc3887610 \h </w:instrText>
            </w:r>
            <w:r>
              <w:rPr>
                <w:noProof/>
                <w:webHidden/>
              </w:rPr>
            </w:r>
            <w:r>
              <w:rPr>
                <w:noProof/>
                <w:webHidden/>
              </w:rPr>
              <w:fldChar w:fldCharType="separate"/>
            </w:r>
            <w:r w:rsidR="00FD2912">
              <w:rPr>
                <w:noProof/>
                <w:webHidden/>
              </w:rPr>
              <w:t>52</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1" w:history="1">
            <w:r w:rsidR="00FD2912" w:rsidRPr="00212E1C">
              <w:rPr>
                <w:rStyle w:val="Hyperlink"/>
                <w:rFonts w:ascii="Times New Roman" w:hAnsi="Times New Roman" w:cs="Times New Roman"/>
                <w:noProof/>
                <w:lang w:val="sq-AL" w:bidi="hi-IN"/>
              </w:rPr>
              <w:t>9.3</w:t>
            </w:r>
            <w:r w:rsidR="00FD2912">
              <w:rPr>
                <w:noProof/>
                <w:lang w:val="en-GB" w:eastAsia="en-GB"/>
              </w:rPr>
              <w:tab/>
            </w:r>
            <w:r w:rsidR="00FD2912" w:rsidRPr="00212E1C">
              <w:rPr>
                <w:rStyle w:val="Hyperlink"/>
                <w:rFonts w:ascii="Times New Roman" w:hAnsi="Times New Roman" w:cs="Times New Roman"/>
                <w:noProof/>
                <w:lang w:val="sq-AL" w:bidi="hi-IN"/>
              </w:rPr>
              <w:t>Nevoja për ndryshime të kuadrit ligjor që rregullon veprimtarinë e institucionit.</w:t>
            </w:r>
            <w:r w:rsidR="00FD2912">
              <w:rPr>
                <w:noProof/>
                <w:webHidden/>
              </w:rPr>
              <w:tab/>
            </w:r>
            <w:r>
              <w:rPr>
                <w:noProof/>
                <w:webHidden/>
              </w:rPr>
              <w:fldChar w:fldCharType="begin"/>
            </w:r>
            <w:r w:rsidR="00FD2912">
              <w:rPr>
                <w:noProof/>
                <w:webHidden/>
              </w:rPr>
              <w:instrText xml:space="preserve"> PAGEREF _Toc3887611 \h </w:instrText>
            </w:r>
            <w:r>
              <w:rPr>
                <w:noProof/>
                <w:webHidden/>
              </w:rPr>
            </w:r>
            <w:r>
              <w:rPr>
                <w:noProof/>
                <w:webHidden/>
              </w:rPr>
              <w:fldChar w:fldCharType="separate"/>
            </w:r>
            <w:r w:rsidR="00FD2912">
              <w:rPr>
                <w:noProof/>
                <w:webHidden/>
              </w:rPr>
              <w:t>53</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2" w:history="1">
            <w:r w:rsidR="00FD2912" w:rsidRPr="00212E1C">
              <w:rPr>
                <w:rStyle w:val="Hyperlink"/>
                <w:rFonts w:ascii="Times New Roman" w:eastAsia="Arial Unicode MS" w:hAnsi="Times New Roman" w:cs="Times New Roman"/>
                <w:noProof/>
                <w:lang w:val="sq-AL" w:bidi="hi-IN"/>
              </w:rPr>
              <w:t>9.4</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Mbikëqyrja e shfrytëzimit të spektrit të frekuencave</w:t>
            </w:r>
            <w:r w:rsidR="00FD2912">
              <w:rPr>
                <w:noProof/>
                <w:webHidden/>
              </w:rPr>
              <w:tab/>
            </w:r>
            <w:r>
              <w:rPr>
                <w:noProof/>
                <w:webHidden/>
              </w:rPr>
              <w:fldChar w:fldCharType="begin"/>
            </w:r>
            <w:r w:rsidR="00FD2912">
              <w:rPr>
                <w:noProof/>
                <w:webHidden/>
              </w:rPr>
              <w:instrText xml:space="preserve"> PAGEREF _Toc3887612 \h </w:instrText>
            </w:r>
            <w:r>
              <w:rPr>
                <w:noProof/>
                <w:webHidden/>
              </w:rPr>
            </w:r>
            <w:r>
              <w:rPr>
                <w:noProof/>
                <w:webHidden/>
              </w:rPr>
              <w:fldChar w:fldCharType="separate"/>
            </w:r>
            <w:r w:rsidR="00FD2912">
              <w:rPr>
                <w:noProof/>
                <w:webHidden/>
              </w:rPr>
              <w:t>54</w:t>
            </w:r>
            <w:r>
              <w:rPr>
                <w:noProof/>
                <w:webHidden/>
              </w:rPr>
              <w:fldChar w:fldCharType="end"/>
            </w:r>
          </w:hyperlink>
        </w:p>
        <w:p w:rsidR="00FD2912" w:rsidRDefault="00180096">
          <w:pPr>
            <w:pStyle w:val="TOC1"/>
            <w:rPr>
              <w:noProof/>
              <w:lang w:val="en-GB" w:eastAsia="en-GB"/>
            </w:rPr>
          </w:pPr>
          <w:hyperlink w:anchor="_Toc3887613" w:history="1">
            <w:r w:rsidR="00FD2912" w:rsidRPr="00212E1C">
              <w:rPr>
                <w:rStyle w:val="Hyperlink"/>
                <w:rFonts w:ascii="Times New Roman" w:hAnsi="Times New Roman" w:cs="Times New Roman"/>
                <w:noProof/>
                <w:lang w:val="sq-AL" w:bidi="hi-IN"/>
              </w:rPr>
              <w:t>10</w:t>
            </w:r>
            <w:r w:rsidR="00FD2912">
              <w:rPr>
                <w:noProof/>
                <w:lang w:val="en-GB" w:eastAsia="en-GB"/>
              </w:rPr>
              <w:tab/>
            </w:r>
            <w:r w:rsidR="00FD2912" w:rsidRPr="00212E1C">
              <w:rPr>
                <w:rStyle w:val="Hyperlink"/>
                <w:rFonts w:ascii="Times New Roman" w:hAnsi="Times New Roman" w:cs="Times New Roman"/>
                <w:noProof/>
                <w:lang w:val="sq-AL" w:bidi="hi-IN"/>
              </w:rPr>
              <w:t>AUTORITETI SI NXITËS I ZHVILLIMIT TË SEKTORIT AUDIOVIZIV</w:t>
            </w:r>
            <w:r w:rsidR="00FD2912">
              <w:rPr>
                <w:noProof/>
                <w:webHidden/>
              </w:rPr>
              <w:tab/>
            </w:r>
            <w:r>
              <w:rPr>
                <w:noProof/>
                <w:webHidden/>
              </w:rPr>
              <w:fldChar w:fldCharType="begin"/>
            </w:r>
            <w:r w:rsidR="00FD2912">
              <w:rPr>
                <w:noProof/>
                <w:webHidden/>
              </w:rPr>
              <w:instrText xml:space="preserve"> PAGEREF _Toc3887613 \h </w:instrText>
            </w:r>
            <w:r>
              <w:rPr>
                <w:noProof/>
                <w:webHidden/>
              </w:rPr>
            </w:r>
            <w:r>
              <w:rPr>
                <w:noProof/>
                <w:webHidden/>
              </w:rPr>
              <w:fldChar w:fldCharType="separate"/>
            </w:r>
            <w:r w:rsidR="00FD2912">
              <w:rPr>
                <w:noProof/>
                <w:webHidden/>
              </w:rPr>
              <w:t>56</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4" w:history="1">
            <w:r w:rsidR="00FD2912" w:rsidRPr="00212E1C">
              <w:rPr>
                <w:rStyle w:val="Hyperlink"/>
                <w:rFonts w:ascii="Times New Roman" w:hAnsi="Times New Roman" w:cs="Times New Roman"/>
                <w:noProof/>
                <w:lang w:val="sq-AL" w:bidi="hi-IN"/>
              </w:rPr>
              <w:t>10.1</w:t>
            </w:r>
            <w:r w:rsidR="00FD2912">
              <w:rPr>
                <w:noProof/>
                <w:lang w:val="en-GB" w:eastAsia="en-GB"/>
              </w:rPr>
              <w:tab/>
            </w:r>
            <w:r w:rsidR="00FD2912" w:rsidRPr="00212E1C">
              <w:rPr>
                <w:rStyle w:val="Hyperlink"/>
                <w:rFonts w:ascii="Times New Roman" w:hAnsi="Times New Roman" w:cs="Times New Roman"/>
                <w:noProof/>
                <w:lang w:val="sq-AL" w:bidi="hi-IN"/>
              </w:rPr>
              <w:t>Angazhimi i Autoritetit në zhvillimet teknologjike të tregut audioviziv</w:t>
            </w:r>
            <w:r w:rsidR="00FD2912">
              <w:rPr>
                <w:noProof/>
                <w:webHidden/>
              </w:rPr>
              <w:tab/>
            </w:r>
            <w:r>
              <w:rPr>
                <w:noProof/>
                <w:webHidden/>
              </w:rPr>
              <w:fldChar w:fldCharType="begin"/>
            </w:r>
            <w:r w:rsidR="00FD2912">
              <w:rPr>
                <w:noProof/>
                <w:webHidden/>
              </w:rPr>
              <w:instrText xml:space="preserve"> PAGEREF _Toc3887614 \h </w:instrText>
            </w:r>
            <w:r>
              <w:rPr>
                <w:noProof/>
                <w:webHidden/>
              </w:rPr>
            </w:r>
            <w:r>
              <w:rPr>
                <w:noProof/>
                <w:webHidden/>
              </w:rPr>
              <w:fldChar w:fldCharType="separate"/>
            </w:r>
            <w:r w:rsidR="00FD2912">
              <w:rPr>
                <w:noProof/>
                <w:webHidden/>
              </w:rPr>
              <w:t>56</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5" w:history="1">
            <w:r w:rsidR="00FD2912" w:rsidRPr="00212E1C">
              <w:rPr>
                <w:rStyle w:val="Hyperlink"/>
                <w:rFonts w:ascii="Times New Roman" w:eastAsia="Arial Unicode MS" w:hAnsi="Times New Roman" w:cs="Times New Roman"/>
                <w:noProof/>
                <w:lang w:val="sq-AL" w:bidi="hi-IN"/>
              </w:rPr>
              <w:t>10.2</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Kontributi i Autoritetit në mbështetje të studimeve shkencore</w:t>
            </w:r>
            <w:r w:rsidR="00FD2912">
              <w:rPr>
                <w:noProof/>
                <w:webHidden/>
              </w:rPr>
              <w:tab/>
            </w:r>
            <w:r>
              <w:rPr>
                <w:noProof/>
                <w:webHidden/>
              </w:rPr>
              <w:fldChar w:fldCharType="begin"/>
            </w:r>
            <w:r w:rsidR="00FD2912">
              <w:rPr>
                <w:noProof/>
                <w:webHidden/>
              </w:rPr>
              <w:instrText xml:space="preserve"> PAGEREF _Toc3887615 \h </w:instrText>
            </w:r>
            <w:r>
              <w:rPr>
                <w:noProof/>
                <w:webHidden/>
              </w:rPr>
            </w:r>
            <w:r>
              <w:rPr>
                <w:noProof/>
                <w:webHidden/>
              </w:rPr>
              <w:fldChar w:fldCharType="separate"/>
            </w:r>
            <w:r w:rsidR="00FD2912">
              <w:rPr>
                <w:noProof/>
                <w:webHidden/>
              </w:rPr>
              <w:t>56</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6" w:history="1">
            <w:r w:rsidR="00FD2912" w:rsidRPr="00212E1C">
              <w:rPr>
                <w:rStyle w:val="Hyperlink"/>
                <w:rFonts w:ascii="Times New Roman" w:eastAsia="Arial Unicode MS" w:hAnsi="Times New Roman" w:cs="Times New Roman"/>
                <w:noProof/>
                <w:lang w:val="sq-AL" w:bidi="hi-IN"/>
              </w:rPr>
              <w:t>10.3</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Bashkëpunimi në rregullimin e tregut audioviziv</w:t>
            </w:r>
            <w:r w:rsidR="00FD2912">
              <w:rPr>
                <w:noProof/>
                <w:webHidden/>
              </w:rPr>
              <w:tab/>
            </w:r>
            <w:r>
              <w:rPr>
                <w:noProof/>
                <w:webHidden/>
              </w:rPr>
              <w:fldChar w:fldCharType="begin"/>
            </w:r>
            <w:r w:rsidR="00FD2912">
              <w:rPr>
                <w:noProof/>
                <w:webHidden/>
              </w:rPr>
              <w:instrText xml:space="preserve"> PAGEREF _Toc3887616 \h </w:instrText>
            </w:r>
            <w:r>
              <w:rPr>
                <w:noProof/>
                <w:webHidden/>
              </w:rPr>
            </w:r>
            <w:r>
              <w:rPr>
                <w:noProof/>
                <w:webHidden/>
              </w:rPr>
              <w:fldChar w:fldCharType="separate"/>
            </w:r>
            <w:r w:rsidR="00FD2912">
              <w:rPr>
                <w:noProof/>
                <w:webHidden/>
              </w:rPr>
              <w:t>57</w:t>
            </w:r>
            <w:r>
              <w:rPr>
                <w:noProof/>
                <w:webHidden/>
              </w:rPr>
              <w:fldChar w:fldCharType="end"/>
            </w:r>
          </w:hyperlink>
        </w:p>
        <w:p w:rsidR="00FD2912" w:rsidRDefault="00180096">
          <w:pPr>
            <w:pStyle w:val="TOC1"/>
            <w:rPr>
              <w:noProof/>
              <w:lang w:val="en-GB" w:eastAsia="en-GB"/>
            </w:rPr>
          </w:pPr>
          <w:hyperlink w:anchor="_Toc3887617" w:history="1">
            <w:r w:rsidR="00FD2912" w:rsidRPr="00212E1C">
              <w:rPr>
                <w:rStyle w:val="Hyperlink"/>
                <w:rFonts w:ascii="Times New Roman" w:hAnsi="Times New Roman" w:cs="Times New Roman"/>
                <w:noProof/>
                <w:lang w:val="sq-AL" w:bidi="hi-IN"/>
              </w:rPr>
              <w:t>11</w:t>
            </w:r>
            <w:r w:rsidR="00FD2912">
              <w:rPr>
                <w:noProof/>
                <w:lang w:val="en-GB" w:eastAsia="en-GB"/>
              </w:rPr>
              <w:tab/>
            </w:r>
            <w:r w:rsidR="00FD2912" w:rsidRPr="00212E1C">
              <w:rPr>
                <w:rStyle w:val="Hyperlink"/>
                <w:rFonts w:ascii="Times New Roman" w:hAnsi="Times New Roman" w:cs="Times New Roman"/>
                <w:noProof/>
                <w:lang w:val="sq-AL" w:bidi="hi-IN"/>
              </w:rPr>
              <w:t>KALIMI NË TRANSMETIMET NUMERIKE</w:t>
            </w:r>
            <w:r w:rsidR="00FD2912">
              <w:rPr>
                <w:noProof/>
                <w:webHidden/>
              </w:rPr>
              <w:tab/>
            </w:r>
            <w:r>
              <w:rPr>
                <w:noProof/>
                <w:webHidden/>
              </w:rPr>
              <w:fldChar w:fldCharType="begin"/>
            </w:r>
            <w:r w:rsidR="00FD2912">
              <w:rPr>
                <w:noProof/>
                <w:webHidden/>
              </w:rPr>
              <w:instrText xml:space="preserve"> PAGEREF _Toc3887617 \h </w:instrText>
            </w:r>
            <w:r>
              <w:rPr>
                <w:noProof/>
                <w:webHidden/>
              </w:rPr>
            </w:r>
            <w:r>
              <w:rPr>
                <w:noProof/>
                <w:webHidden/>
              </w:rPr>
              <w:fldChar w:fldCharType="separate"/>
            </w:r>
            <w:r w:rsidR="00FD2912">
              <w:rPr>
                <w:noProof/>
                <w:webHidden/>
              </w:rPr>
              <w:t>59</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8" w:history="1">
            <w:r w:rsidR="00FD2912" w:rsidRPr="00212E1C">
              <w:rPr>
                <w:rStyle w:val="Hyperlink"/>
                <w:rFonts w:ascii="Times New Roman" w:hAnsi="Times New Roman" w:cs="Times New Roman"/>
                <w:noProof/>
                <w:lang w:val="sq-AL" w:bidi="hi-IN"/>
              </w:rPr>
              <w:t>11.1</w:t>
            </w:r>
            <w:r w:rsidR="00FD2912">
              <w:rPr>
                <w:noProof/>
                <w:lang w:val="en-GB" w:eastAsia="en-GB"/>
              </w:rPr>
              <w:tab/>
            </w:r>
            <w:r w:rsidR="00FD2912" w:rsidRPr="00212E1C">
              <w:rPr>
                <w:rStyle w:val="Hyperlink"/>
                <w:rFonts w:ascii="Times New Roman" w:hAnsi="Times New Roman" w:cs="Times New Roman"/>
                <w:noProof/>
                <w:lang w:val="sq-AL" w:bidi="hi-IN"/>
              </w:rPr>
              <w:t>Lirimi i brezit të Dividendit Digjital</w:t>
            </w:r>
            <w:r w:rsidR="00FD2912" w:rsidRPr="00212E1C">
              <w:rPr>
                <w:rStyle w:val="Hyperlink"/>
                <w:rFonts w:ascii="Times New Roman" w:hAnsi="Times New Roman" w:cs="Times New Roman"/>
                <w:bCs/>
                <w:noProof/>
                <w:lang w:val="it-IT" w:bidi="hi-IN"/>
              </w:rPr>
              <w:t>.</w:t>
            </w:r>
            <w:r w:rsidR="00FD2912">
              <w:rPr>
                <w:noProof/>
                <w:webHidden/>
              </w:rPr>
              <w:tab/>
            </w:r>
            <w:r>
              <w:rPr>
                <w:noProof/>
                <w:webHidden/>
              </w:rPr>
              <w:fldChar w:fldCharType="begin"/>
            </w:r>
            <w:r w:rsidR="00FD2912">
              <w:rPr>
                <w:noProof/>
                <w:webHidden/>
              </w:rPr>
              <w:instrText xml:space="preserve"> PAGEREF _Toc3887618 \h </w:instrText>
            </w:r>
            <w:r>
              <w:rPr>
                <w:noProof/>
                <w:webHidden/>
              </w:rPr>
            </w:r>
            <w:r>
              <w:rPr>
                <w:noProof/>
                <w:webHidden/>
              </w:rPr>
              <w:fldChar w:fldCharType="separate"/>
            </w:r>
            <w:r w:rsidR="00FD2912">
              <w:rPr>
                <w:noProof/>
                <w:webHidden/>
              </w:rPr>
              <w:t>65</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19" w:history="1">
            <w:r w:rsidR="00FD2912" w:rsidRPr="00212E1C">
              <w:rPr>
                <w:rStyle w:val="Hyperlink"/>
                <w:rFonts w:ascii="Times New Roman" w:eastAsia="Times New Roman" w:hAnsi="Times New Roman" w:cs="Times New Roman"/>
                <w:noProof/>
                <w:lang w:val="sq-AL" w:bidi="hi-IN"/>
              </w:rPr>
              <w:t>11.2</w:t>
            </w:r>
            <w:r w:rsidR="00FD2912">
              <w:rPr>
                <w:noProof/>
                <w:lang w:val="en-GB" w:eastAsia="en-GB"/>
              </w:rPr>
              <w:tab/>
            </w:r>
            <w:r w:rsidR="00FD2912" w:rsidRPr="00212E1C">
              <w:rPr>
                <w:rStyle w:val="Hyperlink"/>
                <w:rFonts w:ascii="Times New Roman" w:eastAsia="Times New Roman" w:hAnsi="Times New Roman" w:cs="Times New Roman"/>
                <w:noProof/>
                <w:lang w:val="sq-AL" w:bidi="hi-IN"/>
              </w:rPr>
              <w:t>Fushata e infomimit të publikut në lidhje me procesin e transmetimeve digjitale</w:t>
            </w:r>
            <w:r w:rsidR="00FD2912">
              <w:rPr>
                <w:noProof/>
                <w:webHidden/>
              </w:rPr>
              <w:tab/>
            </w:r>
            <w:r>
              <w:rPr>
                <w:noProof/>
                <w:webHidden/>
              </w:rPr>
              <w:fldChar w:fldCharType="begin"/>
            </w:r>
            <w:r w:rsidR="00FD2912">
              <w:rPr>
                <w:noProof/>
                <w:webHidden/>
              </w:rPr>
              <w:instrText xml:space="preserve"> PAGEREF _Toc3887619 \h </w:instrText>
            </w:r>
            <w:r>
              <w:rPr>
                <w:noProof/>
                <w:webHidden/>
              </w:rPr>
            </w:r>
            <w:r>
              <w:rPr>
                <w:noProof/>
                <w:webHidden/>
              </w:rPr>
              <w:fldChar w:fldCharType="separate"/>
            </w:r>
            <w:r w:rsidR="00FD2912">
              <w:rPr>
                <w:noProof/>
                <w:webHidden/>
              </w:rPr>
              <w:t>67</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20" w:history="1">
            <w:r w:rsidR="00FD2912" w:rsidRPr="00212E1C">
              <w:rPr>
                <w:rStyle w:val="Hyperlink"/>
                <w:rFonts w:ascii="Times New Roman" w:eastAsia="Arial Unicode MS" w:hAnsi="Times New Roman" w:cs="Times New Roman"/>
                <w:noProof/>
                <w:lang w:val="sq-AL" w:bidi="hi-IN"/>
              </w:rPr>
              <w:t>11.3</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Kontrata AMA - RTSH</w:t>
            </w:r>
            <w:r w:rsidR="00FD2912">
              <w:rPr>
                <w:noProof/>
                <w:webHidden/>
              </w:rPr>
              <w:tab/>
            </w:r>
            <w:r>
              <w:rPr>
                <w:noProof/>
                <w:webHidden/>
              </w:rPr>
              <w:fldChar w:fldCharType="begin"/>
            </w:r>
            <w:r w:rsidR="00FD2912">
              <w:rPr>
                <w:noProof/>
                <w:webHidden/>
              </w:rPr>
              <w:instrText xml:space="preserve"> PAGEREF _Toc3887620 \h </w:instrText>
            </w:r>
            <w:r>
              <w:rPr>
                <w:noProof/>
                <w:webHidden/>
              </w:rPr>
            </w:r>
            <w:r>
              <w:rPr>
                <w:noProof/>
                <w:webHidden/>
              </w:rPr>
              <w:fldChar w:fldCharType="separate"/>
            </w:r>
            <w:r w:rsidR="00FD2912">
              <w:rPr>
                <w:noProof/>
                <w:webHidden/>
              </w:rPr>
              <w:t>69</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21" w:history="1">
            <w:r w:rsidR="00FD2912" w:rsidRPr="00212E1C">
              <w:rPr>
                <w:rStyle w:val="Hyperlink"/>
                <w:rFonts w:ascii="Times New Roman" w:hAnsi="Times New Roman" w:cs="Times New Roman"/>
                <w:noProof/>
                <w:lang w:val="sq-AL" w:bidi="hi-IN"/>
              </w:rPr>
              <w:t>11.4</w:t>
            </w:r>
            <w:r w:rsidR="00FD2912">
              <w:rPr>
                <w:noProof/>
                <w:lang w:val="en-GB" w:eastAsia="en-GB"/>
              </w:rPr>
              <w:tab/>
            </w:r>
            <w:r w:rsidR="00FD2912" w:rsidRPr="00212E1C">
              <w:rPr>
                <w:rStyle w:val="Hyperlink"/>
                <w:rFonts w:ascii="Times New Roman" w:hAnsi="Times New Roman" w:cs="Times New Roman"/>
                <w:noProof/>
                <w:lang w:val="sq-AL" w:bidi="hi-IN"/>
              </w:rPr>
              <w:t>Planifikimi dhe administrimi i spektrit të frekuencave</w:t>
            </w:r>
            <w:r w:rsidR="00FD2912">
              <w:rPr>
                <w:noProof/>
                <w:webHidden/>
              </w:rPr>
              <w:tab/>
            </w:r>
            <w:r>
              <w:rPr>
                <w:noProof/>
                <w:webHidden/>
              </w:rPr>
              <w:fldChar w:fldCharType="begin"/>
            </w:r>
            <w:r w:rsidR="00FD2912">
              <w:rPr>
                <w:noProof/>
                <w:webHidden/>
              </w:rPr>
              <w:instrText xml:space="preserve"> PAGEREF _Toc3887621 \h </w:instrText>
            </w:r>
            <w:r>
              <w:rPr>
                <w:noProof/>
                <w:webHidden/>
              </w:rPr>
            </w:r>
            <w:r>
              <w:rPr>
                <w:noProof/>
                <w:webHidden/>
              </w:rPr>
              <w:fldChar w:fldCharType="separate"/>
            </w:r>
            <w:r w:rsidR="00FD2912">
              <w:rPr>
                <w:noProof/>
                <w:webHidden/>
              </w:rPr>
              <w:t>71</w:t>
            </w:r>
            <w:r>
              <w:rPr>
                <w:noProof/>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22" w:history="1">
            <w:r w:rsidR="00FD2912" w:rsidRPr="00FD2912">
              <w:rPr>
                <w:rStyle w:val="Hyperlink"/>
              </w:rPr>
              <w:t>11.4.1</w:t>
            </w:r>
            <w:r w:rsidR="00FD2912" w:rsidRPr="00FD2912">
              <w:rPr>
                <w:rFonts w:asciiTheme="minorHAnsi" w:eastAsiaTheme="minorEastAsia" w:hAnsiTheme="minorHAnsi" w:cstheme="minorBidi"/>
                <w:lang w:val="en-GB" w:eastAsia="en-GB" w:bidi="ar-SA"/>
              </w:rPr>
              <w:tab/>
            </w:r>
            <w:r w:rsidR="00FD2912" w:rsidRPr="00FD2912">
              <w:rPr>
                <w:rStyle w:val="Hyperlink"/>
              </w:rPr>
              <w:t>Planifikimi i frekuencave për shërbimet audiovizive</w:t>
            </w:r>
            <w:r w:rsidR="00FD2912" w:rsidRPr="00FD2912">
              <w:rPr>
                <w:webHidden/>
              </w:rPr>
              <w:tab/>
            </w:r>
            <w:r w:rsidRPr="00FD2912">
              <w:rPr>
                <w:webHidden/>
              </w:rPr>
              <w:fldChar w:fldCharType="begin"/>
            </w:r>
            <w:r w:rsidR="00FD2912" w:rsidRPr="00FD2912">
              <w:rPr>
                <w:webHidden/>
              </w:rPr>
              <w:instrText xml:space="preserve"> PAGEREF _Toc3887622 \h </w:instrText>
            </w:r>
            <w:r w:rsidRPr="00FD2912">
              <w:rPr>
                <w:webHidden/>
              </w:rPr>
            </w:r>
            <w:r w:rsidRPr="00FD2912">
              <w:rPr>
                <w:webHidden/>
              </w:rPr>
              <w:fldChar w:fldCharType="separate"/>
            </w:r>
            <w:r w:rsidR="00FD2912" w:rsidRPr="00FD2912">
              <w:rPr>
                <w:webHidden/>
              </w:rPr>
              <w:t>71</w:t>
            </w:r>
            <w:r w:rsidRPr="00FD2912">
              <w:rPr>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23" w:history="1">
            <w:r w:rsidR="00FD2912" w:rsidRPr="00FD2912">
              <w:rPr>
                <w:rStyle w:val="Hyperlink"/>
              </w:rPr>
              <w:t>11.4.2</w:t>
            </w:r>
            <w:r w:rsidR="00FD2912" w:rsidRPr="00FD2912">
              <w:rPr>
                <w:rFonts w:asciiTheme="minorHAnsi" w:eastAsiaTheme="minorEastAsia" w:hAnsiTheme="minorHAnsi" w:cstheme="minorBidi"/>
                <w:lang w:val="en-GB" w:eastAsia="en-GB" w:bidi="ar-SA"/>
              </w:rPr>
              <w:tab/>
            </w:r>
            <w:r w:rsidR="00FD2912" w:rsidRPr="00FD2912">
              <w:rPr>
                <w:rStyle w:val="Hyperlink"/>
              </w:rPr>
              <w:t>Koordinimi i frekuencave të brezit audioviziv</w:t>
            </w:r>
            <w:r w:rsidR="00FD2912" w:rsidRPr="00FD2912">
              <w:rPr>
                <w:webHidden/>
              </w:rPr>
              <w:tab/>
            </w:r>
            <w:r w:rsidRPr="00FD2912">
              <w:rPr>
                <w:webHidden/>
              </w:rPr>
              <w:fldChar w:fldCharType="begin"/>
            </w:r>
            <w:r w:rsidR="00FD2912" w:rsidRPr="00FD2912">
              <w:rPr>
                <w:webHidden/>
              </w:rPr>
              <w:instrText xml:space="preserve"> PAGEREF _Toc3887623 \h </w:instrText>
            </w:r>
            <w:r w:rsidRPr="00FD2912">
              <w:rPr>
                <w:webHidden/>
              </w:rPr>
            </w:r>
            <w:r w:rsidRPr="00FD2912">
              <w:rPr>
                <w:webHidden/>
              </w:rPr>
              <w:fldChar w:fldCharType="separate"/>
            </w:r>
            <w:r w:rsidR="00FD2912" w:rsidRPr="00FD2912">
              <w:rPr>
                <w:webHidden/>
              </w:rPr>
              <w:t>72</w:t>
            </w:r>
            <w:r w:rsidRPr="00FD2912">
              <w:rPr>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24" w:history="1">
            <w:r w:rsidR="00FD2912" w:rsidRPr="00FD2912">
              <w:rPr>
                <w:rStyle w:val="Hyperlink"/>
              </w:rPr>
              <w:t>11.4.3</w:t>
            </w:r>
            <w:r w:rsidR="00FD2912" w:rsidRPr="00FD2912">
              <w:rPr>
                <w:rFonts w:asciiTheme="minorHAnsi" w:eastAsiaTheme="minorEastAsia" w:hAnsiTheme="minorHAnsi" w:cstheme="minorBidi"/>
                <w:lang w:val="en-GB" w:eastAsia="en-GB" w:bidi="ar-SA"/>
              </w:rPr>
              <w:tab/>
            </w:r>
            <w:r w:rsidR="00FD2912" w:rsidRPr="00FD2912">
              <w:rPr>
                <w:rStyle w:val="Hyperlink"/>
              </w:rPr>
              <w:t>Planifikimi i frekuencave për shërbimet audio</w:t>
            </w:r>
            <w:r w:rsidR="00FD2912" w:rsidRPr="00FD2912">
              <w:rPr>
                <w:webHidden/>
              </w:rPr>
              <w:tab/>
            </w:r>
            <w:r w:rsidRPr="00FD2912">
              <w:rPr>
                <w:webHidden/>
              </w:rPr>
              <w:fldChar w:fldCharType="begin"/>
            </w:r>
            <w:r w:rsidR="00FD2912" w:rsidRPr="00FD2912">
              <w:rPr>
                <w:webHidden/>
              </w:rPr>
              <w:instrText xml:space="preserve"> PAGEREF _Toc3887624 \h </w:instrText>
            </w:r>
            <w:r w:rsidRPr="00FD2912">
              <w:rPr>
                <w:webHidden/>
              </w:rPr>
            </w:r>
            <w:r w:rsidRPr="00FD2912">
              <w:rPr>
                <w:webHidden/>
              </w:rPr>
              <w:fldChar w:fldCharType="separate"/>
            </w:r>
            <w:r w:rsidR="00FD2912" w:rsidRPr="00FD2912">
              <w:rPr>
                <w:webHidden/>
              </w:rPr>
              <w:t>73</w:t>
            </w:r>
            <w:r w:rsidRPr="00FD2912">
              <w:rPr>
                <w:webHidden/>
              </w:rPr>
              <w:fldChar w:fldCharType="end"/>
            </w:r>
          </w:hyperlink>
        </w:p>
        <w:p w:rsidR="00FD2912" w:rsidRDefault="00180096">
          <w:pPr>
            <w:pStyle w:val="TOC2"/>
            <w:tabs>
              <w:tab w:val="left" w:pos="880"/>
              <w:tab w:val="right" w:leader="dot" w:pos="9016"/>
            </w:tabs>
            <w:rPr>
              <w:noProof/>
              <w:lang w:val="en-GB" w:eastAsia="en-GB"/>
            </w:rPr>
          </w:pPr>
          <w:hyperlink w:anchor="_Toc3887625" w:history="1">
            <w:r w:rsidR="00FD2912" w:rsidRPr="00212E1C">
              <w:rPr>
                <w:rStyle w:val="Hyperlink"/>
                <w:rFonts w:ascii="Times New Roman" w:eastAsiaTheme="minorHAnsi" w:hAnsi="Times New Roman" w:cs="Times New Roman"/>
                <w:noProof/>
                <w:lang w:val="sq-AL" w:bidi="hi-IN"/>
              </w:rPr>
              <w:t>11.5</w:t>
            </w:r>
            <w:r w:rsidR="00FD2912">
              <w:rPr>
                <w:noProof/>
                <w:lang w:val="en-GB" w:eastAsia="en-GB"/>
              </w:rPr>
              <w:tab/>
            </w:r>
            <w:r w:rsidR="00FD2912" w:rsidRPr="00212E1C">
              <w:rPr>
                <w:rStyle w:val="Hyperlink"/>
                <w:rFonts w:ascii="Times New Roman" w:eastAsiaTheme="minorHAnsi" w:hAnsi="Times New Roman" w:cs="Times New Roman"/>
                <w:noProof/>
                <w:lang w:val="sq-AL" w:bidi="hi-IN"/>
              </w:rPr>
              <w:t>Adresimi i inteferencave të shkaktuara nga operatorët audio/audiovizive</w:t>
            </w:r>
            <w:r w:rsidR="00FD2912">
              <w:rPr>
                <w:noProof/>
                <w:webHidden/>
              </w:rPr>
              <w:tab/>
            </w:r>
            <w:r>
              <w:rPr>
                <w:noProof/>
                <w:webHidden/>
              </w:rPr>
              <w:fldChar w:fldCharType="begin"/>
            </w:r>
            <w:r w:rsidR="00FD2912">
              <w:rPr>
                <w:noProof/>
                <w:webHidden/>
              </w:rPr>
              <w:instrText xml:space="preserve"> PAGEREF _Toc3887625 \h </w:instrText>
            </w:r>
            <w:r>
              <w:rPr>
                <w:noProof/>
                <w:webHidden/>
              </w:rPr>
            </w:r>
            <w:r>
              <w:rPr>
                <w:noProof/>
                <w:webHidden/>
              </w:rPr>
              <w:fldChar w:fldCharType="separate"/>
            </w:r>
            <w:r w:rsidR="00FD2912">
              <w:rPr>
                <w:noProof/>
                <w:webHidden/>
              </w:rPr>
              <w:t>73</w:t>
            </w:r>
            <w:r>
              <w:rPr>
                <w:noProof/>
                <w:webHidden/>
              </w:rPr>
              <w:fldChar w:fldCharType="end"/>
            </w:r>
          </w:hyperlink>
        </w:p>
        <w:p w:rsidR="00FD2912" w:rsidRDefault="00180096" w:rsidP="00FD7A8E">
          <w:pPr>
            <w:pStyle w:val="TOC1"/>
            <w:jc w:val="both"/>
            <w:rPr>
              <w:noProof/>
              <w:lang w:val="en-GB" w:eastAsia="en-GB"/>
            </w:rPr>
          </w:pPr>
          <w:hyperlink w:anchor="_Toc3887626" w:history="1">
            <w:r w:rsidR="00FD2912" w:rsidRPr="00212E1C">
              <w:rPr>
                <w:rStyle w:val="Hyperlink"/>
                <w:rFonts w:ascii="Times New Roman" w:hAnsi="Times New Roman" w:cs="Times New Roman"/>
                <w:noProof/>
                <w:lang w:val="sq-AL" w:bidi="hi-IN"/>
              </w:rPr>
              <w:t>12</w:t>
            </w:r>
            <w:r w:rsidR="00FD2912">
              <w:rPr>
                <w:noProof/>
                <w:lang w:val="en-GB" w:eastAsia="en-GB"/>
              </w:rPr>
              <w:tab/>
            </w:r>
            <w:r w:rsidR="00FD2912" w:rsidRPr="00212E1C">
              <w:rPr>
                <w:rStyle w:val="Hyperlink"/>
                <w:rFonts w:ascii="Times New Roman" w:hAnsi="Times New Roman" w:cs="Times New Roman"/>
                <w:noProof/>
                <w:lang w:val="sq-AL" w:bidi="hi-IN"/>
              </w:rPr>
              <w:t>AUTORITETI NË PËRMBUSHJE TË TRANSPARENCËS DHE RRITJES SË IMAZHIT INSTITUCIONAL</w:t>
            </w:r>
            <w:r w:rsidR="00FD2912">
              <w:rPr>
                <w:noProof/>
                <w:webHidden/>
              </w:rPr>
              <w:tab/>
            </w:r>
            <w:r>
              <w:rPr>
                <w:noProof/>
                <w:webHidden/>
              </w:rPr>
              <w:fldChar w:fldCharType="begin"/>
            </w:r>
            <w:r w:rsidR="00FD2912">
              <w:rPr>
                <w:noProof/>
                <w:webHidden/>
              </w:rPr>
              <w:instrText xml:space="preserve"> PAGEREF _Toc3887626 \h </w:instrText>
            </w:r>
            <w:r>
              <w:rPr>
                <w:noProof/>
                <w:webHidden/>
              </w:rPr>
            </w:r>
            <w:r>
              <w:rPr>
                <w:noProof/>
                <w:webHidden/>
              </w:rPr>
              <w:fldChar w:fldCharType="separate"/>
            </w:r>
            <w:r w:rsidR="00FD2912">
              <w:rPr>
                <w:noProof/>
                <w:webHidden/>
              </w:rPr>
              <w:t>75</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27" w:history="1">
            <w:r w:rsidR="00FD2912" w:rsidRPr="00212E1C">
              <w:rPr>
                <w:rStyle w:val="Hyperlink"/>
                <w:rFonts w:ascii="Times New Roman" w:hAnsi="Times New Roman" w:cs="Times New Roman"/>
                <w:noProof/>
                <w:lang w:val="sq-AL" w:bidi="hi-IN"/>
              </w:rPr>
              <w:t>12.1</w:t>
            </w:r>
            <w:r w:rsidR="00FD2912">
              <w:rPr>
                <w:noProof/>
                <w:lang w:val="en-GB" w:eastAsia="en-GB"/>
              </w:rPr>
              <w:tab/>
            </w:r>
            <w:r w:rsidR="00FD2912" w:rsidRPr="00212E1C">
              <w:rPr>
                <w:rStyle w:val="Hyperlink"/>
                <w:rFonts w:ascii="Times New Roman" w:hAnsi="Times New Roman" w:cs="Times New Roman"/>
                <w:noProof/>
                <w:lang w:val="sq-AL" w:bidi="hi-IN"/>
              </w:rPr>
              <w:t>Organizimi i brendshëm i institucionit</w:t>
            </w:r>
            <w:r w:rsidR="00FD2912">
              <w:rPr>
                <w:noProof/>
                <w:webHidden/>
              </w:rPr>
              <w:tab/>
            </w:r>
            <w:r>
              <w:rPr>
                <w:noProof/>
                <w:webHidden/>
              </w:rPr>
              <w:fldChar w:fldCharType="begin"/>
            </w:r>
            <w:r w:rsidR="00FD2912">
              <w:rPr>
                <w:noProof/>
                <w:webHidden/>
              </w:rPr>
              <w:instrText xml:space="preserve"> PAGEREF _Toc3887627 \h </w:instrText>
            </w:r>
            <w:r>
              <w:rPr>
                <w:noProof/>
                <w:webHidden/>
              </w:rPr>
            </w:r>
            <w:r>
              <w:rPr>
                <w:noProof/>
                <w:webHidden/>
              </w:rPr>
              <w:fldChar w:fldCharType="separate"/>
            </w:r>
            <w:r w:rsidR="00FD2912">
              <w:rPr>
                <w:noProof/>
                <w:webHidden/>
              </w:rPr>
              <w:t>75</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28" w:history="1">
            <w:r w:rsidR="00FD2912" w:rsidRPr="00212E1C">
              <w:rPr>
                <w:rStyle w:val="Hyperlink"/>
                <w:rFonts w:ascii="Times New Roman" w:hAnsi="Times New Roman" w:cs="Times New Roman"/>
                <w:noProof/>
                <w:lang w:val="sq-AL" w:bidi="hi-IN"/>
              </w:rPr>
              <w:t>12.2</w:t>
            </w:r>
            <w:r w:rsidR="00FD2912">
              <w:rPr>
                <w:noProof/>
                <w:lang w:val="en-GB" w:eastAsia="en-GB"/>
              </w:rPr>
              <w:tab/>
            </w:r>
            <w:r w:rsidR="00FD2912" w:rsidRPr="00212E1C">
              <w:rPr>
                <w:rStyle w:val="Hyperlink"/>
                <w:rFonts w:ascii="Times New Roman" w:hAnsi="Times New Roman" w:cs="Times New Roman"/>
                <w:noProof/>
                <w:lang w:val="sq-AL" w:bidi="hi-IN"/>
              </w:rPr>
              <w:t>Programi i transparencës</w:t>
            </w:r>
            <w:r w:rsidR="00FD2912">
              <w:rPr>
                <w:noProof/>
                <w:webHidden/>
              </w:rPr>
              <w:tab/>
            </w:r>
            <w:r>
              <w:rPr>
                <w:noProof/>
                <w:webHidden/>
              </w:rPr>
              <w:fldChar w:fldCharType="begin"/>
            </w:r>
            <w:r w:rsidR="00FD2912">
              <w:rPr>
                <w:noProof/>
                <w:webHidden/>
              </w:rPr>
              <w:instrText xml:space="preserve"> PAGEREF _Toc3887628 \h </w:instrText>
            </w:r>
            <w:r>
              <w:rPr>
                <w:noProof/>
                <w:webHidden/>
              </w:rPr>
            </w:r>
            <w:r>
              <w:rPr>
                <w:noProof/>
                <w:webHidden/>
              </w:rPr>
              <w:fldChar w:fldCharType="separate"/>
            </w:r>
            <w:r w:rsidR="00FD2912">
              <w:rPr>
                <w:noProof/>
                <w:webHidden/>
              </w:rPr>
              <w:t>76</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29" w:history="1">
            <w:r w:rsidR="00FD2912" w:rsidRPr="00212E1C">
              <w:rPr>
                <w:rStyle w:val="Hyperlink"/>
                <w:rFonts w:ascii="Times New Roman" w:hAnsi="Times New Roman" w:cs="Times New Roman"/>
                <w:noProof/>
                <w:lang w:val="sq-AL" w:bidi="hi-IN"/>
              </w:rPr>
              <w:t>12.3</w:t>
            </w:r>
            <w:r w:rsidR="00FD2912">
              <w:rPr>
                <w:noProof/>
                <w:lang w:val="en-GB" w:eastAsia="en-GB"/>
              </w:rPr>
              <w:tab/>
            </w:r>
            <w:r w:rsidR="00FD2912" w:rsidRPr="00212E1C">
              <w:rPr>
                <w:rStyle w:val="Hyperlink"/>
                <w:rFonts w:ascii="Times New Roman" w:hAnsi="Times New Roman" w:cs="Times New Roman"/>
                <w:noProof/>
                <w:lang w:val="sq-AL" w:bidi="hi-IN"/>
              </w:rPr>
              <w:t>Aktivitete të Autoritetit</w:t>
            </w:r>
            <w:r w:rsidR="00FD2912">
              <w:rPr>
                <w:noProof/>
                <w:webHidden/>
              </w:rPr>
              <w:tab/>
            </w:r>
            <w:r>
              <w:rPr>
                <w:noProof/>
                <w:webHidden/>
              </w:rPr>
              <w:fldChar w:fldCharType="begin"/>
            </w:r>
            <w:r w:rsidR="00FD2912">
              <w:rPr>
                <w:noProof/>
                <w:webHidden/>
              </w:rPr>
              <w:instrText xml:space="preserve"> PAGEREF _Toc3887629 \h </w:instrText>
            </w:r>
            <w:r>
              <w:rPr>
                <w:noProof/>
                <w:webHidden/>
              </w:rPr>
            </w:r>
            <w:r>
              <w:rPr>
                <w:noProof/>
                <w:webHidden/>
              </w:rPr>
              <w:fldChar w:fldCharType="separate"/>
            </w:r>
            <w:r w:rsidR="00FD2912">
              <w:rPr>
                <w:noProof/>
                <w:webHidden/>
              </w:rPr>
              <w:t>77</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0" w:history="1">
            <w:r w:rsidR="00FD2912" w:rsidRPr="00212E1C">
              <w:rPr>
                <w:rStyle w:val="Hyperlink"/>
                <w:rFonts w:ascii="Times New Roman" w:hAnsi="Times New Roman" w:cs="Times New Roman"/>
                <w:noProof/>
                <w:lang w:val="sq-AL" w:bidi="hi-IN"/>
              </w:rPr>
              <w:t>12.4</w:t>
            </w:r>
            <w:r w:rsidR="00FD2912">
              <w:rPr>
                <w:noProof/>
                <w:lang w:val="en-GB" w:eastAsia="en-GB"/>
              </w:rPr>
              <w:tab/>
            </w:r>
            <w:r w:rsidR="00FD2912" w:rsidRPr="00212E1C">
              <w:rPr>
                <w:rStyle w:val="Hyperlink"/>
                <w:rFonts w:ascii="Times New Roman" w:hAnsi="Times New Roman" w:cs="Times New Roman"/>
                <w:noProof/>
                <w:lang w:val="sq-AL" w:bidi="hi-IN"/>
              </w:rPr>
              <w:t>Botimet e Autoritetit</w:t>
            </w:r>
            <w:r w:rsidR="00FD2912">
              <w:rPr>
                <w:noProof/>
                <w:webHidden/>
              </w:rPr>
              <w:tab/>
            </w:r>
            <w:r>
              <w:rPr>
                <w:noProof/>
                <w:webHidden/>
              </w:rPr>
              <w:fldChar w:fldCharType="begin"/>
            </w:r>
            <w:r w:rsidR="00FD2912">
              <w:rPr>
                <w:noProof/>
                <w:webHidden/>
              </w:rPr>
              <w:instrText xml:space="preserve"> PAGEREF _Toc3887630 \h </w:instrText>
            </w:r>
            <w:r>
              <w:rPr>
                <w:noProof/>
                <w:webHidden/>
              </w:rPr>
            </w:r>
            <w:r>
              <w:rPr>
                <w:noProof/>
                <w:webHidden/>
              </w:rPr>
              <w:fldChar w:fldCharType="separate"/>
            </w:r>
            <w:r w:rsidR="00FD2912">
              <w:rPr>
                <w:noProof/>
                <w:webHidden/>
              </w:rPr>
              <w:t>81</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1" w:history="1">
            <w:r w:rsidR="00FD2912" w:rsidRPr="00212E1C">
              <w:rPr>
                <w:rStyle w:val="Hyperlink"/>
                <w:rFonts w:ascii="Times New Roman" w:hAnsi="Times New Roman" w:cs="Times New Roman"/>
                <w:noProof/>
                <w:lang w:val="sq-AL" w:bidi="hi-IN"/>
              </w:rPr>
              <w:t>12.5</w:t>
            </w:r>
            <w:r w:rsidR="00FD2912">
              <w:rPr>
                <w:noProof/>
                <w:lang w:val="en-GB" w:eastAsia="en-GB"/>
              </w:rPr>
              <w:tab/>
            </w:r>
            <w:r w:rsidR="00FD2912" w:rsidRPr="00212E1C">
              <w:rPr>
                <w:rStyle w:val="Hyperlink"/>
                <w:rFonts w:ascii="Times New Roman" w:hAnsi="Times New Roman" w:cs="Times New Roman"/>
                <w:noProof/>
                <w:lang w:val="sq-AL" w:bidi="hi-IN"/>
              </w:rPr>
              <w:t>AMA në bashkëpunim me partnerët</w:t>
            </w:r>
            <w:r w:rsidR="00FD2912">
              <w:rPr>
                <w:noProof/>
                <w:webHidden/>
              </w:rPr>
              <w:tab/>
            </w:r>
            <w:r>
              <w:rPr>
                <w:noProof/>
                <w:webHidden/>
              </w:rPr>
              <w:fldChar w:fldCharType="begin"/>
            </w:r>
            <w:r w:rsidR="00FD2912">
              <w:rPr>
                <w:noProof/>
                <w:webHidden/>
              </w:rPr>
              <w:instrText xml:space="preserve"> PAGEREF _Toc3887631 \h </w:instrText>
            </w:r>
            <w:r>
              <w:rPr>
                <w:noProof/>
                <w:webHidden/>
              </w:rPr>
            </w:r>
            <w:r>
              <w:rPr>
                <w:noProof/>
                <w:webHidden/>
              </w:rPr>
              <w:fldChar w:fldCharType="separate"/>
            </w:r>
            <w:r w:rsidR="00FD2912">
              <w:rPr>
                <w:noProof/>
                <w:webHidden/>
              </w:rPr>
              <w:t>81</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2" w:history="1">
            <w:r w:rsidR="00FD2912" w:rsidRPr="00212E1C">
              <w:rPr>
                <w:rStyle w:val="Hyperlink"/>
                <w:rFonts w:ascii="Times New Roman" w:hAnsi="Times New Roman" w:cs="Times New Roman"/>
                <w:noProof/>
                <w:lang w:val="sq-AL" w:bidi="hi-IN"/>
              </w:rPr>
              <w:t>12.6</w:t>
            </w:r>
            <w:r w:rsidR="00FD2912">
              <w:rPr>
                <w:noProof/>
                <w:lang w:val="en-GB" w:eastAsia="en-GB"/>
              </w:rPr>
              <w:tab/>
            </w:r>
            <w:r w:rsidR="00FD2912" w:rsidRPr="00212E1C">
              <w:rPr>
                <w:rStyle w:val="Hyperlink"/>
                <w:rFonts w:ascii="Times New Roman" w:hAnsi="Times New Roman" w:cs="Times New Roman"/>
                <w:noProof/>
                <w:lang w:val="sq-AL" w:bidi="hi-IN"/>
              </w:rPr>
              <w:t>Marrëveshjet e bashkëpunimit</w:t>
            </w:r>
            <w:r w:rsidR="00FD2912">
              <w:rPr>
                <w:noProof/>
                <w:webHidden/>
              </w:rPr>
              <w:tab/>
            </w:r>
            <w:r>
              <w:rPr>
                <w:noProof/>
                <w:webHidden/>
              </w:rPr>
              <w:fldChar w:fldCharType="begin"/>
            </w:r>
            <w:r w:rsidR="00FD2912">
              <w:rPr>
                <w:noProof/>
                <w:webHidden/>
              </w:rPr>
              <w:instrText xml:space="preserve"> PAGEREF _Toc3887632 \h </w:instrText>
            </w:r>
            <w:r>
              <w:rPr>
                <w:noProof/>
                <w:webHidden/>
              </w:rPr>
            </w:r>
            <w:r>
              <w:rPr>
                <w:noProof/>
                <w:webHidden/>
              </w:rPr>
              <w:fldChar w:fldCharType="separate"/>
            </w:r>
            <w:r w:rsidR="00FD2912">
              <w:rPr>
                <w:noProof/>
                <w:webHidden/>
              </w:rPr>
              <w:t>82</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3" w:history="1">
            <w:r w:rsidR="00FD2912" w:rsidRPr="00212E1C">
              <w:rPr>
                <w:rStyle w:val="Hyperlink"/>
                <w:rFonts w:ascii="Times New Roman" w:eastAsia="Arial Unicode MS" w:hAnsi="Times New Roman" w:cs="Times New Roman"/>
                <w:noProof/>
                <w:lang w:val="sq-AL" w:bidi="hi-IN"/>
              </w:rPr>
              <w:t>12.7</w:t>
            </w:r>
            <w:r w:rsidR="00FD2912">
              <w:rPr>
                <w:noProof/>
                <w:lang w:val="en-GB" w:eastAsia="en-GB"/>
              </w:rPr>
              <w:tab/>
            </w:r>
            <w:r w:rsidR="00FD2912" w:rsidRPr="00212E1C">
              <w:rPr>
                <w:rStyle w:val="Hyperlink"/>
                <w:rFonts w:ascii="Times New Roman" w:eastAsia="Arial Unicode MS" w:hAnsi="Times New Roman" w:cs="Times New Roman"/>
                <w:noProof/>
                <w:lang w:val="sq-AL" w:bidi="hi-IN"/>
              </w:rPr>
              <w:t>Publikimi i Buletinit Periodik të AMA-s</w:t>
            </w:r>
            <w:r w:rsidR="00FD2912">
              <w:rPr>
                <w:noProof/>
                <w:webHidden/>
              </w:rPr>
              <w:tab/>
            </w:r>
            <w:r>
              <w:rPr>
                <w:noProof/>
                <w:webHidden/>
              </w:rPr>
              <w:fldChar w:fldCharType="begin"/>
            </w:r>
            <w:r w:rsidR="00FD2912">
              <w:rPr>
                <w:noProof/>
                <w:webHidden/>
              </w:rPr>
              <w:instrText xml:space="preserve"> PAGEREF _Toc3887633 \h </w:instrText>
            </w:r>
            <w:r>
              <w:rPr>
                <w:noProof/>
                <w:webHidden/>
              </w:rPr>
            </w:r>
            <w:r>
              <w:rPr>
                <w:noProof/>
                <w:webHidden/>
              </w:rPr>
              <w:fldChar w:fldCharType="separate"/>
            </w:r>
            <w:r w:rsidR="00FD2912">
              <w:rPr>
                <w:noProof/>
                <w:webHidden/>
              </w:rPr>
              <w:t>84</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4" w:history="1">
            <w:r w:rsidR="00FD2912" w:rsidRPr="00212E1C">
              <w:rPr>
                <w:rStyle w:val="Hyperlink"/>
                <w:rFonts w:ascii="Times New Roman" w:hAnsi="Times New Roman" w:cs="Times New Roman"/>
                <w:noProof/>
                <w:lang w:val="sq-AL" w:bidi="hi-IN"/>
              </w:rPr>
              <w:t>12.8</w:t>
            </w:r>
            <w:r w:rsidR="00FD2912">
              <w:rPr>
                <w:noProof/>
                <w:lang w:val="en-GB" w:eastAsia="en-GB"/>
              </w:rPr>
              <w:tab/>
            </w:r>
            <w:r w:rsidR="00FD2912" w:rsidRPr="00212E1C">
              <w:rPr>
                <w:rStyle w:val="Hyperlink"/>
                <w:rFonts w:ascii="Times New Roman" w:hAnsi="Times New Roman" w:cs="Times New Roman"/>
                <w:noProof/>
                <w:lang w:val="sq-AL" w:bidi="hi-IN"/>
              </w:rPr>
              <w:t>Menaxhimi i performancës së burimeve njerëzore</w:t>
            </w:r>
            <w:r w:rsidR="00FD2912">
              <w:rPr>
                <w:noProof/>
                <w:webHidden/>
              </w:rPr>
              <w:tab/>
            </w:r>
            <w:r>
              <w:rPr>
                <w:noProof/>
                <w:webHidden/>
              </w:rPr>
              <w:fldChar w:fldCharType="begin"/>
            </w:r>
            <w:r w:rsidR="00FD2912">
              <w:rPr>
                <w:noProof/>
                <w:webHidden/>
              </w:rPr>
              <w:instrText xml:space="preserve"> PAGEREF _Toc3887634 \h </w:instrText>
            </w:r>
            <w:r>
              <w:rPr>
                <w:noProof/>
                <w:webHidden/>
              </w:rPr>
            </w:r>
            <w:r>
              <w:rPr>
                <w:noProof/>
                <w:webHidden/>
              </w:rPr>
              <w:fldChar w:fldCharType="separate"/>
            </w:r>
            <w:r w:rsidR="00FD2912">
              <w:rPr>
                <w:noProof/>
                <w:webHidden/>
              </w:rPr>
              <w:t>84</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5" w:history="1">
            <w:r w:rsidR="00FD2912" w:rsidRPr="00212E1C">
              <w:rPr>
                <w:rStyle w:val="Hyperlink"/>
                <w:rFonts w:ascii="Times New Roman" w:hAnsi="Times New Roman" w:cs="Times New Roman"/>
                <w:noProof/>
                <w:lang w:val="sq-AL" w:bidi="hi-IN"/>
              </w:rPr>
              <w:t>12.9</w:t>
            </w:r>
            <w:r w:rsidR="00FD2912">
              <w:rPr>
                <w:noProof/>
                <w:lang w:val="en-GB" w:eastAsia="en-GB"/>
              </w:rPr>
              <w:tab/>
            </w:r>
            <w:r w:rsidR="00FD2912" w:rsidRPr="00212E1C">
              <w:rPr>
                <w:rStyle w:val="Hyperlink"/>
                <w:rFonts w:ascii="Times New Roman" w:hAnsi="Times New Roman" w:cs="Times New Roman"/>
                <w:noProof/>
                <w:lang w:val="sq-AL" w:bidi="hi-IN"/>
              </w:rPr>
              <w:t>Infrastruktura e informacionit dhe e njohurive</w:t>
            </w:r>
            <w:r w:rsidR="00FD2912">
              <w:rPr>
                <w:noProof/>
                <w:webHidden/>
              </w:rPr>
              <w:tab/>
            </w:r>
            <w:r>
              <w:rPr>
                <w:noProof/>
                <w:webHidden/>
              </w:rPr>
              <w:fldChar w:fldCharType="begin"/>
            </w:r>
            <w:r w:rsidR="00FD2912">
              <w:rPr>
                <w:noProof/>
                <w:webHidden/>
              </w:rPr>
              <w:instrText xml:space="preserve"> PAGEREF _Toc3887635 \h </w:instrText>
            </w:r>
            <w:r>
              <w:rPr>
                <w:noProof/>
                <w:webHidden/>
              </w:rPr>
            </w:r>
            <w:r>
              <w:rPr>
                <w:noProof/>
                <w:webHidden/>
              </w:rPr>
              <w:fldChar w:fldCharType="separate"/>
            </w:r>
            <w:r w:rsidR="00FD2912">
              <w:rPr>
                <w:noProof/>
                <w:webHidden/>
              </w:rPr>
              <w:t>88</w:t>
            </w:r>
            <w:r>
              <w:rPr>
                <w:noProof/>
                <w:webHidden/>
              </w:rPr>
              <w:fldChar w:fldCharType="end"/>
            </w:r>
          </w:hyperlink>
        </w:p>
        <w:p w:rsidR="00FD2912" w:rsidRDefault="00180096">
          <w:pPr>
            <w:pStyle w:val="TOC1"/>
            <w:rPr>
              <w:noProof/>
              <w:lang w:val="en-GB" w:eastAsia="en-GB"/>
            </w:rPr>
          </w:pPr>
          <w:hyperlink w:anchor="_Toc3887636" w:history="1">
            <w:r w:rsidR="00FD2912" w:rsidRPr="00212E1C">
              <w:rPr>
                <w:rStyle w:val="Hyperlink"/>
                <w:rFonts w:ascii="Times New Roman" w:hAnsi="Times New Roman" w:cs="Times New Roman"/>
                <w:noProof/>
                <w:lang w:val="sq-AL" w:bidi="hi-IN"/>
              </w:rPr>
              <w:t>13</w:t>
            </w:r>
            <w:r w:rsidR="00FD2912">
              <w:rPr>
                <w:noProof/>
                <w:lang w:val="en-GB" w:eastAsia="en-GB"/>
              </w:rPr>
              <w:tab/>
            </w:r>
            <w:r w:rsidR="00FD2912" w:rsidRPr="00212E1C">
              <w:rPr>
                <w:rStyle w:val="Hyperlink"/>
                <w:rFonts w:ascii="Times New Roman" w:hAnsi="Times New Roman" w:cs="Times New Roman"/>
                <w:noProof/>
                <w:lang w:val="sq-AL" w:bidi="hi-IN"/>
              </w:rPr>
              <w:t>TREGUESIT FINANCIARË DHE MENAXHIMI I BURIMEVE</w:t>
            </w:r>
            <w:r w:rsidR="00FD2912">
              <w:rPr>
                <w:noProof/>
                <w:webHidden/>
              </w:rPr>
              <w:tab/>
            </w:r>
            <w:r>
              <w:rPr>
                <w:noProof/>
                <w:webHidden/>
              </w:rPr>
              <w:fldChar w:fldCharType="begin"/>
            </w:r>
            <w:r w:rsidR="00FD2912">
              <w:rPr>
                <w:noProof/>
                <w:webHidden/>
              </w:rPr>
              <w:instrText xml:space="preserve"> PAGEREF _Toc3887636 \h </w:instrText>
            </w:r>
            <w:r>
              <w:rPr>
                <w:noProof/>
                <w:webHidden/>
              </w:rPr>
            </w:r>
            <w:r>
              <w:rPr>
                <w:noProof/>
                <w:webHidden/>
              </w:rPr>
              <w:fldChar w:fldCharType="separate"/>
            </w:r>
            <w:r w:rsidR="00FD2912">
              <w:rPr>
                <w:noProof/>
                <w:webHidden/>
              </w:rPr>
              <w:t>89</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7" w:history="1">
            <w:r w:rsidR="00FD2912" w:rsidRPr="00212E1C">
              <w:rPr>
                <w:rStyle w:val="Hyperlink"/>
                <w:rFonts w:ascii="Times New Roman" w:eastAsiaTheme="minorHAnsi" w:hAnsi="Times New Roman" w:cs="Times New Roman"/>
                <w:noProof/>
                <w:lang w:val="sq-AL" w:bidi="hi-IN"/>
              </w:rPr>
              <w:t>13.1</w:t>
            </w:r>
            <w:r w:rsidR="00FD2912">
              <w:rPr>
                <w:noProof/>
                <w:lang w:val="en-GB" w:eastAsia="en-GB"/>
              </w:rPr>
              <w:tab/>
            </w:r>
            <w:r w:rsidR="00FD2912" w:rsidRPr="00212E1C">
              <w:rPr>
                <w:rStyle w:val="Hyperlink"/>
                <w:rFonts w:ascii="Times New Roman" w:eastAsiaTheme="minorHAnsi" w:hAnsi="Times New Roman" w:cs="Times New Roman"/>
                <w:noProof/>
                <w:lang w:val="sq-AL" w:bidi="hi-IN"/>
              </w:rPr>
              <w:t>Menaxhimi i burimeve financiare</w:t>
            </w:r>
            <w:r w:rsidR="00FD2912">
              <w:rPr>
                <w:noProof/>
                <w:webHidden/>
              </w:rPr>
              <w:tab/>
            </w:r>
            <w:r>
              <w:rPr>
                <w:noProof/>
                <w:webHidden/>
              </w:rPr>
              <w:fldChar w:fldCharType="begin"/>
            </w:r>
            <w:r w:rsidR="00FD2912">
              <w:rPr>
                <w:noProof/>
                <w:webHidden/>
              </w:rPr>
              <w:instrText xml:space="preserve"> PAGEREF _Toc3887637 \h </w:instrText>
            </w:r>
            <w:r>
              <w:rPr>
                <w:noProof/>
                <w:webHidden/>
              </w:rPr>
            </w:r>
            <w:r>
              <w:rPr>
                <w:noProof/>
                <w:webHidden/>
              </w:rPr>
              <w:fldChar w:fldCharType="separate"/>
            </w:r>
            <w:r w:rsidR="00FD2912">
              <w:rPr>
                <w:noProof/>
                <w:webHidden/>
              </w:rPr>
              <w:t>89</w:t>
            </w:r>
            <w:r>
              <w:rPr>
                <w:noProof/>
                <w:webHidden/>
              </w:rPr>
              <w:fldChar w:fldCharType="end"/>
            </w:r>
          </w:hyperlink>
        </w:p>
        <w:p w:rsidR="00FD2912" w:rsidRDefault="00180096">
          <w:pPr>
            <w:pStyle w:val="TOC2"/>
            <w:tabs>
              <w:tab w:val="left" w:pos="880"/>
              <w:tab w:val="right" w:leader="dot" w:pos="9016"/>
            </w:tabs>
            <w:rPr>
              <w:noProof/>
              <w:lang w:val="en-GB" w:eastAsia="en-GB"/>
            </w:rPr>
          </w:pPr>
          <w:hyperlink w:anchor="_Toc3887638" w:history="1">
            <w:r w:rsidR="00FD2912" w:rsidRPr="00212E1C">
              <w:rPr>
                <w:rStyle w:val="Hyperlink"/>
                <w:rFonts w:ascii="Times New Roman" w:hAnsi="Times New Roman" w:cs="Times New Roman"/>
                <w:noProof/>
                <w:lang w:val="sq-AL" w:bidi="hi-IN"/>
              </w:rPr>
              <w:t>13.2</w:t>
            </w:r>
            <w:r w:rsidR="00FD2912">
              <w:rPr>
                <w:noProof/>
                <w:lang w:val="en-GB" w:eastAsia="en-GB"/>
              </w:rPr>
              <w:tab/>
            </w:r>
            <w:r w:rsidR="00FD2912" w:rsidRPr="00212E1C">
              <w:rPr>
                <w:rStyle w:val="Hyperlink"/>
                <w:rFonts w:ascii="Times New Roman" w:hAnsi="Times New Roman" w:cs="Times New Roman"/>
                <w:noProof/>
                <w:lang w:val="sq-AL" w:bidi="hi-IN"/>
              </w:rPr>
              <w:t>Realizmi i burimeve të financimit në vitin 2018</w:t>
            </w:r>
            <w:r w:rsidR="00FD2912">
              <w:rPr>
                <w:noProof/>
                <w:webHidden/>
              </w:rPr>
              <w:tab/>
            </w:r>
            <w:r>
              <w:rPr>
                <w:noProof/>
                <w:webHidden/>
              </w:rPr>
              <w:fldChar w:fldCharType="begin"/>
            </w:r>
            <w:r w:rsidR="00FD2912">
              <w:rPr>
                <w:noProof/>
                <w:webHidden/>
              </w:rPr>
              <w:instrText xml:space="preserve"> PAGEREF _Toc3887638 \h </w:instrText>
            </w:r>
            <w:r>
              <w:rPr>
                <w:noProof/>
                <w:webHidden/>
              </w:rPr>
            </w:r>
            <w:r>
              <w:rPr>
                <w:noProof/>
                <w:webHidden/>
              </w:rPr>
              <w:fldChar w:fldCharType="separate"/>
            </w:r>
            <w:r w:rsidR="00FD2912">
              <w:rPr>
                <w:noProof/>
                <w:webHidden/>
              </w:rPr>
              <w:t>89</w:t>
            </w:r>
            <w:r>
              <w:rPr>
                <w:noProof/>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39" w:history="1">
            <w:r w:rsidR="00FD2912" w:rsidRPr="00FD2912">
              <w:rPr>
                <w:rStyle w:val="Hyperlink"/>
              </w:rPr>
              <w:t>13.2.1</w:t>
            </w:r>
            <w:r w:rsidR="00FD2912" w:rsidRPr="00FD2912">
              <w:rPr>
                <w:rFonts w:asciiTheme="minorHAnsi" w:eastAsiaTheme="minorEastAsia" w:hAnsiTheme="minorHAnsi" w:cstheme="minorBidi"/>
                <w:lang w:val="en-GB" w:eastAsia="en-GB" w:bidi="ar-SA"/>
              </w:rPr>
              <w:tab/>
            </w:r>
            <w:r w:rsidR="00FD2912" w:rsidRPr="00FD2912">
              <w:rPr>
                <w:rStyle w:val="Hyperlink"/>
              </w:rPr>
              <w:t xml:space="preserve">Ecuria e arkëtueshmërisë </w:t>
            </w:r>
            <w:r w:rsidR="00FD2912" w:rsidRPr="00FD2912">
              <w:rPr>
                <w:rStyle w:val="Hyperlink"/>
                <w:rFonts w:eastAsia="Times New Roman"/>
              </w:rPr>
              <w:t>të burimeve të vetfinancimit (a+b+c+ ç)</w:t>
            </w:r>
            <w:r w:rsidR="00FD2912" w:rsidRPr="00FD2912">
              <w:rPr>
                <w:webHidden/>
              </w:rPr>
              <w:tab/>
            </w:r>
            <w:r w:rsidRPr="00FD2912">
              <w:rPr>
                <w:webHidden/>
              </w:rPr>
              <w:fldChar w:fldCharType="begin"/>
            </w:r>
            <w:r w:rsidR="00FD2912" w:rsidRPr="00FD2912">
              <w:rPr>
                <w:webHidden/>
              </w:rPr>
              <w:instrText xml:space="preserve"> PAGEREF _Toc3887639 \h </w:instrText>
            </w:r>
            <w:r w:rsidRPr="00FD2912">
              <w:rPr>
                <w:webHidden/>
              </w:rPr>
            </w:r>
            <w:r w:rsidRPr="00FD2912">
              <w:rPr>
                <w:webHidden/>
              </w:rPr>
              <w:fldChar w:fldCharType="separate"/>
            </w:r>
            <w:r w:rsidR="00FD2912" w:rsidRPr="00FD2912">
              <w:rPr>
                <w:webHidden/>
              </w:rPr>
              <w:t>89</w:t>
            </w:r>
            <w:r w:rsidRPr="00FD2912">
              <w:rPr>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40" w:history="1">
            <w:r w:rsidR="00FD2912" w:rsidRPr="00FD2912">
              <w:rPr>
                <w:rStyle w:val="Hyperlink"/>
                <w:rFonts w:eastAsia="Times New Roman"/>
              </w:rPr>
              <w:t>13.2.2</w:t>
            </w:r>
            <w:r w:rsidR="00FD2912" w:rsidRPr="00FD2912">
              <w:rPr>
                <w:rFonts w:asciiTheme="minorHAnsi" w:eastAsiaTheme="minorEastAsia" w:hAnsiTheme="minorHAnsi" w:cstheme="minorBidi"/>
                <w:lang w:val="en-GB" w:eastAsia="en-GB" w:bidi="ar-SA"/>
              </w:rPr>
              <w:tab/>
            </w:r>
            <w:r w:rsidR="00FD2912" w:rsidRPr="00FD2912">
              <w:rPr>
                <w:rStyle w:val="Hyperlink"/>
                <w:rFonts w:eastAsia="Times New Roman"/>
              </w:rPr>
              <w:t>Detyrimet financiare të OSHMA-ve</w:t>
            </w:r>
            <w:r w:rsidR="00FD2912" w:rsidRPr="00FD2912">
              <w:rPr>
                <w:webHidden/>
              </w:rPr>
              <w:tab/>
            </w:r>
            <w:r w:rsidRPr="00FD2912">
              <w:rPr>
                <w:webHidden/>
              </w:rPr>
              <w:fldChar w:fldCharType="begin"/>
            </w:r>
            <w:r w:rsidR="00FD2912" w:rsidRPr="00FD2912">
              <w:rPr>
                <w:webHidden/>
              </w:rPr>
              <w:instrText xml:space="preserve"> PAGEREF _Toc3887640 \h </w:instrText>
            </w:r>
            <w:r w:rsidRPr="00FD2912">
              <w:rPr>
                <w:webHidden/>
              </w:rPr>
            </w:r>
            <w:r w:rsidRPr="00FD2912">
              <w:rPr>
                <w:webHidden/>
              </w:rPr>
              <w:fldChar w:fldCharType="separate"/>
            </w:r>
            <w:r w:rsidR="00FD2912" w:rsidRPr="00FD2912">
              <w:rPr>
                <w:webHidden/>
              </w:rPr>
              <w:t>91</w:t>
            </w:r>
            <w:r w:rsidRPr="00FD2912">
              <w:rPr>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41" w:history="1">
            <w:r w:rsidR="00FD2912" w:rsidRPr="00FD2912">
              <w:rPr>
                <w:rStyle w:val="Hyperlink"/>
              </w:rPr>
              <w:t>13.2.3</w:t>
            </w:r>
            <w:r w:rsidR="00FD2912" w:rsidRPr="00FD2912">
              <w:rPr>
                <w:rFonts w:asciiTheme="minorHAnsi" w:eastAsiaTheme="minorEastAsia" w:hAnsiTheme="minorHAnsi" w:cstheme="minorBidi"/>
                <w:lang w:val="en-GB" w:eastAsia="en-GB" w:bidi="ar-SA"/>
              </w:rPr>
              <w:tab/>
            </w:r>
            <w:r w:rsidR="00FD2912" w:rsidRPr="00FD2912">
              <w:rPr>
                <w:rStyle w:val="Hyperlink"/>
                <w:rFonts w:eastAsia="Times New Roman"/>
              </w:rPr>
              <w:t>Financime nga Buxheti i Shtetit</w:t>
            </w:r>
            <w:r w:rsidR="00FD2912" w:rsidRPr="00FD2912">
              <w:rPr>
                <w:webHidden/>
              </w:rPr>
              <w:tab/>
            </w:r>
            <w:r w:rsidRPr="00FD2912">
              <w:rPr>
                <w:webHidden/>
              </w:rPr>
              <w:fldChar w:fldCharType="begin"/>
            </w:r>
            <w:r w:rsidR="00FD2912" w:rsidRPr="00FD2912">
              <w:rPr>
                <w:webHidden/>
              </w:rPr>
              <w:instrText xml:space="preserve"> PAGEREF _Toc3887641 \h </w:instrText>
            </w:r>
            <w:r w:rsidRPr="00FD2912">
              <w:rPr>
                <w:webHidden/>
              </w:rPr>
            </w:r>
            <w:r w:rsidRPr="00FD2912">
              <w:rPr>
                <w:webHidden/>
              </w:rPr>
              <w:fldChar w:fldCharType="separate"/>
            </w:r>
            <w:r w:rsidR="00FD2912" w:rsidRPr="00FD2912">
              <w:rPr>
                <w:webHidden/>
              </w:rPr>
              <w:t>93</w:t>
            </w:r>
            <w:r w:rsidRPr="00FD2912">
              <w:rPr>
                <w:webHidden/>
              </w:rPr>
              <w:fldChar w:fldCharType="end"/>
            </w:r>
          </w:hyperlink>
        </w:p>
        <w:p w:rsidR="00FD2912" w:rsidRDefault="00180096">
          <w:pPr>
            <w:pStyle w:val="TOC2"/>
            <w:tabs>
              <w:tab w:val="left" w:pos="880"/>
              <w:tab w:val="right" w:leader="dot" w:pos="9016"/>
            </w:tabs>
            <w:rPr>
              <w:noProof/>
              <w:lang w:val="en-GB" w:eastAsia="en-GB"/>
            </w:rPr>
          </w:pPr>
          <w:hyperlink w:anchor="_Toc3887642" w:history="1">
            <w:r w:rsidR="00FD2912" w:rsidRPr="00212E1C">
              <w:rPr>
                <w:rStyle w:val="Hyperlink"/>
                <w:rFonts w:ascii="Times New Roman" w:hAnsi="Times New Roman" w:cs="Times New Roman"/>
                <w:noProof/>
                <w:lang w:val="sq-AL" w:bidi="hi-IN"/>
              </w:rPr>
              <w:t>13.3</w:t>
            </w:r>
            <w:r w:rsidR="00FD2912">
              <w:rPr>
                <w:noProof/>
                <w:lang w:val="en-GB" w:eastAsia="en-GB"/>
              </w:rPr>
              <w:tab/>
            </w:r>
            <w:r w:rsidR="00FD2912" w:rsidRPr="00212E1C">
              <w:rPr>
                <w:rStyle w:val="Hyperlink"/>
                <w:rFonts w:ascii="Times New Roman" w:hAnsi="Times New Roman" w:cs="Times New Roman"/>
                <w:noProof/>
                <w:lang w:val="sq-AL" w:bidi="hi-IN"/>
              </w:rPr>
              <w:t>Përdorimi i burimeve financiare në vitin 2018</w:t>
            </w:r>
            <w:r w:rsidR="00FD2912">
              <w:rPr>
                <w:noProof/>
                <w:webHidden/>
              </w:rPr>
              <w:tab/>
            </w:r>
            <w:r>
              <w:rPr>
                <w:noProof/>
                <w:webHidden/>
              </w:rPr>
              <w:fldChar w:fldCharType="begin"/>
            </w:r>
            <w:r w:rsidR="00FD2912">
              <w:rPr>
                <w:noProof/>
                <w:webHidden/>
              </w:rPr>
              <w:instrText xml:space="preserve"> PAGEREF _Toc3887642 \h </w:instrText>
            </w:r>
            <w:r>
              <w:rPr>
                <w:noProof/>
                <w:webHidden/>
              </w:rPr>
            </w:r>
            <w:r>
              <w:rPr>
                <w:noProof/>
                <w:webHidden/>
              </w:rPr>
              <w:fldChar w:fldCharType="separate"/>
            </w:r>
            <w:r w:rsidR="00FD2912">
              <w:rPr>
                <w:noProof/>
                <w:webHidden/>
              </w:rPr>
              <w:t>93</w:t>
            </w:r>
            <w:r>
              <w:rPr>
                <w:noProof/>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43" w:history="1">
            <w:r w:rsidR="00FD2912" w:rsidRPr="00FD2912">
              <w:rPr>
                <w:rStyle w:val="Hyperlink"/>
              </w:rPr>
              <w:t>13.3.1</w:t>
            </w:r>
            <w:r w:rsidR="00FD2912" w:rsidRPr="00FD2912">
              <w:rPr>
                <w:rFonts w:asciiTheme="minorHAnsi" w:eastAsiaTheme="minorEastAsia" w:hAnsiTheme="minorHAnsi" w:cstheme="minorBidi"/>
                <w:lang w:val="en-GB" w:eastAsia="en-GB" w:bidi="ar-SA"/>
              </w:rPr>
              <w:tab/>
            </w:r>
            <w:r w:rsidR="00FD2912" w:rsidRPr="00FD2912">
              <w:rPr>
                <w:rStyle w:val="Hyperlink"/>
              </w:rPr>
              <w:t>Shpenzimet dhe investimet të mbuluara me vetfinancim</w:t>
            </w:r>
            <w:r w:rsidR="00FD2912" w:rsidRPr="00FD2912">
              <w:rPr>
                <w:webHidden/>
              </w:rPr>
              <w:tab/>
            </w:r>
            <w:r w:rsidRPr="00FD2912">
              <w:rPr>
                <w:webHidden/>
              </w:rPr>
              <w:fldChar w:fldCharType="begin"/>
            </w:r>
            <w:r w:rsidR="00FD2912" w:rsidRPr="00FD2912">
              <w:rPr>
                <w:webHidden/>
              </w:rPr>
              <w:instrText xml:space="preserve"> PAGEREF _Toc3887643 \h </w:instrText>
            </w:r>
            <w:r w:rsidRPr="00FD2912">
              <w:rPr>
                <w:webHidden/>
              </w:rPr>
            </w:r>
            <w:r w:rsidRPr="00FD2912">
              <w:rPr>
                <w:webHidden/>
              </w:rPr>
              <w:fldChar w:fldCharType="separate"/>
            </w:r>
            <w:r w:rsidR="00FD2912" w:rsidRPr="00FD2912">
              <w:rPr>
                <w:webHidden/>
              </w:rPr>
              <w:t>93</w:t>
            </w:r>
            <w:r w:rsidRPr="00FD2912">
              <w:rPr>
                <w:webHidden/>
              </w:rPr>
              <w:fldChar w:fldCharType="end"/>
            </w:r>
          </w:hyperlink>
        </w:p>
        <w:p w:rsidR="00FD2912" w:rsidRPr="00FD2912" w:rsidRDefault="00180096">
          <w:pPr>
            <w:pStyle w:val="TOC3"/>
            <w:rPr>
              <w:rFonts w:asciiTheme="minorHAnsi" w:eastAsiaTheme="minorEastAsia" w:hAnsiTheme="minorHAnsi" w:cstheme="minorBidi"/>
              <w:lang w:val="en-GB" w:eastAsia="en-GB" w:bidi="ar-SA"/>
            </w:rPr>
          </w:pPr>
          <w:hyperlink w:anchor="_Toc3887644" w:history="1">
            <w:r w:rsidR="00FD2912" w:rsidRPr="00FD2912">
              <w:rPr>
                <w:rStyle w:val="Hyperlink"/>
              </w:rPr>
              <w:t>13.3.2</w:t>
            </w:r>
            <w:r w:rsidR="00FD2912" w:rsidRPr="00FD2912">
              <w:rPr>
                <w:rFonts w:asciiTheme="minorHAnsi" w:eastAsiaTheme="minorEastAsia" w:hAnsiTheme="minorHAnsi" w:cstheme="minorBidi"/>
                <w:lang w:val="en-GB" w:eastAsia="en-GB" w:bidi="ar-SA"/>
              </w:rPr>
              <w:tab/>
            </w:r>
            <w:r w:rsidR="00FD2912" w:rsidRPr="00FD2912">
              <w:rPr>
                <w:rStyle w:val="Hyperlink"/>
              </w:rPr>
              <w:t>Shpenzimet me fonde të buxhetit të Shtetit</w:t>
            </w:r>
            <w:r w:rsidR="00FD2912" w:rsidRPr="00FD2912">
              <w:rPr>
                <w:webHidden/>
              </w:rPr>
              <w:tab/>
            </w:r>
            <w:r w:rsidRPr="00FD2912">
              <w:rPr>
                <w:webHidden/>
              </w:rPr>
              <w:fldChar w:fldCharType="begin"/>
            </w:r>
            <w:r w:rsidR="00FD2912" w:rsidRPr="00FD2912">
              <w:rPr>
                <w:webHidden/>
              </w:rPr>
              <w:instrText xml:space="preserve"> PAGEREF _Toc3887644 \h </w:instrText>
            </w:r>
            <w:r w:rsidRPr="00FD2912">
              <w:rPr>
                <w:webHidden/>
              </w:rPr>
            </w:r>
            <w:r w:rsidRPr="00FD2912">
              <w:rPr>
                <w:webHidden/>
              </w:rPr>
              <w:fldChar w:fldCharType="separate"/>
            </w:r>
            <w:r w:rsidR="00FD2912" w:rsidRPr="00FD2912">
              <w:rPr>
                <w:webHidden/>
              </w:rPr>
              <w:t>95</w:t>
            </w:r>
            <w:r w:rsidRPr="00FD2912">
              <w:rPr>
                <w:webHidden/>
              </w:rPr>
              <w:fldChar w:fldCharType="end"/>
            </w:r>
          </w:hyperlink>
        </w:p>
        <w:p w:rsidR="00FD2912" w:rsidRDefault="00180096">
          <w:pPr>
            <w:pStyle w:val="TOC2"/>
            <w:tabs>
              <w:tab w:val="left" w:pos="880"/>
              <w:tab w:val="right" w:leader="dot" w:pos="9016"/>
            </w:tabs>
            <w:rPr>
              <w:noProof/>
              <w:lang w:val="en-GB" w:eastAsia="en-GB"/>
            </w:rPr>
          </w:pPr>
          <w:hyperlink w:anchor="_Toc3887645" w:history="1">
            <w:r w:rsidR="00FD2912" w:rsidRPr="00212E1C">
              <w:rPr>
                <w:rStyle w:val="Hyperlink"/>
                <w:rFonts w:ascii="Times New Roman" w:hAnsi="Times New Roman" w:cs="Times New Roman"/>
                <w:noProof/>
                <w:lang w:val="sq-AL" w:bidi="hi-IN"/>
              </w:rPr>
              <w:t>13.4</w:t>
            </w:r>
            <w:r w:rsidR="00FD2912">
              <w:rPr>
                <w:noProof/>
                <w:lang w:val="en-GB" w:eastAsia="en-GB"/>
              </w:rPr>
              <w:tab/>
            </w:r>
            <w:r w:rsidR="00FD2912" w:rsidRPr="00212E1C">
              <w:rPr>
                <w:rStyle w:val="Hyperlink"/>
                <w:rFonts w:ascii="Times New Roman" w:hAnsi="Times New Roman" w:cs="Times New Roman"/>
                <w:noProof/>
                <w:lang w:val="sq-AL" w:bidi="hi-IN"/>
              </w:rPr>
              <w:t>Pasqyrat Financiare</w:t>
            </w:r>
            <w:r w:rsidR="00FD2912">
              <w:rPr>
                <w:noProof/>
                <w:webHidden/>
              </w:rPr>
              <w:tab/>
            </w:r>
            <w:r>
              <w:rPr>
                <w:noProof/>
                <w:webHidden/>
              </w:rPr>
              <w:fldChar w:fldCharType="begin"/>
            </w:r>
            <w:r w:rsidR="00FD2912">
              <w:rPr>
                <w:noProof/>
                <w:webHidden/>
              </w:rPr>
              <w:instrText xml:space="preserve"> PAGEREF _Toc3887645 \h </w:instrText>
            </w:r>
            <w:r>
              <w:rPr>
                <w:noProof/>
                <w:webHidden/>
              </w:rPr>
            </w:r>
            <w:r>
              <w:rPr>
                <w:noProof/>
                <w:webHidden/>
              </w:rPr>
              <w:fldChar w:fldCharType="separate"/>
            </w:r>
            <w:r w:rsidR="00FD2912">
              <w:rPr>
                <w:noProof/>
                <w:webHidden/>
              </w:rPr>
              <w:t>95</w:t>
            </w:r>
            <w:r>
              <w:rPr>
                <w:noProof/>
                <w:webHidden/>
              </w:rPr>
              <w:fldChar w:fldCharType="end"/>
            </w:r>
          </w:hyperlink>
        </w:p>
        <w:p w:rsidR="0028328B" w:rsidRPr="00571D61" w:rsidRDefault="00180096" w:rsidP="004010D1">
          <w:pPr>
            <w:spacing w:line="240" w:lineRule="auto"/>
            <w:rPr>
              <w:rFonts w:ascii="Times New Roman" w:hAnsi="Times New Roman" w:cs="Times New Roman"/>
              <w:sz w:val="24"/>
              <w:szCs w:val="24"/>
              <w:lang w:val="sq-AL"/>
            </w:rPr>
          </w:pPr>
          <w:r w:rsidRPr="00571D61">
            <w:rPr>
              <w:rFonts w:ascii="Times New Roman" w:hAnsi="Times New Roman" w:cs="Times New Roman"/>
              <w:b/>
              <w:bCs/>
              <w:sz w:val="24"/>
              <w:szCs w:val="24"/>
              <w:lang w:val="sq-AL"/>
            </w:rPr>
            <w:fldChar w:fldCharType="end"/>
          </w:r>
        </w:p>
      </w:sdtContent>
    </w:sdt>
    <w:p w:rsidR="00176DDC" w:rsidRPr="00571D61" w:rsidRDefault="008C2960" w:rsidP="007C4C1D">
      <w:pPr>
        <w:spacing w:after="160" w:line="240"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571D61" w:rsidRPr="00571D61" w:rsidRDefault="00571D61" w:rsidP="00571D61">
      <w:pPr>
        <w:pStyle w:val="Heading1"/>
        <w:numPr>
          <w:ilvl w:val="0"/>
          <w:numId w:val="0"/>
        </w:numPr>
        <w:rPr>
          <w:rFonts w:ascii="Times New Roman" w:hAnsi="Times New Roman" w:cs="Times New Roman"/>
          <w:sz w:val="24"/>
          <w:szCs w:val="24"/>
          <w:lang w:val="sq-AL"/>
        </w:rPr>
      </w:pPr>
      <w:bookmarkStart w:id="1" w:name="_Toc3887592"/>
      <w:r w:rsidRPr="00571D61">
        <w:rPr>
          <w:rFonts w:ascii="Times New Roman" w:hAnsi="Times New Roman" w:cs="Times New Roman"/>
          <w:sz w:val="24"/>
          <w:szCs w:val="24"/>
          <w:lang w:val="sq-AL"/>
        </w:rPr>
        <w:lastRenderedPageBreak/>
        <w:t>MESAZHI I KRYETARIT TË AUTORITETIT TË MEDIAVE AUDIOVIZIVE</w:t>
      </w:r>
      <w:bookmarkEnd w:id="1"/>
    </w:p>
    <w:p w:rsidR="00571D61" w:rsidRPr="00571D61" w:rsidRDefault="00571D61" w:rsidP="00571D61">
      <w:pPr>
        <w:pStyle w:val="NoSpacing"/>
        <w:jc w:val="both"/>
        <w:rPr>
          <w:rFonts w:cs="Times New Roman"/>
          <w:szCs w:val="24"/>
          <w:lang w:val="sq-AL"/>
        </w:rPr>
      </w:pPr>
    </w:p>
    <w:p w:rsidR="00226D08" w:rsidRPr="00226D08" w:rsidRDefault="00226D08" w:rsidP="00226D08">
      <w:pPr>
        <w:pStyle w:val="NoSpacing"/>
        <w:jc w:val="both"/>
        <w:rPr>
          <w:rFonts w:eastAsiaTheme="minorHAnsi" w:cs="Times New Roman"/>
          <w:szCs w:val="24"/>
          <w:lang w:val="en-GB"/>
        </w:rPr>
      </w:pPr>
      <w:r w:rsidRPr="00226D08">
        <w:rPr>
          <w:rFonts w:cs="Times New Roman"/>
          <w:szCs w:val="24"/>
          <w:lang w:val="en-GB"/>
        </w:rPr>
        <w:t xml:space="preserve">Autoriteti i Mediave Audiovizive, AMA, gjatë vitit 2018 u investua maksimalisht për realizimin e detyrave dhe funksioneve institucionale, në favor të konsolidimit të performancës, si një rregullator eficent dhe i pavarur, për të ndikuar në konkurrencën e lirë dhe të ndershme të operatorëve në tregun audioviziv. </w:t>
      </w:r>
    </w:p>
    <w:p w:rsidR="00226D08" w:rsidRPr="00226D08" w:rsidRDefault="00226D08" w:rsidP="00226D08">
      <w:pPr>
        <w:pStyle w:val="NoSpacing"/>
        <w:jc w:val="both"/>
        <w:rPr>
          <w:rFonts w:cs="Times New Roman"/>
          <w:szCs w:val="24"/>
          <w:lang w:val="en-GB"/>
        </w:rPr>
      </w:pPr>
    </w:p>
    <w:p w:rsidR="00226D08" w:rsidRPr="00226D08" w:rsidRDefault="00226D08" w:rsidP="00226D08">
      <w:pPr>
        <w:pStyle w:val="NoSpacing"/>
        <w:jc w:val="both"/>
        <w:rPr>
          <w:rFonts w:cs="Times New Roman"/>
          <w:color w:val="000000"/>
          <w:szCs w:val="24"/>
          <w:lang w:val="en-GB"/>
        </w:rPr>
      </w:pPr>
      <w:r w:rsidRPr="00226D08">
        <w:rPr>
          <w:rFonts w:cs="Times New Roman"/>
          <w:szCs w:val="24"/>
          <w:lang w:val="en-GB"/>
        </w:rPr>
        <w:t>Miratimi dhe përmirësimi i një sërë rregulloreve dhe udhëzimeve, bazuar n</w:t>
      </w:r>
      <w:r w:rsidRPr="00226D08">
        <w:rPr>
          <w:rFonts w:cs="Times New Roman"/>
          <w:color w:val="000000"/>
          <w:szCs w:val="24"/>
          <w:lang w:val="en-GB"/>
        </w:rPr>
        <w:t>ë kërkesat e ligjit 97/2013 “Për mediat audiovizive në Republikën e Shqipërisë”, i ndryshuar, influencojnë konkretisht në cilësinë dhe shumëllojshmërinë e produkteve audio dhe audiovizive, si dhe modernizimin e shërbimeve për publikun.</w:t>
      </w:r>
    </w:p>
    <w:p w:rsidR="00226D08" w:rsidRPr="00226D08" w:rsidRDefault="00226D08" w:rsidP="00226D08">
      <w:pPr>
        <w:pStyle w:val="NoSpacing"/>
        <w:jc w:val="both"/>
        <w:rPr>
          <w:rFonts w:cs="Times New Roman"/>
          <w:szCs w:val="24"/>
          <w:lang w:val="en-GB"/>
        </w:rPr>
      </w:pPr>
    </w:p>
    <w:p w:rsidR="00226D08" w:rsidRPr="00226D08" w:rsidRDefault="00226D08" w:rsidP="00226D08">
      <w:pPr>
        <w:pStyle w:val="NoSpacing"/>
        <w:jc w:val="both"/>
        <w:rPr>
          <w:rFonts w:cs="Times New Roman"/>
          <w:szCs w:val="24"/>
          <w:lang w:val="en-GB"/>
        </w:rPr>
      </w:pPr>
      <w:r w:rsidRPr="00226D08">
        <w:rPr>
          <w:rFonts w:cs="Times New Roman"/>
          <w:szCs w:val="24"/>
          <w:lang w:val="en-GB"/>
        </w:rPr>
        <w:t>Për herë të parë, në muajin shtator të vitit të kaluar, u arrit mbyllja e të gjithë transmetimeve të paligjshme audiovizive numerik dhe analog, si dhe audio, si një problematikë prezente në rreth dy dekada në qendrat kryesore urbane të vendit.</w:t>
      </w:r>
    </w:p>
    <w:p w:rsidR="00226D08" w:rsidRPr="00226D08" w:rsidRDefault="00226D08" w:rsidP="00226D08">
      <w:pPr>
        <w:pStyle w:val="NoSpacing"/>
        <w:jc w:val="both"/>
        <w:rPr>
          <w:rFonts w:cs="Times New Roman"/>
          <w:color w:val="000000"/>
          <w:szCs w:val="24"/>
          <w:lang w:val="en-GB"/>
        </w:rPr>
      </w:pPr>
    </w:p>
    <w:p w:rsidR="00226D08" w:rsidRPr="00226D08" w:rsidRDefault="00226D08" w:rsidP="00226D08">
      <w:pPr>
        <w:pStyle w:val="NoSpacing"/>
        <w:jc w:val="both"/>
        <w:rPr>
          <w:rFonts w:cs="Times New Roman"/>
          <w:szCs w:val="24"/>
          <w:lang w:val="en-GB"/>
        </w:rPr>
      </w:pPr>
      <w:r w:rsidRPr="00226D08">
        <w:rPr>
          <w:rFonts w:cs="Times New Roman"/>
          <w:color w:val="000000"/>
          <w:szCs w:val="24"/>
          <w:lang w:val="en-GB"/>
        </w:rPr>
        <w:t>Në zbatim të Rezolutës së Kuvendit të Shqipërisë për AMA-n, vitin e kaluar janë realizuar shqyrtime tematike për vlerësimin e përputhshmërisë ligjore dhe zbatimit të Kodit të Transmetimit për përmbajtjet e emetuara nga OSHMA-të. Këto shqyrtime periodike u fokusuan tek mbrojtja e fëmijëve në transmetimet audiovizive; reklamat dhe komunikimet tregtare; programet audiovizive me karakter informimin mbi shëndetin dhe përdorimin e medikamenteve; respektimi</w:t>
      </w:r>
      <w:r w:rsidRPr="00226D08">
        <w:rPr>
          <w:rFonts w:cs="Times New Roman"/>
          <w:szCs w:val="24"/>
          <w:lang w:val="en-GB"/>
        </w:rPr>
        <w:t xml:space="preserve"> </w:t>
      </w:r>
      <w:r w:rsidRPr="00226D08">
        <w:rPr>
          <w:rFonts w:cs="Times New Roman"/>
          <w:color w:val="000000"/>
          <w:szCs w:val="24"/>
          <w:lang w:val="en-GB"/>
        </w:rPr>
        <w:t>i standardeve të shqipes së folur dhe të shkruar; përmbajtjet e dëmshme me dhunë, pornografi apo përdorim të substancave narkotike në kanalet e profilit muzikor.</w:t>
      </w:r>
    </w:p>
    <w:p w:rsidR="00226D08" w:rsidRPr="00226D08" w:rsidRDefault="00226D08" w:rsidP="00226D08">
      <w:pPr>
        <w:pStyle w:val="NoSpacing"/>
        <w:jc w:val="both"/>
        <w:rPr>
          <w:rFonts w:cs="Times New Roman"/>
          <w:color w:val="000000"/>
          <w:szCs w:val="24"/>
          <w:lang w:val="en-GB"/>
        </w:rPr>
      </w:pPr>
    </w:p>
    <w:p w:rsidR="00226D08" w:rsidRPr="00226D08" w:rsidRDefault="00226D08" w:rsidP="00226D08">
      <w:pPr>
        <w:pStyle w:val="NoSpacing"/>
        <w:jc w:val="both"/>
        <w:rPr>
          <w:rFonts w:ascii="Calibri" w:hAnsi="Calibri" w:cs="Calibri"/>
          <w:szCs w:val="24"/>
          <w:lang w:val="en-GB"/>
        </w:rPr>
      </w:pPr>
      <w:r w:rsidRPr="00226D08">
        <w:rPr>
          <w:rFonts w:cs="Times New Roman"/>
          <w:color w:val="000000"/>
          <w:szCs w:val="24"/>
          <w:lang w:val="en-GB"/>
        </w:rPr>
        <w:t>Gjatë vitit të kaluar AMA dhe Komisioni për Edukim dhe Mjetet e Informimit Publik në Kuvendin e Shqipërisë u koordinuan në çështjen e rregullimit të marrëdhënieve të punës së gazetarëve në mediat audiovizive. Në maj 2018, për herë të parë, u ulën në një tryezë diskutimi përfaqësues nga të gjitha grupet e interesit: gazetarë, drejtues mediash, nga shoqatat dhe organizatat e tyre, anëtarë të parlamentit, profesorë të gazetarisë, institucionet shtetërore që mbulojnë aspekte të punësimit etj., me vetëdijen sa pa një gazetar të sigurtë në punë nuk mund të kemi media të lirë dhe pluraliste.</w:t>
      </w:r>
    </w:p>
    <w:p w:rsidR="00226D08" w:rsidRPr="00226D08" w:rsidRDefault="00226D08" w:rsidP="00226D08">
      <w:pPr>
        <w:pStyle w:val="NoSpacing"/>
        <w:jc w:val="both"/>
        <w:rPr>
          <w:rFonts w:cs="Times New Roman"/>
          <w:szCs w:val="24"/>
          <w:lang w:val="en-GB" w:eastAsia="en-GB"/>
        </w:rPr>
      </w:pPr>
    </w:p>
    <w:p w:rsidR="00226D08" w:rsidRPr="00226D08" w:rsidRDefault="00226D08" w:rsidP="00226D08">
      <w:pPr>
        <w:pStyle w:val="NoSpacing"/>
        <w:jc w:val="both"/>
        <w:rPr>
          <w:rFonts w:cs="Times New Roman"/>
          <w:szCs w:val="24"/>
          <w:lang w:val="en-GB" w:eastAsia="en-US"/>
        </w:rPr>
      </w:pPr>
      <w:r w:rsidRPr="00226D08">
        <w:rPr>
          <w:rFonts w:cs="Times New Roman"/>
          <w:szCs w:val="24"/>
          <w:lang w:val="en-GB" w:eastAsia="en-GB"/>
        </w:rPr>
        <w:t>P</w:t>
      </w:r>
      <w:r w:rsidRPr="00226D08">
        <w:rPr>
          <w:rFonts w:cs="Times New Roman"/>
          <w:szCs w:val="24"/>
          <w:lang w:val="en-GB"/>
        </w:rPr>
        <w:t>artneriteti me organizata dhe institucione që punojnë në fushë e medias ka vijuar edhe për 2018-n si një standard i konsoliduar i AMA-s, për të realizuar projekte që ndikojnë në përmirësimin e raportimit të redaksive audiovizive në aspekte të tilla si, mbrojtja e fëmijëve, barazia gjinore, Fake News, edukimi mediatik apo përshtatja e aplikacioneve të reja në redaksitë audiovizive. Risi në këtë partneritet ishte angazhimi për të pasuruar literaturën në gjuhën shqipe mbi median audiovizive, duke përkthyer tituj nga fondi i bibliografisë ndërkombëtare.</w:t>
      </w:r>
    </w:p>
    <w:p w:rsidR="00226D08" w:rsidRPr="00226D08" w:rsidRDefault="00226D08" w:rsidP="00226D08">
      <w:pPr>
        <w:pStyle w:val="NoSpacing"/>
        <w:jc w:val="both"/>
        <w:rPr>
          <w:rFonts w:cs="Times New Roman"/>
          <w:color w:val="000000"/>
          <w:szCs w:val="24"/>
          <w:lang w:val="en-GB"/>
        </w:rPr>
      </w:pPr>
    </w:p>
    <w:p w:rsidR="00226D08" w:rsidRPr="00226D08" w:rsidRDefault="00226D08" w:rsidP="00226D08">
      <w:pPr>
        <w:pStyle w:val="NoSpacing"/>
        <w:jc w:val="both"/>
        <w:rPr>
          <w:rFonts w:cs="Times New Roman"/>
          <w:szCs w:val="24"/>
          <w:lang w:val="en-GB"/>
        </w:rPr>
      </w:pPr>
      <w:r w:rsidRPr="00226D08">
        <w:rPr>
          <w:rFonts w:cs="Times New Roman"/>
          <w:color w:val="000000"/>
          <w:szCs w:val="24"/>
          <w:lang w:val="en-GB"/>
        </w:rPr>
        <w:t>AMA gjatë vitit të kaluar u tregua proaktive në ndërtimin dhe forcimin e urave të komunikimit me institucione dhe agjenci t</w:t>
      </w:r>
      <w:r w:rsidRPr="00226D08">
        <w:rPr>
          <w:rFonts w:cs="Times New Roman"/>
          <w:szCs w:val="24"/>
          <w:lang w:val="en-GB"/>
        </w:rPr>
        <w:t xml:space="preserve">ë tjera publike për lidhjen e marrëveshjeve të bashkëpunimit me qëllim krijimin e hapësirave dhe lehtësimin e formave të koorperimit të punës. Ky angazhim është në kuadër të ndjekjes dhe zbatimit të </w:t>
      </w:r>
      <w:r w:rsidRPr="00226D08">
        <w:rPr>
          <w:rFonts w:cs="Times New Roman"/>
          <w:szCs w:val="24"/>
        </w:rPr>
        <w:t>mekanizimit ndërinstitucional për monitorimin sistematik të rekomandimeve të institucioneve të pavarura kushtetuese dhe atyre t</w:t>
      </w:r>
      <w:r w:rsidRPr="00226D08">
        <w:rPr>
          <w:rFonts w:cs="Times New Roman"/>
          <w:szCs w:val="24"/>
          <w:lang w:val="en-GB"/>
        </w:rPr>
        <w:t>ë krijuara me ligj</w:t>
      </w:r>
      <w:r w:rsidRPr="00226D08">
        <w:rPr>
          <w:rFonts w:cs="Times New Roman"/>
          <w:szCs w:val="24"/>
        </w:rPr>
        <w:t>- nj</w:t>
      </w:r>
      <w:r w:rsidRPr="00226D08">
        <w:rPr>
          <w:rFonts w:cs="Times New Roman"/>
          <w:szCs w:val="24"/>
          <w:lang w:val="en-GB"/>
        </w:rPr>
        <w:t>ë iniciativë kjo e Kuvendit të Republikës së Shqipërisë.</w:t>
      </w:r>
    </w:p>
    <w:p w:rsidR="00571D61" w:rsidRPr="00571D61" w:rsidRDefault="00571D61">
      <w:pPr>
        <w:spacing w:after="160" w:line="259" w:lineRule="auto"/>
        <w:rPr>
          <w:rFonts w:ascii="Times New Roman" w:eastAsia="Arial Unicode MS" w:hAnsi="Times New Roman" w:cs="Times New Roman"/>
          <w:kern w:val="1"/>
          <w:sz w:val="24"/>
          <w:szCs w:val="24"/>
          <w:lang w:val="sq-AL" w:eastAsia="hi-IN" w:bidi="hi-IN"/>
        </w:rPr>
      </w:pPr>
      <w:r w:rsidRPr="00571D61">
        <w:rPr>
          <w:rFonts w:cs="Times New Roman"/>
          <w:szCs w:val="24"/>
          <w:lang w:val="sq-AL"/>
        </w:rPr>
        <w:br w:type="page"/>
      </w:r>
    </w:p>
    <w:p w:rsidR="00A063ED" w:rsidRPr="00571D61" w:rsidRDefault="00593FEB" w:rsidP="004010D1">
      <w:pPr>
        <w:pStyle w:val="Heading1"/>
        <w:numPr>
          <w:ilvl w:val="0"/>
          <w:numId w:val="0"/>
        </w:numPr>
        <w:rPr>
          <w:rFonts w:ascii="Times New Roman" w:hAnsi="Times New Roman" w:cs="Times New Roman"/>
          <w:sz w:val="24"/>
          <w:szCs w:val="24"/>
          <w:lang w:val="sq-AL"/>
        </w:rPr>
      </w:pPr>
      <w:bookmarkStart w:id="2" w:name="_Toc3887593"/>
      <w:r w:rsidRPr="00571D61">
        <w:rPr>
          <w:rFonts w:ascii="Times New Roman" w:hAnsi="Times New Roman" w:cs="Times New Roman"/>
          <w:sz w:val="24"/>
          <w:szCs w:val="24"/>
          <w:lang w:val="sq-AL"/>
        </w:rPr>
        <w:lastRenderedPageBreak/>
        <w:t>HYRJE</w:t>
      </w:r>
      <w:bookmarkEnd w:id="2"/>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N</w:t>
      </w:r>
      <w:r w:rsidR="00056989" w:rsidRPr="00571D61">
        <w:rPr>
          <w:rFonts w:cs="Times New Roman"/>
          <w:szCs w:val="24"/>
          <w:lang w:val="sq-AL"/>
        </w:rPr>
        <w:t>ë</w:t>
      </w:r>
      <w:r w:rsidRPr="00571D61">
        <w:rPr>
          <w:rFonts w:cs="Times New Roman"/>
          <w:szCs w:val="24"/>
          <w:lang w:val="sq-AL"/>
        </w:rPr>
        <w:t xml:space="preserve"> p</w:t>
      </w:r>
      <w:r w:rsidR="00056989" w:rsidRPr="00571D61">
        <w:rPr>
          <w:rFonts w:cs="Times New Roman"/>
          <w:szCs w:val="24"/>
          <w:lang w:val="sq-AL"/>
        </w:rPr>
        <w:t>ë</w:t>
      </w:r>
      <w:r w:rsidRPr="00571D61">
        <w:rPr>
          <w:rFonts w:cs="Times New Roman"/>
          <w:szCs w:val="24"/>
          <w:lang w:val="sq-AL"/>
        </w:rPr>
        <w:t>rmbushje t</w:t>
      </w:r>
      <w:r w:rsidR="00056989" w:rsidRPr="00571D61">
        <w:rPr>
          <w:rFonts w:cs="Times New Roman"/>
          <w:szCs w:val="24"/>
          <w:lang w:val="sq-AL"/>
        </w:rPr>
        <w:t>ë</w:t>
      </w:r>
      <w:r w:rsidRPr="00571D61">
        <w:rPr>
          <w:rFonts w:cs="Times New Roman"/>
          <w:szCs w:val="24"/>
          <w:lang w:val="sq-AL"/>
        </w:rPr>
        <w:t xml:space="preserve"> detyrave dhe funksioneve t</w:t>
      </w:r>
      <w:r w:rsidR="00056989" w:rsidRPr="00571D61">
        <w:rPr>
          <w:rFonts w:cs="Times New Roman"/>
          <w:szCs w:val="24"/>
          <w:lang w:val="sq-AL"/>
        </w:rPr>
        <w:t>ë</w:t>
      </w:r>
      <w:r w:rsidRPr="00571D61">
        <w:rPr>
          <w:rFonts w:cs="Times New Roman"/>
          <w:szCs w:val="24"/>
          <w:lang w:val="sq-AL"/>
        </w:rPr>
        <w:t xml:space="preserve"> AMA-s t</w:t>
      </w:r>
      <w:r w:rsidR="00056989" w:rsidRPr="00571D61">
        <w:rPr>
          <w:rFonts w:cs="Times New Roman"/>
          <w:szCs w:val="24"/>
          <w:lang w:val="sq-AL"/>
        </w:rPr>
        <w:t>ë</w:t>
      </w:r>
      <w:r w:rsidRPr="00571D61">
        <w:rPr>
          <w:rFonts w:cs="Times New Roman"/>
          <w:szCs w:val="24"/>
          <w:lang w:val="sq-AL"/>
        </w:rPr>
        <w:t xml:space="preserve"> p</w:t>
      </w:r>
      <w:r w:rsidR="00056989" w:rsidRPr="00571D61">
        <w:rPr>
          <w:rFonts w:cs="Times New Roman"/>
          <w:szCs w:val="24"/>
          <w:lang w:val="sq-AL"/>
        </w:rPr>
        <w:t>ë</w:t>
      </w:r>
      <w:r w:rsidRPr="00571D61">
        <w:rPr>
          <w:rFonts w:cs="Times New Roman"/>
          <w:szCs w:val="24"/>
          <w:lang w:val="sq-AL"/>
        </w:rPr>
        <w:t>rcaktuara n</w:t>
      </w:r>
      <w:r w:rsidR="00056989" w:rsidRPr="00571D61">
        <w:rPr>
          <w:rFonts w:cs="Times New Roman"/>
          <w:szCs w:val="24"/>
          <w:lang w:val="sq-AL"/>
        </w:rPr>
        <w:t>ë</w:t>
      </w:r>
      <w:r w:rsidRPr="00571D61">
        <w:rPr>
          <w:rFonts w:cs="Times New Roman"/>
          <w:szCs w:val="24"/>
          <w:lang w:val="sq-AL"/>
        </w:rPr>
        <w:t xml:space="preserve"> </w:t>
      </w:r>
      <w:r w:rsidR="00F6573D" w:rsidRPr="00571D61">
        <w:rPr>
          <w:rFonts w:cs="Times New Roman"/>
          <w:szCs w:val="24"/>
          <w:lang w:val="sq-AL"/>
        </w:rPr>
        <w:t>L</w:t>
      </w:r>
      <w:r w:rsidRPr="00571D61">
        <w:rPr>
          <w:rFonts w:cs="Times New Roman"/>
          <w:szCs w:val="24"/>
          <w:lang w:val="sq-AL"/>
        </w:rPr>
        <w:t>igjin 97/2013,</w:t>
      </w:r>
      <w:r w:rsidR="00EE7221" w:rsidRPr="00571D61">
        <w:rPr>
          <w:rFonts w:cs="Times New Roman"/>
          <w:szCs w:val="24"/>
          <w:lang w:val="sq-AL"/>
        </w:rPr>
        <w:t xml:space="preserve"> </w:t>
      </w:r>
      <w:r w:rsidRPr="00571D61">
        <w:rPr>
          <w:rFonts w:cs="Times New Roman"/>
          <w:szCs w:val="24"/>
          <w:lang w:val="sq-AL"/>
        </w:rPr>
        <w:t>Strategjin</w:t>
      </w:r>
      <w:r w:rsidR="00056989" w:rsidRPr="00571D61">
        <w:rPr>
          <w:rFonts w:cs="Times New Roman"/>
          <w:szCs w:val="24"/>
          <w:lang w:val="sq-AL"/>
        </w:rPr>
        <w:t>ë</w:t>
      </w:r>
      <w:r w:rsidRPr="00571D61">
        <w:rPr>
          <w:rFonts w:cs="Times New Roman"/>
          <w:szCs w:val="24"/>
          <w:lang w:val="sq-AL"/>
        </w:rPr>
        <w:t xml:space="preserve"> p</w:t>
      </w:r>
      <w:r w:rsidR="00056989" w:rsidRPr="00571D61">
        <w:rPr>
          <w:rFonts w:cs="Times New Roman"/>
          <w:szCs w:val="24"/>
          <w:lang w:val="sq-AL"/>
        </w:rPr>
        <w:t>ë</w:t>
      </w:r>
      <w:r w:rsidRPr="00571D61">
        <w:rPr>
          <w:rFonts w:cs="Times New Roman"/>
          <w:szCs w:val="24"/>
          <w:lang w:val="sq-AL"/>
        </w:rPr>
        <w:t>r kalimin nga transmetimet analoge n</w:t>
      </w:r>
      <w:r w:rsidR="00056989" w:rsidRPr="00571D61">
        <w:rPr>
          <w:rFonts w:cs="Times New Roman"/>
          <w:szCs w:val="24"/>
          <w:lang w:val="sq-AL"/>
        </w:rPr>
        <w:t>ë</w:t>
      </w:r>
      <w:r w:rsidRPr="00571D61">
        <w:rPr>
          <w:rFonts w:cs="Times New Roman"/>
          <w:szCs w:val="24"/>
          <w:lang w:val="sq-AL"/>
        </w:rPr>
        <w:t xml:space="preserve"> transmetimet numerike, Planin e Veprimit të Dokumentit Strategjik të AMA-s</w:t>
      </w:r>
      <w:r w:rsidR="00EE7221" w:rsidRPr="00571D61">
        <w:rPr>
          <w:rFonts w:cs="Times New Roman"/>
          <w:szCs w:val="24"/>
          <w:lang w:val="sq-AL"/>
        </w:rPr>
        <w:t xml:space="preserve"> </w:t>
      </w:r>
      <w:r w:rsidRPr="00571D61">
        <w:rPr>
          <w:rFonts w:cs="Times New Roman"/>
          <w:szCs w:val="24"/>
          <w:lang w:val="sq-AL"/>
        </w:rPr>
        <w:t xml:space="preserve">si dhe në përmbushje të rekomandimeve të Bashkimit Evropian dhe Kuvendit të Shqipërisë, gjatë vitit të kaluar Autoriteti është angazhuar tek procesi i digjitalizimit të transmetimeve audiovizive. </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Aktualisht janë mbyllur transmetimet analoge në tre qarqe të vendit, Berat, Fier dhe Korçë, dhe më 1 shtator 2019 do të mbyllen transmetimet</w:t>
      </w:r>
      <w:r w:rsidR="00016715" w:rsidRPr="00571D61">
        <w:rPr>
          <w:rFonts w:cs="Times New Roman"/>
          <w:szCs w:val="24"/>
          <w:lang w:val="sq-AL"/>
        </w:rPr>
        <w:t xml:space="preserve"> analoge edhe në dy</w:t>
      </w:r>
      <w:r w:rsidRPr="00571D61">
        <w:rPr>
          <w:rFonts w:cs="Times New Roman"/>
          <w:szCs w:val="24"/>
          <w:lang w:val="sq-AL"/>
        </w:rPr>
        <w:t xml:space="preserve"> qarqet me popullsi më të madhe në vend, Tiranë dhe Durrës</w:t>
      </w:r>
      <w:r w:rsidR="00056989" w:rsidRPr="00571D61">
        <w:rPr>
          <w:rFonts w:cs="Times New Roman"/>
          <w:szCs w:val="24"/>
          <w:lang w:val="sq-AL"/>
        </w:rPr>
        <w:t>,</w:t>
      </w:r>
      <w:r w:rsidRPr="00571D61">
        <w:rPr>
          <w:rFonts w:cs="Times New Roman"/>
          <w:szCs w:val="24"/>
          <w:lang w:val="sq-AL"/>
        </w:rPr>
        <w:t xml:space="preserve"> si dhe në qarkun e Vlorës. </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Për herë parë, në shtator të vitit të kaluar tregu audioviziv shqiptar arriti mbylljen e të gjithë transmetimeve t</w:t>
      </w:r>
      <w:r w:rsidR="00056989" w:rsidRPr="00571D61">
        <w:rPr>
          <w:rFonts w:cs="Times New Roman"/>
          <w:szCs w:val="24"/>
          <w:lang w:val="sq-AL"/>
        </w:rPr>
        <w:t>ë</w:t>
      </w:r>
      <w:r w:rsidRPr="00571D61">
        <w:rPr>
          <w:rFonts w:cs="Times New Roman"/>
          <w:szCs w:val="24"/>
          <w:lang w:val="sq-AL"/>
        </w:rPr>
        <w:t xml:space="preserve"> paligjshme, të cilat ofroheshin përmes teknologji</w:t>
      </w:r>
      <w:r w:rsidR="00016715" w:rsidRPr="00571D61">
        <w:rPr>
          <w:rFonts w:cs="Times New Roman"/>
          <w:szCs w:val="24"/>
          <w:lang w:val="sq-AL"/>
        </w:rPr>
        <w:t xml:space="preserve">së DVB-T prej më se 15 vitesh. </w:t>
      </w:r>
      <w:r w:rsidRPr="00571D61">
        <w:rPr>
          <w:rFonts w:cs="Times New Roman"/>
          <w:szCs w:val="24"/>
          <w:lang w:val="sq-AL"/>
        </w:rPr>
        <w:t>Kjo u arrit në bashkëpunim të ngushtë me operator</w:t>
      </w:r>
      <w:r w:rsidR="000E661E" w:rsidRPr="00571D61">
        <w:rPr>
          <w:rFonts w:cs="Times New Roman"/>
          <w:szCs w:val="24"/>
          <w:lang w:val="sq-AL"/>
        </w:rPr>
        <w:t>ët në treg, të cilët u angazhuan</w:t>
      </w:r>
      <w:r w:rsidRPr="00571D61">
        <w:rPr>
          <w:rFonts w:cs="Times New Roman"/>
          <w:szCs w:val="24"/>
          <w:lang w:val="sq-AL"/>
        </w:rPr>
        <w:t xml:space="preserve"> maksimalisht në zëvendësimin e pajisjeve të përdoruesve apo rikonfigurimin e tyre. </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Gjatë vitit të kaluar, operatori publik shqiptar (RTSH) përfundoi shtrimin e infrastrukturës numerike në të gjithë vendin, ndërsa opera</w:t>
      </w:r>
      <w:r w:rsidR="0036532D" w:rsidRPr="00571D61">
        <w:rPr>
          <w:rFonts w:cs="Times New Roman"/>
          <w:szCs w:val="24"/>
          <w:lang w:val="sq-AL"/>
        </w:rPr>
        <w:t>torët privatë kombëtarë numerikë</w:t>
      </w:r>
      <w:r w:rsidRPr="00571D61">
        <w:rPr>
          <w:rFonts w:cs="Times New Roman"/>
          <w:szCs w:val="24"/>
          <w:lang w:val="sq-AL"/>
        </w:rPr>
        <w:t xml:space="preserve"> vijojnë implementimin e rrjeteve të tyre në qarqet ku ende nuk janë mbyllur transmetimet a</w:t>
      </w:r>
      <w:r w:rsidR="008921E0" w:rsidRPr="00571D61">
        <w:rPr>
          <w:rFonts w:cs="Times New Roman"/>
          <w:szCs w:val="24"/>
          <w:lang w:val="sq-AL"/>
        </w:rPr>
        <w:t xml:space="preserve">naloge. </w:t>
      </w:r>
      <w:r w:rsidRPr="00571D61">
        <w:rPr>
          <w:rFonts w:cs="Times New Roman"/>
          <w:szCs w:val="24"/>
          <w:lang w:val="sq-AL"/>
        </w:rPr>
        <w:t>Aktualisht</w:t>
      </w:r>
      <w:r w:rsidR="008921E0" w:rsidRPr="00571D61">
        <w:rPr>
          <w:rFonts w:cs="Times New Roman"/>
          <w:szCs w:val="24"/>
          <w:lang w:val="sq-AL"/>
        </w:rPr>
        <w:t>,</w:t>
      </w:r>
      <w:r w:rsidRPr="00571D61">
        <w:rPr>
          <w:rFonts w:cs="Times New Roman"/>
          <w:szCs w:val="24"/>
          <w:lang w:val="sq-AL"/>
        </w:rPr>
        <w:t xml:space="preserve"> rreth 70 % e popullsisë ka mundësi të aksesojë transmetimet digjitale audiovizive. Në zonat ku eshte prezent sinjali digjital është dy-trefishuar numri i programeve që transmetohen pa pagesë.</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Gjate vitit 2018 u realizua dhe lirimi i brezit të Dividendit Digjital, i cili u akordua për sherbimet e lëvizshme çka do të kontribuoj</w:t>
      </w:r>
      <w:r w:rsidR="00DA7D81" w:rsidRPr="00571D61">
        <w:rPr>
          <w:rFonts w:cs="Times New Roman"/>
          <w:szCs w:val="24"/>
          <w:lang w:val="sq-AL"/>
        </w:rPr>
        <w:t>ë</w:t>
      </w:r>
      <w:r w:rsidRPr="00571D61">
        <w:rPr>
          <w:rFonts w:cs="Times New Roman"/>
          <w:szCs w:val="24"/>
          <w:lang w:val="sq-AL"/>
        </w:rPr>
        <w:t xml:space="preserve"> në rritjen e kapaciteteve të internetit me shpejtësi të lartë në rang kombëtar.</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kern w:val="2"/>
          <w:szCs w:val="24"/>
          <w:lang w:val="sq-AL" w:eastAsia="sq-AL"/>
        </w:rPr>
      </w:pPr>
      <w:r w:rsidRPr="00571D61">
        <w:rPr>
          <w:rFonts w:cs="Times New Roman"/>
          <w:szCs w:val="24"/>
          <w:lang w:val="sq-AL" w:eastAsia="sq-AL"/>
        </w:rPr>
        <w:t>Promovimi dhe inkurajimi i futjes së teknologjive të reja, duke ruajtur konkurrencën dhe mundësitë e barabarta për të gjitha palët e interesuara është një ndër fokuset e AMA-s. Tregues për përmbushjen e kësaj detyre është vetë tregu mediatik</w:t>
      </w:r>
      <w:r w:rsidR="008921E0" w:rsidRPr="00571D61">
        <w:rPr>
          <w:rFonts w:cs="Times New Roman"/>
          <w:szCs w:val="24"/>
          <w:lang w:val="sq-AL" w:eastAsia="sq-AL"/>
        </w:rPr>
        <w:t>,</w:t>
      </w:r>
      <w:r w:rsidRPr="00571D61">
        <w:rPr>
          <w:rFonts w:cs="Times New Roman"/>
          <w:szCs w:val="24"/>
          <w:lang w:val="sq-AL" w:eastAsia="sq-AL"/>
        </w:rPr>
        <w:t xml:space="preserve"> i cili tashmë ofron shërbimet e reja </w:t>
      </w:r>
      <w:r w:rsidR="008921E0" w:rsidRPr="00571D61">
        <w:rPr>
          <w:rFonts w:cs="Times New Roman"/>
          <w:szCs w:val="24"/>
          <w:lang w:val="sq-AL" w:eastAsia="sq-AL"/>
        </w:rPr>
        <w:t>innovative,</w:t>
      </w:r>
      <w:r w:rsidRPr="00571D61">
        <w:rPr>
          <w:rFonts w:cs="Times New Roman"/>
          <w:szCs w:val="24"/>
          <w:lang w:val="sq-AL" w:eastAsia="sq-AL"/>
        </w:rPr>
        <w:t xml:space="preserve"> si Video on Demand, Chach up, OTT etj.</w:t>
      </w:r>
      <w:r w:rsidR="00EE7221" w:rsidRPr="00571D61">
        <w:rPr>
          <w:rFonts w:cs="Times New Roman"/>
          <w:szCs w:val="24"/>
          <w:lang w:val="sq-AL" w:eastAsia="sq-AL"/>
        </w:rPr>
        <w:t xml:space="preserve"> </w:t>
      </w:r>
      <w:r w:rsidRPr="00571D61">
        <w:rPr>
          <w:rFonts w:cs="Times New Roman"/>
          <w:szCs w:val="24"/>
          <w:lang w:val="sq-AL" w:eastAsia="sq-AL"/>
        </w:rPr>
        <w:t>AMA ka nxitur dhe inkurajuar operatorët në treg nga njëra anë dhe</w:t>
      </w:r>
      <w:r w:rsidR="008921E0" w:rsidRPr="00571D61">
        <w:rPr>
          <w:rFonts w:cs="Times New Roman"/>
          <w:szCs w:val="24"/>
          <w:lang w:val="sq-AL" w:eastAsia="sq-AL"/>
        </w:rPr>
        <w:t>,</w:t>
      </w:r>
      <w:r w:rsidRPr="00571D61">
        <w:rPr>
          <w:rFonts w:cs="Times New Roman"/>
          <w:szCs w:val="24"/>
          <w:lang w:val="sq-AL" w:eastAsia="sq-AL"/>
        </w:rPr>
        <w:t xml:space="preserve"> nga ana tjetër</w:t>
      </w:r>
      <w:r w:rsidR="008921E0" w:rsidRPr="00571D61">
        <w:rPr>
          <w:rFonts w:cs="Times New Roman"/>
          <w:szCs w:val="24"/>
          <w:lang w:val="sq-AL" w:eastAsia="sq-AL"/>
        </w:rPr>
        <w:t>,</w:t>
      </w:r>
      <w:r w:rsidRPr="00571D61">
        <w:rPr>
          <w:rFonts w:cs="Times New Roman"/>
          <w:szCs w:val="24"/>
          <w:lang w:val="sq-AL" w:eastAsia="sq-AL"/>
        </w:rPr>
        <w:t xml:space="preserve"> ka përgatitur terrenin për të lehtësuar hyrjen e shërbimeve të reja, duke miratuar akte rregullative me procedura lehtësuese për të gjithë të interesuarit. </w:t>
      </w:r>
    </w:p>
    <w:p w:rsidR="007C4C1D" w:rsidRPr="00571D61" w:rsidRDefault="007C4C1D" w:rsidP="007C4C1D">
      <w:pPr>
        <w:pStyle w:val="NoSpacing"/>
        <w:jc w:val="both"/>
        <w:rPr>
          <w:rFonts w:cs="Times New Roman"/>
          <w:szCs w:val="24"/>
          <w:lang w:val="sq-AL"/>
        </w:rPr>
      </w:pPr>
    </w:p>
    <w:p w:rsidR="00016715" w:rsidRPr="00571D61" w:rsidRDefault="007C4C1D" w:rsidP="007C4C1D">
      <w:pPr>
        <w:pStyle w:val="NoSpacing"/>
        <w:jc w:val="both"/>
        <w:rPr>
          <w:rFonts w:cs="Times New Roman"/>
          <w:szCs w:val="24"/>
          <w:lang w:val="sq-AL"/>
        </w:rPr>
      </w:pPr>
      <w:r w:rsidRPr="00571D61">
        <w:rPr>
          <w:rFonts w:eastAsia="Times New Roman" w:cs="Times New Roman"/>
          <w:szCs w:val="24"/>
          <w:lang w:val="sq-AL"/>
        </w:rPr>
        <w:t>Në zbatim të Rezolutës së Kuvendit të Shqipërisë për AMA-n vitin e kaluar</w:t>
      </w:r>
      <w:r w:rsidRPr="00571D61">
        <w:rPr>
          <w:rFonts w:cs="Times New Roman"/>
          <w:szCs w:val="24"/>
          <w:lang w:val="sq-AL"/>
        </w:rPr>
        <w:t xml:space="preserve"> janë </w:t>
      </w:r>
      <w:r w:rsidR="00917AF8" w:rsidRPr="00571D61">
        <w:rPr>
          <w:rFonts w:cs="Times New Roman"/>
          <w:szCs w:val="24"/>
          <w:lang w:val="sq-AL"/>
        </w:rPr>
        <w:t>realizuar shqyrtime</w:t>
      </w:r>
      <w:r w:rsidRPr="00571D61">
        <w:rPr>
          <w:rFonts w:cs="Times New Roman"/>
          <w:szCs w:val="24"/>
          <w:lang w:val="sq-AL"/>
        </w:rPr>
        <w:t xml:space="preserve"> tematike për vlerësimin e përputhshmërisë ligjore dhe zbatimit të Kodit të Transmetimit për përmbajtjet e emetuara nga OSHMA-të. Këto shqyrtime periodike janë fokusuar tek mbrojtja e fëmijëve në transmetimet audiovizive; reklamat dhe komunikimet tregtare; programet audiovizive me karakter informimin mbi shëndetin dhe përdorimin e medikamenteve; respektimi i standardeve të shqipes së folur dhe të shkruar; përmbajtjet e dëmshme me dhunë, pornografi apo përdorim të substancave narkotike në kanalet e profilit muzikor. </w:t>
      </w:r>
    </w:p>
    <w:p w:rsidR="00016715" w:rsidRPr="00571D61" w:rsidRDefault="00016715" w:rsidP="00016715">
      <w:pPr>
        <w:spacing w:after="160" w:line="259" w:lineRule="auto"/>
        <w:rPr>
          <w:rFonts w:ascii="Times New Roman" w:eastAsia="Arial Unicode MS" w:hAnsi="Times New Roman" w:cs="Times New Roman"/>
          <w:kern w:val="1"/>
          <w:sz w:val="24"/>
          <w:szCs w:val="24"/>
          <w:lang w:val="sq-AL" w:eastAsia="hi-IN" w:bidi="hi-IN"/>
        </w:rPr>
      </w:pPr>
      <w:r w:rsidRPr="00571D61">
        <w:rPr>
          <w:rFonts w:cs="Times New Roman"/>
          <w:szCs w:val="24"/>
          <w:lang w:val="sq-AL"/>
        </w:rPr>
        <w:br w:type="page"/>
      </w:r>
    </w:p>
    <w:p w:rsidR="00016715" w:rsidRPr="00571D61" w:rsidRDefault="007C4C1D" w:rsidP="00016715">
      <w:pPr>
        <w:pStyle w:val="NoSpacing"/>
        <w:jc w:val="both"/>
        <w:rPr>
          <w:rFonts w:eastAsia="Times New Roman" w:cs="Times New Roman"/>
          <w:szCs w:val="24"/>
          <w:lang w:val="sq-AL"/>
        </w:rPr>
      </w:pPr>
      <w:r w:rsidRPr="00571D61">
        <w:rPr>
          <w:rFonts w:cs="Times New Roman"/>
          <w:szCs w:val="24"/>
          <w:lang w:val="sq-AL"/>
        </w:rPr>
        <w:lastRenderedPageBreak/>
        <w:t xml:space="preserve">Po në zbatim të Rezolutës së Kuvendit të Shqipërisë, AMA gjatë vitit të kaluar ka kryer dhe dy vlerësime për procesin e ndërtimit të </w:t>
      </w:r>
      <w:r w:rsidR="00B24692" w:rsidRPr="00571D61">
        <w:rPr>
          <w:rFonts w:eastAsia="Times New Roman" w:cs="Times New Roman"/>
          <w:szCs w:val="24"/>
          <w:lang w:val="sq-AL"/>
        </w:rPr>
        <w:t>buq</w:t>
      </w:r>
      <w:r w:rsidRPr="00571D61">
        <w:rPr>
          <w:rFonts w:eastAsia="Times New Roman" w:cs="Times New Roman"/>
          <w:szCs w:val="24"/>
          <w:lang w:val="sq-AL"/>
        </w:rPr>
        <w:t xml:space="preserve">etës me programet e vetë RTSH-së, bazuar në kërkesat e </w:t>
      </w:r>
      <w:r w:rsidR="005A4327" w:rsidRPr="00571D61">
        <w:rPr>
          <w:rFonts w:eastAsia="Times New Roman" w:cs="Times New Roman"/>
          <w:szCs w:val="24"/>
          <w:lang w:val="sq-AL"/>
        </w:rPr>
        <w:t>L</w:t>
      </w:r>
      <w:r w:rsidRPr="00571D61">
        <w:rPr>
          <w:rFonts w:eastAsia="Times New Roman" w:cs="Times New Roman"/>
          <w:szCs w:val="24"/>
          <w:lang w:val="sq-AL"/>
        </w:rPr>
        <w:t>igjit 97/2013 “Për mediat audiovizive në Republikën e Shqipërisë”, i ndryshuar, dhe në Kontratën e Shërbimit të transmetimit publik. Sipas standardit t</w:t>
      </w:r>
      <w:r w:rsidRPr="00571D61">
        <w:rPr>
          <w:rFonts w:cs="Times New Roman"/>
          <w:szCs w:val="24"/>
          <w:lang w:val="sq-AL"/>
        </w:rPr>
        <w:t xml:space="preserve">ë AMA-s, gjetjet, përfundimet dhe sugjerimet e vlerësimeve </w:t>
      </w:r>
      <w:r w:rsidRPr="00571D61">
        <w:rPr>
          <w:rFonts w:eastAsia="Times New Roman" w:cs="Times New Roman"/>
          <w:szCs w:val="24"/>
          <w:lang w:val="sq-AL"/>
        </w:rPr>
        <w:t>u janë përcjellë për njohje drejtuesve të RTSH-së, si dhe anëtarëve të Këshillit Drejtues. Informa</w:t>
      </w:r>
      <w:r w:rsidR="00B24692" w:rsidRPr="00571D61">
        <w:rPr>
          <w:rFonts w:eastAsia="Times New Roman" w:cs="Times New Roman"/>
          <w:szCs w:val="24"/>
          <w:lang w:val="sq-AL"/>
        </w:rPr>
        <w:t>cioni mbi ndërtimin e buq</w:t>
      </w:r>
      <w:r w:rsidRPr="00571D61">
        <w:rPr>
          <w:rFonts w:eastAsia="Times New Roman" w:cs="Times New Roman"/>
          <w:szCs w:val="24"/>
          <w:lang w:val="sq-AL"/>
        </w:rPr>
        <w:t>etës së programeve të vetë RTSH-së është shoqëruar dhe me informacionin mbi nivelin e arritjes së mbulimit me sinjal të Transmetu</w:t>
      </w:r>
      <w:r w:rsidR="00E91D99" w:rsidRPr="00571D61">
        <w:rPr>
          <w:rFonts w:eastAsia="Times New Roman" w:cs="Times New Roman"/>
          <w:szCs w:val="24"/>
          <w:lang w:val="sq-AL"/>
        </w:rPr>
        <w:t>e</w:t>
      </w:r>
      <w:r w:rsidRPr="00571D61">
        <w:rPr>
          <w:rFonts w:eastAsia="Times New Roman" w:cs="Times New Roman"/>
          <w:szCs w:val="24"/>
          <w:lang w:val="sq-AL"/>
        </w:rPr>
        <w:t>sit Publik në territorin e vendit, një aspekt tjetër shumë sensitiv për ofrimin e shërbimit për qytetarët nga ana e Transmetuesit Publik në gjithë territorin e vendit.</w:t>
      </w:r>
    </w:p>
    <w:p w:rsidR="00016715" w:rsidRPr="00571D61" w:rsidRDefault="00016715" w:rsidP="00016715">
      <w:pPr>
        <w:pStyle w:val="NoSpacing"/>
        <w:jc w:val="both"/>
        <w:rPr>
          <w:rFonts w:eastAsia="Times New Roman" w:cs="Times New Roman"/>
          <w:szCs w:val="24"/>
          <w:lang w:val="sq-AL"/>
        </w:rPr>
      </w:pPr>
    </w:p>
    <w:p w:rsidR="007C4C1D" w:rsidRPr="00571D61" w:rsidRDefault="007C4C1D" w:rsidP="007C4C1D">
      <w:pPr>
        <w:pStyle w:val="NoSpacing"/>
        <w:jc w:val="both"/>
        <w:rPr>
          <w:rFonts w:cs="Times New Roman"/>
          <w:szCs w:val="24"/>
          <w:lang w:val="sq-AL" w:eastAsia="en-GB"/>
        </w:rPr>
      </w:pPr>
      <w:r w:rsidRPr="00571D61">
        <w:rPr>
          <w:rFonts w:eastAsia="Times New Roman" w:cs="Times New Roman"/>
          <w:szCs w:val="24"/>
          <w:lang w:val="sq-AL"/>
        </w:rPr>
        <w:t>AMA</w:t>
      </w:r>
      <w:r w:rsidR="00FA3C9C" w:rsidRPr="00571D61">
        <w:rPr>
          <w:rFonts w:eastAsia="Times New Roman" w:cs="Times New Roman"/>
          <w:szCs w:val="24"/>
          <w:lang w:val="sq-AL"/>
        </w:rPr>
        <w:t>,</w:t>
      </w:r>
      <w:r w:rsidRPr="00571D61">
        <w:rPr>
          <w:rFonts w:eastAsia="Times New Roman" w:cs="Times New Roman"/>
          <w:szCs w:val="24"/>
          <w:lang w:val="sq-AL"/>
        </w:rPr>
        <w:t xml:space="preserve"> gjatë vitit 2018</w:t>
      </w:r>
      <w:r w:rsidR="00FA3C9C" w:rsidRPr="00571D61">
        <w:rPr>
          <w:rFonts w:eastAsia="Times New Roman" w:cs="Times New Roman"/>
          <w:szCs w:val="24"/>
          <w:lang w:val="sq-AL"/>
        </w:rPr>
        <w:t>,</w:t>
      </w:r>
      <w:r w:rsidRPr="00571D61">
        <w:rPr>
          <w:rFonts w:eastAsia="Times New Roman" w:cs="Times New Roman"/>
          <w:szCs w:val="24"/>
          <w:lang w:val="sq-AL"/>
        </w:rPr>
        <w:t xml:space="preserve"> ka konsoliduar më shumë partneritetin dhe sinergjinë me institucione dhe organizma që dhe ato angazhohen në problematikat e tregut audio e audioviziv. Në muajin maj AMA dhe </w:t>
      </w:r>
      <w:r w:rsidRPr="00571D61">
        <w:rPr>
          <w:rFonts w:cs="Times New Roman"/>
          <w:szCs w:val="24"/>
          <w:lang w:val="sq-AL" w:eastAsia="en-GB"/>
        </w:rPr>
        <w:t>Komisioni për Edukim dhe Mjetet e Informimit Publik në Kuvendin e Shqipërisë u bashk</w:t>
      </w:r>
      <w:r w:rsidRPr="00571D61">
        <w:rPr>
          <w:rFonts w:eastAsia="Times New Roman" w:cs="Times New Roman"/>
          <w:szCs w:val="24"/>
          <w:lang w:val="sq-AL"/>
        </w:rPr>
        <w:t>ëinvestuan në çështjen e</w:t>
      </w:r>
      <w:r w:rsidRPr="00571D61">
        <w:rPr>
          <w:rFonts w:cs="Times New Roman"/>
          <w:szCs w:val="24"/>
          <w:lang w:val="sq-AL" w:eastAsia="en-GB"/>
        </w:rPr>
        <w:t xml:space="preserve"> rregullimit t</w:t>
      </w:r>
      <w:r w:rsidRPr="00571D61">
        <w:rPr>
          <w:rFonts w:eastAsia="Times New Roman" w:cs="Times New Roman"/>
          <w:szCs w:val="24"/>
          <w:lang w:val="sq-AL"/>
        </w:rPr>
        <w:t>ë</w:t>
      </w:r>
      <w:r w:rsidRPr="00571D61">
        <w:rPr>
          <w:rFonts w:cs="Times New Roman"/>
          <w:szCs w:val="24"/>
          <w:lang w:val="sq-AL" w:eastAsia="en-GB"/>
        </w:rPr>
        <w:t xml:space="preserve"> marrëdhënieve të punës së gazetarëv</w:t>
      </w:r>
      <w:r w:rsidR="00521219" w:rsidRPr="00571D61">
        <w:rPr>
          <w:rFonts w:cs="Times New Roman"/>
          <w:szCs w:val="24"/>
          <w:lang w:val="sq-AL" w:eastAsia="en-GB"/>
        </w:rPr>
        <w:t>e në mediat audiovizive. P</w:t>
      </w:r>
      <w:r w:rsidRPr="00571D61">
        <w:rPr>
          <w:rFonts w:eastAsia="Times New Roman" w:cs="Times New Roman"/>
          <w:szCs w:val="24"/>
          <w:lang w:val="sq-AL"/>
        </w:rPr>
        <w:t xml:space="preserve">ër një kohë </w:t>
      </w:r>
      <w:r w:rsidRPr="00571D61">
        <w:rPr>
          <w:rFonts w:cs="Times New Roman"/>
          <w:szCs w:val="24"/>
          <w:lang w:val="sq-AL"/>
        </w:rPr>
        <w:t>të gjat</w:t>
      </w:r>
      <w:r w:rsidRPr="00571D61">
        <w:rPr>
          <w:rFonts w:eastAsia="Times New Roman" w:cs="Times New Roman"/>
          <w:szCs w:val="24"/>
          <w:lang w:val="sq-AL"/>
        </w:rPr>
        <w:t xml:space="preserve">ë </w:t>
      </w:r>
      <w:r w:rsidRPr="00571D61">
        <w:rPr>
          <w:rFonts w:cs="Times New Roman"/>
          <w:szCs w:val="24"/>
          <w:lang w:val="sq-AL"/>
        </w:rPr>
        <w:t>komuniteti i gazetar</w:t>
      </w:r>
      <w:r w:rsidRPr="00571D61">
        <w:rPr>
          <w:rFonts w:eastAsia="Times New Roman" w:cs="Times New Roman"/>
          <w:szCs w:val="24"/>
          <w:lang w:val="sq-AL"/>
        </w:rPr>
        <w:t xml:space="preserve">ëve </w:t>
      </w:r>
      <w:r w:rsidRPr="00571D61">
        <w:rPr>
          <w:rFonts w:cs="Times New Roman"/>
          <w:szCs w:val="24"/>
          <w:lang w:val="sq-AL" w:eastAsia="en-GB"/>
        </w:rPr>
        <w:t>ka hasur dhe has problematika t</w:t>
      </w:r>
      <w:r w:rsidRPr="00571D61">
        <w:rPr>
          <w:rFonts w:eastAsia="Times New Roman" w:cs="Times New Roman"/>
          <w:szCs w:val="24"/>
          <w:lang w:val="sq-AL"/>
        </w:rPr>
        <w:t>ë tilla si,</w:t>
      </w:r>
      <w:r w:rsidRPr="00571D61">
        <w:rPr>
          <w:rFonts w:cs="Times New Roman"/>
          <w:szCs w:val="24"/>
          <w:lang w:val="sq-AL" w:eastAsia="en-GB"/>
        </w:rPr>
        <w:t xml:space="preserve"> niveli i kushteve të punës së gazetarëve, format e rekrutimit dhe largimit nga redaksia, mosshlyerja në kohë e pagesave nga punëdhënësi, pafuqin</w:t>
      </w:r>
      <w:r w:rsidRPr="00571D61">
        <w:rPr>
          <w:rFonts w:eastAsia="Times New Roman" w:cs="Times New Roman"/>
          <w:szCs w:val="24"/>
          <w:lang w:val="sq-AL"/>
        </w:rPr>
        <w:t xml:space="preserve">ë e </w:t>
      </w:r>
      <w:r w:rsidRPr="00571D61">
        <w:rPr>
          <w:rFonts w:cs="Times New Roman"/>
          <w:szCs w:val="24"/>
          <w:lang w:val="sq-AL" w:eastAsia="en-GB"/>
        </w:rPr>
        <w:t>organizatave t</w:t>
      </w:r>
      <w:r w:rsidRPr="00571D61">
        <w:rPr>
          <w:rFonts w:eastAsia="Times New Roman" w:cs="Times New Roman"/>
          <w:szCs w:val="24"/>
          <w:lang w:val="sq-AL"/>
        </w:rPr>
        <w:t>ë</w:t>
      </w:r>
      <w:r w:rsidRPr="00571D61">
        <w:rPr>
          <w:rFonts w:cs="Times New Roman"/>
          <w:szCs w:val="24"/>
          <w:lang w:val="sq-AL" w:eastAsia="en-GB"/>
        </w:rPr>
        <w:t xml:space="preserve"> gazetarëve etj.</w:t>
      </w:r>
      <w:r w:rsidRPr="00571D61">
        <w:rPr>
          <w:rFonts w:eastAsia="Times New Roman" w:cs="Times New Roman"/>
          <w:szCs w:val="24"/>
          <w:lang w:val="sq-AL"/>
        </w:rPr>
        <w:t xml:space="preserve"> Ndaj</w:t>
      </w:r>
      <w:r w:rsidR="00FA22E8" w:rsidRPr="00571D61">
        <w:rPr>
          <w:rFonts w:eastAsia="Times New Roman" w:cs="Times New Roman"/>
          <w:szCs w:val="24"/>
          <w:lang w:val="sq-AL"/>
        </w:rPr>
        <w:t>,</w:t>
      </w:r>
      <w:r w:rsidRPr="00571D61">
        <w:rPr>
          <w:rFonts w:eastAsia="Times New Roman" w:cs="Times New Roman"/>
          <w:szCs w:val="24"/>
          <w:lang w:val="sq-AL"/>
        </w:rPr>
        <w:t xml:space="preserve"> </w:t>
      </w:r>
      <w:r w:rsidRPr="00571D61">
        <w:rPr>
          <w:rFonts w:cs="Times New Roman"/>
          <w:szCs w:val="24"/>
          <w:lang w:val="sq-AL" w:eastAsia="en-GB"/>
        </w:rPr>
        <w:t xml:space="preserve">AMA </w:t>
      </w:r>
      <w:r w:rsidR="00FA22E8" w:rsidRPr="00571D61">
        <w:rPr>
          <w:rFonts w:cs="Times New Roman"/>
          <w:szCs w:val="24"/>
          <w:lang w:val="sq-AL" w:eastAsia="en-GB"/>
        </w:rPr>
        <w:t>dh</w:t>
      </w:r>
      <w:r w:rsidRPr="00571D61">
        <w:rPr>
          <w:rFonts w:cs="Times New Roman"/>
          <w:szCs w:val="24"/>
          <w:lang w:val="sq-AL" w:eastAsia="en-GB"/>
        </w:rPr>
        <w:t xml:space="preserve">e Komisioni, për herë të parë ulën në një tryezë diskutimi përfaqësues nga të gjitha grupet e interesit: gazetarë, drejtues mediash, nga shoqatat dhe organizatat e tyre, anëtarë të </w:t>
      </w:r>
      <w:r w:rsidR="000909B2" w:rsidRPr="00571D61">
        <w:rPr>
          <w:rFonts w:cs="Times New Roman"/>
          <w:szCs w:val="24"/>
          <w:lang w:val="sq-AL" w:eastAsia="en-GB"/>
        </w:rPr>
        <w:t>P</w:t>
      </w:r>
      <w:r w:rsidRPr="00571D61">
        <w:rPr>
          <w:rFonts w:cs="Times New Roman"/>
          <w:szCs w:val="24"/>
          <w:lang w:val="sq-AL" w:eastAsia="en-GB"/>
        </w:rPr>
        <w:t>arlamentit, profesorë të gazetarisë, institucionet shtetërore që mbulojnë aspekte të punësimit etj. Gjatë debatit mes pjes</w:t>
      </w:r>
      <w:r w:rsidR="000909B2" w:rsidRPr="00571D61">
        <w:rPr>
          <w:rFonts w:cs="Times New Roman"/>
          <w:szCs w:val="24"/>
          <w:lang w:val="sq-AL" w:eastAsia="en-GB"/>
        </w:rPr>
        <w:t>ë</w:t>
      </w:r>
      <w:r w:rsidRPr="00571D61">
        <w:rPr>
          <w:rFonts w:cs="Times New Roman"/>
          <w:szCs w:val="24"/>
          <w:lang w:val="sq-AL" w:eastAsia="en-GB"/>
        </w:rPr>
        <w:t>marrësve pati qëndrime të ndryshme,</w:t>
      </w:r>
      <w:r w:rsidR="00A82734" w:rsidRPr="00571D61">
        <w:rPr>
          <w:rFonts w:cs="Times New Roman"/>
          <w:szCs w:val="24"/>
          <w:lang w:val="sq-AL" w:eastAsia="en-GB"/>
        </w:rPr>
        <w:t xml:space="preserve"> </w:t>
      </w:r>
      <w:r w:rsidRPr="00571D61">
        <w:rPr>
          <w:rFonts w:cs="Times New Roman"/>
          <w:szCs w:val="24"/>
          <w:lang w:val="sq-AL" w:eastAsia="en-GB"/>
        </w:rPr>
        <w:t>por e përbashkëta ishte se që prej fillimeve të demokracisë e në vijim, ka ardhur koha për veprime në sigurimin e l</w:t>
      </w:r>
      <w:r w:rsidR="00A05C31" w:rsidRPr="00571D61">
        <w:rPr>
          <w:rFonts w:cs="Times New Roman"/>
          <w:szCs w:val="24"/>
          <w:lang w:val="sq-AL" w:eastAsia="en-GB"/>
        </w:rPr>
        <w:t xml:space="preserve">irisë së medias. </w:t>
      </w:r>
      <w:r w:rsidR="005476AB" w:rsidRPr="00571D61">
        <w:rPr>
          <w:rFonts w:cs="Times New Roman"/>
          <w:szCs w:val="24"/>
          <w:lang w:val="sq-AL" w:eastAsia="en-GB"/>
        </w:rPr>
        <w:t>Me vetëdijen se</w:t>
      </w:r>
      <w:r w:rsidRPr="00571D61">
        <w:rPr>
          <w:rFonts w:cs="Times New Roman"/>
          <w:szCs w:val="24"/>
          <w:lang w:val="sq-AL" w:eastAsia="en-GB"/>
        </w:rPr>
        <w:t xml:space="preserve"> pa një gazetar të sigurtë në punë nuk mund të kemi media të lirë dhe pluraliste. </w:t>
      </w:r>
    </w:p>
    <w:p w:rsidR="00016715" w:rsidRPr="00571D61" w:rsidRDefault="00016715" w:rsidP="007C4C1D">
      <w:pPr>
        <w:pStyle w:val="NoSpacing"/>
        <w:jc w:val="both"/>
        <w:rPr>
          <w:rFonts w:eastAsia="Times New Roman"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eastAsia="en-GB"/>
        </w:rPr>
        <w:t>P</w:t>
      </w:r>
      <w:r w:rsidRPr="00571D61">
        <w:rPr>
          <w:rFonts w:eastAsia="Times New Roman" w:cs="Times New Roman"/>
          <w:szCs w:val="24"/>
          <w:lang w:val="sq-AL"/>
        </w:rPr>
        <w:t>a</w:t>
      </w:r>
      <w:r w:rsidRPr="00571D61">
        <w:rPr>
          <w:rFonts w:cs="Times New Roman"/>
          <w:szCs w:val="24"/>
          <w:lang w:val="sq-AL"/>
        </w:rPr>
        <w:t>rtneriteti me organizata dhe institucione që punojnë në fushë e medias ka vijuar për të realizuar projekte që ndikojnë në përmirësimin e raportimit të redaksive audiovizive në aspekte të tilla si, mbrojtja e fëmijëve, barazia gjinore, Fake News, edukimi mediatik apo përshtatja e aplikacioneve të reja në redaksitë audiovizive. Risi në partneritetin e vitit 2018 ishte angazhimi për të pasuruar literaturën në gjuhën shqipe mbi median audiovizive, duke përkthyer tituj nga fondi i bibliografisë ndërkombëtare.</w:t>
      </w:r>
    </w:p>
    <w:p w:rsidR="00016715" w:rsidRPr="00571D61" w:rsidRDefault="00016715" w:rsidP="007C4C1D">
      <w:pPr>
        <w:pStyle w:val="NoSpacing"/>
        <w:jc w:val="both"/>
        <w:rPr>
          <w:rFonts w:eastAsia="Times New Roman" w:cs="Times New Roman"/>
          <w:szCs w:val="24"/>
          <w:lang w:val="sq-AL"/>
        </w:rPr>
      </w:pPr>
    </w:p>
    <w:p w:rsidR="00016715" w:rsidRPr="00571D61" w:rsidRDefault="007C4C1D" w:rsidP="007C4C1D">
      <w:pPr>
        <w:pStyle w:val="NoSpacing"/>
        <w:jc w:val="both"/>
        <w:rPr>
          <w:rFonts w:cs="Times New Roman"/>
          <w:szCs w:val="24"/>
          <w:lang w:val="sq-AL"/>
        </w:rPr>
      </w:pPr>
      <w:r w:rsidRPr="00571D61">
        <w:rPr>
          <w:rFonts w:cs="Times New Roman"/>
          <w:szCs w:val="24"/>
          <w:lang w:val="sq-AL"/>
        </w:rPr>
        <w:t xml:space="preserve">Për t’u theksuar për vitin e kaluar, ishte dhe bashkëpunimi me Departamentin e Gazetarisë dhe Komunikimit në </w:t>
      </w:r>
      <w:r w:rsidR="00A35792" w:rsidRPr="00571D61">
        <w:rPr>
          <w:rFonts w:cs="Times New Roman"/>
          <w:szCs w:val="24"/>
          <w:lang w:val="sq-AL"/>
        </w:rPr>
        <w:t>F</w:t>
      </w:r>
      <w:r w:rsidRPr="00571D61">
        <w:rPr>
          <w:rFonts w:cs="Times New Roman"/>
          <w:szCs w:val="24"/>
          <w:lang w:val="sq-AL"/>
        </w:rPr>
        <w:t>akultetin e Histori</w:t>
      </w:r>
      <w:r w:rsidR="00A35792" w:rsidRPr="00571D61">
        <w:rPr>
          <w:rFonts w:cs="Times New Roman"/>
          <w:szCs w:val="24"/>
          <w:lang w:val="sq-AL"/>
        </w:rPr>
        <w:t>-</w:t>
      </w:r>
      <w:r w:rsidRPr="00571D61">
        <w:rPr>
          <w:rFonts w:cs="Times New Roman"/>
          <w:szCs w:val="24"/>
          <w:lang w:val="sq-AL"/>
        </w:rPr>
        <w:t xml:space="preserve"> Filologjisë në Universitetin e Tiranës, që i ka fillesat prej vitit 2015. Projekti “Oferta programore e transmetuesve televizivë shqiptarë”</w:t>
      </w:r>
      <w:r w:rsidR="00A35792" w:rsidRPr="00571D61">
        <w:rPr>
          <w:rFonts w:cs="Times New Roman"/>
          <w:szCs w:val="24"/>
          <w:lang w:val="sq-AL"/>
        </w:rPr>
        <w:t xml:space="preserve"> </w:t>
      </w:r>
      <w:r w:rsidRPr="00571D61">
        <w:rPr>
          <w:rFonts w:cs="Times New Roman"/>
          <w:szCs w:val="24"/>
          <w:lang w:val="sq-AL"/>
        </w:rPr>
        <w:t>arriti të realizojë një studim dhe analizë shkencore mbi aspekte të ndryshme të përmbajtjeve që emetojnë subjektet audiovizive në Shqipëri dhe mbi bazën e tij organizoi një konferencë shkencore në fillim të muajit dhjetor</w:t>
      </w:r>
      <w:r w:rsidR="00A35792" w:rsidRPr="00571D61">
        <w:rPr>
          <w:rFonts w:cs="Times New Roman"/>
          <w:szCs w:val="24"/>
          <w:lang w:val="sq-AL"/>
        </w:rPr>
        <w:t>,</w:t>
      </w:r>
      <w:r w:rsidRPr="00571D61">
        <w:rPr>
          <w:rFonts w:cs="Times New Roman"/>
          <w:szCs w:val="24"/>
          <w:lang w:val="sq-AL"/>
        </w:rPr>
        <w:t xml:space="preserve"> me pjes</w:t>
      </w:r>
      <w:r w:rsidR="00A35792" w:rsidRPr="00571D61">
        <w:rPr>
          <w:rFonts w:cs="Times New Roman"/>
          <w:szCs w:val="24"/>
          <w:lang w:val="sq-AL"/>
        </w:rPr>
        <w:t>ë</w:t>
      </w:r>
      <w:r w:rsidRPr="00571D61">
        <w:rPr>
          <w:rFonts w:cs="Times New Roman"/>
          <w:szCs w:val="24"/>
          <w:lang w:val="sq-AL"/>
        </w:rPr>
        <w:t>marrjen e pedagogëve, stud</w:t>
      </w:r>
      <w:r w:rsidR="00A35792" w:rsidRPr="00571D61">
        <w:rPr>
          <w:rFonts w:cs="Times New Roman"/>
          <w:szCs w:val="24"/>
          <w:lang w:val="sq-AL"/>
        </w:rPr>
        <w:t>i</w:t>
      </w:r>
      <w:r w:rsidRPr="00571D61">
        <w:rPr>
          <w:rFonts w:cs="Times New Roman"/>
          <w:szCs w:val="24"/>
          <w:lang w:val="sq-AL"/>
        </w:rPr>
        <w:t>uesve dhe ekspertëve të fushës, doktorantëve të gazetarisë dhe komunikimit etj. Ky kombinim i produkteve u vlerësua si në favor të pasurimit të këndvështrimeve dhe analizave që bëjnë stud</w:t>
      </w:r>
      <w:r w:rsidR="00A35792" w:rsidRPr="00571D61">
        <w:rPr>
          <w:rFonts w:cs="Times New Roman"/>
          <w:szCs w:val="24"/>
          <w:lang w:val="sq-AL"/>
        </w:rPr>
        <w:t>i</w:t>
      </w:r>
      <w:r w:rsidRPr="00571D61">
        <w:rPr>
          <w:rFonts w:cs="Times New Roman"/>
          <w:szCs w:val="24"/>
          <w:lang w:val="sq-AL"/>
        </w:rPr>
        <w:t>uesit, për të shikuar më tej se sa fotografia aktuale</w:t>
      </w:r>
      <w:r w:rsidR="00EE7221" w:rsidRPr="00571D61">
        <w:rPr>
          <w:rFonts w:cs="Times New Roman"/>
          <w:szCs w:val="24"/>
          <w:lang w:val="sq-AL"/>
        </w:rPr>
        <w:t xml:space="preserve"> </w:t>
      </w:r>
      <w:r w:rsidRPr="00571D61">
        <w:rPr>
          <w:rFonts w:cs="Times New Roman"/>
          <w:szCs w:val="24"/>
          <w:lang w:val="sq-AL"/>
        </w:rPr>
        <w:t>e situatës në transmetimet audiovizive, për prezantimin dhe të trendeve e prirjeve të tregut në të ardhmen e afërt dhe atë të largët.</w:t>
      </w:r>
    </w:p>
    <w:p w:rsidR="00016715" w:rsidRPr="00571D61" w:rsidRDefault="00016715" w:rsidP="00016715">
      <w:pPr>
        <w:spacing w:after="160" w:line="259" w:lineRule="auto"/>
        <w:rPr>
          <w:rFonts w:ascii="Times New Roman" w:eastAsia="Arial Unicode MS" w:hAnsi="Times New Roman" w:cs="Times New Roman"/>
          <w:kern w:val="1"/>
          <w:sz w:val="24"/>
          <w:szCs w:val="24"/>
          <w:lang w:val="sq-AL" w:eastAsia="hi-IN" w:bidi="hi-IN"/>
        </w:rPr>
      </w:pPr>
      <w:r w:rsidRPr="00571D61">
        <w:rPr>
          <w:rFonts w:cs="Times New Roman"/>
          <w:szCs w:val="24"/>
          <w:lang w:val="sq-AL"/>
        </w:rPr>
        <w:br w:type="page"/>
      </w:r>
    </w:p>
    <w:p w:rsidR="007C4C1D" w:rsidRPr="00571D61" w:rsidRDefault="007C4C1D" w:rsidP="007C4C1D">
      <w:pPr>
        <w:pStyle w:val="NoSpacing"/>
        <w:jc w:val="both"/>
        <w:rPr>
          <w:rFonts w:cs="Times New Roman"/>
          <w:szCs w:val="24"/>
          <w:lang w:val="sq-AL"/>
        </w:rPr>
      </w:pPr>
      <w:r w:rsidRPr="00571D61">
        <w:rPr>
          <w:rFonts w:cs="Times New Roman"/>
          <w:szCs w:val="24"/>
          <w:lang w:val="sq-AL"/>
        </w:rPr>
        <w:lastRenderedPageBreak/>
        <w:t>Në kuadër të projektit “Oferta programore e transmetuesve televizivë shqiptarë”</w:t>
      </w:r>
      <w:r w:rsidR="00F03330" w:rsidRPr="00571D61">
        <w:rPr>
          <w:rFonts w:cs="Times New Roman"/>
          <w:szCs w:val="24"/>
          <w:lang w:val="sq-AL"/>
        </w:rPr>
        <w:t xml:space="preserve"> </w:t>
      </w:r>
      <w:r w:rsidRPr="00571D61">
        <w:rPr>
          <w:rFonts w:cs="Times New Roman"/>
          <w:szCs w:val="24"/>
          <w:lang w:val="sq-AL"/>
        </w:rPr>
        <w:t>u krye dhe një sondim i publikut në terren, një kampion me 500 të pyetur, si dhe kryerja e intervistave cilësore. Të gjitha data-t e grumbulluara i janë nënshtruar një procesi përpunues për t’i bërë funksionale, si pjesë e studimit përfundimtar, ndarë me kapituj të veçantë, bazuar tek operatorët në fokus apo problematika me përmbajtjet e emetuara – një material që bashkë me kumtesat që u mbaj</w:t>
      </w:r>
      <w:r w:rsidR="00F03330" w:rsidRPr="00571D61">
        <w:rPr>
          <w:rFonts w:cs="Times New Roman"/>
          <w:szCs w:val="24"/>
          <w:lang w:val="sq-AL"/>
        </w:rPr>
        <w:t>t</w:t>
      </w:r>
      <w:r w:rsidRPr="00571D61">
        <w:rPr>
          <w:rFonts w:cs="Times New Roman"/>
          <w:szCs w:val="24"/>
          <w:lang w:val="sq-AL"/>
        </w:rPr>
        <w:t>ë</w:t>
      </w:r>
      <w:r w:rsidR="00F03330" w:rsidRPr="00571D61">
        <w:rPr>
          <w:rFonts w:cs="Times New Roman"/>
          <w:szCs w:val="24"/>
          <w:lang w:val="sq-AL"/>
        </w:rPr>
        <w:t>n</w:t>
      </w:r>
      <w:r w:rsidRPr="00571D61">
        <w:rPr>
          <w:rFonts w:cs="Times New Roman"/>
          <w:szCs w:val="24"/>
          <w:lang w:val="sq-AL"/>
        </w:rPr>
        <w:t xml:space="preserve"> nga studiuesit në konferencën shkencore, pritet të dalë si botim më vete nga Departamenti brenda gjashtëmujorit të parë të këtij viti, si një dosje për t’u shfletuar nga grupet e interesit, nga studentët </w:t>
      </w:r>
      <w:r w:rsidR="00796E56" w:rsidRPr="00571D61">
        <w:rPr>
          <w:rFonts w:cs="Times New Roman"/>
          <w:szCs w:val="24"/>
          <w:lang w:val="sq-AL"/>
        </w:rPr>
        <w:t>dh</w:t>
      </w:r>
      <w:r w:rsidRPr="00571D61">
        <w:rPr>
          <w:rFonts w:cs="Times New Roman"/>
          <w:szCs w:val="24"/>
          <w:lang w:val="sq-AL"/>
        </w:rPr>
        <w:t>e kërkuesit e fushës, nga subj</w:t>
      </w:r>
      <w:r w:rsidR="00540781" w:rsidRPr="00571D61">
        <w:rPr>
          <w:rFonts w:cs="Times New Roman"/>
          <w:szCs w:val="24"/>
          <w:lang w:val="sq-AL"/>
        </w:rPr>
        <w:t xml:space="preserve">ekte dhe institucione vendase </w:t>
      </w:r>
      <w:r w:rsidRPr="00571D61">
        <w:rPr>
          <w:rFonts w:cs="Times New Roman"/>
          <w:szCs w:val="24"/>
          <w:lang w:val="sq-AL"/>
        </w:rPr>
        <w:t>e të huaja etj.</w:t>
      </w:r>
    </w:p>
    <w:p w:rsidR="007C4C1D" w:rsidRPr="00571D61" w:rsidRDefault="007C4C1D"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 xml:space="preserve">Në përmbushje të kërkesave të ligjit dhe Kodit të Transmetimit të AMA-s, por </w:t>
      </w:r>
      <w:r w:rsidR="00212E47" w:rsidRPr="00571D61">
        <w:rPr>
          <w:rFonts w:cs="Times New Roman"/>
          <w:szCs w:val="24"/>
          <w:lang w:val="sq-AL"/>
        </w:rPr>
        <w:t>e</w:t>
      </w:r>
      <w:r w:rsidRPr="00571D61">
        <w:rPr>
          <w:rFonts w:cs="Times New Roman"/>
          <w:szCs w:val="24"/>
          <w:lang w:val="sq-AL"/>
        </w:rPr>
        <w:t>dhe në zbatim të detyrave të lëna nga Kuvendi i Shqipërisë vitin e kaluar, Këshilli i Ankesave ka trajtuar me seriozitet dhe përgjegjësi çdo ankesë, dhe pas vlerësimit ka adresuar rastet e shkeljeve tek OSHMA-të. Ankesat për vitin 2018 kanë qenë:</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 xml:space="preserve">40% për shkelje të të drejtave të fëmijëve; </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38% për shkelje të të drejtave të njeriut, normave ligjore dhe etike;</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12% për komunikimet me natyrë tregtare;</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10 % të tjera.</w:t>
      </w:r>
    </w:p>
    <w:p w:rsidR="00917AF8" w:rsidRPr="00571D61" w:rsidRDefault="00917AF8"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Në funksion të rritjes së efikasitetit të shqyrtimit të ankesave, në muajin maj u miratua edhe udhëzimi “Mbi procedurat e trajtimit të ankesave nga ofruesit e shërbimit mediatik audioviziv (OSHMA)”, që përfshin dhe vetë subjektet audio dhe audiovizive në trajtimin e ankesave mbi përmbajtjet e transmetuara.</w:t>
      </w:r>
    </w:p>
    <w:p w:rsidR="007C4C1D" w:rsidRPr="00571D61" w:rsidRDefault="007C4C1D" w:rsidP="007C4C1D">
      <w:pPr>
        <w:pStyle w:val="NoSpacing"/>
        <w:jc w:val="both"/>
        <w:rPr>
          <w:rFonts w:cs="Times New Roman"/>
          <w:szCs w:val="24"/>
          <w:lang w:val="sq-AL"/>
        </w:rPr>
      </w:pPr>
      <w:r w:rsidRPr="00571D61">
        <w:rPr>
          <w:rFonts w:cs="Times New Roman"/>
          <w:szCs w:val="24"/>
          <w:lang w:val="sq-AL"/>
        </w:rPr>
        <w:t>Këshilli i Ankesave ka organizuar disa konferenca dhe tryeza, me pjesëmarrjen dhe kontributin e figurave të njohura të jetës akademike, universitare, të medias, publikut dhe të shoqërisë civile. Këto konferenca trajtuan tema të rëndësishme, si mbrojtja e fëmijëve, edukimi për median dhe gjuha e urrejtjes. Por gjithashtu, anëtarët e Këshillit të Ankesave kanë qenë pjesëmarrës në tryeza të iniciuara nga organizata të ndryshme, shoqëria civile etj, ku janë diskutuar tema mbi lirinë e medias, përdorimin e gjuhës diskriminuese etj.</w:t>
      </w:r>
    </w:p>
    <w:p w:rsidR="007C4C1D" w:rsidRPr="00571D61" w:rsidRDefault="007C4C1D"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AMA e ka vlerësuar dhe vlerëson përmbushjen e detyrave dhe funksioneve të veta institucionale duke u investuar shumë tek ndjekja e një plani të zhvillimit profesional të nëpunësit civil, duke pasur në fokus rritjen në cilësi dhe profesionalizëm të stafit, duke i dhënë prioritet procesit të kryerjes së trajnimeve dhe zhvillimit profesional të punonjësve.</w:t>
      </w:r>
    </w:p>
    <w:p w:rsidR="007C4C1D" w:rsidRPr="00571D61" w:rsidRDefault="007C4C1D" w:rsidP="007C4C1D">
      <w:pPr>
        <w:pStyle w:val="NoSpacing"/>
        <w:jc w:val="both"/>
        <w:rPr>
          <w:rFonts w:eastAsia="MS Mincho" w:cs="Times New Roman"/>
          <w:szCs w:val="24"/>
          <w:lang w:val="sq-AL"/>
        </w:rPr>
      </w:pPr>
      <w:r w:rsidRPr="00571D61">
        <w:rPr>
          <w:rFonts w:cs="Times New Roman"/>
          <w:szCs w:val="24"/>
          <w:lang w:val="sq-AL"/>
        </w:rPr>
        <w:t xml:space="preserve">Kualifikimet dhe trajnimet u bazuan në kalendarin e analizës së </w:t>
      </w:r>
      <w:r w:rsidRPr="00571D61">
        <w:rPr>
          <w:rFonts w:eastAsia="Calibri" w:cs="Times New Roman"/>
          <w:szCs w:val="24"/>
          <w:lang w:val="sq-AL"/>
        </w:rPr>
        <w:t>identifikimit të nevojave për trajnim, i cili synon një praktikë uniforme të përvitshme me qëllim zhvillimin e nëpunësve civil të administratës së AMA-s;</w:t>
      </w:r>
      <w:r w:rsidRPr="00571D61">
        <w:rPr>
          <w:rFonts w:cs="Times New Roman"/>
          <w:szCs w:val="24"/>
          <w:lang w:val="sq-AL"/>
        </w:rPr>
        <w:t xml:space="preserve"> </w:t>
      </w:r>
      <w:r w:rsidRPr="00571D61">
        <w:rPr>
          <w:rFonts w:eastAsia="Calibri" w:cs="Times New Roman"/>
          <w:szCs w:val="24"/>
          <w:lang w:val="sq-AL"/>
        </w:rPr>
        <w:t xml:space="preserve">ngritjen e kapaciteteve menaxhuese; rritjen e përgjegjshmërisë së punonjësve; </w:t>
      </w:r>
      <w:r w:rsidRPr="00571D61">
        <w:rPr>
          <w:rFonts w:eastAsia="MS Mincho" w:cs="Times New Roman"/>
          <w:szCs w:val="24"/>
          <w:lang w:val="sq-AL"/>
        </w:rPr>
        <w:t>krijimin e një trupe funksionarësh, profesionist</w:t>
      </w:r>
      <w:r w:rsidR="002502A6" w:rsidRPr="00571D61">
        <w:rPr>
          <w:rFonts w:eastAsia="MS Mincho" w:cs="Times New Roman"/>
          <w:szCs w:val="24"/>
          <w:lang w:val="sq-AL"/>
        </w:rPr>
        <w:t>e</w:t>
      </w:r>
      <w:r w:rsidRPr="00571D61">
        <w:rPr>
          <w:rFonts w:eastAsia="MS Mincho" w:cs="Times New Roman"/>
          <w:szCs w:val="24"/>
          <w:lang w:val="sq-AL"/>
        </w:rPr>
        <w:t xml:space="preserve"> dhe efi</w:t>
      </w:r>
      <w:r w:rsidR="002502A6" w:rsidRPr="00571D61">
        <w:rPr>
          <w:rFonts w:eastAsia="MS Mincho" w:cs="Times New Roman"/>
          <w:szCs w:val="24"/>
          <w:lang w:val="sq-AL"/>
        </w:rPr>
        <w:t>c</w:t>
      </w:r>
      <w:r w:rsidRPr="00571D61">
        <w:rPr>
          <w:rFonts w:eastAsia="MS Mincho" w:cs="Times New Roman"/>
          <w:szCs w:val="24"/>
          <w:lang w:val="sq-AL"/>
        </w:rPr>
        <w:t>ent</w:t>
      </w:r>
      <w:r w:rsidR="002502A6" w:rsidRPr="00571D61">
        <w:rPr>
          <w:rFonts w:eastAsia="MS Mincho" w:cs="Times New Roman"/>
          <w:szCs w:val="24"/>
          <w:lang w:val="sq-AL"/>
        </w:rPr>
        <w:t>e</w:t>
      </w:r>
      <w:r w:rsidRPr="00571D61">
        <w:rPr>
          <w:rFonts w:eastAsia="MS Mincho" w:cs="Times New Roman"/>
          <w:szCs w:val="24"/>
          <w:lang w:val="sq-AL"/>
        </w:rPr>
        <w:t xml:space="preserve"> </w:t>
      </w:r>
      <w:r w:rsidR="002502A6" w:rsidRPr="00571D61">
        <w:rPr>
          <w:rFonts w:eastAsia="MS Mincho" w:cs="Times New Roman"/>
          <w:szCs w:val="24"/>
          <w:lang w:val="sq-AL"/>
        </w:rPr>
        <w:t>në kryerjen e detyrave.</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Sa i takon bashkëpunimit me institucionet e tjera, AMA ka ndërmarrë disa iniciativa për lidhjen e marrëveshjeve të bashkëpunimit me qëllim krijimin e hapësirave dhe lehtësimin e formave të koordinimit të punës. Këto marrëveshje vijnë gjithashtu në kuadër të kërkesës së Kuvendit të Republikës së Shqipërisë</w:t>
      </w:r>
      <w:r w:rsidR="00D203B4" w:rsidRPr="00571D61">
        <w:rPr>
          <w:rFonts w:cs="Times New Roman"/>
          <w:szCs w:val="24"/>
          <w:lang w:val="sq-AL"/>
        </w:rPr>
        <w:t xml:space="preserve"> </w:t>
      </w:r>
      <w:r w:rsidRPr="00571D61">
        <w:rPr>
          <w:rFonts w:cs="Times New Roman"/>
          <w:szCs w:val="24"/>
          <w:lang w:val="sq-AL"/>
        </w:rPr>
        <w:t>mbi krijimin e hapësirave dhe thellimin e formave të bashkëpunimit midis organeve të krijuara me ligj, sikurse janë institucionet e shtetit shqiptar.</w:t>
      </w:r>
    </w:p>
    <w:p w:rsidR="007C4C1D" w:rsidRPr="00571D61" w:rsidRDefault="007C4C1D" w:rsidP="007C4C1D">
      <w:pPr>
        <w:pStyle w:val="NoSpacing"/>
        <w:jc w:val="both"/>
        <w:rPr>
          <w:rFonts w:cs="Times New Roman"/>
          <w:szCs w:val="24"/>
          <w:lang w:val="sq-AL"/>
        </w:rPr>
      </w:pPr>
      <w:r w:rsidRPr="00571D61">
        <w:rPr>
          <w:rFonts w:cs="Times New Roman"/>
          <w:szCs w:val="24"/>
          <w:lang w:val="sq-AL"/>
        </w:rPr>
        <w:t xml:space="preserve">Gjatë vitit 2018, AMA ka mbajtur marrëdhënie shumë të mira dypalëshe me autoritetet rregullatore në rajon dhe më gjerë. Përfaqësuesit e AMA-s kanë mbajtur sistematikisht kontakte në kuadër të pjesmarrjes së tyre në organizmat dhe platformat evropiane apo rajonalë të medias audiovizive, si EPRA, ERGA, BRAF, MNRA etj. </w:t>
      </w:r>
    </w:p>
    <w:p w:rsidR="00917AF8" w:rsidRPr="00571D61" w:rsidRDefault="00917AF8" w:rsidP="007C4C1D">
      <w:pPr>
        <w:pStyle w:val="NoSpacing"/>
        <w:jc w:val="both"/>
        <w:rPr>
          <w:rFonts w:cs="Times New Roman"/>
          <w:szCs w:val="24"/>
          <w:lang w:val="sq-AL"/>
        </w:rPr>
      </w:pPr>
    </w:p>
    <w:p w:rsidR="007C4C1D" w:rsidRPr="00571D61" w:rsidRDefault="007C4C1D" w:rsidP="007C4C1D">
      <w:pPr>
        <w:pStyle w:val="NoSpacing"/>
        <w:jc w:val="both"/>
        <w:rPr>
          <w:rFonts w:eastAsia="Calibri" w:cs="Times New Roman"/>
          <w:szCs w:val="24"/>
          <w:lang w:val="sq-AL"/>
        </w:rPr>
      </w:pPr>
      <w:r w:rsidRPr="00571D61">
        <w:rPr>
          <w:rFonts w:cs="Times New Roman"/>
          <w:szCs w:val="24"/>
          <w:lang w:val="sq-AL"/>
        </w:rPr>
        <w:lastRenderedPageBreak/>
        <w:t>Në</w:t>
      </w:r>
      <w:r w:rsidR="00CE0B0E" w:rsidRPr="00571D61">
        <w:rPr>
          <w:rFonts w:cs="Times New Roman"/>
          <w:szCs w:val="24"/>
          <w:lang w:val="sq-AL"/>
        </w:rPr>
        <w:t xml:space="preserve"> rolin e rregullatorit të tregu</w:t>
      </w:r>
      <w:r w:rsidRPr="00571D61">
        <w:rPr>
          <w:rFonts w:cs="Times New Roman"/>
          <w:szCs w:val="24"/>
          <w:lang w:val="sq-AL"/>
        </w:rPr>
        <w:t>t audioviziv, AMA u investua gjatë vitit të kalu</w:t>
      </w:r>
      <w:r w:rsidR="00CE0B0E" w:rsidRPr="00571D61">
        <w:rPr>
          <w:rFonts w:cs="Times New Roman"/>
          <w:szCs w:val="24"/>
          <w:lang w:val="sq-AL"/>
        </w:rPr>
        <w:t>ar tek plotësimi dhe rishikimi</w:t>
      </w:r>
      <w:r w:rsidRPr="00571D61">
        <w:rPr>
          <w:rFonts w:cs="Times New Roman"/>
          <w:szCs w:val="24"/>
          <w:lang w:val="sq-AL"/>
        </w:rPr>
        <w:t xml:space="preserve"> i një sërë aktesh nënligjore që ndikojnë drejtpërdrejt në dinamikën e tregut dhe performancën e OSHMA-ve</w:t>
      </w:r>
      <w:r w:rsidR="00A01F27" w:rsidRPr="00571D61">
        <w:rPr>
          <w:rFonts w:cs="Times New Roman"/>
          <w:szCs w:val="24"/>
          <w:lang w:val="sq-AL"/>
        </w:rPr>
        <w:t>, t</w:t>
      </w:r>
      <w:r w:rsidRPr="00571D61">
        <w:rPr>
          <w:rFonts w:cs="Times New Roman"/>
          <w:szCs w:val="24"/>
          <w:lang w:val="sq-AL"/>
        </w:rPr>
        <w:t>ë tilla si:</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 xml:space="preserve">Rregullore “Për monitorimin e spektrit të frekuencave”, miratuar me vendimin e AMA-s, nr. 41 datë 12.03.2018. </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iCs/>
          <w:szCs w:val="24"/>
          <w:lang w:val="sq-AL"/>
        </w:rPr>
        <w:t xml:space="preserve">Rregullore “Për komunikimet audio dhe/ose audiovizive me natyrë tregtare. Format, kushtet dhe koha ditore e lejuar për transmetimin e tyre”, miratuar me vendimin e AMA-s, nr. 42, datë 19.03.2018. </w:t>
      </w:r>
    </w:p>
    <w:p w:rsidR="007C4C1D" w:rsidRPr="00571D61" w:rsidRDefault="007C4C1D" w:rsidP="00571D61">
      <w:pPr>
        <w:pStyle w:val="NoSpacing"/>
        <w:numPr>
          <w:ilvl w:val="0"/>
          <w:numId w:val="53"/>
        </w:numPr>
        <w:jc w:val="both"/>
        <w:rPr>
          <w:rFonts w:cs="Times New Roman"/>
          <w:szCs w:val="24"/>
          <w:lang w:val="sq-AL"/>
        </w:rPr>
      </w:pPr>
      <w:r w:rsidRPr="00571D61">
        <w:rPr>
          <w:rStyle w:val="Emphasis"/>
          <w:i w:val="0"/>
          <w:szCs w:val="24"/>
          <w:shd w:val="clear" w:color="auto" w:fill="FFFFFF"/>
          <w:lang w:val="sq-AL"/>
        </w:rPr>
        <w:t>Rregullore “Mbi kriteret e ofrimit të shërbimeve të mbrojtura</w:t>
      </w:r>
      <w:r w:rsidRPr="00571D61">
        <w:rPr>
          <w:rFonts w:cs="Times New Roman"/>
          <w:i/>
          <w:szCs w:val="24"/>
          <w:shd w:val="clear" w:color="auto" w:fill="FFFFFF"/>
          <w:lang w:val="sq-AL"/>
        </w:rPr>
        <w:t>”,</w:t>
      </w:r>
      <w:r w:rsidRPr="00571D61">
        <w:rPr>
          <w:rFonts w:cs="Times New Roman"/>
          <w:iCs/>
          <w:szCs w:val="24"/>
          <w:lang w:val="sq-AL"/>
        </w:rPr>
        <w:t xml:space="preserve"> miratuar me vendimin e AMA-s, nr. 68, datë 20.04.2018</w:t>
      </w:r>
      <w:r w:rsidRPr="00571D61">
        <w:rPr>
          <w:rFonts w:cs="Times New Roman"/>
          <w:szCs w:val="24"/>
          <w:shd w:val="clear" w:color="auto" w:fill="FFFFFF"/>
          <w:lang w:val="sq-AL"/>
        </w:rPr>
        <w:t>.</w:t>
      </w:r>
      <w:r w:rsidRPr="00571D61">
        <w:rPr>
          <w:rFonts w:cs="Times New Roman"/>
          <w:szCs w:val="24"/>
          <w:lang w:val="sq-AL"/>
        </w:rPr>
        <w:t xml:space="preserve"> </w:t>
      </w:r>
    </w:p>
    <w:p w:rsidR="007C4C1D" w:rsidRPr="00571D61" w:rsidRDefault="007C4C1D" w:rsidP="00571D61">
      <w:pPr>
        <w:pStyle w:val="NoSpacing"/>
        <w:numPr>
          <w:ilvl w:val="0"/>
          <w:numId w:val="53"/>
        </w:numPr>
        <w:jc w:val="both"/>
        <w:rPr>
          <w:rFonts w:cs="Times New Roman"/>
          <w:szCs w:val="24"/>
          <w:lang w:val="sq-AL"/>
        </w:rPr>
      </w:pPr>
      <w:r w:rsidRPr="00571D61">
        <w:rPr>
          <w:rFonts w:eastAsia="Batang" w:cs="Times New Roman"/>
          <w:szCs w:val="24"/>
          <w:lang w:val="sq-AL"/>
        </w:rPr>
        <w:t xml:space="preserve">Miratimin e disa ndryshimeve në vendimin e AMA-s, </w:t>
      </w:r>
      <w:r w:rsidRPr="00571D61">
        <w:rPr>
          <w:rFonts w:cs="Times New Roman"/>
          <w:szCs w:val="24"/>
          <w:lang w:val="sq-AL"/>
        </w:rPr>
        <w:t xml:space="preserve">nr. 209, datë 16.09.2016 </w:t>
      </w:r>
      <w:r w:rsidRPr="00571D61">
        <w:rPr>
          <w:rFonts w:eastAsia="Batang" w:cs="Times New Roman"/>
          <w:szCs w:val="24"/>
          <w:lang w:val="sq-AL"/>
        </w:rPr>
        <w:t xml:space="preserve">“Për miratimin e rregullores së </w:t>
      </w:r>
      <w:r w:rsidRPr="00571D61">
        <w:rPr>
          <w:rFonts w:cs="Times New Roman"/>
          <w:bCs/>
          <w:szCs w:val="24"/>
          <w:lang w:val="sq-AL"/>
        </w:rPr>
        <w:t>Autoritetit të Mediave Audiovizive” me vendimin e AMA-s nr. 120, datë 08.06.2018.</w:t>
      </w: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 xml:space="preserve">Udhëzimi “Për format dhe kategoritë e programeve për regjistrim dhe arkivim nga ofruesit e shërbimit mediatik audioviziv (OSHMA), miratuar me vendimin e AMA-s, nr. 121, datë 08.06.2018. </w:t>
      </w:r>
    </w:p>
    <w:p w:rsidR="00016715" w:rsidRPr="00571D61" w:rsidRDefault="00016715" w:rsidP="007C4C1D">
      <w:pPr>
        <w:pStyle w:val="NoSpacing"/>
        <w:jc w:val="both"/>
        <w:rPr>
          <w:rFonts w:cs="Times New Roman"/>
          <w:szCs w:val="24"/>
          <w:lang w:val="sq-AL"/>
        </w:rPr>
      </w:pPr>
    </w:p>
    <w:p w:rsidR="007C4C1D" w:rsidRPr="00571D61" w:rsidRDefault="007C4C1D" w:rsidP="007C4C1D">
      <w:pPr>
        <w:pStyle w:val="NoSpacing"/>
        <w:jc w:val="both"/>
        <w:rPr>
          <w:rFonts w:cs="Times New Roman"/>
          <w:szCs w:val="24"/>
          <w:lang w:val="sq-AL"/>
        </w:rPr>
      </w:pPr>
      <w:r w:rsidRPr="00571D61">
        <w:rPr>
          <w:rFonts w:cs="Times New Roman"/>
          <w:szCs w:val="24"/>
          <w:lang w:val="sq-AL"/>
        </w:rPr>
        <w:t>AMA ka ndjekur standardin e tërheqjes së mendimeve, sugjerimeve dhe propozimeve nga ana e grupeve të interesit, duke zbatuar rigorizisht proceset e konsultimi dhe këshillimit publik, prej të cilave përmirëson draftet e paraqitura.</w:t>
      </w:r>
    </w:p>
    <w:p w:rsidR="007C4C1D" w:rsidRPr="00571D61" w:rsidRDefault="007C4C1D" w:rsidP="007C4C1D">
      <w:pPr>
        <w:pStyle w:val="NoSpacing"/>
        <w:jc w:val="both"/>
        <w:rPr>
          <w:rFonts w:cs="Times New Roman"/>
          <w:szCs w:val="24"/>
          <w:lang w:val="sq-AL"/>
        </w:rPr>
      </w:pPr>
    </w:p>
    <w:p w:rsidR="007C4C1D" w:rsidRPr="00571D61" w:rsidRDefault="00013F13" w:rsidP="00571D61">
      <w:pPr>
        <w:pStyle w:val="NoSpacing"/>
        <w:numPr>
          <w:ilvl w:val="0"/>
          <w:numId w:val="53"/>
        </w:numPr>
        <w:jc w:val="both"/>
        <w:rPr>
          <w:rFonts w:cs="Times New Roman"/>
          <w:szCs w:val="24"/>
          <w:lang w:val="sq-AL"/>
        </w:rPr>
      </w:pPr>
      <w:r w:rsidRPr="00571D61">
        <w:rPr>
          <w:rFonts w:cs="Times New Roman"/>
          <w:szCs w:val="24"/>
          <w:lang w:val="sq-AL"/>
        </w:rPr>
        <w:t>Gjatë vitit 2018, n</w:t>
      </w:r>
      <w:r w:rsidR="007C4C1D" w:rsidRPr="00571D61">
        <w:rPr>
          <w:rFonts w:cs="Times New Roman"/>
          <w:szCs w:val="24"/>
          <w:lang w:val="sq-AL"/>
        </w:rPr>
        <w:t>ë ndryshim nga vitet e kaluara</w:t>
      </w:r>
      <w:r w:rsidRPr="00571D61">
        <w:rPr>
          <w:rFonts w:cs="Times New Roman"/>
          <w:szCs w:val="24"/>
          <w:lang w:val="sq-AL"/>
        </w:rPr>
        <w:t xml:space="preserve">, </w:t>
      </w:r>
      <w:r w:rsidR="007C4C1D" w:rsidRPr="00571D61">
        <w:rPr>
          <w:rFonts w:cs="Times New Roman"/>
          <w:szCs w:val="24"/>
          <w:lang w:val="sq-AL"/>
        </w:rPr>
        <w:t xml:space="preserve">duke pasur parasysh zhvillimet teknologjike dhe përhapjen në shkallë të gjerë e internetit, </w:t>
      </w:r>
      <w:r w:rsidRPr="00571D61">
        <w:rPr>
          <w:rFonts w:cs="Times New Roman"/>
          <w:szCs w:val="24"/>
          <w:lang w:val="sq-AL"/>
        </w:rPr>
        <w:t xml:space="preserve">AMA </w:t>
      </w:r>
      <w:r w:rsidR="007C4C1D" w:rsidRPr="00571D61">
        <w:rPr>
          <w:rFonts w:cs="Times New Roman"/>
          <w:szCs w:val="24"/>
          <w:lang w:val="sq-AL"/>
        </w:rPr>
        <w:t>është investuar dhe tek lufta kundër piraterisë televizive së kryer përmes faqeve dhe portaleve online. Ky angazhim do të vijojë, bazuar në planifikimin e një agjende që verifikon dhe vlerëson raste të piraterisë, në kooperim dhe me AKEP-in, si dhe institucione të tjera që kanë këtë fokus.</w:t>
      </w:r>
    </w:p>
    <w:p w:rsidR="007C4C1D" w:rsidRPr="00571D61" w:rsidRDefault="007C4C1D" w:rsidP="007C4C1D">
      <w:pPr>
        <w:pStyle w:val="NoSpacing"/>
        <w:jc w:val="both"/>
        <w:rPr>
          <w:rFonts w:cs="Times New Roman"/>
          <w:szCs w:val="24"/>
          <w:lang w:val="sq-AL"/>
        </w:rPr>
      </w:pPr>
    </w:p>
    <w:p w:rsidR="007C4C1D" w:rsidRPr="00571D61" w:rsidRDefault="007C4C1D" w:rsidP="00571D61">
      <w:pPr>
        <w:pStyle w:val="NoSpacing"/>
        <w:numPr>
          <w:ilvl w:val="0"/>
          <w:numId w:val="53"/>
        </w:numPr>
        <w:jc w:val="both"/>
        <w:rPr>
          <w:rFonts w:cs="Times New Roman"/>
          <w:szCs w:val="24"/>
          <w:lang w:val="sq-AL"/>
        </w:rPr>
      </w:pPr>
      <w:r w:rsidRPr="00571D61">
        <w:rPr>
          <w:rFonts w:cs="Times New Roman"/>
          <w:szCs w:val="24"/>
          <w:lang w:val="sq-AL"/>
        </w:rPr>
        <w:t>Si një institucion me vetëfinancim, Autoriteti krijon dhe siguron me burimet e veta financiare përmbushjen e objektivave dhe funksioneve, bazuar në kërkesat ligjore dhe aktet nënligjore të miratuara që janë fuqi. Realizimi i burimeve të vetëfinancimit dhe rritja e efektivitetit të shfrytëzimit të tyre sipas projektbuxheti</w:t>
      </w:r>
      <w:r w:rsidR="008473B3" w:rsidRPr="00571D61">
        <w:rPr>
          <w:rFonts w:cs="Times New Roman"/>
          <w:szCs w:val="24"/>
          <w:lang w:val="sq-AL"/>
        </w:rPr>
        <w:t>t</w:t>
      </w:r>
      <w:r w:rsidRPr="00571D61">
        <w:rPr>
          <w:rFonts w:cs="Times New Roman"/>
          <w:szCs w:val="24"/>
          <w:lang w:val="sq-AL"/>
        </w:rPr>
        <w:t xml:space="preserve"> të vitit 2018, ka qenë një ndër objektivat e realizuara të strategjisë së AMA-s dhe </w:t>
      </w:r>
      <w:r w:rsidR="008473B3" w:rsidRPr="00571D61">
        <w:rPr>
          <w:rFonts w:cs="Times New Roman"/>
          <w:szCs w:val="24"/>
          <w:lang w:val="sq-AL"/>
        </w:rPr>
        <w:t>P</w:t>
      </w:r>
      <w:r w:rsidRPr="00571D61">
        <w:rPr>
          <w:rFonts w:cs="Times New Roman"/>
          <w:szCs w:val="24"/>
          <w:lang w:val="sq-AL"/>
        </w:rPr>
        <w:t xml:space="preserve">lanit të saj të </w:t>
      </w:r>
      <w:r w:rsidR="008473B3" w:rsidRPr="00571D61">
        <w:rPr>
          <w:rFonts w:cs="Times New Roman"/>
          <w:szCs w:val="24"/>
          <w:lang w:val="sq-AL"/>
        </w:rPr>
        <w:t>V</w:t>
      </w:r>
      <w:r w:rsidRPr="00571D61">
        <w:rPr>
          <w:rFonts w:cs="Times New Roman"/>
          <w:szCs w:val="24"/>
          <w:lang w:val="sq-AL"/>
        </w:rPr>
        <w:t xml:space="preserve">eprimit 3-vjeçar 2017-2019. </w:t>
      </w:r>
    </w:p>
    <w:p w:rsidR="007C4C1D" w:rsidRPr="00571D61" w:rsidRDefault="007C4C1D" w:rsidP="007C4C1D">
      <w:pPr>
        <w:pStyle w:val="NoSpacing"/>
        <w:jc w:val="both"/>
        <w:rPr>
          <w:rFonts w:cs="Times New Roman"/>
          <w:szCs w:val="24"/>
          <w:lang w:val="sq-AL" w:eastAsia="en-GB"/>
        </w:rPr>
      </w:pPr>
      <w:r w:rsidRPr="00571D61">
        <w:rPr>
          <w:rFonts w:cs="Times New Roman"/>
          <w:szCs w:val="24"/>
          <w:lang w:val="sq-AL"/>
        </w:rPr>
        <w:t>Gjithashtu</w:t>
      </w:r>
      <w:r w:rsidR="008473B3" w:rsidRPr="00571D61">
        <w:rPr>
          <w:rFonts w:cs="Times New Roman"/>
          <w:szCs w:val="24"/>
          <w:lang w:val="sq-AL"/>
        </w:rPr>
        <w:t>,</w:t>
      </w:r>
      <w:r w:rsidRPr="00571D61">
        <w:rPr>
          <w:rFonts w:cs="Times New Roman"/>
          <w:szCs w:val="24"/>
          <w:lang w:val="sq-AL"/>
        </w:rPr>
        <w:t xml:space="preserve"> në përmbushje detyrave të Rezolutës së vitit të kaluar të Kuvendit të Shqipërisë, është evidente rritja e arkëtueshmërisë së të ardhurave</w:t>
      </w:r>
      <w:r w:rsidRPr="00571D61">
        <w:rPr>
          <w:rFonts w:cs="Times New Roman"/>
          <w:szCs w:val="24"/>
          <w:lang w:val="sq-AL" w:eastAsia="en-GB"/>
        </w:rPr>
        <w:t xml:space="preserve"> duke ndjekur kryerjen e pagesave prej subjekteve t</w:t>
      </w:r>
      <w:r w:rsidRPr="00571D61">
        <w:rPr>
          <w:rFonts w:cs="Times New Roman"/>
          <w:szCs w:val="24"/>
          <w:lang w:val="sq-AL"/>
        </w:rPr>
        <w:t>ë</w:t>
      </w:r>
      <w:r w:rsidRPr="00571D61">
        <w:rPr>
          <w:rFonts w:cs="Times New Roman"/>
          <w:szCs w:val="24"/>
          <w:lang w:val="sq-AL" w:eastAsia="en-GB"/>
        </w:rPr>
        <w:t xml:space="preserve"> licencuara/autorizuara për detyrimet financiare të linduara nga AMA në vitin 2018. Institucioni</w:t>
      </w:r>
      <w:r w:rsidR="00D63170" w:rsidRPr="00571D61">
        <w:rPr>
          <w:rFonts w:cs="Times New Roman"/>
          <w:szCs w:val="24"/>
          <w:lang w:val="sq-AL" w:eastAsia="en-GB"/>
        </w:rPr>
        <w:t>,</w:t>
      </w:r>
      <w:r w:rsidRPr="00571D61">
        <w:rPr>
          <w:rFonts w:cs="Times New Roman"/>
          <w:szCs w:val="24"/>
          <w:lang w:val="sq-AL" w:eastAsia="en-GB"/>
        </w:rPr>
        <w:t xml:space="preserve"> gjatë vitit raportues</w:t>
      </w:r>
      <w:r w:rsidR="00D63170" w:rsidRPr="00571D61">
        <w:rPr>
          <w:rFonts w:cs="Times New Roman"/>
          <w:szCs w:val="24"/>
          <w:lang w:val="sq-AL" w:eastAsia="en-GB"/>
        </w:rPr>
        <w:t>,</w:t>
      </w:r>
      <w:r w:rsidRPr="00571D61">
        <w:rPr>
          <w:rFonts w:cs="Times New Roman"/>
          <w:szCs w:val="24"/>
          <w:lang w:val="sq-AL" w:eastAsia="en-GB"/>
        </w:rPr>
        <w:t xml:space="preserve"> ka ndjekur procedurat me organet gjyqësore për vjeljen e detyrime financiare të bartura </w:t>
      </w:r>
      <w:r w:rsidRPr="00571D61">
        <w:rPr>
          <w:rFonts w:cs="Times New Roman"/>
          <w:szCs w:val="24"/>
          <w:lang w:val="sq-AL"/>
        </w:rPr>
        <w:t>ndaj AMA-s dhe Buxhetit të Shtetit</w:t>
      </w:r>
      <w:r w:rsidRPr="00571D61">
        <w:rPr>
          <w:rFonts w:cs="Times New Roman"/>
          <w:szCs w:val="24"/>
          <w:lang w:val="sq-AL" w:eastAsia="en-GB"/>
        </w:rPr>
        <w:t xml:space="preserve"> nga subjektet p</w:t>
      </w:r>
      <w:r w:rsidRPr="00571D61">
        <w:rPr>
          <w:rFonts w:cs="Times New Roman"/>
          <w:szCs w:val="24"/>
          <w:lang w:val="sq-AL"/>
        </w:rPr>
        <w:t>ër periudhën</w:t>
      </w:r>
      <w:r w:rsidRPr="00571D61">
        <w:rPr>
          <w:rFonts w:cs="Times New Roman"/>
          <w:szCs w:val="24"/>
          <w:lang w:val="sq-AL" w:eastAsia="en-GB"/>
        </w:rPr>
        <w:t xml:space="preserve"> 2015-2018. </w:t>
      </w:r>
    </w:p>
    <w:p w:rsidR="00BD2480" w:rsidRPr="00571D61" w:rsidRDefault="007C4C1D" w:rsidP="007C4C1D">
      <w:pPr>
        <w:spacing w:after="160" w:line="259" w:lineRule="auto"/>
        <w:jc w:val="both"/>
        <w:rPr>
          <w:rFonts w:ascii="Times New Roman" w:eastAsia="Arial Unicode MS" w:hAnsi="Times New Roman" w:cs="Times New Roman"/>
          <w:kern w:val="1"/>
          <w:sz w:val="24"/>
          <w:szCs w:val="24"/>
          <w:lang w:val="sq-AL" w:eastAsia="en-GB" w:bidi="hi-IN"/>
        </w:rPr>
      </w:pPr>
      <w:r w:rsidRPr="00571D61">
        <w:rPr>
          <w:rFonts w:cs="Times New Roman"/>
          <w:szCs w:val="24"/>
          <w:lang w:val="sq-AL" w:eastAsia="en-GB"/>
        </w:rPr>
        <w:br w:type="page"/>
      </w:r>
    </w:p>
    <w:p w:rsidR="00176DDC" w:rsidRPr="00571D61" w:rsidRDefault="00176DDC" w:rsidP="004010D1">
      <w:pPr>
        <w:pStyle w:val="Heading1"/>
        <w:rPr>
          <w:rFonts w:ascii="Times New Roman" w:hAnsi="Times New Roman" w:cs="Times New Roman"/>
          <w:sz w:val="24"/>
          <w:szCs w:val="24"/>
          <w:lang w:val="sq-AL"/>
        </w:rPr>
      </w:pPr>
      <w:bookmarkStart w:id="3" w:name="_Toc508725302"/>
      <w:bookmarkStart w:id="4" w:name="_Toc3887594"/>
      <w:r w:rsidRPr="00571D61">
        <w:rPr>
          <w:rFonts w:ascii="Times New Roman" w:hAnsi="Times New Roman" w:cs="Times New Roman"/>
          <w:sz w:val="24"/>
          <w:szCs w:val="24"/>
          <w:lang w:val="sq-AL"/>
        </w:rPr>
        <w:lastRenderedPageBreak/>
        <w:t>STRATEGJIA AUTORITETIT</w:t>
      </w:r>
      <w:bookmarkEnd w:id="3"/>
      <w:bookmarkEnd w:id="4"/>
    </w:p>
    <w:p w:rsidR="00131824" w:rsidRPr="00571D61" w:rsidRDefault="00131824" w:rsidP="00131824">
      <w:pPr>
        <w:pStyle w:val="BodyText"/>
        <w:rPr>
          <w:lang w:val="sq-AL" w:eastAsia="hi-IN" w:bidi="hi-IN"/>
        </w:rPr>
      </w:pPr>
    </w:p>
    <w:p w:rsidR="002F3E68" w:rsidRPr="00571D61" w:rsidRDefault="002F3E68" w:rsidP="004010D1">
      <w:pPr>
        <w:spacing w:line="240" w:lineRule="auto"/>
        <w:jc w:val="both"/>
        <w:rPr>
          <w:rFonts w:ascii="Times New Roman" w:eastAsia="Calibri" w:hAnsi="Times New Roman" w:cs="Times New Roman"/>
          <w:sz w:val="24"/>
          <w:szCs w:val="24"/>
          <w:lang w:val="sq-AL"/>
        </w:rPr>
      </w:pPr>
      <w:r w:rsidRPr="00571D61">
        <w:rPr>
          <w:rFonts w:ascii="Times New Roman" w:hAnsi="Times New Roman" w:cs="Times New Roman"/>
          <w:iCs/>
          <w:sz w:val="24"/>
          <w:szCs w:val="24"/>
          <w:lang w:val="sq-AL"/>
        </w:rPr>
        <w:t>Autoriteti i Mediave Audiovizive, gjatë vitit 2018</w:t>
      </w:r>
      <w:r w:rsidRPr="00571D61">
        <w:rPr>
          <w:rFonts w:ascii="Times New Roman" w:hAnsi="Times New Roman" w:cs="Times New Roman"/>
          <w:sz w:val="24"/>
          <w:szCs w:val="24"/>
          <w:lang w:val="sq-AL"/>
        </w:rPr>
        <w:t xml:space="preserve"> është përpjekur të realizojë angazhimet dhe objektivat kryesorë që lidhen me ecurinë e institucionit, si dhe zbatimin e kuadrit ligjor.</w:t>
      </w:r>
      <w:r w:rsidRPr="00571D61">
        <w:rPr>
          <w:rFonts w:ascii="Times New Roman" w:eastAsia="Calibri" w:hAnsi="Times New Roman" w:cs="Times New Roman"/>
          <w:sz w:val="24"/>
          <w:szCs w:val="24"/>
          <w:lang w:val="sq-AL"/>
        </w:rPr>
        <w:t xml:space="preserve"> AMA, me vendimin nr. 28, datë 29.03.2017 ka miratuar “Strategjinë e Autoritetit të Mediave Audiovizive dhe Plani</w:t>
      </w:r>
      <w:r w:rsidR="004B16B3" w:rsidRPr="00571D61">
        <w:rPr>
          <w:rFonts w:ascii="Times New Roman" w:eastAsia="Calibri" w:hAnsi="Times New Roman" w:cs="Times New Roman"/>
          <w:sz w:val="24"/>
          <w:szCs w:val="24"/>
          <w:lang w:val="sq-AL"/>
        </w:rPr>
        <w:t>n</w:t>
      </w:r>
      <w:r w:rsidRPr="00571D61">
        <w:rPr>
          <w:rFonts w:ascii="Times New Roman" w:eastAsia="Calibri" w:hAnsi="Times New Roman" w:cs="Times New Roman"/>
          <w:sz w:val="24"/>
          <w:szCs w:val="24"/>
          <w:lang w:val="sq-AL"/>
        </w:rPr>
        <w:t xml:space="preserve"> </w:t>
      </w:r>
      <w:r w:rsidR="004B16B3" w:rsidRPr="00571D61">
        <w:rPr>
          <w:rFonts w:ascii="Times New Roman" w:eastAsia="Calibri" w:hAnsi="Times New Roman" w:cs="Times New Roman"/>
          <w:sz w:val="24"/>
          <w:szCs w:val="24"/>
          <w:lang w:val="sq-AL"/>
        </w:rPr>
        <w:t xml:space="preserve">e </w:t>
      </w:r>
      <w:r w:rsidRPr="00571D61">
        <w:rPr>
          <w:rFonts w:ascii="Times New Roman" w:eastAsia="Calibri" w:hAnsi="Times New Roman" w:cs="Times New Roman"/>
          <w:sz w:val="24"/>
          <w:szCs w:val="24"/>
          <w:lang w:val="sq-AL"/>
        </w:rPr>
        <w:t xml:space="preserve">Veprimit”, </w:t>
      </w:r>
      <w:r w:rsidR="004B16B3" w:rsidRPr="00571D61">
        <w:rPr>
          <w:rFonts w:ascii="Times New Roman" w:eastAsia="Calibri" w:hAnsi="Times New Roman" w:cs="Times New Roman"/>
          <w:sz w:val="24"/>
          <w:szCs w:val="24"/>
          <w:lang w:val="sq-AL"/>
        </w:rPr>
        <w:t xml:space="preserve">ku </w:t>
      </w:r>
      <w:r w:rsidRPr="00571D61">
        <w:rPr>
          <w:rFonts w:ascii="Times New Roman" w:eastAsia="Calibri" w:hAnsi="Times New Roman" w:cs="Times New Roman"/>
          <w:sz w:val="24"/>
          <w:szCs w:val="24"/>
          <w:lang w:val="sq-AL"/>
        </w:rPr>
        <w:t xml:space="preserve">janë parashikuar qëllimet kryesore dhe aktivitetet në përmbushje të objektivave të AMA-s. Plani i </w:t>
      </w:r>
      <w:r w:rsidR="0067039C" w:rsidRPr="00571D61">
        <w:rPr>
          <w:rFonts w:ascii="Times New Roman" w:eastAsia="Calibri" w:hAnsi="Times New Roman" w:cs="Times New Roman"/>
          <w:sz w:val="24"/>
          <w:szCs w:val="24"/>
          <w:lang w:val="sq-AL"/>
        </w:rPr>
        <w:t>V</w:t>
      </w:r>
      <w:r w:rsidRPr="00571D61">
        <w:rPr>
          <w:rFonts w:ascii="Times New Roman" w:eastAsia="Calibri" w:hAnsi="Times New Roman" w:cs="Times New Roman"/>
          <w:sz w:val="24"/>
          <w:szCs w:val="24"/>
          <w:lang w:val="sq-AL"/>
        </w:rPr>
        <w:t>eprimit parashikon aktivitetet që duhet të ndërmarrë AMA për periudhën 2017-2019.</w:t>
      </w: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kuadër të sigurimit të diversitetit dhe pluralizmit</w:t>
      </w:r>
      <w:r w:rsidR="0002290E"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dhe promovimit të transmetimit të përgjegjshëm </w:t>
      </w:r>
      <w:r w:rsidR="0002290E" w:rsidRPr="00571D61">
        <w:rPr>
          <w:rFonts w:ascii="Times New Roman" w:hAnsi="Times New Roman" w:cs="Times New Roman"/>
          <w:sz w:val="24"/>
          <w:szCs w:val="24"/>
          <w:lang w:val="sq-AL"/>
        </w:rPr>
        <w:t>për t</w:t>
      </w:r>
      <w:r w:rsidRPr="00571D61">
        <w:rPr>
          <w:rFonts w:ascii="Times New Roman" w:hAnsi="Times New Roman" w:cs="Times New Roman"/>
          <w:sz w:val="24"/>
          <w:szCs w:val="24"/>
          <w:lang w:val="sq-AL"/>
        </w:rPr>
        <w:t>ë përmirës</w:t>
      </w:r>
      <w:r w:rsidR="0002290E" w:rsidRPr="00571D61">
        <w:rPr>
          <w:rFonts w:ascii="Times New Roman" w:hAnsi="Times New Roman" w:cs="Times New Roman"/>
          <w:sz w:val="24"/>
          <w:szCs w:val="24"/>
          <w:lang w:val="sq-AL"/>
        </w:rPr>
        <w:t xml:space="preserve">uar </w:t>
      </w:r>
      <w:r w:rsidRPr="00571D61">
        <w:rPr>
          <w:rFonts w:ascii="Times New Roman" w:hAnsi="Times New Roman" w:cs="Times New Roman"/>
          <w:sz w:val="24"/>
          <w:szCs w:val="24"/>
          <w:lang w:val="sq-AL"/>
        </w:rPr>
        <w:t>përmbajtje</w:t>
      </w:r>
      <w:r w:rsidR="0002290E" w:rsidRPr="00571D61">
        <w:rPr>
          <w:rFonts w:ascii="Times New Roman" w:hAnsi="Times New Roman" w:cs="Times New Roman"/>
          <w:sz w:val="24"/>
          <w:szCs w:val="24"/>
          <w:lang w:val="sq-AL"/>
        </w:rPr>
        <w:t xml:space="preserve">t </w:t>
      </w:r>
      <w:r w:rsidRPr="00571D61">
        <w:rPr>
          <w:rFonts w:ascii="Times New Roman" w:hAnsi="Times New Roman" w:cs="Times New Roman"/>
          <w:sz w:val="24"/>
          <w:szCs w:val="24"/>
          <w:lang w:val="sq-AL"/>
        </w:rPr>
        <w:t>audio dhe audiovizive:</w:t>
      </w:r>
    </w:p>
    <w:p w:rsidR="002F3E68" w:rsidRPr="00571D61" w:rsidRDefault="002F3E68" w:rsidP="000013D8">
      <w:pPr>
        <w:numPr>
          <w:ilvl w:val="0"/>
          <w:numId w:val="47"/>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përmirësimi legjislativ (</w:t>
      </w:r>
      <w:r w:rsidRPr="00571D61">
        <w:rPr>
          <w:rFonts w:ascii="Times New Roman" w:eastAsiaTheme="minorHAnsi" w:hAnsi="Times New Roman" w:cs="Times New Roman"/>
          <w:iCs/>
          <w:sz w:val="24"/>
          <w:szCs w:val="24"/>
          <w:shd w:val="clear" w:color="auto" w:fill="FFFFFF"/>
          <w:lang w:val="sq-AL"/>
        </w:rPr>
        <w:t xml:space="preserve">Rregullorja mbi kriteret e ofrimit të shërbimeve të mbrojtura; </w:t>
      </w:r>
      <w:r w:rsidRPr="00571D61">
        <w:rPr>
          <w:rFonts w:ascii="Times New Roman" w:eastAsiaTheme="minorHAnsi" w:hAnsi="Times New Roman" w:cs="Times New Roman"/>
          <w:sz w:val="24"/>
          <w:szCs w:val="24"/>
          <w:lang w:val="sq-AL"/>
        </w:rPr>
        <w:t>rregullorja</w:t>
      </w:r>
      <w:r w:rsidRPr="00571D61">
        <w:rPr>
          <w:rFonts w:ascii="Times New Roman" w:eastAsiaTheme="minorHAnsi" w:hAnsi="Times New Roman" w:cs="Times New Roman"/>
          <w:i/>
          <w:sz w:val="24"/>
          <w:szCs w:val="24"/>
          <w:lang w:val="sq-AL"/>
        </w:rPr>
        <w:t xml:space="preserve"> </w:t>
      </w:r>
      <w:r w:rsidRPr="00571D61">
        <w:rPr>
          <w:rFonts w:ascii="Times New Roman" w:eastAsiaTheme="minorHAnsi" w:hAnsi="Times New Roman" w:cs="Times New Roman"/>
          <w:sz w:val="24"/>
          <w:szCs w:val="24"/>
          <w:lang w:val="sq-AL"/>
        </w:rPr>
        <w:t>për monitorimin e spektrit të frekuencave;</w:t>
      </w:r>
      <w:r w:rsidRPr="00571D61">
        <w:rPr>
          <w:rFonts w:ascii="Times New Roman" w:eastAsiaTheme="minorHAnsi" w:hAnsi="Times New Roman" w:cs="Times New Roman"/>
          <w:iCs/>
          <w:sz w:val="24"/>
          <w:szCs w:val="24"/>
          <w:lang w:val="sq-AL"/>
        </w:rPr>
        <w:t xml:space="preserve"> </w:t>
      </w:r>
      <w:r w:rsidRPr="00571D61">
        <w:rPr>
          <w:rFonts w:ascii="Times New Roman" w:hAnsi="Times New Roman" w:cs="Times New Roman"/>
          <w:sz w:val="24"/>
          <w:szCs w:val="24"/>
          <w:lang w:val="sq-AL"/>
        </w:rPr>
        <w:t>rregullorja e reklamave dhe komunikimeve tregtare;</w:t>
      </w:r>
      <w:r w:rsidRPr="00571D61">
        <w:rPr>
          <w:rFonts w:ascii="Times New Roman" w:eastAsiaTheme="minorHAnsi" w:hAnsi="Times New Roman" w:cs="Times New Roman"/>
          <w:iCs/>
          <w:sz w:val="24"/>
          <w:szCs w:val="24"/>
          <w:lang w:val="sq-AL"/>
        </w:rPr>
        <w:t xml:space="preserve"> udhëzimi për format dhe kategoritë e programeve për regjistrim dhe arkivim nga OSHMA-të</w:t>
      </w:r>
      <w:r w:rsidRPr="00571D61">
        <w:rPr>
          <w:rFonts w:ascii="Times New Roman" w:hAnsi="Times New Roman" w:cs="Times New Roman"/>
          <w:sz w:val="24"/>
          <w:szCs w:val="24"/>
          <w:lang w:val="sq-AL"/>
        </w:rPr>
        <w:t>);</w:t>
      </w:r>
    </w:p>
    <w:p w:rsidR="002F3E68" w:rsidRPr="00571D61" w:rsidRDefault="002F3E68" w:rsidP="000013D8">
      <w:pPr>
        <w:numPr>
          <w:ilvl w:val="0"/>
          <w:numId w:val="47"/>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shqyrtimet tematike për probleme sensitive të përmbajtjeve të emetuara (mbrojtja e fëmijëve </w:t>
      </w:r>
      <w:r w:rsidRPr="00571D61">
        <w:rPr>
          <w:rFonts w:ascii="Times New Roman" w:eastAsia="Arial Unicode MS" w:hAnsi="Times New Roman" w:cs="Times New Roman"/>
          <w:kern w:val="1"/>
          <w:sz w:val="24"/>
          <w:szCs w:val="24"/>
          <w:lang w:val="sq-AL" w:eastAsia="hi-IN" w:bidi="hi-IN"/>
        </w:rPr>
        <w:t xml:space="preserve">në transmetimet audiovizive; reklamat dhe komunikimet tregtare; programet audiovizive me karakter informimin mbi shëndetin dhe përdorimin e medikamenteve; respektimi i standardeve të shqipes së folur dhe të shkruar; përmbajtjet e dëmshme me dhunë, pornografi apo përdorim të substancave narkotike në kanalet e profilit muzikor </w:t>
      </w:r>
      <w:r w:rsidRPr="00571D61">
        <w:rPr>
          <w:rFonts w:ascii="Times New Roman" w:eastAsia="Times New Roman" w:hAnsi="Times New Roman" w:cs="Times New Roman"/>
          <w:sz w:val="24"/>
          <w:szCs w:val="24"/>
          <w:lang w:val="sq-AL" w:eastAsia="en-GB"/>
        </w:rPr>
        <w:t>etj.);</w:t>
      </w:r>
    </w:p>
    <w:p w:rsidR="002F3E68" w:rsidRPr="00571D61" w:rsidRDefault="002F3E68" w:rsidP="000013D8">
      <w:pPr>
        <w:numPr>
          <w:ilvl w:val="0"/>
          <w:numId w:val="47"/>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organizimi i forumeve me OSHMA-te për tema të caktuara (respektimi i standardeve të shqipes në median audiovizive, gjuha e urrejtjes në median audiovizive);</w:t>
      </w:r>
    </w:p>
    <w:p w:rsidR="002F3E68" w:rsidRPr="00571D61" w:rsidRDefault="002F3E68" w:rsidP="000013D8">
      <w:pPr>
        <w:numPr>
          <w:ilvl w:val="0"/>
          <w:numId w:val="47"/>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bashkëpunimi me partnerët për </w:t>
      </w:r>
      <w:r w:rsidRPr="00571D61">
        <w:rPr>
          <w:rFonts w:ascii="Times New Roman" w:eastAsia="Times New Roman" w:hAnsi="Times New Roman" w:cs="Times New Roman"/>
          <w:sz w:val="24"/>
          <w:szCs w:val="24"/>
          <w:lang w:val="sq-AL" w:eastAsia="en-GB"/>
        </w:rPr>
        <w:t>trajnimet me redaksitë audiovizive,</w:t>
      </w:r>
      <w:r w:rsidRPr="00571D61">
        <w:rPr>
          <w:rFonts w:ascii="Times New Roman" w:hAnsi="Times New Roman" w:cs="Times New Roman"/>
          <w:sz w:val="24"/>
          <w:szCs w:val="24"/>
          <w:lang w:val="sq-AL"/>
        </w:rPr>
        <w:t xml:space="preserve"> s</w:t>
      </w:r>
      <w:r w:rsidRPr="00571D61">
        <w:rPr>
          <w:rFonts w:ascii="Times New Roman" w:eastAsia="Times New Roman" w:hAnsi="Times New Roman" w:cs="Times New Roman"/>
          <w:sz w:val="24"/>
          <w:szCs w:val="24"/>
          <w:lang w:val="sq-AL" w:eastAsia="en-GB"/>
        </w:rPr>
        <w:t>tudimet e tregut audioviziv</w:t>
      </w:r>
      <w:r w:rsidRPr="00571D61">
        <w:rPr>
          <w:rFonts w:ascii="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eastAsia="en-GB"/>
        </w:rPr>
        <w:t>publikime të literaturës së fushës audiovizive</w:t>
      </w:r>
      <w:r w:rsidRPr="00571D61">
        <w:rPr>
          <w:rFonts w:ascii="Times New Roman" w:eastAsia="Arial Unicode MS" w:hAnsi="Times New Roman" w:cs="Times New Roman"/>
          <w:kern w:val="1"/>
          <w:sz w:val="24"/>
          <w:szCs w:val="24"/>
          <w:lang w:val="sq-AL" w:eastAsia="hi-IN" w:bidi="hi-IN"/>
        </w:rPr>
        <w:t xml:space="preserve"> (në aspekte të tilla si, mbrojtja e fëmijëve, barazia gjinore, </w:t>
      </w:r>
      <w:r w:rsidR="00FE3097" w:rsidRPr="00571D61">
        <w:rPr>
          <w:rFonts w:ascii="Times New Roman" w:eastAsia="Arial Unicode MS" w:hAnsi="Times New Roman" w:cs="Times New Roman"/>
          <w:kern w:val="1"/>
          <w:sz w:val="24"/>
          <w:szCs w:val="24"/>
          <w:lang w:val="sq-AL" w:eastAsia="hi-IN" w:bidi="hi-IN"/>
        </w:rPr>
        <w:t>f</w:t>
      </w:r>
      <w:r w:rsidRPr="00571D61">
        <w:rPr>
          <w:rFonts w:ascii="Times New Roman" w:eastAsia="Arial Unicode MS" w:hAnsi="Times New Roman" w:cs="Times New Roman"/>
          <w:kern w:val="1"/>
          <w:sz w:val="24"/>
          <w:szCs w:val="24"/>
          <w:lang w:val="sq-AL" w:eastAsia="hi-IN" w:bidi="hi-IN"/>
        </w:rPr>
        <w:t xml:space="preserve">ake </w:t>
      </w:r>
      <w:r w:rsidR="00FE3097" w:rsidRPr="00571D61">
        <w:rPr>
          <w:rFonts w:ascii="Times New Roman" w:eastAsia="Arial Unicode MS" w:hAnsi="Times New Roman" w:cs="Times New Roman"/>
          <w:kern w:val="1"/>
          <w:sz w:val="24"/>
          <w:szCs w:val="24"/>
          <w:lang w:val="sq-AL" w:eastAsia="hi-IN" w:bidi="hi-IN"/>
        </w:rPr>
        <w:t>n</w:t>
      </w:r>
      <w:r w:rsidRPr="00571D61">
        <w:rPr>
          <w:rFonts w:ascii="Times New Roman" w:eastAsia="Arial Unicode MS" w:hAnsi="Times New Roman" w:cs="Times New Roman"/>
          <w:kern w:val="1"/>
          <w:sz w:val="24"/>
          <w:szCs w:val="24"/>
          <w:lang w:val="sq-AL" w:eastAsia="hi-IN" w:bidi="hi-IN"/>
        </w:rPr>
        <w:t>e</w:t>
      </w:r>
      <w:r w:rsidR="00724208" w:rsidRPr="00571D61">
        <w:rPr>
          <w:rFonts w:ascii="Times New Roman" w:eastAsia="Arial Unicode MS" w:hAnsi="Times New Roman" w:cs="Times New Roman"/>
          <w:kern w:val="1"/>
          <w:sz w:val="24"/>
          <w:szCs w:val="24"/>
          <w:lang w:val="sq-AL" w:eastAsia="hi-IN" w:bidi="hi-IN"/>
        </w:rPr>
        <w:t>w</w:t>
      </w:r>
      <w:r w:rsidRPr="00571D61">
        <w:rPr>
          <w:rFonts w:ascii="Times New Roman" w:eastAsia="Arial Unicode MS" w:hAnsi="Times New Roman" w:cs="Times New Roman"/>
          <w:kern w:val="1"/>
          <w:sz w:val="24"/>
          <w:szCs w:val="24"/>
          <w:lang w:val="sq-AL" w:eastAsia="hi-IN" w:bidi="hi-IN"/>
        </w:rPr>
        <w:t>s, edukimi mediatik apo përshtatja e aplikacioneve të reja në redaksitë audiovizive);</w:t>
      </w:r>
    </w:p>
    <w:p w:rsidR="002F3E68" w:rsidRPr="00571D61" w:rsidRDefault="002F3E68" w:rsidP="000013D8">
      <w:pPr>
        <w:numPr>
          <w:ilvl w:val="0"/>
          <w:numId w:val="47"/>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ka vijuar publikimi i Buletinit Periodik të AMA-s, një fluks të dhënash nga performanca e OSHMA-ve. Mbledhja, administrimi dhe publikimi i informacionit për sektorin e mediave audiovizive në Republikën e Shqipërisë, si një nga funksionet kryesore që i atribuohen AMA-s me ligj, ishte një nga shtysat kryesore për fillimin e botimit në mënyrë periodike të këtij Buletini për t’u prezantuar të gjith</w:t>
      </w:r>
      <w:r w:rsidR="00FE3097"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grupeve të interesit tregues nga performanca e ofruesve të shërbimit mediatik audioviziv, OSHMA-ve, p</w:t>
      </w:r>
      <w:r w:rsidRPr="00571D61">
        <w:rPr>
          <w:rFonts w:ascii="Times New Roman" w:hAnsi="Times New Roman" w:cs="Times New Roman"/>
          <w:color w:val="000000" w:themeColor="text1"/>
          <w:sz w:val="24"/>
          <w:szCs w:val="24"/>
          <w:lang w:val="sq-AL"/>
        </w:rPr>
        <w:t>ë</w:t>
      </w:r>
      <w:r w:rsidRPr="00571D61">
        <w:rPr>
          <w:rFonts w:ascii="Times New Roman" w:hAnsi="Times New Roman" w:cs="Times New Roman"/>
          <w:sz w:val="24"/>
          <w:szCs w:val="24"/>
          <w:lang w:val="sq-AL"/>
        </w:rPr>
        <w:t>rfshir</w:t>
      </w:r>
      <w:r w:rsidRPr="00571D61">
        <w:rPr>
          <w:rFonts w:ascii="Times New Roman" w:hAnsi="Times New Roman" w:cs="Times New Roman"/>
          <w:color w:val="000000" w:themeColor="text1"/>
          <w:sz w:val="24"/>
          <w:szCs w:val="24"/>
          <w:lang w:val="sq-AL"/>
        </w:rPr>
        <w:t>ë</w:t>
      </w:r>
      <w:r w:rsidRPr="00571D61">
        <w:rPr>
          <w:rFonts w:ascii="Times New Roman" w:hAnsi="Times New Roman" w:cs="Times New Roman"/>
          <w:sz w:val="24"/>
          <w:szCs w:val="24"/>
          <w:lang w:val="sq-AL"/>
        </w:rPr>
        <w:t xml:space="preserve"> t</w:t>
      </w:r>
      <w:r w:rsidRPr="00571D61">
        <w:rPr>
          <w:rFonts w:ascii="Times New Roman" w:hAnsi="Times New Roman" w:cs="Times New Roman"/>
          <w:color w:val="000000" w:themeColor="text1"/>
          <w:sz w:val="24"/>
          <w:szCs w:val="24"/>
          <w:lang w:val="sq-AL"/>
        </w:rPr>
        <w:t>ë</w:t>
      </w:r>
      <w:r w:rsidRPr="00571D61">
        <w:rPr>
          <w:rFonts w:ascii="Times New Roman" w:hAnsi="Times New Roman" w:cs="Times New Roman"/>
          <w:sz w:val="24"/>
          <w:szCs w:val="24"/>
          <w:lang w:val="sq-AL"/>
        </w:rPr>
        <w:t xml:space="preserve"> dhënat mbi pronësinë, t</w:t>
      </w:r>
      <w:r w:rsidRPr="00571D61">
        <w:rPr>
          <w:rFonts w:ascii="Times New Roman" w:hAnsi="Times New Roman" w:cs="Times New Roman"/>
          <w:color w:val="000000" w:themeColor="text1"/>
          <w:sz w:val="24"/>
          <w:szCs w:val="24"/>
          <w:lang w:val="sq-AL"/>
        </w:rPr>
        <w:t>ë</w:t>
      </w:r>
      <w:r w:rsidRPr="00571D61">
        <w:rPr>
          <w:rFonts w:ascii="Times New Roman" w:hAnsi="Times New Roman" w:cs="Times New Roman"/>
          <w:sz w:val="24"/>
          <w:szCs w:val="24"/>
          <w:lang w:val="sq-AL"/>
        </w:rPr>
        <w:t xml:space="preserve"> ardhurat nga reklamat, punësimi, etj.</w:t>
      </w:r>
    </w:p>
    <w:p w:rsidR="00BD2480" w:rsidRPr="00571D61" w:rsidRDefault="00BD2480" w:rsidP="004010D1">
      <w:pPr>
        <w:spacing w:after="160" w:line="240" w:lineRule="auto"/>
        <w:jc w:val="both"/>
        <w:rPr>
          <w:rFonts w:ascii="Times New Roman" w:eastAsia="Calibri" w:hAnsi="Times New Roman" w:cs="Times New Roman"/>
          <w:sz w:val="24"/>
          <w:szCs w:val="24"/>
          <w:lang w:val="sq-AL"/>
        </w:rPr>
      </w:pPr>
    </w:p>
    <w:p w:rsidR="002F3E68" w:rsidRPr="00571D61" w:rsidRDefault="002F3E68" w:rsidP="004010D1">
      <w:pPr>
        <w:spacing w:after="160" w:line="240" w:lineRule="auto"/>
        <w:jc w:val="both"/>
        <w:rPr>
          <w:rFonts w:ascii="Times New Roman" w:eastAsia="Times New Roman" w:hAnsi="Times New Roman" w:cs="Times New Roman"/>
          <w:color w:val="1F4E79" w:themeColor="accent1" w:themeShade="80"/>
          <w:sz w:val="24"/>
          <w:szCs w:val="24"/>
          <w:lang w:val="sq-AL" w:eastAsia="en-GB"/>
        </w:rPr>
      </w:pPr>
      <w:r w:rsidRPr="00571D61">
        <w:rPr>
          <w:rFonts w:ascii="Times New Roman" w:eastAsia="Calibri" w:hAnsi="Times New Roman" w:cs="Times New Roman"/>
          <w:sz w:val="24"/>
          <w:szCs w:val="24"/>
          <w:lang w:val="sq-AL"/>
        </w:rPr>
        <w:t xml:space="preserve">Gjatë vitit 2018, duke mbajtur në konsideratë edhe </w:t>
      </w:r>
      <w:r w:rsidR="00374A24" w:rsidRPr="00571D61">
        <w:rPr>
          <w:rFonts w:ascii="Times New Roman" w:eastAsia="Calibri" w:hAnsi="Times New Roman" w:cs="Times New Roman"/>
          <w:sz w:val="24"/>
          <w:szCs w:val="24"/>
          <w:lang w:val="sq-AL"/>
        </w:rPr>
        <w:t>rekomandimet e R</w:t>
      </w:r>
      <w:r w:rsidRPr="00571D61">
        <w:rPr>
          <w:rFonts w:ascii="Times New Roman" w:eastAsia="Calibri" w:hAnsi="Times New Roman" w:cs="Times New Roman"/>
          <w:sz w:val="24"/>
          <w:szCs w:val="24"/>
          <w:lang w:val="sq-AL"/>
        </w:rPr>
        <w:t>ezolutës së Kuvendit të Republikës së Shqipë</w:t>
      </w:r>
      <w:r w:rsidRPr="00571D61">
        <w:rPr>
          <w:rFonts w:ascii="Times New Roman" w:eastAsia="Calibri" w:hAnsi="Times New Roman" w:cs="Times New Roman"/>
          <w:sz w:val="24"/>
          <w:szCs w:val="24"/>
          <w:lang w:val="sq-AL" w:eastAsia="ja-JP"/>
        </w:rPr>
        <w:t>risë</w:t>
      </w:r>
      <w:r w:rsidRPr="00571D61">
        <w:rPr>
          <w:rFonts w:ascii="Times New Roman" w:eastAsia="Calibri" w:hAnsi="Times New Roman" w:cs="Times New Roman"/>
          <w:sz w:val="24"/>
          <w:szCs w:val="24"/>
          <w:lang w:val="sq-AL"/>
        </w:rPr>
        <w:t xml:space="preserve">, në kuadër të procesit </w:t>
      </w:r>
      <w:r w:rsidRPr="00571D61">
        <w:rPr>
          <w:rFonts w:ascii="Times New Roman" w:hAnsi="Times New Roman" w:cs="Times New Roman"/>
          <w:sz w:val="24"/>
          <w:szCs w:val="24"/>
          <w:lang w:val="sq-AL"/>
        </w:rPr>
        <w:t>të transparencës dhe llogaridhënies</w:t>
      </w:r>
      <w:r w:rsidRPr="00571D61">
        <w:rPr>
          <w:rFonts w:ascii="Times New Roman" w:eastAsia="Times New Roman" w:hAnsi="Times New Roman" w:cs="Times New Roman"/>
          <w:color w:val="1F4E79" w:themeColor="accent1" w:themeShade="80"/>
          <w:sz w:val="24"/>
          <w:szCs w:val="24"/>
          <w:lang w:val="sq-AL" w:eastAsia="en-GB"/>
        </w:rPr>
        <w:t xml:space="preserve">, </w:t>
      </w:r>
      <w:r w:rsidRPr="00571D61">
        <w:rPr>
          <w:rFonts w:ascii="Times New Roman" w:eastAsia="Arial Unicode MS" w:hAnsi="Times New Roman" w:cs="Times New Roman"/>
          <w:kern w:val="1"/>
          <w:sz w:val="24"/>
          <w:szCs w:val="24"/>
          <w:lang w:val="sq-AL" w:eastAsia="hi-IN" w:bidi="hi-IN"/>
        </w:rPr>
        <w:t>AMA ka realizuar dy vlerësime</w:t>
      </w:r>
      <w:r w:rsidRPr="00571D61">
        <w:rPr>
          <w:rFonts w:ascii="Times New Roman" w:eastAsia="Times New Roman" w:hAnsi="Times New Roman" w:cs="Times New Roman"/>
          <w:kern w:val="1"/>
          <w:sz w:val="24"/>
          <w:szCs w:val="24"/>
          <w:lang w:val="sq-AL" w:eastAsia="hi-IN" w:bidi="hi-IN"/>
        </w:rPr>
        <w:t xml:space="preserve"> mbi dinamikë</w:t>
      </w:r>
      <w:r w:rsidR="00B24692" w:rsidRPr="00571D61">
        <w:rPr>
          <w:rFonts w:ascii="Times New Roman" w:eastAsia="Times New Roman" w:hAnsi="Times New Roman" w:cs="Times New Roman"/>
          <w:kern w:val="1"/>
          <w:sz w:val="24"/>
          <w:szCs w:val="24"/>
          <w:lang w:val="sq-AL" w:eastAsia="hi-IN" w:bidi="hi-IN"/>
        </w:rPr>
        <w:t>n e procesit të ndërtimit të buq</w:t>
      </w:r>
      <w:r w:rsidRPr="00571D61">
        <w:rPr>
          <w:rFonts w:ascii="Times New Roman" w:eastAsia="Times New Roman" w:hAnsi="Times New Roman" w:cs="Times New Roman"/>
          <w:kern w:val="1"/>
          <w:sz w:val="24"/>
          <w:szCs w:val="24"/>
          <w:lang w:val="sq-AL" w:eastAsia="hi-IN" w:bidi="hi-IN"/>
        </w:rPr>
        <w:t xml:space="preserve">etës me programet e vetë RTSH-së, bazuar në kërkesat e </w:t>
      </w:r>
      <w:r w:rsidR="00086EC6" w:rsidRPr="00571D61">
        <w:rPr>
          <w:rFonts w:ascii="Times New Roman" w:eastAsia="Times New Roman" w:hAnsi="Times New Roman" w:cs="Times New Roman"/>
          <w:kern w:val="1"/>
          <w:sz w:val="24"/>
          <w:szCs w:val="24"/>
          <w:lang w:val="sq-AL" w:eastAsia="hi-IN" w:bidi="hi-IN"/>
        </w:rPr>
        <w:t>L</w:t>
      </w:r>
      <w:r w:rsidRPr="00571D61">
        <w:rPr>
          <w:rFonts w:ascii="Times New Roman" w:eastAsia="Times New Roman" w:hAnsi="Times New Roman" w:cs="Times New Roman"/>
          <w:kern w:val="1"/>
          <w:sz w:val="24"/>
          <w:szCs w:val="24"/>
          <w:lang w:val="sq-AL" w:eastAsia="hi-IN" w:bidi="hi-IN"/>
        </w:rPr>
        <w:t>igjit 97/2013 “Për mediat audiovizive në Republikën e Shqipërisë”</w:t>
      </w:r>
      <w:r w:rsidR="006E4BCB" w:rsidRPr="00571D61">
        <w:rPr>
          <w:rFonts w:ascii="Times New Roman" w:eastAsia="Times New Roman" w:hAnsi="Times New Roman" w:cs="Times New Roman"/>
          <w:kern w:val="1"/>
          <w:sz w:val="24"/>
          <w:szCs w:val="24"/>
          <w:lang w:val="sq-AL" w:eastAsia="hi-IN" w:bidi="hi-IN"/>
        </w:rPr>
        <w:t xml:space="preserve">, </w:t>
      </w:r>
      <w:r w:rsidR="000844B7" w:rsidRPr="00571D61">
        <w:rPr>
          <w:rFonts w:ascii="Times New Roman" w:eastAsia="Times New Roman" w:hAnsi="Times New Roman" w:cs="Times New Roman"/>
          <w:kern w:val="1"/>
          <w:sz w:val="24"/>
          <w:szCs w:val="24"/>
          <w:lang w:val="sq-AL" w:eastAsia="hi-IN" w:bidi="hi-IN"/>
        </w:rPr>
        <w:t>i</w:t>
      </w:r>
      <w:r w:rsidR="006E4BCB" w:rsidRPr="00571D61">
        <w:rPr>
          <w:rFonts w:ascii="Times New Roman" w:eastAsia="Times New Roman" w:hAnsi="Times New Roman" w:cs="Times New Roman"/>
          <w:kern w:val="1"/>
          <w:sz w:val="24"/>
          <w:szCs w:val="24"/>
          <w:lang w:val="sq-AL" w:eastAsia="hi-IN" w:bidi="hi-IN"/>
        </w:rPr>
        <w:t xml:space="preserve"> ndryshuar</w:t>
      </w:r>
      <w:r w:rsidRPr="00571D61">
        <w:rPr>
          <w:rFonts w:ascii="Times New Roman" w:eastAsia="Times New Roman" w:hAnsi="Times New Roman" w:cs="Times New Roman"/>
          <w:kern w:val="1"/>
          <w:sz w:val="24"/>
          <w:szCs w:val="24"/>
          <w:lang w:val="sq-AL" w:eastAsia="hi-IN" w:bidi="hi-IN"/>
        </w:rPr>
        <w:t>.</w:t>
      </w:r>
      <w:r w:rsidRPr="00571D61">
        <w:rPr>
          <w:rFonts w:ascii="Times New Roman" w:eastAsia="Times New Roman" w:hAnsi="Times New Roman" w:cs="Times New Roman"/>
          <w:color w:val="1F4E79" w:themeColor="accent1" w:themeShade="80"/>
          <w:sz w:val="24"/>
          <w:szCs w:val="24"/>
          <w:lang w:val="sq-AL" w:eastAsia="en-GB"/>
        </w:rPr>
        <w:t xml:space="preserve"> </w:t>
      </w:r>
    </w:p>
    <w:p w:rsidR="00BD2480" w:rsidRPr="00571D61" w:rsidRDefault="002F3E68" w:rsidP="004010D1">
      <w:pPr>
        <w:widowControl w:val="0"/>
        <w:suppressAutoHyphens/>
        <w:autoSpaceDE w:val="0"/>
        <w:autoSpaceDN w:val="0"/>
        <w:spacing w:after="160" w:line="240" w:lineRule="auto"/>
        <w:contextualSpacing/>
        <w:jc w:val="both"/>
        <w:rPr>
          <w:rFonts w:ascii="Times New Roman" w:eastAsia="Arial Unicode MS" w:hAnsi="Times New Roman" w:cs="Times New Roman"/>
          <w:b/>
          <w:i/>
          <w:kern w:val="1"/>
          <w:sz w:val="24"/>
          <w:szCs w:val="24"/>
          <w:lang w:val="sq-AL" w:eastAsia="hi-IN" w:bidi="hi-IN"/>
        </w:rPr>
      </w:pPr>
      <w:r w:rsidRPr="00571D61">
        <w:rPr>
          <w:rFonts w:ascii="Times New Roman" w:eastAsia="Calibri" w:hAnsi="Times New Roman" w:cs="Times New Roman"/>
          <w:color w:val="000000"/>
          <w:sz w:val="24"/>
          <w:szCs w:val="24"/>
          <w:lang w:val="sq-AL"/>
        </w:rPr>
        <w:t>Hapat e ndërmarra n</w:t>
      </w:r>
      <w:r w:rsidR="00056989" w:rsidRPr="00571D61">
        <w:rPr>
          <w:rFonts w:ascii="Times New Roman" w:eastAsia="Calibri" w:hAnsi="Times New Roman" w:cs="Times New Roman"/>
          <w:color w:val="000000"/>
          <w:sz w:val="24"/>
          <w:szCs w:val="24"/>
          <w:lang w:val="sq-AL"/>
        </w:rPr>
        <w:t>ë</w:t>
      </w:r>
      <w:r w:rsidRPr="00571D61">
        <w:rPr>
          <w:rFonts w:ascii="Times New Roman" w:eastAsia="Calibri" w:hAnsi="Times New Roman" w:cs="Times New Roman"/>
          <w:color w:val="000000"/>
          <w:sz w:val="24"/>
          <w:szCs w:val="24"/>
          <w:lang w:val="sq-AL"/>
        </w:rPr>
        <w:t xml:space="preserve"> lidhje me</w:t>
      </w:r>
      <w:r w:rsidRPr="00571D61">
        <w:rPr>
          <w:rFonts w:ascii="Times New Roman" w:eastAsiaTheme="minorHAnsi" w:hAnsi="Times New Roman" w:cs="Times New Roman"/>
          <w:color w:val="000000"/>
          <w:sz w:val="24"/>
          <w:szCs w:val="24"/>
          <w:lang w:val="sq-AL"/>
        </w:rPr>
        <w:t xml:space="preserve"> përforcimin e qeverisjes dhe zhvillimin e organizatës </w:t>
      </w:r>
      <w:r w:rsidRPr="00571D61">
        <w:rPr>
          <w:rFonts w:ascii="Times New Roman" w:eastAsia="Calibri" w:hAnsi="Times New Roman" w:cs="Times New Roman"/>
          <w:color w:val="000000"/>
          <w:sz w:val="24"/>
          <w:szCs w:val="24"/>
          <w:lang w:val="sq-AL"/>
        </w:rPr>
        <w:t>jan</w:t>
      </w:r>
      <w:r w:rsidR="00056989" w:rsidRPr="00571D61">
        <w:rPr>
          <w:rFonts w:ascii="Times New Roman" w:eastAsia="Calibri" w:hAnsi="Times New Roman" w:cs="Times New Roman"/>
          <w:color w:val="000000"/>
          <w:sz w:val="24"/>
          <w:szCs w:val="24"/>
          <w:lang w:val="sq-AL"/>
        </w:rPr>
        <w:t>ë</w:t>
      </w:r>
      <w:r w:rsidRPr="00571D61">
        <w:rPr>
          <w:rFonts w:ascii="Times New Roman" w:eastAsia="Calibri" w:hAnsi="Times New Roman" w:cs="Times New Roman"/>
          <w:color w:val="000000"/>
          <w:sz w:val="24"/>
          <w:szCs w:val="24"/>
          <w:lang w:val="sq-AL"/>
        </w:rPr>
        <w:t xml:space="preserve"> shtjelluar n</w:t>
      </w:r>
      <w:r w:rsidR="00056989" w:rsidRPr="00571D61">
        <w:rPr>
          <w:rFonts w:ascii="Times New Roman" w:eastAsia="Calibri" w:hAnsi="Times New Roman" w:cs="Times New Roman"/>
          <w:color w:val="000000"/>
          <w:sz w:val="24"/>
          <w:szCs w:val="24"/>
          <w:lang w:val="sq-AL"/>
        </w:rPr>
        <w:t>ë</w:t>
      </w:r>
      <w:r w:rsidRPr="00571D61">
        <w:rPr>
          <w:rFonts w:ascii="Times New Roman" w:eastAsia="Calibri" w:hAnsi="Times New Roman" w:cs="Times New Roman"/>
          <w:color w:val="000000"/>
          <w:sz w:val="24"/>
          <w:szCs w:val="24"/>
          <w:lang w:val="sq-AL"/>
        </w:rPr>
        <w:t xml:space="preserve"> m</w:t>
      </w:r>
      <w:r w:rsidR="00056989" w:rsidRPr="00571D61">
        <w:rPr>
          <w:rFonts w:ascii="Times New Roman" w:eastAsia="Calibri" w:hAnsi="Times New Roman" w:cs="Times New Roman"/>
          <w:color w:val="000000"/>
          <w:sz w:val="24"/>
          <w:szCs w:val="24"/>
          <w:lang w:val="sq-AL"/>
        </w:rPr>
        <w:t>ë</w:t>
      </w:r>
      <w:r w:rsidR="00016715" w:rsidRPr="00571D61">
        <w:rPr>
          <w:rFonts w:ascii="Times New Roman" w:eastAsia="Calibri" w:hAnsi="Times New Roman" w:cs="Times New Roman"/>
          <w:color w:val="000000"/>
          <w:sz w:val="24"/>
          <w:szCs w:val="24"/>
          <w:lang w:val="sq-AL"/>
        </w:rPr>
        <w:t>nyr</w:t>
      </w:r>
      <w:r w:rsidR="00056989" w:rsidRPr="00571D61">
        <w:rPr>
          <w:rFonts w:ascii="Times New Roman" w:eastAsia="Calibri" w:hAnsi="Times New Roman" w:cs="Times New Roman"/>
          <w:color w:val="000000"/>
          <w:sz w:val="24"/>
          <w:szCs w:val="24"/>
          <w:lang w:val="sq-AL"/>
        </w:rPr>
        <w:t>ë</w:t>
      </w:r>
      <w:r w:rsidR="00016715" w:rsidRPr="00571D61">
        <w:rPr>
          <w:rFonts w:ascii="Times New Roman" w:eastAsia="Calibri" w:hAnsi="Times New Roman" w:cs="Times New Roman"/>
          <w:color w:val="000000"/>
          <w:sz w:val="24"/>
          <w:szCs w:val="24"/>
          <w:lang w:val="sq-AL"/>
        </w:rPr>
        <w:t xml:space="preserve"> t</w:t>
      </w:r>
      <w:r w:rsidR="00056989" w:rsidRPr="00571D61">
        <w:rPr>
          <w:rFonts w:ascii="Times New Roman" w:eastAsia="Calibri" w:hAnsi="Times New Roman" w:cs="Times New Roman"/>
          <w:color w:val="000000"/>
          <w:sz w:val="24"/>
          <w:szCs w:val="24"/>
          <w:lang w:val="sq-AL"/>
        </w:rPr>
        <w:t>ë</w:t>
      </w:r>
      <w:r w:rsidR="00016715" w:rsidRPr="00571D61">
        <w:rPr>
          <w:rFonts w:ascii="Times New Roman" w:eastAsia="Calibri" w:hAnsi="Times New Roman" w:cs="Times New Roman"/>
          <w:color w:val="000000"/>
          <w:sz w:val="24"/>
          <w:szCs w:val="24"/>
          <w:lang w:val="sq-AL"/>
        </w:rPr>
        <w:t xml:space="preserve"> hollësishme n</w:t>
      </w:r>
      <w:r w:rsidR="00056989" w:rsidRPr="00571D61">
        <w:rPr>
          <w:rFonts w:ascii="Times New Roman" w:eastAsia="Calibri" w:hAnsi="Times New Roman" w:cs="Times New Roman"/>
          <w:color w:val="000000"/>
          <w:sz w:val="24"/>
          <w:szCs w:val="24"/>
          <w:lang w:val="sq-AL"/>
        </w:rPr>
        <w:t>ë</w:t>
      </w:r>
      <w:r w:rsidR="00016715" w:rsidRPr="00571D61">
        <w:rPr>
          <w:rFonts w:ascii="Times New Roman" w:eastAsia="Calibri" w:hAnsi="Times New Roman" w:cs="Times New Roman"/>
          <w:color w:val="000000"/>
          <w:sz w:val="24"/>
          <w:szCs w:val="24"/>
          <w:lang w:val="sq-AL"/>
        </w:rPr>
        <w:t xml:space="preserve"> pik</w:t>
      </w:r>
      <w:r w:rsidR="00056989" w:rsidRPr="00571D61">
        <w:rPr>
          <w:rFonts w:ascii="Times New Roman" w:eastAsia="Calibri" w:hAnsi="Times New Roman" w:cs="Times New Roman"/>
          <w:color w:val="000000"/>
          <w:sz w:val="24"/>
          <w:szCs w:val="24"/>
          <w:lang w:val="sq-AL"/>
        </w:rPr>
        <w:t>ë</w:t>
      </w:r>
      <w:r w:rsidR="00016715" w:rsidRPr="00571D61">
        <w:rPr>
          <w:rFonts w:ascii="Times New Roman" w:eastAsia="Calibri" w:hAnsi="Times New Roman" w:cs="Times New Roman"/>
          <w:color w:val="000000"/>
          <w:sz w:val="24"/>
          <w:szCs w:val="24"/>
          <w:lang w:val="sq-AL"/>
        </w:rPr>
        <w:t>n 12.8</w:t>
      </w:r>
      <w:r w:rsidRPr="00571D61">
        <w:rPr>
          <w:rFonts w:ascii="Times New Roman" w:eastAsia="Calibri" w:hAnsi="Times New Roman" w:cs="Times New Roman"/>
          <w:color w:val="000000"/>
          <w:sz w:val="24"/>
          <w:szCs w:val="24"/>
          <w:lang w:val="sq-AL"/>
        </w:rPr>
        <w:t xml:space="preserve"> t</w:t>
      </w:r>
      <w:r w:rsidR="00056989" w:rsidRPr="00571D61">
        <w:rPr>
          <w:rFonts w:ascii="Times New Roman" w:eastAsia="Calibri" w:hAnsi="Times New Roman" w:cs="Times New Roman"/>
          <w:color w:val="000000"/>
          <w:sz w:val="24"/>
          <w:szCs w:val="24"/>
          <w:lang w:val="sq-AL"/>
        </w:rPr>
        <w:t>ë</w:t>
      </w:r>
      <w:r w:rsidRPr="00571D61">
        <w:rPr>
          <w:rFonts w:ascii="Times New Roman" w:eastAsia="Calibri" w:hAnsi="Times New Roman" w:cs="Times New Roman"/>
          <w:color w:val="000000"/>
          <w:sz w:val="24"/>
          <w:szCs w:val="24"/>
          <w:lang w:val="sq-AL"/>
        </w:rPr>
        <w:t xml:space="preserve"> k</w:t>
      </w:r>
      <w:r w:rsidR="00056989" w:rsidRPr="00571D61">
        <w:rPr>
          <w:rFonts w:ascii="Times New Roman" w:eastAsia="Calibri" w:hAnsi="Times New Roman" w:cs="Times New Roman"/>
          <w:color w:val="000000"/>
          <w:sz w:val="24"/>
          <w:szCs w:val="24"/>
          <w:lang w:val="sq-AL"/>
        </w:rPr>
        <w:t>ë</w:t>
      </w:r>
      <w:r w:rsidRPr="00571D61">
        <w:rPr>
          <w:rFonts w:ascii="Times New Roman" w:eastAsia="Calibri" w:hAnsi="Times New Roman" w:cs="Times New Roman"/>
          <w:color w:val="000000"/>
          <w:sz w:val="24"/>
          <w:szCs w:val="24"/>
          <w:lang w:val="sq-AL"/>
        </w:rPr>
        <w:t>tij raporti “Menaxhimi i performanc</w:t>
      </w:r>
      <w:r w:rsidR="00016715" w:rsidRPr="00571D61">
        <w:rPr>
          <w:rFonts w:ascii="Times New Roman" w:eastAsia="Calibri" w:hAnsi="Times New Roman" w:cs="Times New Roman"/>
          <w:color w:val="000000"/>
          <w:sz w:val="24"/>
          <w:szCs w:val="24"/>
          <w:lang w:val="sq-AL"/>
        </w:rPr>
        <w:t>ës së burimeve njerëzore” dhe 12.9</w:t>
      </w:r>
      <w:r w:rsidRPr="00571D61">
        <w:rPr>
          <w:rFonts w:ascii="Times New Roman" w:eastAsia="Calibri" w:hAnsi="Times New Roman" w:cs="Times New Roman"/>
          <w:color w:val="000000"/>
          <w:sz w:val="24"/>
          <w:szCs w:val="24"/>
          <w:lang w:val="sq-AL"/>
        </w:rPr>
        <w:t xml:space="preserve"> “</w:t>
      </w:r>
      <w:r w:rsidRPr="00571D61">
        <w:rPr>
          <w:rFonts w:ascii="Times New Roman" w:eastAsia="Arial Unicode MS" w:hAnsi="Times New Roman" w:cs="Times New Roman"/>
          <w:kern w:val="1"/>
          <w:sz w:val="24"/>
          <w:szCs w:val="24"/>
          <w:lang w:val="sq-AL" w:eastAsia="hi-IN" w:bidi="hi-IN"/>
        </w:rPr>
        <w:t>Rritja e kapaciteteve komunikuese dhe përpunuese në fushën e Teknologjisë së Informacionit </w:t>
      </w:r>
      <w:r w:rsidRPr="00571D61">
        <w:rPr>
          <w:rFonts w:ascii="Times New Roman" w:eastAsia="Calibri" w:hAnsi="Times New Roman" w:cs="Times New Roman"/>
          <w:sz w:val="24"/>
          <w:szCs w:val="24"/>
          <w:lang w:val="sq-AL"/>
        </w:rPr>
        <w:t>”.</w:t>
      </w:r>
      <w:r w:rsidRPr="00571D61">
        <w:rPr>
          <w:rFonts w:ascii="Times New Roman" w:eastAsia="Arial Unicode MS" w:hAnsi="Times New Roman" w:cs="Times New Roman"/>
          <w:b/>
          <w:i/>
          <w:kern w:val="1"/>
          <w:sz w:val="24"/>
          <w:szCs w:val="24"/>
          <w:lang w:val="sq-AL" w:eastAsia="hi-IN" w:bidi="hi-IN"/>
        </w:rPr>
        <w:t xml:space="preserve"> </w:t>
      </w:r>
    </w:p>
    <w:p w:rsidR="00BD2480" w:rsidRPr="00571D61" w:rsidRDefault="00BD2480" w:rsidP="00BD2480">
      <w:pPr>
        <w:spacing w:after="160" w:line="259" w:lineRule="auto"/>
        <w:rPr>
          <w:rFonts w:ascii="Times New Roman" w:eastAsia="Arial Unicode MS" w:hAnsi="Times New Roman" w:cs="Times New Roman"/>
          <w:b/>
          <w:i/>
          <w:kern w:val="1"/>
          <w:sz w:val="24"/>
          <w:szCs w:val="24"/>
          <w:lang w:val="sq-AL" w:eastAsia="hi-IN" w:bidi="hi-IN"/>
        </w:rPr>
      </w:pPr>
      <w:r w:rsidRPr="00571D61">
        <w:rPr>
          <w:rFonts w:ascii="Times New Roman" w:eastAsia="Arial Unicode MS" w:hAnsi="Times New Roman" w:cs="Times New Roman"/>
          <w:b/>
          <w:i/>
          <w:kern w:val="1"/>
          <w:sz w:val="24"/>
          <w:szCs w:val="24"/>
          <w:lang w:val="sq-AL" w:eastAsia="hi-IN" w:bidi="hi-IN"/>
        </w:rPr>
        <w:br w:type="page"/>
      </w:r>
    </w:p>
    <w:p w:rsidR="0020190D" w:rsidRPr="00571D61" w:rsidRDefault="0020190D" w:rsidP="004010D1">
      <w:pPr>
        <w:pStyle w:val="Heading1"/>
        <w:rPr>
          <w:rFonts w:ascii="Times New Roman" w:hAnsi="Times New Roman" w:cs="Times New Roman"/>
          <w:sz w:val="24"/>
          <w:szCs w:val="24"/>
          <w:lang w:val="sq-AL"/>
        </w:rPr>
      </w:pPr>
      <w:bookmarkStart w:id="5" w:name="_Toc3887595"/>
      <w:r w:rsidRPr="00571D61">
        <w:rPr>
          <w:rFonts w:ascii="Times New Roman" w:hAnsi="Times New Roman" w:cs="Times New Roman"/>
          <w:sz w:val="24"/>
          <w:szCs w:val="24"/>
          <w:lang w:val="sq-AL" w:eastAsia="sq-AL"/>
        </w:rPr>
        <w:lastRenderedPageBreak/>
        <w:t xml:space="preserve">ZBATIMI I </w:t>
      </w:r>
      <w:r w:rsidRPr="00571D61">
        <w:rPr>
          <w:rFonts w:ascii="Times New Roman" w:hAnsi="Times New Roman" w:cs="Times New Roman"/>
          <w:sz w:val="24"/>
          <w:szCs w:val="24"/>
          <w:lang w:val="sq-AL"/>
        </w:rPr>
        <w:t>REKOMANDIMEVE TË LËSHUARA NË REZOLUTËN E KUVENDIT</w:t>
      </w:r>
      <w:r w:rsidR="00FE432A"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PËR RAPORTIN VJETOR TË AUTORITETIT PËR VITIN 201</w:t>
      </w:r>
      <w:r w:rsidR="0098365A" w:rsidRPr="00571D61">
        <w:rPr>
          <w:rFonts w:ascii="Times New Roman" w:hAnsi="Times New Roman" w:cs="Times New Roman"/>
          <w:sz w:val="24"/>
          <w:szCs w:val="24"/>
          <w:lang w:val="sq-AL"/>
        </w:rPr>
        <w:t>8</w:t>
      </w:r>
      <w:bookmarkEnd w:id="5"/>
    </w:p>
    <w:p w:rsidR="00DB3507" w:rsidRPr="00571D61" w:rsidRDefault="00DB3507" w:rsidP="004010D1">
      <w:pPr>
        <w:spacing w:after="0" w:line="240" w:lineRule="auto"/>
        <w:jc w:val="both"/>
        <w:rPr>
          <w:rFonts w:ascii="Times New Roman" w:hAnsi="Times New Roman" w:cs="Times New Roman"/>
          <w:b/>
          <w:sz w:val="24"/>
          <w:szCs w:val="24"/>
          <w:lang w:val="sq-AL"/>
        </w:rPr>
      </w:pPr>
    </w:p>
    <w:p w:rsidR="00A01031"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 xml:space="preserve">Miratimin e rregulloreve të ndryshme, sipas </w:t>
      </w:r>
      <w:r w:rsidR="00D61EAD" w:rsidRPr="00571D61">
        <w:rPr>
          <w:rFonts w:ascii="Times New Roman" w:hAnsi="Times New Roman" w:cs="Times New Roman"/>
          <w:b/>
          <w:sz w:val="24"/>
          <w:szCs w:val="24"/>
          <w:lang w:val="sq-AL"/>
        </w:rPr>
        <w:t>P</w:t>
      </w:r>
      <w:r w:rsidRPr="00571D61">
        <w:rPr>
          <w:rFonts w:ascii="Times New Roman" w:hAnsi="Times New Roman" w:cs="Times New Roman"/>
          <w:b/>
          <w:sz w:val="24"/>
          <w:szCs w:val="24"/>
          <w:lang w:val="sq-AL"/>
        </w:rPr>
        <w:t xml:space="preserve">lanit </w:t>
      </w:r>
      <w:r w:rsidR="00D61EAD" w:rsidRPr="00571D61">
        <w:rPr>
          <w:rFonts w:ascii="Times New Roman" w:hAnsi="Times New Roman" w:cs="Times New Roman"/>
          <w:b/>
          <w:sz w:val="24"/>
          <w:szCs w:val="24"/>
          <w:lang w:val="sq-AL"/>
        </w:rPr>
        <w:t>S</w:t>
      </w:r>
      <w:r w:rsidRPr="00571D61">
        <w:rPr>
          <w:rFonts w:ascii="Times New Roman" w:hAnsi="Times New Roman" w:cs="Times New Roman"/>
          <w:b/>
          <w:sz w:val="24"/>
          <w:szCs w:val="24"/>
          <w:lang w:val="sq-AL"/>
        </w:rPr>
        <w:t xml:space="preserve">trategjik të </w:t>
      </w:r>
      <w:r w:rsidR="00D61EAD" w:rsidRPr="00571D61">
        <w:rPr>
          <w:rFonts w:ascii="Times New Roman" w:hAnsi="Times New Roman" w:cs="Times New Roman"/>
          <w:b/>
          <w:sz w:val="24"/>
          <w:szCs w:val="24"/>
          <w:lang w:val="sq-AL"/>
        </w:rPr>
        <w:t>V</w:t>
      </w:r>
      <w:r w:rsidRPr="00571D61">
        <w:rPr>
          <w:rFonts w:ascii="Times New Roman" w:hAnsi="Times New Roman" w:cs="Times New Roman"/>
          <w:b/>
          <w:sz w:val="24"/>
          <w:szCs w:val="24"/>
          <w:lang w:val="sq-AL"/>
        </w:rPr>
        <w:t xml:space="preserve">eprimit, me qëllim plotësimin e kuadrit nënligjor dhe përmirësimin e zbatueshmërisë së ligjit nr. 97/2013 “Për mediat audiovizive në Republikën </w:t>
      </w:r>
      <w:r w:rsidR="00FE432A" w:rsidRPr="00571D61">
        <w:rPr>
          <w:rFonts w:ascii="Times New Roman" w:hAnsi="Times New Roman" w:cs="Times New Roman"/>
          <w:b/>
          <w:sz w:val="24"/>
          <w:szCs w:val="24"/>
          <w:lang w:val="sq-AL"/>
        </w:rPr>
        <w:t>e Shqipërisë”.</w:t>
      </w:r>
    </w:p>
    <w:p w:rsidR="007F00A5" w:rsidRPr="00571D61" w:rsidRDefault="007F00A5" w:rsidP="004010D1">
      <w:pPr>
        <w:pStyle w:val="ListParagraph"/>
        <w:spacing w:after="0" w:line="240" w:lineRule="auto"/>
        <w:ind w:left="360"/>
        <w:jc w:val="both"/>
        <w:rPr>
          <w:rFonts w:ascii="Times New Roman" w:hAnsi="Times New Roman" w:cs="Times New Roman"/>
          <w:b/>
          <w:sz w:val="24"/>
          <w:szCs w:val="24"/>
          <w:lang w:val="sq-AL"/>
        </w:rPr>
      </w:pPr>
    </w:p>
    <w:p w:rsidR="0098365A" w:rsidRPr="00571D61" w:rsidRDefault="0098365A" w:rsidP="004010D1">
      <w:pPr>
        <w:shd w:val="clear" w:color="auto" w:fill="FFFFFF"/>
        <w:spacing w:after="0" w:line="240" w:lineRule="auto"/>
        <w:jc w:val="both"/>
        <w:textAlignment w:val="baseline"/>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AMA, në zbatim të ligjit nr. 97/2013 “Për mediat audiovizive në Republikën e Shqipërisë”, të ndryshuar dhe Strategjisë dhe Planit të Veprimit për 2017-2019 të Autoritetit të Mediave Audioviz</w:t>
      </w:r>
      <w:r w:rsidR="00400598" w:rsidRPr="00571D61">
        <w:rPr>
          <w:rFonts w:ascii="Times New Roman" w:eastAsia="Calibri" w:hAnsi="Times New Roman" w:cs="Times New Roman"/>
          <w:sz w:val="24"/>
          <w:szCs w:val="24"/>
          <w:lang w:val="sq-AL" w:eastAsia="sq-AL"/>
        </w:rPr>
        <w:t>i</w:t>
      </w:r>
      <w:r w:rsidRPr="00571D61">
        <w:rPr>
          <w:rFonts w:ascii="Times New Roman" w:eastAsia="Calibri" w:hAnsi="Times New Roman" w:cs="Times New Roman"/>
          <w:sz w:val="24"/>
          <w:szCs w:val="24"/>
          <w:lang w:val="sq-AL" w:eastAsia="sq-AL"/>
        </w:rPr>
        <w:t>ve gjatë vitit 2018, ka hartuar dhe miratuar aktet e mëposhtme nënligjore:</w:t>
      </w:r>
    </w:p>
    <w:p w:rsidR="0098365A" w:rsidRPr="00571D61" w:rsidRDefault="0098365A" w:rsidP="004010D1">
      <w:pPr>
        <w:shd w:val="clear" w:color="auto" w:fill="FFFFFF"/>
        <w:spacing w:after="0" w:line="240" w:lineRule="auto"/>
        <w:jc w:val="both"/>
        <w:textAlignment w:val="baseline"/>
        <w:rPr>
          <w:rFonts w:ascii="Times New Roman" w:eastAsia="Calibri" w:hAnsi="Times New Roman" w:cs="Times New Roman"/>
          <w:sz w:val="24"/>
          <w:szCs w:val="24"/>
          <w:lang w:val="sq-AL" w:eastAsia="sq-AL"/>
        </w:rPr>
      </w:pPr>
    </w:p>
    <w:p w:rsidR="0098365A" w:rsidRPr="00571D61" w:rsidRDefault="0098365A" w:rsidP="000013D8">
      <w:pPr>
        <w:widowControl w:val="0"/>
        <w:numPr>
          <w:ilvl w:val="0"/>
          <w:numId w:val="38"/>
        </w:numPr>
        <w:suppressAutoHyphens/>
        <w:spacing w:after="0" w:line="240" w:lineRule="auto"/>
        <w:contextualSpacing/>
        <w:jc w:val="both"/>
        <w:rPr>
          <w:rFonts w:ascii="Times New Roman" w:hAnsi="Times New Roman" w:cs="Times New Roman"/>
          <w:b/>
          <w:sz w:val="24"/>
          <w:szCs w:val="24"/>
          <w:lang w:val="sq-AL"/>
        </w:rPr>
      </w:pPr>
      <w:r w:rsidRPr="00571D61">
        <w:rPr>
          <w:rFonts w:ascii="Times New Roman" w:hAnsi="Times New Roman" w:cs="Times New Roman"/>
          <w:sz w:val="24"/>
          <w:szCs w:val="24"/>
          <w:lang w:val="sq-AL"/>
        </w:rPr>
        <w:t xml:space="preserve">Rregullore “Për monitorimin e spektrit të frekuencave”, miratuar me vendimin e AMA-s, nr. 41 datë 12.03.2018. </w:t>
      </w:r>
    </w:p>
    <w:p w:rsidR="0098365A" w:rsidRPr="00571D61" w:rsidRDefault="0098365A" w:rsidP="000013D8">
      <w:pPr>
        <w:widowControl w:val="0"/>
        <w:numPr>
          <w:ilvl w:val="0"/>
          <w:numId w:val="38"/>
        </w:numPr>
        <w:suppressAutoHyphens/>
        <w:spacing w:after="0" w:line="240" w:lineRule="auto"/>
        <w:contextualSpacing/>
        <w:jc w:val="both"/>
        <w:rPr>
          <w:rFonts w:ascii="Times New Roman" w:hAnsi="Times New Roman" w:cs="Times New Roman"/>
          <w:b/>
          <w:sz w:val="24"/>
          <w:szCs w:val="24"/>
          <w:lang w:val="sq-AL"/>
        </w:rPr>
      </w:pPr>
      <w:r w:rsidRPr="00571D61">
        <w:rPr>
          <w:rFonts w:ascii="Times New Roman" w:hAnsi="Times New Roman" w:cs="Times New Roman"/>
          <w:iCs/>
          <w:sz w:val="24"/>
          <w:szCs w:val="24"/>
          <w:lang w:val="sq-AL"/>
        </w:rPr>
        <w:t xml:space="preserve">Rregullore “Për komunikimet audio dhe/ose audiovizive me natyrë tregtare. Format, kushtet dhe koha ditore e lejuar për transmetimin e tyre”, miratuar me vendimin e AMA-s, nr. 42, datë 19.03.2018. </w:t>
      </w:r>
    </w:p>
    <w:p w:rsidR="0098365A" w:rsidRPr="00571D61" w:rsidRDefault="0098365A" w:rsidP="000013D8">
      <w:pPr>
        <w:widowControl w:val="0"/>
        <w:numPr>
          <w:ilvl w:val="0"/>
          <w:numId w:val="38"/>
        </w:numPr>
        <w:suppressAutoHyphens/>
        <w:spacing w:after="0" w:line="240" w:lineRule="auto"/>
        <w:contextualSpacing/>
        <w:jc w:val="both"/>
        <w:rPr>
          <w:rFonts w:ascii="Times New Roman" w:hAnsi="Times New Roman" w:cs="Times New Roman"/>
          <w:b/>
          <w:sz w:val="24"/>
          <w:szCs w:val="24"/>
          <w:lang w:val="sq-AL"/>
        </w:rPr>
      </w:pPr>
      <w:r w:rsidRPr="00571D61">
        <w:rPr>
          <w:rFonts w:ascii="Times New Roman" w:hAnsi="Times New Roman" w:cs="Times New Roman"/>
          <w:iCs/>
          <w:sz w:val="24"/>
          <w:szCs w:val="24"/>
          <w:shd w:val="clear" w:color="auto" w:fill="FFFFFF"/>
          <w:lang w:val="sq-AL"/>
        </w:rPr>
        <w:t>Rregullore “Mbi kriteret e ofrimit të shërbimeve të mbrojtura</w:t>
      </w:r>
      <w:r w:rsidRPr="00571D61">
        <w:rPr>
          <w:rFonts w:ascii="Times New Roman" w:hAnsi="Times New Roman" w:cs="Times New Roman"/>
          <w:i/>
          <w:sz w:val="24"/>
          <w:szCs w:val="24"/>
          <w:shd w:val="clear" w:color="auto" w:fill="FFFFFF"/>
          <w:lang w:val="sq-AL"/>
        </w:rPr>
        <w:t>”,</w:t>
      </w:r>
      <w:r w:rsidRPr="00571D61">
        <w:rPr>
          <w:rFonts w:ascii="Times New Roman" w:hAnsi="Times New Roman" w:cs="Times New Roman"/>
          <w:iCs/>
          <w:sz w:val="24"/>
          <w:szCs w:val="24"/>
          <w:lang w:val="sq-AL"/>
        </w:rPr>
        <w:t xml:space="preserve"> miratuar me vendimin e AMA-s, nr. 68, datë 20.04.2018</w:t>
      </w:r>
      <w:r w:rsidRPr="00571D61">
        <w:rPr>
          <w:rFonts w:ascii="Times New Roman" w:hAnsi="Times New Roman" w:cs="Times New Roman"/>
          <w:i/>
          <w:sz w:val="24"/>
          <w:szCs w:val="24"/>
          <w:shd w:val="clear" w:color="auto" w:fill="FFFFFF"/>
          <w:lang w:val="sq-AL"/>
        </w:rPr>
        <w:t>.</w:t>
      </w:r>
      <w:r w:rsidRPr="00571D61">
        <w:rPr>
          <w:rFonts w:ascii="Times New Roman" w:hAnsi="Times New Roman" w:cs="Times New Roman"/>
          <w:sz w:val="24"/>
          <w:szCs w:val="24"/>
          <w:lang w:val="sq-AL"/>
        </w:rPr>
        <w:t xml:space="preserve"> </w:t>
      </w:r>
    </w:p>
    <w:p w:rsidR="0098365A" w:rsidRPr="00571D61" w:rsidRDefault="00C70401" w:rsidP="000013D8">
      <w:pPr>
        <w:widowControl w:val="0"/>
        <w:numPr>
          <w:ilvl w:val="0"/>
          <w:numId w:val="38"/>
        </w:numPr>
        <w:suppressAutoHyphens/>
        <w:spacing w:after="0" w:line="240" w:lineRule="auto"/>
        <w:contextualSpacing/>
        <w:jc w:val="both"/>
        <w:rPr>
          <w:rFonts w:ascii="Times New Roman" w:hAnsi="Times New Roman" w:cs="Times New Roman"/>
          <w:sz w:val="24"/>
          <w:szCs w:val="24"/>
          <w:lang w:val="sq-AL"/>
        </w:rPr>
      </w:pPr>
      <w:r w:rsidRPr="00571D61">
        <w:rPr>
          <w:rFonts w:ascii="Times New Roman" w:eastAsia="Batang" w:hAnsi="Times New Roman" w:cs="Times New Roman"/>
          <w:sz w:val="24"/>
          <w:szCs w:val="24"/>
          <w:lang w:val="sq-AL"/>
        </w:rPr>
        <w:t>D</w:t>
      </w:r>
      <w:r w:rsidR="0098365A" w:rsidRPr="00571D61">
        <w:rPr>
          <w:rFonts w:ascii="Times New Roman" w:eastAsia="Batang" w:hAnsi="Times New Roman" w:cs="Times New Roman"/>
          <w:sz w:val="24"/>
          <w:szCs w:val="24"/>
          <w:lang w:val="sq-AL"/>
        </w:rPr>
        <w:t xml:space="preserve">isa ndryshime në vendimin e AMA-s, </w:t>
      </w:r>
      <w:r w:rsidR="0098365A" w:rsidRPr="00571D61">
        <w:rPr>
          <w:rFonts w:ascii="Times New Roman" w:hAnsi="Times New Roman" w:cs="Times New Roman"/>
          <w:sz w:val="24"/>
          <w:szCs w:val="24"/>
          <w:lang w:val="sq-AL"/>
        </w:rPr>
        <w:t xml:space="preserve">nr. 209, datë 16.09.2016 </w:t>
      </w:r>
      <w:r w:rsidR="0098365A" w:rsidRPr="00571D61">
        <w:rPr>
          <w:rFonts w:ascii="Times New Roman" w:eastAsia="Batang" w:hAnsi="Times New Roman" w:cs="Times New Roman"/>
          <w:sz w:val="24"/>
          <w:szCs w:val="24"/>
          <w:lang w:val="sq-AL"/>
        </w:rPr>
        <w:t xml:space="preserve">“Për miratimin e rregullores së </w:t>
      </w:r>
      <w:r w:rsidR="0098365A" w:rsidRPr="00571D61">
        <w:rPr>
          <w:rFonts w:ascii="Times New Roman" w:hAnsi="Times New Roman" w:cs="Times New Roman"/>
          <w:bCs/>
          <w:sz w:val="24"/>
          <w:szCs w:val="24"/>
          <w:lang w:val="sq-AL"/>
        </w:rPr>
        <w:t>Autoritetit të Mediave Audiovizive” me vendimin e AMA-s nr. 120, datë 08.06.2018.</w:t>
      </w:r>
    </w:p>
    <w:p w:rsidR="0098365A" w:rsidRPr="00571D61" w:rsidRDefault="0098365A" w:rsidP="000013D8">
      <w:pPr>
        <w:widowControl w:val="0"/>
        <w:numPr>
          <w:ilvl w:val="0"/>
          <w:numId w:val="38"/>
        </w:numPr>
        <w:suppressAutoHyphens/>
        <w:spacing w:after="0" w:line="240" w:lineRule="auto"/>
        <w:contextualSpacing/>
        <w:jc w:val="both"/>
        <w:rPr>
          <w:rFonts w:ascii="Times New Roman" w:hAnsi="Times New Roman" w:cs="Times New Roman"/>
          <w:b/>
          <w:sz w:val="24"/>
          <w:szCs w:val="24"/>
          <w:lang w:val="sq-AL"/>
        </w:rPr>
      </w:pPr>
      <w:r w:rsidRPr="00571D61">
        <w:rPr>
          <w:rFonts w:ascii="Times New Roman" w:hAnsi="Times New Roman" w:cs="Times New Roman"/>
          <w:sz w:val="24"/>
          <w:szCs w:val="24"/>
          <w:lang w:val="sq-AL"/>
        </w:rPr>
        <w:t xml:space="preserve">Udhëzimi “Për format dhe kategoritë e programeve për regjistrim dhe arkivim nga ofruesit e shërbimit mediatik audioviziv (OSHMA), miratuar me vendimin e AMA-s, nr. 121, datë 08.06.2018. </w:t>
      </w:r>
    </w:p>
    <w:p w:rsidR="0020190D" w:rsidRPr="00571D61" w:rsidRDefault="0020190D" w:rsidP="004010D1">
      <w:pPr>
        <w:autoSpaceDE w:val="0"/>
        <w:autoSpaceDN w:val="0"/>
        <w:adjustRightInd w:val="0"/>
        <w:spacing w:after="0" w:line="240" w:lineRule="auto"/>
        <w:jc w:val="both"/>
        <w:rPr>
          <w:rFonts w:ascii="Times New Roman" w:hAnsi="Times New Roman" w:cs="Times New Roman"/>
          <w:sz w:val="24"/>
          <w:szCs w:val="24"/>
          <w:lang w:val="sq-AL"/>
        </w:rPr>
      </w:pP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Vijimin e shqyrtimeve tematike mbi përmbajtjet e transmetuara nga OSHMA-të, duke garantuar respektimin e ligjit dhe Kodit të Transmetimit për reklamat dhe komunikimet tregtare, respektimin e standardit të shqipes së folur dhe të shkruar, si dhe mbrojtjen e fëmijëve në transmetimet audiovizive.</w:t>
      </w:r>
    </w:p>
    <w:p w:rsidR="00BD2480" w:rsidRPr="00571D61" w:rsidRDefault="00BD2480" w:rsidP="00BD2480">
      <w:pPr>
        <w:pStyle w:val="ListParagraph"/>
        <w:spacing w:after="0" w:line="240" w:lineRule="auto"/>
        <w:ind w:left="360"/>
        <w:jc w:val="both"/>
        <w:rPr>
          <w:rFonts w:ascii="Times New Roman" w:hAnsi="Times New Roman" w:cs="Times New Roman"/>
          <w:b/>
          <w:sz w:val="24"/>
          <w:szCs w:val="24"/>
          <w:lang w:val="sq-AL"/>
        </w:rPr>
      </w:pPr>
    </w:p>
    <w:p w:rsidR="0020190D" w:rsidRPr="00571D61" w:rsidRDefault="0020190D" w:rsidP="004010D1">
      <w:pPr>
        <w:autoSpaceDE w:val="0"/>
        <w:autoSpaceDN w:val="0"/>
        <w:adjustRightInd w:val="0"/>
        <w:spacing w:line="240" w:lineRule="auto"/>
        <w:jc w:val="both"/>
        <w:rPr>
          <w:rFonts w:ascii="Times New Roman" w:hAnsi="Times New Roman" w:cs="Times New Roman"/>
          <w:b/>
          <w:sz w:val="24"/>
          <w:szCs w:val="24"/>
          <w:lang w:val="sq-AL"/>
        </w:rPr>
      </w:pPr>
      <w:r w:rsidRPr="00571D61">
        <w:rPr>
          <w:rFonts w:ascii="Times New Roman" w:hAnsi="Times New Roman" w:cs="Times New Roman"/>
          <w:sz w:val="24"/>
          <w:szCs w:val="24"/>
          <w:lang w:val="sq-AL"/>
        </w:rPr>
        <w:t>Gjatë vitit 2018 kanë vijuar shqyrtimet tematike</w:t>
      </w:r>
      <w:r w:rsidR="002D08C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të cilat konkretisht janë përqendruar te mbrojtja e fëmijëve në transmetimet audiovizive; reklamat dhe komunikimet tregtare; programet audiovizive me karakter informimin mbi shëndetin dhe përdorimin e medikamenteve; respektimi i standardeve të shqipes së folur dhe të shkruar; përmbajtjet e dëmshme me dhunë, pornografi apo përdorim të substancave narkotike në kanalet e profilit muzikor. Këto tematika janë vlerësuar në segmente të ndryshme të tregut, në OSHMA-të kombëtare që kanë dhe impakt të madh në publik, por dhe </w:t>
      </w:r>
      <w:r w:rsidR="00F326FF" w:rsidRPr="00571D61">
        <w:rPr>
          <w:rFonts w:ascii="Times New Roman" w:hAnsi="Times New Roman" w:cs="Times New Roman"/>
          <w:sz w:val="24"/>
          <w:szCs w:val="24"/>
          <w:lang w:val="sq-AL"/>
        </w:rPr>
        <w:t xml:space="preserve">në </w:t>
      </w:r>
      <w:r w:rsidRPr="00571D61">
        <w:rPr>
          <w:rFonts w:ascii="Times New Roman" w:hAnsi="Times New Roman" w:cs="Times New Roman"/>
          <w:sz w:val="24"/>
          <w:szCs w:val="24"/>
          <w:lang w:val="sq-AL"/>
        </w:rPr>
        <w:t>subjektet rajonale a lokale, duke e kombinuar shqyrtimin</w:t>
      </w:r>
      <w:r w:rsidR="00C8778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edhe me emisione të veçanta, edicione informative etj. Më gjerësisht për këtë aspekt tregohet në </w:t>
      </w:r>
      <w:r w:rsidR="00331D61" w:rsidRPr="00571D61">
        <w:rPr>
          <w:rFonts w:ascii="Times New Roman" w:hAnsi="Times New Roman" w:cs="Times New Roman"/>
          <w:sz w:val="24"/>
          <w:szCs w:val="24"/>
          <w:lang w:val="sq-AL"/>
        </w:rPr>
        <w:t xml:space="preserve">pikën 7.1 </w:t>
      </w:r>
      <w:r w:rsidRPr="00571D61">
        <w:rPr>
          <w:rFonts w:ascii="Times New Roman" w:hAnsi="Times New Roman" w:cs="Times New Roman"/>
          <w:sz w:val="24"/>
          <w:szCs w:val="24"/>
          <w:lang w:val="sq-AL"/>
        </w:rPr>
        <w:t>të këtij raporti.</w:t>
      </w:r>
    </w:p>
    <w:p w:rsidR="0020190D" w:rsidRPr="00571D61" w:rsidRDefault="0020190D" w:rsidP="004010D1">
      <w:pPr>
        <w:spacing w:after="0" w:line="240" w:lineRule="auto"/>
        <w:jc w:val="both"/>
        <w:rPr>
          <w:rFonts w:ascii="Times New Roman" w:hAnsi="Times New Roman" w:cs="Times New Roman"/>
          <w:sz w:val="24"/>
          <w:szCs w:val="24"/>
          <w:lang w:val="sq-AL"/>
        </w:rPr>
      </w:pP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Vijimin e monitorimit të zbatimit të kontratës së shërbimit me RTSH-në, sipas kërkesave të ligjit nr. 97/2013 “Për mediat audiovizive në Republikën e Shqipërisë”.</w:t>
      </w:r>
    </w:p>
    <w:p w:rsidR="0020190D" w:rsidRPr="00571D61" w:rsidRDefault="0020190D" w:rsidP="004010D1">
      <w:pPr>
        <w:autoSpaceDE w:val="0"/>
        <w:autoSpaceDN w:val="0"/>
        <w:adjustRightInd w:val="0"/>
        <w:spacing w:after="0" w:line="240" w:lineRule="auto"/>
        <w:jc w:val="both"/>
        <w:rPr>
          <w:rFonts w:ascii="Times New Roman" w:hAnsi="Times New Roman" w:cs="Times New Roman"/>
          <w:b/>
          <w:sz w:val="24"/>
          <w:szCs w:val="24"/>
          <w:lang w:val="sq-AL"/>
        </w:rPr>
      </w:pPr>
    </w:p>
    <w:p w:rsidR="0020190D" w:rsidRPr="00571D61" w:rsidRDefault="0020190D" w:rsidP="004010D1">
      <w:pPr>
        <w:autoSpaceDE w:val="0"/>
        <w:autoSpaceDN w:val="0"/>
        <w:adjustRightInd w:val="0"/>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vitit 2018 AMA ka realizuar dy vlerësime</w:t>
      </w:r>
      <w:r w:rsidRPr="00571D61">
        <w:rPr>
          <w:rFonts w:ascii="Times New Roman" w:eastAsia="Times New Roman" w:hAnsi="Times New Roman" w:cs="Times New Roman"/>
          <w:sz w:val="24"/>
          <w:szCs w:val="24"/>
          <w:lang w:val="sq-AL"/>
        </w:rPr>
        <w:t xml:space="preserve"> mbi dinamikën e zbatimit</w:t>
      </w:r>
      <w:r w:rsidR="00B24692" w:rsidRPr="00571D61">
        <w:rPr>
          <w:rFonts w:ascii="Times New Roman" w:eastAsia="Times New Roman" w:hAnsi="Times New Roman" w:cs="Times New Roman"/>
          <w:sz w:val="24"/>
          <w:szCs w:val="24"/>
          <w:lang w:val="sq-AL"/>
        </w:rPr>
        <w:t xml:space="preserve"> të procesit të ndërtimit të buq</w:t>
      </w:r>
      <w:r w:rsidRPr="00571D61">
        <w:rPr>
          <w:rFonts w:ascii="Times New Roman" w:eastAsia="Times New Roman" w:hAnsi="Times New Roman" w:cs="Times New Roman"/>
          <w:sz w:val="24"/>
          <w:szCs w:val="24"/>
          <w:lang w:val="sq-AL"/>
        </w:rPr>
        <w:t xml:space="preserve">etës me programet e vetë RTSH-së, të cilat janë vijim i zbatimit të kërkesave të ligjit nr. 97/2013 “Për mediat audiovizive në Republikën e Shqipërisë”, i ndryshuar, por dhe në Kontratën e Shërbimit të Transmetimit Publik, miratuar nga AMA me vendim 18, datë 02.03.2017. Monitorimet kanë shqyrtuar programacionin e kanaleve, duke evidentuar elementë të strukturimit të tyre, përputhshmërisë me angazhimin që ka marrë RTSH në </w:t>
      </w:r>
      <w:r w:rsidRPr="00571D61">
        <w:rPr>
          <w:rFonts w:ascii="Times New Roman" w:eastAsia="Times New Roman" w:hAnsi="Times New Roman" w:cs="Times New Roman"/>
          <w:sz w:val="24"/>
          <w:szCs w:val="24"/>
          <w:lang w:val="sq-AL"/>
        </w:rPr>
        <w:lastRenderedPageBreak/>
        <w:t>Kontratë, duke</w:t>
      </w:r>
      <w:r w:rsidR="00016715"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 xml:space="preserve">shënuar ato kërkesa që mbeten për t’u plotësuar nga oferta përmbajtësore e Transmetuesit Publik. Paralelisht me këtë vlerësim </w:t>
      </w:r>
      <w:r w:rsidR="00E638B2" w:rsidRPr="00571D61">
        <w:rPr>
          <w:rFonts w:ascii="Times New Roman" w:eastAsia="Times New Roman" w:hAnsi="Times New Roman" w:cs="Times New Roman"/>
          <w:sz w:val="24"/>
          <w:szCs w:val="24"/>
          <w:lang w:val="sq-AL"/>
        </w:rPr>
        <w:t xml:space="preserve">kryhet </w:t>
      </w:r>
      <w:r w:rsidRPr="00571D61">
        <w:rPr>
          <w:rFonts w:ascii="Times New Roman" w:eastAsia="Times New Roman" w:hAnsi="Times New Roman" w:cs="Times New Roman"/>
          <w:sz w:val="24"/>
          <w:szCs w:val="24"/>
          <w:lang w:val="sq-AL"/>
        </w:rPr>
        <w:t>dhe monitorim</w:t>
      </w:r>
      <w:r w:rsidR="00E638B2" w:rsidRPr="00571D61">
        <w:rPr>
          <w:rFonts w:ascii="Times New Roman" w:eastAsia="Times New Roman" w:hAnsi="Times New Roman" w:cs="Times New Roman"/>
          <w:sz w:val="24"/>
          <w:szCs w:val="24"/>
          <w:lang w:val="sq-AL"/>
        </w:rPr>
        <w:t>i</w:t>
      </w:r>
      <w:r w:rsidRPr="00571D61">
        <w:rPr>
          <w:rFonts w:ascii="Times New Roman" w:eastAsia="Times New Roman" w:hAnsi="Times New Roman" w:cs="Times New Roman"/>
          <w:sz w:val="24"/>
          <w:szCs w:val="24"/>
          <w:lang w:val="sq-AL"/>
        </w:rPr>
        <w:t xml:space="preserve"> për nivelin e përhapjes së sinjalit të RTSH-së, një element shumë i rëndësishëm për shërbimin që ofrohet për familjet në të gjithë territorin e vendit. Për të dy vlerësimet informacioni me gjetjet dhe problematikat u është dërguar drejtuesve të RTSH-së dhe Këshillit Drejtues të këtij institucioni. </w:t>
      </w:r>
      <w:r w:rsidRPr="00571D61">
        <w:rPr>
          <w:rFonts w:ascii="Times New Roman" w:hAnsi="Times New Roman" w:cs="Times New Roman"/>
          <w:sz w:val="24"/>
          <w:szCs w:val="24"/>
          <w:lang w:val="sq-AL"/>
        </w:rPr>
        <w:t xml:space="preserve">Më gjerësisht për këtë aspekt tregohet në </w:t>
      </w:r>
      <w:r w:rsidR="007C69D4" w:rsidRPr="00571D61">
        <w:rPr>
          <w:rFonts w:ascii="Times New Roman" w:hAnsi="Times New Roman" w:cs="Times New Roman"/>
          <w:sz w:val="24"/>
          <w:szCs w:val="24"/>
          <w:lang w:val="sq-AL"/>
        </w:rPr>
        <w:t>pikën 11.3</w:t>
      </w:r>
      <w:r w:rsidRPr="00571D61">
        <w:rPr>
          <w:rFonts w:ascii="Times New Roman" w:hAnsi="Times New Roman" w:cs="Times New Roman"/>
          <w:sz w:val="24"/>
          <w:szCs w:val="24"/>
          <w:lang w:val="sq-AL"/>
        </w:rPr>
        <w:t xml:space="preserve"> të këtij raporti.</w:t>
      </w:r>
    </w:p>
    <w:p w:rsidR="00FE432A" w:rsidRPr="00571D61" w:rsidRDefault="00FE432A"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 sa i përket kanaleve të platformës së RTSH, AMA ka mbajtur vazhdimisht në monitorim çeljen e kanaleve të reja. Aktualisht</w:t>
      </w:r>
      <w:r w:rsidR="00A12279"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RTSH numëron 13 kanale prodhime të veta, të cilat i transmeton në rrjetin numerik të saj:</w:t>
      </w:r>
    </w:p>
    <w:p w:rsidR="00331AFA" w:rsidRPr="00571D61" w:rsidRDefault="00331AFA" w:rsidP="004010D1">
      <w:pPr>
        <w:spacing w:after="0" w:line="240" w:lineRule="auto"/>
        <w:jc w:val="both"/>
        <w:rPr>
          <w:rFonts w:ascii="Times New Roman" w:hAnsi="Times New Roman" w:cs="Times New Roman"/>
          <w:sz w:val="24"/>
          <w:szCs w:val="24"/>
          <w:lang w:val="sq-AL"/>
        </w:rPr>
      </w:pP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1 HD</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2 HD</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3 HD</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PLUS</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FËMIJË</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24</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KUVEND</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FILM</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SPORT</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SHQIP</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MUZIKË</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KORÇA</w:t>
      </w:r>
    </w:p>
    <w:p w:rsidR="0020190D" w:rsidRPr="00571D61" w:rsidRDefault="0020190D" w:rsidP="000013D8">
      <w:pPr>
        <w:pStyle w:val="ListParagraph"/>
        <w:numPr>
          <w:ilvl w:val="0"/>
          <w:numId w:val="39"/>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RTSH GJIROKASTRA</w:t>
      </w:r>
    </w:p>
    <w:p w:rsidR="0020190D" w:rsidRPr="00571D61" w:rsidRDefault="0020190D" w:rsidP="004010D1">
      <w:pPr>
        <w:autoSpaceDE w:val="0"/>
        <w:autoSpaceDN w:val="0"/>
        <w:adjustRightInd w:val="0"/>
        <w:spacing w:after="0" w:line="240" w:lineRule="auto"/>
        <w:jc w:val="both"/>
        <w:rPr>
          <w:rFonts w:ascii="Times New Roman" w:hAnsi="Times New Roman" w:cs="Times New Roman"/>
          <w:sz w:val="24"/>
          <w:szCs w:val="24"/>
          <w:lang w:val="sq-AL"/>
        </w:rPr>
      </w:pP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Përfundimin e procesit të digjitalizimit në allotmenin Tiranë-Durrës, si dhe në dy allotmenë të tjerë brenda vitit 2018, duke bërë të mundur realizimin e procesit të digjitalizimit në nivel</w:t>
      </w:r>
      <w:r w:rsidR="00C04E0D" w:rsidRPr="00571D61">
        <w:rPr>
          <w:rFonts w:ascii="Times New Roman" w:hAnsi="Times New Roman" w:cs="Times New Roman"/>
          <w:b/>
          <w:sz w:val="24"/>
          <w:szCs w:val="24"/>
          <w:lang w:val="sq-AL"/>
        </w:rPr>
        <w:t>in</w:t>
      </w:r>
      <w:r w:rsidRPr="00571D61">
        <w:rPr>
          <w:rFonts w:ascii="Times New Roman" w:hAnsi="Times New Roman" w:cs="Times New Roman"/>
          <w:b/>
          <w:sz w:val="24"/>
          <w:szCs w:val="24"/>
          <w:lang w:val="sq-AL"/>
        </w:rPr>
        <w:t xml:space="preserve"> 80 për qind të popullsisë.</w:t>
      </w:r>
    </w:p>
    <w:p w:rsidR="0020190D" w:rsidRPr="00571D61" w:rsidRDefault="0020190D" w:rsidP="004010D1">
      <w:pPr>
        <w:autoSpaceDE w:val="0"/>
        <w:autoSpaceDN w:val="0"/>
        <w:adjustRightInd w:val="0"/>
        <w:spacing w:after="0" w:line="240" w:lineRule="auto"/>
        <w:jc w:val="both"/>
        <w:rPr>
          <w:rFonts w:ascii="Times New Roman" w:hAnsi="Times New Roman" w:cs="Times New Roman"/>
          <w:b/>
          <w:sz w:val="24"/>
          <w:szCs w:val="24"/>
          <w:lang w:val="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Lidhur me përfundimin e procesit të digjitalizimit në qarqet Tiranë, Durrës, dy qarqe ku është përqëndruar dhe popullsia më madhe e vendit, AMA ka ndërmarrë një sërë aktivitetesh koordinuese me operatorët audiovizivë në treg</w:t>
      </w:r>
      <w:r w:rsidR="00C04E0D"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 xml:space="preserve"> si dhe me të gjithë aktorët e tjerë të përfshirë.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 xml:space="preserve">Si rezultat i aktiviteteve të ndërmarra </w:t>
      </w:r>
      <w:r w:rsidR="00D5065F" w:rsidRPr="00571D61">
        <w:rPr>
          <w:rFonts w:ascii="Times New Roman" w:eastAsia="Calibri" w:hAnsi="Times New Roman" w:cs="Times New Roman"/>
          <w:sz w:val="24"/>
          <w:szCs w:val="24"/>
          <w:lang w:val="sq-AL" w:eastAsia="sq-AL"/>
        </w:rPr>
        <w:t>d</w:t>
      </w:r>
      <w:r w:rsidRPr="00571D61">
        <w:rPr>
          <w:rFonts w:ascii="Times New Roman" w:eastAsia="Calibri" w:hAnsi="Times New Roman" w:cs="Times New Roman"/>
          <w:sz w:val="24"/>
          <w:szCs w:val="24"/>
          <w:lang w:val="sq-AL" w:eastAsia="sq-AL"/>
        </w:rPr>
        <w:t>he</w:t>
      </w:r>
      <w:r w:rsidR="00D5065F"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 xml:space="preserve"> bazuar në rekomandimet e Kuvendit dhe rekomandimet e Komisionit E</w:t>
      </w:r>
      <w:r w:rsidR="00BB13DC" w:rsidRPr="00571D61">
        <w:rPr>
          <w:rFonts w:ascii="Times New Roman" w:eastAsia="Calibri" w:hAnsi="Times New Roman" w:cs="Times New Roman"/>
          <w:sz w:val="24"/>
          <w:szCs w:val="24"/>
          <w:lang w:val="sq-AL" w:eastAsia="sq-AL"/>
        </w:rPr>
        <w:t>v</w:t>
      </w:r>
      <w:r w:rsidRPr="00571D61">
        <w:rPr>
          <w:rFonts w:ascii="Times New Roman" w:eastAsia="Calibri" w:hAnsi="Times New Roman" w:cs="Times New Roman"/>
          <w:sz w:val="24"/>
          <w:szCs w:val="24"/>
          <w:lang w:val="sq-AL" w:eastAsia="sq-AL"/>
        </w:rPr>
        <w:t xml:space="preserve">ropian, AMA përcaktoi si afat përfundimtar për mbylljen e transmetimeve analoge në </w:t>
      </w:r>
      <w:r w:rsidR="00CE69BD" w:rsidRPr="00571D61">
        <w:rPr>
          <w:rFonts w:ascii="Times New Roman" w:eastAsia="Calibri" w:hAnsi="Times New Roman" w:cs="Times New Roman"/>
          <w:sz w:val="24"/>
          <w:szCs w:val="24"/>
          <w:lang w:val="sq-AL" w:eastAsia="sq-AL"/>
        </w:rPr>
        <w:t>qarqet Tiranë, Durrës datën 31 k</w:t>
      </w:r>
      <w:r w:rsidRPr="00571D61">
        <w:rPr>
          <w:rFonts w:ascii="Times New Roman" w:eastAsia="Calibri" w:hAnsi="Times New Roman" w:cs="Times New Roman"/>
          <w:sz w:val="24"/>
          <w:szCs w:val="24"/>
          <w:lang w:val="sq-AL" w:eastAsia="sq-AL"/>
        </w:rPr>
        <w:t xml:space="preserve">orrik 2018.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Ndërkohë më datë 24 korrik 2018, Komisioni për Edukimin dhe Mjetet e Informimit Publik (KEMIP), nisur nga ankesat e paraqitura nga operatorët vendorë lidhur me vështirësitë e hasura në procesin e digjitalizimit, organizoi një takim me përfaqësues të AMA-s, operatorit publik RTSH</w:t>
      </w:r>
      <w:r w:rsidR="00D5065F" w:rsidRPr="00571D61">
        <w:rPr>
          <w:rFonts w:ascii="Times New Roman" w:eastAsia="Calibri" w:hAnsi="Times New Roman" w:cs="Times New Roman"/>
          <w:sz w:val="24"/>
          <w:szCs w:val="24"/>
          <w:lang w:val="sq-AL" w:eastAsia="sq-AL"/>
        </w:rPr>
        <w:t>-së</w:t>
      </w:r>
      <w:r w:rsidRPr="00571D61">
        <w:rPr>
          <w:rFonts w:ascii="Times New Roman" w:eastAsia="Calibri" w:hAnsi="Times New Roman" w:cs="Times New Roman"/>
          <w:sz w:val="24"/>
          <w:szCs w:val="24"/>
          <w:lang w:val="sq-AL" w:eastAsia="sq-AL"/>
        </w:rPr>
        <w:t>, Shoqatës së Transmetuesve Radiotelevizivë Kabllorë Valorë, si dhe operatorëve audiovizivë privat lokalë/ rajonalë. Një ndër kërkesat e operatorëve vendorë ishte edhe shtyrja e afatit për mbylljen e transmetimeve analoge në Tiranë dhe Durrës deri në fund të vitit 2018.</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 xml:space="preserve">Sikurse u përmend më sipër, duke marrë parasysh rekomandimet e Komisionit Evropian dhe Parlamentit Shqiptar lidhur me finalizimin e procesit të digjitalizimit, si dhe duke vlerësuar </w:t>
      </w:r>
      <w:r w:rsidR="00533BFD" w:rsidRPr="00571D61">
        <w:rPr>
          <w:rFonts w:ascii="Times New Roman" w:eastAsia="Calibri" w:hAnsi="Times New Roman" w:cs="Times New Roman"/>
          <w:sz w:val="24"/>
          <w:szCs w:val="24"/>
          <w:lang w:val="sq-AL" w:eastAsia="sq-AL"/>
        </w:rPr>
        <w:t xml:space="preserve">që </w:t>
      </w:r>
      <w:r w:rsidRPr="00571D61">
        <w:rPr>
          <w:rFonts w:ascii="Times New Roman" w:eastAsia="Calibri" w:hAnsi="Times New Roman" w:cs="Times New Roman"/>
          <w:sz w:val="24"/>
          <w:szCs w:val="24"/>
          <w:lang w:val="sq-AL" w:eastAsia="sq-AL"/>
        </w:rPr>
        <w:t xml:space="preserve">problemet e ngritura nga operatorët vendorë nuk përbënin shkak për shtyrjen e afatit pasi ato mund të trajtoheshin paralelisht me zhvillimin e këtij procesi, AMA vendosi të shtyjë afatin deri më 10 </w:t>
      </w:r>
      <w:r w:rsidR="00CE69BD" w:rsidRPr="00571D61">
        <w:rPr>
          <w:rFonts w:ascii="Times New Roman" w:eastAsia="Calibri" w:hAnsi="Times New Roman" w:cs="Times New Roman"/>
          <w:sz w:val="24"/>
          <w:szCs w:val="24"/>
          <w:lang w:val="sq-AL" w:eastAsia="sq-AL"/>
        </w:rPr>
        <w:t>s</w:t>
      </w:r>
      <w:r w:rsidR="007532A7" w:rsidRPr="00571D61">
        <w:rPr>
          <w:rFonts w:ascii="Times New Roman" w:eastAsia="Calibri" w:hAnsi="Times New Roman" w:cs="Times New Roman"/>
          <w:sz w:val="24"/>
          <w:szCs w:val="24"/>
          <w:lang w:val="sq-AL" w:eastAsia="sq-AL"/>
        </w:rPr>
        <w:t>htator</w:t>
      </w:r>
      <w:r w:rsidRPr="00571D61">
        <w:rPr>
          <w:rFonts w:ascii="Times New Roman" w:eastAsia="Calibri" w:hAnsi="Times New Roman" w:cs="Times New Roman"/>
          <w:sz w:val="24"/>
          <w:szCs w:val="24"/>
          <w:lang w:val="sq-AL" w:eastAsia="sq-AL"/>
        </w:rPr>
        <w:t xml:space="preserve"> 2018. Theksojmë se gjetja e zgjidhjeve të problematikave të ngritura </w:t>
      </w:r>
      <w:r w:rsidRPr="00571D61">
        <w:rPr>
          <w:rFonts w:ascii="Times New Roman" w:eastAsia="Calibri" w:hAnsi="Times New Roman" w:cs="Times New Roman"/>
          <w:sz w:val="24"/>
          <w:szCs w:val="24"/>
          <w:lang w:val="sq-AL" w:eastAsia="sq-AL"/>
        </w:rPr>
        <w:lastRenderedPageBreak/>
        <w:t>nga operatorët audiovizivë kërkonte përfshirjen e të gjithë palëve në këtë proces dhe kohë të konsiderueshme</w:t>
      </w:r>
      <w:r w:rsidR="00533BFD"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 xml:space="preserve"> e cila përkthehet në vonesë të finalizimit të procesit të digjitalizimit.</w:t>
      </w:r>
      <w:r w:rsidR="00EE7221" w:rsidRPr="00571D61">
        <w:rPr>
          <w:rFonts w:ascii="Times New Roman" w:eastAsia="Calibri" w:hAnsi="Times New Roman" w:cs="Times New Roman"/>
          <w:sz w:val="24"/>
          <w:szCs w:val="24"/>
          <w:lang w:val="sq-AL" w:eastAsia="sq-AL"/>
        </w:rPr>
        <w:t xml:space="preserve">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 xml:space="preserve">Referuar afatit të përcaktuar nga AMA, më 10 </w:t>
      </w:r>
      <w:r w:rsidR="00CE69BD" w:rsidRPr="00571D61">
        <w:rPr>
          <w:rFonts w:ascii="Times New Roman" w:eastAsia="Calibri" w:hAnsi="Times New Roman" w:cs="Times New Roman"/>
          <w:sz w:val="24"/>
          <w:szCs w:val="24"/>
          <w:lang w:val="sq-AL" w:eastAsia="sq-AL"/>
        </w:rPr>
        <w:t>s</w:t>
      </w:r>
      <w:r w:rsidR="007532A7" w:rsidRPr="00571D61">
        <w:rPr>
          <w:rFonts w:ascii="Times New Roman" w:eastAsia="Calibri" w:hAnsi="Times New Roman" w:cs="Times New Roman"/>
          <w:sz w:val="24"/>
          <w:szCs w:val="24"/>
          <w:lang w:val="sq-AL" w:eastAsia="sq-AL"/>
        </w:rPr>
        <w:t>htator</w:t>
      </w:r>
      <w:r w:rsidRPr="00571D61">
        <w:rPr>
          <w:rFonts w:ascii="Times New Roman" w:eastAsia="Calibri" w:hAnsi="Times New Roman" w:cs="Times New Roman"/>
          <w:sz w:val="24"/>
          <w:szCs w:val="24"/>
          <w:lang w:val="sq-AL" w:eastAsia="sq-AL"/>
        </w:rPr>
        <w:t xml:space="preserve"> transmetimet analoge u mbyllën në qarqet Tiranë dhe Durrës. Me mbylljen e transmetimeve analoge u krijua një situatë e vështirë për qytetarët shqiptar</w:t>
      </w:r>
      <w:r w:rsidR="00C770C2" w:rsidRPr="00571D61">
        <w:rPr>
          <w:rFonts w:ascii="Times New Roman" w:eastAsia="Calibri" w:hAnsi="Times New Roman" w:cs="Times New Roman"/>
          <w:sz w:val="24"/>
          <w:szCs w:val="24"/>
          <w:lang w:val="sq-AL" w:eastAsia="sq-AL"/>
        </w:rPr>
        <w:t>ë</w:t>
      </w:r>
      <w:r w:rsidRPr="00571D61">
        <w:rPr>
          <w:rFonts w:ascii="Times New Roman" w:eastAsia="Calibri" w:hAnsi="Times New Roman" w:cs="Times New Roman"/>
          <w:sz w:val="24"/>
          <w:szCs w:val="24"/>
          <w:lang w:val="sq-AL" w:eastAsia="sq-AL"/>
        </w:rPr>
        <w:t xml:space="preserve">, u identifikuan radhë të gjata në pikat e shitjeve të dekoderave dhe paqartësi lidhur me teknologjinë e dekoderave. Gjithashtu </w:t>
      </w:r>
      <w:r w:rsidR="00087C8F" w:rsidRPr="00571D61">
        <w:rPr>
          <w:rFonts w:ascii="Times New Roman" w:eastAsia="Calibri" w:hAnsi="Times New Roman" w:cs="Times New Roman"/>
          <w:sz w:val="24"/>
          <w:szCs w:val="24"/>
          <w:lang w:val="sq-AL" w:eastAsia="sq-AL"/>
        </w:rPr>
        <w:t xml:space="preserve">u </w:t>
      </w:r>
      <w:r w:rsidRPr="00571D61">
        <w:rPr>
          <w:rFonts w:ascii="Times New Roman" w:eastAsia="Calibri" w:hAnsi="Times New Roman" w:cs="Times New Roman"/>
          <w:sz w:val="24"/>
          <w:szCs w:val="24"/>
          <w:lang w:val="sq-AL" w:eastAsia="sq-AL"/>
        </w:rPr>
        <w:t xml:space="preserve">konstatua rritje e konsiderueshme e telefonatave drejt dy numrave në Call Center-in e AMA-s </w:t>
      </w:r>
      <w:r w:rsidR="009164D4" w:rsidRPr="00571D61">
        <w:rPr>
          <w:rFonts w:ascii="Times New Roman" w:eastAsia="Calibri" w:hAnsi="Times New Roman" w:cs="Times New Roman"/>
          <w:sz w:val="24"/>
          <w:szCs w:val="24"/>
          <w:lang w:val="sq-AL" w:eastAsia="sq-AL"/>
        </w:rPr>
        <w:t>d</w:t>
      </w:r>
      <w:r w:rsidRPr="00571D61">
        <w:rPr>
          <w:rFonts w:ascii="Times New Roman" w:eastAsia="Calibri" w:hAnsi="Times New Roman" w:cs="Times New Roman"/>
          <w:sz w:val="24"/>
          <w:szCs w:val="24"/>
          <w:lang w:val="sq-AL" w:eastAsia="sq-AL"/>
        </w:rPr>
        <w:t xml:space="preserve">he numër i madh mesazhesh/pyetjesh drejt faqes zyrtare të AMA-së dhe në adresën info@ama.gov.al.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 xml:space="preserve">Përsa më sipër, duke e konsideruar këtë një situatë jonormale dhe për të krijuar kushte sa më lehtësuese për qytetarët, </w:t>
      </w:r>
      <w:r w:rsidR="00024EB0" w:rsidRPr="00571D61">
        <w:rPr>
          <w:rFonts w:ascii="Times New Roman" w:eastAsia="Calibri" w:hAnsi="Times New Roman" w:cs="Times New Roman"/>
          <w:sz w:val="24"/>
          <w:szCs w:val="24"/>
          <w:lang w:val="sq-AL" w:eastAsia="sq-AL"/>
        </w:rPr>
        <w:t xml:space="preserve">AMA </w:t>
      </w:r>
      <w:r w:rsidRPr="00571D61">
        <w:rPr>
          <w:rFonts w:ascii="Times New Roman" w:eastAsia="Calibri" w:hAnsi="Times New Roman" w:cs="Times New Roman"/>
          <w:sz w:val="24"/>
          <w:szCs w:val="24"/>
          <w:lang w:val="sq-AL" w:eastAsia="sq-AL"/>
        </w:rPr>
        <w:t>vendosi të shtyjë afatin deri më 15 janar 2019.</w:t>
      </w:r>
    </w:p>
    <w:p w:rsidR="00AD29AE" w:rsidRPr="00571D61" w:rsidRDefault="00AD29AE"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AD29AE" w:rsidRPr="00571D61" w:rsidRDefault="00AD29AE"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Vlen për t’u theksuar se me mbylljen e transmetimet analoge në qarqet Tiranë dhe Durrës</w:t>
      </w:r>
      <w:r w:rsidR="00EE7221" w:rsidRPr="00571D61">
        <w:rPr>
          <w:rFonts w:ascii="Times New Roman" w:eastAsia="Calibri" w:hAnsi="Times New Roman" w:cs="Times New Roman"/>
          <w:sz w:val="24"/>
          <w:szCs w:val="24"/>
          <w:lang w:val="sq-AL" w:eastAsia="sq-AL"/>
        </w:rPr>
        <w:t xml:space="preserve"> </w:t>
      </w:r>
      <w:r w:rsidRPr="00571D61">
        <w:rPr>
          <w:rFonts w:ascii="Times New Roman" w:eastAsia="MS Mincho" w:hAnsi="Times New Roman" w:cs="Times New Roman"/>
          <w:sz w:val="24"/>
          <w:szCs w:val="24"/>
          <w:lang w:val="sq-AL"/>
        </w:rPr>
        <w:t>u realizua edhe mbyllja e të gjithë transmetimeve të paligjshme në vendin tonë</w:t>
      </w:r>
      <w:r w:rsidR="00B86007" w:rsidRPr="00571D61">
        <w:rPr>
          <w:rFonts w:ascii="Times New Roman" w:eastAsia="MS Mincho" w:hAnsi="Times New Roman" w:cs="Times New Roman"/>
          <w:sz w:val="24"/>
          <w:szCs w:val="24"/>
          <w:lang w:val="sq-AL"/>
        </w:rPr>
        <w:t xml:space="preserve"> q</w:t>
      </w:r>
      <w:r w:rsidRPr="00571D61">
        <w:rPr>
          <w:rFonts w:ascii="Times New Roman" w:eastAsia="MS Mincho" w:hAnsi="Times New Roman" w:cs="Times New Roman"/>
          <w:sz w:val="24"/>
          <w:szCs w:val="24"/>
          <w:lang w:val="sq-AL"/>
        </w:rPr>
        <w:t>ë ofroheshin përmes teknologjisë DVB-T</w:t>
      </w:r>
      <w:r w:rsidR="00B86007"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kalimi i plotë në teknologjinë DVB-T2. Kjo është mundësuar në bashkëpunim të ngushtë me operatorët në treg, të cilët janë angazhuar maksimalisht në zëvendësimin e pajisjeve të përdoruesve apo rikonfigurimin e tyre</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Kjo ishte një situatë e paparashikueshme për AMA-n duke menduar se fushata e informimit ka filluar që në prill të vitit 2016 në forma nga më të ndryshmet të tilla si broshura, fletëpalosje, reklama, njoftime publike, ngritja e strukturës Call Center (2 numra telefoni), duke iu përgjigjur pyetjeve të</w:t>
      </w:r>
      <w:r w:rsidR="00EE7221" w:rsidRPr="00571D61">
        <w:rPr>
          <w:rFonts w:ascii="Times New Roman" w:eastAsia="Calibri" w:hAnsi="Times New Roman" w:cs="Times New Roman"/>
          <w:sz w:val="24"/>
          <w:szCs w:val="24"/>
          <w:lang w:val="sq-AL" w:eastAsia="sq-AL"/>
        </w:rPr>
        <w:t xml:space="preserve"> </w:t>
      </w:r>
      <w:r w:rsidRPr="00571D61">
        <w:rPr>
          <w:rFonts w:ascii="Times New Roman" w:eastAsia="Calibri" w:hAnsi="Times New Roman" w:cs="Times New Roman"/>
          <w:sz w:val="24"/>
          <w:szCs w:val="24"/>
          <w:lang w:val="sq-AL" w:eastAsia="sq-AL"/>
        </w:rPr>
        <w:t xml:space="preserve">publikut në faqen sociale të AMA-së në facebook si dhe në </w:t>
      </w:r>
      <w:hyperlink r:id="rId9" w:history="1">
        <w:r w:rsidRPr="00571D61">
          <w:rPr>
            <w:rFonts w:ascii="Times New Roman" w:eastAsia="Calibri" w:hAnsi="Times New Roman" w:cs="Times New Roman"/>
            <w:sz w:val="24"/>
            <w:szCs w:val="24"/>
            <w:lang w:val="sq-AL" w:eastAsia="sq-AL"/>
          </w:rPr>
          <w:t>info@ama.gov.al</w:t>
        </w:r>
      </w:hyperlink>
      <w:r w:rsidRPr="00571D61">
        <w:rPr>
          <w:rFonts w:ascii="Times New Roman" w:eastAsia="Calibri" w:hAnsi="Times New Roman" w:cs="Times New Roman"/>
          <w:sz w:val="24"/>
          <w:szCs w:val="24"/>
          <w:lang w:val="sq-AL" w:eastAsia="sq-AL"/>
        </w:rPr>
        <w:t>. Gjithashtu</w:t>
      </w:r>
      <w:r w:rsidR="00C92CB2"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 xml:space="preserve"> AMA kishte realizuar me sukses mbylljen e transmetimeve analoge në tre qarqe të tjera të vendit, përkatësisht Berat, Korçë dhe Fier.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Mbajtur parasysh situatën e krijuar në datën 10 </w:t>
      </w:r>
      <w:r w:rsidR="007532A7" w:rsidRPr="00571D61">
        <w:rPr>
          <w:rFonts w:ascii="Times New Roman" w:eastAsia="MS Mincho" w:hAnsi="Times New Roman" w:cs="Times New Roman"/>
          <w:sz w:val="24"/>
          <w:szCs w:val="24"/>
          <w:lang w:val="sq-AL"/>
        </w:rPr>
        <w:t>shtator</w:t>
      </w:r>
      <w:r w:rsidRPr="00571D61">
        <w:rPr>
          <w:rFonts w:ascii="Times New Roman" w:eastAsia="MS Mincho" w:hAnsi="Times New Roman" w:cs="Times New Roman"/>
          <w:sz w:val="24"/>
          <w:szCs w:val="24"/>
          <w:lang w:val="sq-AL"/>
        </w:rPr>
        <w:t xml:space="preserve"> 2018, AMA me shkresën e datës 04 janar 2019, kërkoi prej disa operatorëve tregtarë informacion mbi numrin e aparat</w:t>
      </w:r>
      <w:r w:rsidR="00AE6F5B"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ve televiziv</w:t>
      </w:r>
      <w:r w:rsidR="00AE6F5B"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dhe dekoderave të sistemit DVB-T2, të importuar gjatë 3 mujorit të fundit të vitit 2018 dhe numrin gjendje të tyre. Informacioni i është kërkuar edhe Drejtorisë së Përgjithshme të Doganave.</w:t>
      </w: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Duke konsideruar se në qarqet Tiranë dhe Durrës është përqendruar numri më i madh i banorëve</w:t>
      </w:r>
      <w:r w:rsidR="00AE6F5B"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bazuar në të dhënat e ardhura nga operatorët ekonomikë tregtarë dhe Drejtoria së Përgjithshme të Doganave , u</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evidentua se </w:t>
      </w:r>
      <w:r w:rsidRPr="00571D61">
        <w:rPr>
          <w:rFonts w:ascii="Times New Roman" w:eastAsia="MS Mincho" w:hAnsi="Times New Roman" w:cs="Times New Roman"/>
          <w:b/>
          <w:sz w:val="24"/>
          <w:szCs w:val="24"/>
          <w:lang w:val="sq-AL"/>
        </w:rPr>
        <w:t>ende nuk është siguruar sasia e mjaftueshme e dekoderave të tipit DVB-T2.</w:t>
      </w:r>
      <w:r w:rsidRPr="00571D61">
        <w:rPr>
          <w:rFonts w:ascii="Times New Roman" w:eastAsia="MS Mincho" w:hAnsi="Times New Roman" w:cs="Times New Roman"/>
          <w:sz w:val="24"/>
          <w:szCs w:val="24"/>
          <w:lang w:val="sq-AL"/>
        </w:rPr>
        <w:t xml:space="preserve"> </w:t>
      </w: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Gjithashtu, Autoriteti i Konkurrencës, referuar situatës së krijuar më datë 10 </w:t>
      </w:r>
      <w:r w:rsidR="007532A7" w:rsidRPr="00571D61">
        <w:rPr>
          <w:rFonts w:ascii="Times New Roman" w:eastAsia="MS Mincho" w:hAnsi="Times New Roman" w:cs="Times New Roman"/>
          <w:sz w:val="24"/>
          <w:szCs w:val="24"/>
          <w:lang w:val="sq-AL"/>
        </w:rPr>
        <w:t>shtator</w:t>
      </w:r>
      <w:r w:rsidRPr="00571D61">
        <w:rPr>
          <w:rFonts w:ascii="Times New Roman" w:eastAsia="MS Mincho" w:hAnsi="Times New Roman" w:cs="Times New Roman"/>
          <w:sz w:val="24"/>
          <w:szCs w:val="24"/>
          <w:lang w:val="sq-AL"/>
        </w:rPr>
        <w:t xml:space="preserve"> 2018, pasi ka monitoruar tregun në disa pika tregtimi të pajiseve dekoder, ka arritur në përfundimin se kjo situatë ka ardhur si pasojë e mungesës së informimit të publikut për mundësitë që ofronte tregu i pajisjeve elektronike për përmbushjen e kërkesave të tyre. Ky </w:t>
      </w:r>
      <w:r w:rsidR="00925015" w:rsidRPr="00571D61">
        <w:rPr>
          <w:rFonts w:ascii="Times New Roman" w:eastAsia="MS Mincho" w:hAnsi="Times New Roman" w:cs="Times New Roman"/>
          <w:sz w:val="24"/>
          <w:szCs w:val="24"/>
          <w:lang w:val="sq-AL"/>
        </w:rPr>
        <w:t>A</w:t>
      </w:r>
      <w:r w:rsidRPr="00571D61">
        <w:rPr>
          <w:rFonts w:ascii="Times New Roman" w:eastAsia="MS Mincho" w:hAnsi="Times New Roman" w:cs="Times New Roman"/>
          <w:sz w:val="24"/>
          <w:szCs w:val="24"/>
          <w:lang w:val="sq-AL"/>
        </w:rPr>
        <w:t>utoritet</w:t>
      </w:r>
      <w:r w:rsidR="0092501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me vendimin nr. 547, datë 24.09.2018 “Për dhënien e rekomandimeve për rritjen e konkurrencës gjatë procesit për dixhitalizimin e transmetimeve audiovizive”</w:t>
      </w:r>
      <w:r w:rsidR="0092501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ka rekomanduar që AMA të rritë sensibilizimin ndaj op</w:t>
      </w:r>
      <w:r w:rsidR="00925015" w:rsidRPr="00571D61">
        <w:rPr>
          <w:rFonts w:ascii="Times New Roman" w:eastAsia="MS Mincho" w:hAnsi="Times New Roman" w:cs="Times New Roman"/>
          <w:sz w:val="24"/>
          <w:szCs w:val="24"/>
          <w:lang w:val="sq-AL"/>
        </w:rPr>
        <w:t>i</w:t>
      </w:r>
      <w:r w:rsidRPr="00571D61">
        <w:rPr>
          <w:rFonts w:ascii="Times New Roman" w:eastAsia="MS Mincho" w:hAnsi="Times New Roman" w:cs="Times New Roman"/>
          <w:sz w:val="24"/>
          <w:szCs w:val="24"/>
          <w:lang w:val="sq-AL"/>
        </w:rPr>
        <w:t>nionit publik, nëpërmjet fushatave informuese duke informuar publikun se tregu i shitjes së dekoderëve DVB-T2 është treg i hapur dhe këto dekoderë mund të sigurohen në çdo pikë shitje të pajisjeve elektronike.</w:t>
      </w: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p>
    <w:p w:rsidR="00FE432A" w:rsidRPr="00571D61" w:rsidRDefault="00FE432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Në këto kushte, bazuar edhe në vendimin e Autoritetit të Konkurrencës, të sipërcituar, me qëllim që kalimi nga transmetimet analoge në ato numerike për qarkun e Tiranës dhe Durrësit, ku banojnë rreth 1/3 e popullatës së Shqipërisë, të realizohet në mënyrë sa më efikase, duke shmangur problematikat e hasura deri tani, me qëllim që qytetarët të kuptojnë sa më mirë informacionin dhe detajet e nevojshme, në më</w:t>
      </w:r>
      <w:r w:rsidR="00016715" w:rsidRPr="00571D61">
        <w:rPr>
          <w:rFonts w:ascii="Times New Roman" w:eastAsia="MS Mincho" w:hAnsi="Times New Roman" w:cs="Times New Roman"/>
          <w:sz w:val="24"/>
          <w:szCs w:val="24"/>
          <w:lang w:val="sq-AL"/>
        </w:rPr>
        <w:t xml:space="preserve">nyrë të veçantë ato </w:t>
      </w:r>
      <w:r w:rsidRPr="00571D61">
        <w:rPr>
          <w:rFonts w:ascii="Times New Roman" w:eastAsia="MS Mincho" w:hAnsi="Times New Roman" w:cs="Times New Roman"/>
          <w:sz w:val="24"/>
          <w:szCs w:val="24"/>
          <w:lang w:val="sq-AL"/>
        </w:rPr>
        <w:t xml:space="preserve">teknike, që prekin drejtpërdrejt përdorimin e pajisjeve apo aksesorëve shtëpiakë të nevojshëm për të </w:t>
      </w:r>
      <w:r w:rsidRPr="00571D61">
        <w:rPr>
          <w:rFonts w:ascii="Times New Roman" w:eastAsia="MS Mincho" w:hAnsi="Times New Roman" w:cs="Times New Roman"/>
          <w:sz w:val="24"/>
          <w:szCs w:val="24"/>
          <w:lang w:val="sq-AL"/>
        </w:rPr>
        <w:lastRenderedPageBreak/>
        <w:t>mundësuar marrjen e sinjalit numerik dhe eventualisht shikimin e kanaleve dixhitale, AMA për përmirësimin e fushatës informuese për publikun, angazhoi një ekspert të jashtëm për</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ndryshimin e përmbajtjes së spoteve informuese, njoftimeve, zgjerimin e kanaleve të komunikimit etj.</w:t>
      </w:r>
      <w:r w:rsidR="00AE1D83"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në mënyrë që procesi i mbylljes së programeve (kanaleve) analoge dhe kalimi në transmetimet numerike të jetë sa më i qartë dhe i kuptueshëm për qytetarët.</w:t>
      </w:r>
    </w:p>
    <w:p w:rsidR="00CF36C1" w:rsidRPr="00571D61" w:rsidRDefault="00CF36C1" w:rsidP="00CF36C1">
      <w:pPr>
        <w:pStyle w:val="NormalWeb"/>
        <w:shd w:val="clear" w:color="auto" w:fill="FFFFFF"/>
        <w:spacing w:before="0" w:beforeAutospacing="0" w:after="0" w:afterAutospacing="0"/>
        <w:jc w:val="both"/>
        <w:textAlignment w:val="baseline"/>
        <w:rPr>
          <w:rFonts w:eastAsia="MS Mincho"/>
          <w:lang w:eastAsia="en-US"/>
        </w:rPr>
      </w:pPr>
    </w:p>
    <w:p w:rsidR="00CF36C1" w:rsidRPr="00571D61" w:rsidRDefault="00CF36C1" w:rsidP="00CF36C1">
      <w:pPr>
        <w:spacing w:line="240" w:lineRule="auto"/>
        <w:jc w:val="both"/>
        <w:rPr>
          <w:rFonts w:ascii="Times New Roman" w:hAnsi="Times New Roman" w:cs="Times New Roman"/>
          <w:bCs/>
          <w:color w:val="000000" w:themeColor="text1"/>
          <w:sz w:val="24"/>
          <w:szCs w:val="24"/>
          <w:lang w:val="sq-AL"/>
        </w:rPr>
      </w:pPr>
      <w:r w:rsidRPr="00571D61">
        <w:rPr>
          <w:rFonts w:ascii="Times New Roman" w:eastAsia="MS Mincho" w:hAnsi="Times New Roman" w:cs="Times New Roman"/>
          <w:sz w:val="24"/>
          <w:szCs w:val="24"/>
          <w:lang w:val="sq-AL"/>
        </w:rPr>
        <w:t xml:space="preserve">Përsa më sipër, bazuar në vendimin e Autoritetit të Konkurrencës dhe në Strategjinë e Komunikimit për fushatën e kalimit në transmetimet numerike të hartuar nga eksperti i kontraktuar, fushata e informimit të publikut është ndryshuar dhe diversifikuar duke realizuar </w:t>
      </w:r>
      <w:r w:rsidRPr="00571D61">
        <w:rPr>
          <w:rFonts w:ascii="Times New Roman" w:hAnsi="Times New Roman" w:cs="Times New Roman"/>
          <w:bCs/>
          <w:color w:val="000000" w:themeColor="text1"/>
          <w:sz w:val="24"/>
          <w:szCs w:val="24"/>
          <w:lang w:val="sq-AL"/>
        </w:rPr>
        <w:t>gjashtë spote të reja me karakter informativ, të cilat përthithen më thjeshtë nga publiku dhe synohet qasja sa më afër publikut</w:t>
      </w:r>
      <w:r w:rsidR="00246AB1" w:rsidRPr="00571D61">
        <w:rPr>
          <w:rFonts w:ascii="Times New Roman" w:hAnsi="Times New Roman" w:cs="Times New Roman"/>
          <w:bCs/>
          <w:color w:val="000000" w:themeColor="text1"/>
          <w:sz w:val="24"/>
          <w:szCs w:val="24"/>
          <w:lang w:val="sq-AL"/>
        </w:rPr>
        <w:t xml:space="preserve">, me </w:t>
      </w:r>
      <w:r w:rsidRPr="00571D61">
        <w:rPr>
          <w:rFonts w:ascii="Times New Roman" w:hAnsi="Times New Roman" w:cs="Times New Roman"/>
          <w:bCs/>
          <w:color w:val="000000" w:themeColor="text1"/>
          <w:sz w:val="24"/>
          <w:szCs w:val="24"/>
          <w:lang w:val="sq-AL"/>
        </w:rPr>
        <w:t>gjuhë të thjeshtë, ilustrime praktike, imazhe mbi teknologjinë që duhet përdorur</w:t>
      </w:r>
      <w:r w:rsidR="00246AB1" w:rsidRPr="00571D61">
        <w:rPr>
          <w:rFonts w:ascii="Times New Roman" w:hAnsi="Times New Roman" w:cs="Times New Roman"/>
          <w:bCs/>
          <w:color w:val="000000" w:themeColor="text1"/>
          <w:sz w:val="24"/>
          <w:szCs w:val="24"/>
          <w:lang w:val="sq-AL"/>
        </w:rPr>
        <w:t>, me</w:t>
      </w:r>
      <w:r w:rsidRPr="00571D61">
        <w:rPr>
          <w:rFonts w:ascii="Times New Roman" w:hAnsi="Times New Roman" w:cs="Times New Roman"/>
          <w:bCs/>
          <w:color w:val="000000" w:themeColor="text1"/>
          <w:sz w:val="24"/>
          <w:szCs w:val="24"/>
          <w:lang w:val="sq-AL"/>
        </w:rPr>
        <w:t xml:space="preserve"> grupmosha të caktuara fëmijë/të rritur dhe aktorë</w:t>
      </w:r>
      <w:r w:rsidR="00246AB1" w:rsidRPr="00571D61">
        <w:rPr>
          <w:rFonts w:ascii="Times New Roman" w:hAnsi="Times New Roman" w:cs="Times New Roman"/>
          <w:bCs/>
          <w:color w:val="000000" w:themeColor="text1"/>
          <w:sz w:val="24"/>
          <w:szCs w:val="24"/>
          <w:lang w:val="sq-AL"/>
        </w:rPr>
        <w:t xml:space="preserve">. Këto spote </w:t>
      </w:r>
      <w:r w:rsidRPr="00571D61">
        <w:rPr>
          <w:rFonts w:ascii="Times New Roman" w:hAnsi="Times New Roman" w:cs="Times New Roman"/>
          <w:bCs/>
          <w:color w:val="000000" w:themeColor="text1"/>
          <w:sz w:val="24"/>
          <w:szCs w:val="24"/>
          <w:lang w:val="sq-AL"/>
        </w:rPr>
        <w:t xml:space="preserve">do të transmetohen vazhdimisht në televizionet kombëtare dhe lokale, në portalet kryesore në vend, në faqen zyrtare të AMA-s dhe në rrjetin social të AMA-s. </w:t>
      </w:r>
    </w:p>
    <w:p w:rsidR="00CF36C1" w:rsidRPr="00571D61" w:rsidRDefault="00CF36C1" w:rsidP="00CF36C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vijim të kësaj fushate, AMA ka planifikuar edhe </w:t>
      </w:r>
      <w:r w:rsidRPr="00571D61">
        <w:rPr>
          <w:rFonts w:ascii="Times New Roman" w:hAnsi="Times New Roman" w:cs="Times New Roman"/>
          <w:color w:val="0D0D0D"/>
          <w:sz w:val="24"/>
          <w:szCs w:val="24"/>
          <w:lang w:val="sq-AL"/>
        </w:rPr>
        <w:t>zhvillimin e një fushate “</w:t>
      </w:r>
      <w:r w:rsidRPr="00571D61">
        <w:rPr>
          <w:rFonts w:ascii="Times New Roman" w:hAnsi="Times New Roman" w:cs="Times New Roman"/>
          <w:i/>
          <w:color w:val="0D0D0D"/>
          <w:sz w:val="24"/>
          <w:szCs w:val="24"/>
          <w:lang w:val="sq-AL"/>
        </w:rPr>
        <w:t>outdoor</w:t>
      </w:r>
      <w:r w:rsidRPr="00571D61">
        <w:rPr>
          <w:rFonts w:ascii="Times New Roman" w:hAnsi="Times New Roman" w:cs="Times New Roman"/>
          <w:color w:val="0D0D0D"/>
          <w:sz w:val="24"/>
          <w:szCs w:val="24"/>
          <w:lang w:val="sq-AL"/>
        </w:rPr>
        <w:t xml:space="preserve">”, i cili cilësohet si një medium i rëndësishëm komunkimi në aspektin e informimit të qytetarëve, siç janë përdorimi i hapësirave të reklamimit/vizibilitetit të jashtëm përmes përdorimit të platformarve </w:t>
      </w:r>
      <w:r w:rsidRPr="00571D61">
        <w:rPr>
          <w:rFonts w:ascii="Times New Roman" w:hAnsi="Times New Roman" w:cs="Times New Roman"/>
          <w:i/>
          <w:color w:val="0D0D0D"/>
          <w:sz w:val="24"/>
          <w:szCs w:val="24"/>
          <w:lang w:val="sq-AL"/>
        </w:rPr>
        <w:t xml:space="preserve">“Billboard” </w:t>
      </w:r>
      <w:r w:rsidRPr="00571D61">
        <w:rPr>
          <w:rFonts w:ascii="Times New Roman" w:hAnsi="Times New Roman" w:cs="Times New Roman"/>
          <w:color w:val="0D0D0D"/>
          <w:sz w:val="24"/>
          <w:szCs w:val="24"/>
          <w:lang w:val="sq-AL"/>
        </w:rPr>
        <w:t>dhe</w:t>
      </w:r>
      <w:r w:rsidRPr="00571D61">
        <w:rPr>
          <w:rFonts w:ascii="Times New Roman" w:hAnsi="Times New Roman" w:cs="Times New Roman"/>
          <w:i/>
          <w:color w:val="0D0D0D"/>
          <w:sz w:val="24"/>
          <w:szCs w:val="24"/>
          <w:lang w:val="sq-AL"/>
        </w:rPr>
        <w:t xml:space="preserve"> “City lights”</w:t>
      </w:r>
      <w:r w:rsidR="00C430AD" w:rsidRPr="00571D61">
        <w:rPr>
          <w:rFonts w:ascii="Times New Roman" w:hAnsi="Times New Roman" w:cs="Times New Roman"/>
          <w:i/>
          <w:color w:val="0D0D0D"/>
          <w:sz w:val="24"/>
          <w:szCs w:val="24"/>
          <w:lang w:val="sq-AL"/>
        </w:rPr>
        <w:t xml:space="preserve">. </w:t>
      </w:r>
      <w:r w:rsidR="00C430AD" w:rsidRPr="00571D61">
        <w:rPr>
          <w:rFonts w:ascii="Times New Roman" w:hAnsi="Times New Roman" w:cs="Times New Roman"/>
          <w:color w:val="0D0D0D"/>
          <w:sz w:val="24"/>
          <w:szCs w:val="24"/>
          <w:lang w:val="sq-AL"/>
        </w:rPr>
        <w:t xml:space="preserve">Ato </w:t>
      </w:r>
      <w:r w:rsidRPr="00571D61">
        <w:rPr>
          <w:rFonts w:ascii="Times New Roman" w:hAnsi="Times New Roman" w:cs="Times New Roman"/>
          <w:sz w:val="24"/>
          <w:szCs w:val="24"/>
          <w:lang w:val="sq-AL"/>
        </w:rPr>
        <w:t xml:space="preserve">do të vendosen në qarqet ku ende nuk është mbyllur procesi i digjitalizimit, me qëllim për t’i informuar mbi afatin e kalimit në transmetimet analoge në qarkun përkatës si dhe paraqitjen e kontakteve ku qytetarët mund të drejtohen për të marrë informacion më të detajuar dhe praktik mbi procesin. </w:t>
      </w:r>
    </w:p>
    <w:p w:rsidR="00CF36C1" w:rsidRPr="00571D61" w:rsidRDefault="00CF36C1" w:rsidP="00CF36C1">
      <w:pPr>
        <w:spacing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Duke patur parasysh se në pamundësi të sigurimit të dekoderave në treg</w:t>
      </w:r>
      <w:r w:rsidR="007115FC"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synimin e përmirësimit të fushatës së informimit për publikut, me qëllim</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që procesi të vijojë pa ndërprerje sinjali audioviziv për publikun e gjerë, dhe të mos përsëritet situata e shtatorit 2018, AMA ka shtyrë afatin e mbylljes së transmetimeve analoge në qarqet Tiranë dhe Durrës deri më datë 1 shtator 2019. Brenda këtij afati do të mbyllen transmetimet analoge edhe në qarkun e Vlorës. </w:t>
      </w:r>
    </w:p>
    <w:p w:rsidR="00CF36C1" w:rsidRPr="00571D61" w:rsidRDefault="00CF36C1" w:rsidP="00CF36C1">
      <w:pPr>
        <w:spacing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Ndërkohë sqarojmë se, për familjet tashmë të pajisura me dekodera, vijojnë transmetimet digjitale tokësore</w:t>
      </w:r>
      <w:r w:rsidR="00C52A3F"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w:t>
      </w:r>
      <w:r w:rsidR="006F7528" w:rsidRPr="00571D61">
        <w:rPr>
          <w:rFonts w:ascii="Times New Roman" w:eastAsia="MS Mincho" w:hAnsi="Times New Roman" w:cs="Times New Roman"/>
          <w:sz w:val="24"/>
          <w:szCs w:val="24"/>
          <w:lang w:val="sq-AL"/>
        </w:rPr>
        <w:t>q</w:t>
      </w:r>
      <w:r w:rsidRPr="00571D61">
        <w:rPr>
          <w:rFonts w:ascii="Times New Roman" w:eastAsia="MS Mincho" w:hAnsi="Times New Roman" w:cs="Times New Roman"/>
          <w:sz w:val="24"/>
          <w:szCs w:val="24"/>
          <w:lang w:val="sq-AL"/>
        </w:rPr>
        <w:t xml:space="preserve">ë sigurojnë cilësi të lartë dhe një numër më të madh programesh televizive pa pagesë. </w:t>
      </w:r>
    </w:p>
    <w:p w:rsidR="007B3942" w:rsidRPr="00571D61" w:rsidRDefault="00CF36C1" w:rsidP="00D91FA7">
      <w:pPr>
        <w:spacing w:line="240" w:lineRule="auto"/>
        <w:jc w:val="both"/>
        <w:rPr>
          <w:rFonts w:ascii="Times New Roman" w:hAnsi="Times New Roman" w:cs="Times New Roman"/>
          <w:color w:val="000000" w:themeColor="text1"/>
          <w:sz w:val="24"/>
          <w:szCs w:val="24"/>
          <w:lang w:val="sq-AL"/>
        </w:rPr>
      </w:pPr>
      <w:r w:rsidRPr="00571D61">
        <w:rPr>
          <w:rFonts w:ascii="Times New Roman" w:hAnsi="Times New Roman" w:cs="Times New Roman"/>
          <w:sz w:val="24"/>
          <w:szCs w:val="24"/>
          <w:lang w:val="sq-AL"/>
        </w:rPr>
        <w:t xml:space="preserve">Gjithashtu, bëjmë me dije se AMA do të </w:t>
      </w:r>
      <w:r w:rsidRPr="00571D61">
        <w:rPr>
          <w:rFonts w:ascii="Times New Roman" w:hAnsi="Times New Roman" w:cs="Times New Roman"/>
          <w:color w:val="000000" w:themeColor="text1"/>
          <w:sz w:val="24"/>
          <w:szCs w:val="24"/>
          <w:lang w:val="sq-AL"/>
        </w:rPr>
        <w:t>vijojë fushatën e informimit të qytetarëve deri në mbylljen e plotë të procesit të digjitalizimit në të gjithë vendin</w:t>
      </w:r>
      <w:r w:rsidR="007B3942" w:rsidRPr="00571D61">
        <w:rPr>
          <w:rFonts w:ascii="Times New Roman" w:hAnsi="Times New Roman" w:cs="Times New Roman"/>
          <w:color w:val="000000" w:themeColor="text1"/>
          <w:sz w:val="24"/>
          <w:szCs w:val="24"/>
          <w:lang w:val="sq-AL"/>
        </w:rPr>
        <w:t>.</w:t>
      </w:r>
    </w:p>
    <w:p w:rsidR="007B3942" w:rsidRPr="00571D61" w:rsidRDefault="007B3942" w:rsidP="007B3942">
      <w:pPr>
        <w:spacing w:line="240" w:lineRule="auto"/>
        <w:jc w:val="both"/>
        <w:rPr>
          <w:rFonts w:ascii="Times New Roman" w:eastAsia="MS Mincho" w:hAnsi="Times New Roman" w:cs="Times New Roman"/>
          <w:sz w:val="24"/>
          <w:szCs w:val="24"/>
          <w:lang w:val="sq-AL"/>
        </w:rPr>
      </w:pPr>
      <w:r w:rsidRPr="00571D61">
        <w:rPr>
          <w:rFonts w:ascii="Times New Roman" w:hAnsi="Times New Roman" w:cs="Times New Roman"/>
          <w:sz w:val="24"/>
          <w:szCs w:val="24"/>
          <w:lang w:val="sq-AL"/>
        </w:rPr>
        <w:t xml:space="preserve">Lidhur me procesin e digjitalizimit informojmë se aktualisht nuk janë funksionale strukturat e përcaktuara në vendimin e Këshillit të Ministrave nr. 292, datë 02.05.2012 “Për miratimin e strategjisë së kalimit nga transmetimet analoge në transmetimet numerike”, për ndjekjen e implementimit të këtij procesi. Konkretisht, Komiteti Ndërinstitucional i ngritur me Urdhrin nr. 144 të Kryeministrit, datë 7.4.2014, për ndjekjen e zbatimit të Strategjisë për kalimin në transmetimet numerike si dhe Sekretariati Teknik, strukturë mbështetëse e Komitetit Ndërinstitucional nuk janë funksionalë që nga shtatori i vitit 2017. Në këto kushte AMA duke bashkëpunuar ngushtë me operatorët audivizivë në treg, si dhe në përmbushje të detyrimeve ligjore si dhe rekomandimeve të Kuvendit, ka marrë vendime mbi ecurinë e këtij procesi sikurse vendimet lidhur me përcaktimin e qarkut vijues </w:t>
      </w:r>
      <w:r w:rsidRPr="00571D61">
        <w:rPr>
          <w:rFonts w:ascii="Times New Roman" w:eastAsia="MS Mincho" w:hAnsi="Times New Roman" w:cs="Times New Roman"/>
          <w:sz w:val="24"/>
          <w:szCs w:val="24"/>
          <w:lang w:val="sq-AL"/>
        </w:rPr>
        <w:t xml:space="preserve">si dhe afateve kur do të mbyllen transmetimet analoge, si dhe çështje të tjera.  </w:t>
      </w:r>
    </w:p>
    <w:p w:rsidR="00D91FA7" w:rsidRPr="00571D61" w:rsidRDefault="007B3942" w:rsidP="00D91FA7">
      <w:pPr>
        <w:spacing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Gjithashtu, në Vendimin e Këshillit të Ministrave nr. 480, datë 3.6.2015 “Për miratimin e rregullave teknike për aparatet marrëse televizive, që do të vendosen në treg”, janë përcaktuar strukturat përgjegjëse lidhur me tipin e dekoderave të hedhur në tregun shqiptar, sqarojmë  </w:t>
      </w:r>
      <w:r w:rsidRPr="00571D61">
        <w:rPr>
          <w:rFonts w:ascii="Times New Roman" w:eastAsia="MS Mincho" w:hAnsi="Times New Roman" w:cs="Times New Roman"/>
          <w:sz w:val="24"/>
          <w:szCs w:val="24"/>
          <w:lang w:val="sq-AL"/>
        </w:rPr>
        <w:lastRenderedPageBreak/>
        <w:t xml:space="preserve">këtu se ndër këto strukutura është edhe Drejtoria e Përgjithshme e Doganave, e cila ka detyrimin që të mos lejojë hyrjen e dekoderave të ndryshëm nga ato të përcaktuar në VKM 480 (tipi i dekoderave që duhet te jenë në treg është DVB-T2/MPEG-4). </w:t>
      </w:r>
    </w:p>
    <w:p w:rsidR="00A01031"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Garantimin e vijimësisë së transmetimeve audiovizive gjatë dhe pas periudhës tranzitore të kalimit në transmetime digjitale.</w:t>
      </w:r>
    </w:p>
    <w:p w:rsidR="007F00A5" w:rsidRPr="00571D61" w:rsidRDefault="007F00A5" w:rsidP="004010D1">
      <w:pPr>
        <w:pStyle w:val="ListParagraph"/>
        <w:spacing w:after="0" w:line="240" w:lineRule="auto"/>
        <w:ind w:left="360"/>
        <w:jc w:val="both"/>
        <w:rPr>
          <w:rFonts w:ascii="Times New Roman" w:hAnsi="Times New Roman" w:cs="Times New Roman"/>
          <w:b/>
          <w:sz w:val="24"/>
          <w:szCs w:val="24"/>
          <w:lang w:val="sq-AL"/>
        </w:rPr>
      </w:pPr>
    </w:p>
    <w:p w:rsidR="00FE432A" w:rsidRPr="00571D61" w:rsidRDefault="00FE432A" w:rsidP="004010D1">
      <w:pPr>
        <w:tabs>
          <w:tab w:val="left" w:pos="8647"/>
        </w:tabs>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Legjislacioni që normon procesin e kalimit në transmetimet numerike parashikon që kalimi në transmetimet numerike duhet realizuar pa prishur strukturën ekzistuese të tregut mediatik. M</w:t>
      </w:r>
      <w:r w:rsidR="00B42345" w:rsidRPr="00571D61">
        <w:rPr>
          <w:rFonts w:ascii="Times New Roman" w:eastAsiaTheme="minorHAnsi" w:hAnsi="Times New Roman" w:cs="Times New Roman"/>
          <w:sz w:val="24"/>
          <w:szCs w:val="24"/>
          <w:lang w:val="sq-AL"/>
        </w:rPr>
        <w:t>e</w:t>
      </w:r>
      <w:r w:rsidRPr="00571D61">
        <w:rPr>
          <w:rFonts w:ascii="Times New Roman" w:eastAsiaTheme="minorHAnsi" w:hAnsi="Times New Roman" w:cs="Times New Roman"/>
          <w:sz w:val="24"/>
          <w:szCs w:val="24"/>
          <w:lang w:val="sq-AL"/>
        </w:rPr>
        <w:t xml:space="preserve"> qëllim garantimin e objektivave për shumëllojshmërin</w:t>
      </w:r>
      <w:r w:rsidR="00F355AB"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e mediave dhe sigurimin e vazhdimësisë të ofrimit të shërbimit audioviziv të subjekteve edhe pas kalimit në transmetimet digjitale, AMA ka kërkuar vazhdimisht prej operatorëve ekzistues marrjen e masave për lidhjen</w:t>
      </w:r>
      <w:r w:rsidR="00EE7221"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e kontratave për mbështetjen në rrjetin numerik të operatorit publik, apo operatorëve të tjerë të licencuar për</w:t>
      </w:r>
      <w:r w:rsidR="00EE7221"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transmetime numerike.</w:t>
      </w: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Aktualisht janë depozituar kontratat e nënshkruara me RTSH nga 18 (tetëmbëdhjetë) operatorë audiovizivë. </w:t>
      </w: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audiovizive që mbështesin programin e tyre në rrjetin e RTSH-së pretendojnë se tarifat e miratuara për mbështetje në rrjetin</w:t>
      </w:r>
      <w:r w:rsidR="00EE7221"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numerik të RTSH-së janë të pabazuara në kostot reale të RTSH-së dhe kanë kërkuar rishikimin e tyre</w:t>
      </w:r>
      <w:r w:rsidR="00BA324E"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duke theksuar se janë në pamundësi financiare për shlyerjen e detyrimeve kundrejt RTSH-së.</w:t>
      </w: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Nga ana tjetër, për të siguruar vazhdimësinë e marrjes nga publiku të të gjithë programeve televizive</w:t>
      </w:r>
      <w:r w:rsidR="00BA324E"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por edhe në mbështjetje të operatorëve privatë analogë ekzitues, me ligjin nr. 34/2017 “Për Lirimin e Frekuencave të Dixhital Dividentit”, të ndryshuar, parashikohet </w:t>
      </w:r>
      <w:r w:rsidR="00BA324E" w:rsidRPr="00571D61">
        <w:rPr>
          <w:rFonts w:ascii="Times New Roman" w:eastAsiaTheme="minorHAnsi" w:hAnsi="Times New Roman" w:cs="Times New Roman"/>
          <w:sz w:val="24"/>
          <w:szCs w:val="24"/>
          <w:lang w:val="sq-AL"/>
        </w:rPr>
        <w:t>që</w:t>
      </w:r>
      <w:r w:rsidR="00645E12" w:rsidRPr="00571D61">
        <w:rPr>
          <w:rFonts w:ascii="Times New Roman" w:eastAsiaTheme="minorHAnsi" w:hAnsi="Times New Roman" w:cs="Times New Roman"/>
          <w:sz w:val="24"/>
          <w:szCs w:val="24"/>
          <w:lang w:val="sq-AL"/>
        </w:rPr>
        <w:t>,</w:t>
      </w:r>
      <w:r w:rsidR="00BA324E" w:rsidRPr="00571D61">
        <w:rPr>
          <w:rFonts w:ascii="Times New Roman" w:eastAsiaTheme="minorHAnsi" w:hAnsi="Times New Roman" w:cs="Times New Roman"/>
          <w:sz w:val="24"/>
          <w:szCs w:val="24"/>
          <w:lang w:val="sq-AL"/>
        </w:rPr>
        <w:t xml:space="preserve"> </w:t>
      </w:r>
      <w:r w:rsidR="00645E12" w:rsidRPr="00571D61">
        <w:rPr>
          <w:rFonts w:ascii="Times New Roman" w:eastAsiaTheme="minorHAnsi" w:hAnsi="Times New Roman" w:cs="Times New Roman"/>
          <w:sz w:val="24"/>
          <w:szCs w:val="24"/>
          <w:lang w:val="sq-AL"/>
        </w:rPr>
        <w:t xml:space="preserve">gjatë vitit të parë </w:t>
      </w:r>
      <w:r w:rsidRPr="00571D61">
        <w:rPr>
          <w:rFonts w:ascii="Times New Roman" w:eastAsiaTheme="minorHAnsi" w:hAnsi="Times New Roman" w:cs="Times New Roman"/>
          <w:sz w:val="24"/>
          <w:szCs w:val="24"/>
          <w:lang w:val="sq-AL"/>
        </w:rPr>
        <w:t>opera</w:t>
      </w:r>
      <w:r w:rsidR="00BA324E" w:rsidRPr="00571D61">
        <w:rPr>
          <w:rFonts w:ascii="Times New Roman" w:eastAsiaTheme="minorHAnsi" w:hAnsi="Times New Roman" w:cs="Times New Roman"/>
          <w:sz w:val="24"/>
          <w:szCs w:val="24"/>
          <w:lang w:val="sq-AL"/>
        </w:rPr>
        <w:t>torëve ekzistues lokalë/rajonalë</w:t>
      </w:r>
      <w:r w:rsidRPr="00571D61">
        <w:rPr>
          <w:rFonts w:ascii="Times New Roman" w:eastAsiaTheme="minorHAnsi" w:hAnsi="Times New Roman" w:cs="Times New Roman"/>
          <w:sz w:val="24"/>
          <w:szCs w:val="24"/>
          <w:lang w:val="sq-AL"/>
        </w:rPr>
        <w:t xml:space="preserve"> për vijimin e ofrimit të shërbimit mediatik audiovizi</w:t>
      </w:r>
      <w:r w:rsidR="00BA6D42" w:rsidRPr="00571D61">
        <w:rPr>
          <w:rFonts w:ascii="Times New Roman" w:eastAsiaTheme="minorHAnsi" w:hAnsi="Times New Roman" w:cs="Times New Roman"/>
          <w:sz w:val="24"/>
          <w:szCs w:val="24"/>
          <w:lang w:val="sq-AL"/>
        </w:rPr>
        <w:t>v</w:t>
      </w:r>
      <w:r w:rsidRPr="00571D61">
        <w:rPr>
          <w:rFonts w:ascii="Times New Roman" w:eastAsiaTheme="minorHAnsi" w:hAnsi="Times New Roman" w:cs="Times New Roman"/>
          <w:sz w:val="24"/>
          <w:szCs w:val="24"/>
          <w:lang w:val="sq-AL"/>
        </w:rPr>
        <w:t xml:space="preserve"> do t’u jepet kompensim financiar për kalimin nga transmetimet analoge në transmetimet numerike. Ky ligj nuk ka nisur ende të zbatohet, pasi është i lidhur me tenderin për dhënien në përdorim të Dividentit Numerik 1, që organizohet prej Autoritetit të Komunikimeve Elektronike Postare.</w:t>
      </w:r>
    </w:p>
    <w:p w:rsidR="00FE432A" w:rsidRPr="00571D61" w:rsidRDefault="00FE432A" w:rsidP="004010D1">
      <w:pPr>
        <w:spacing w:after="0" w:line="240" w:lineRule="auto"/>
        <w:jc w:val="both"/>
        <w:rPr>
          <w:rFonts w:ascii="Times New Roman" w:eastAsiaTheme="minorHAnsi" w:hAnsi="Times New Roman" w:cs="Times New Roman"/>
          <w:sz w:val="24"/>
          <w:szCs w:val="24"/>
          <w:lang w:val="sq-AL"/>
        </w:rPr>
      </w:pP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Pavarësisht problematikave të cituara më lart, AMA ka garantuar vijueshmërinë e transmetimeve televizive edhe pas kalimit në transmetimet numerike.</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këtë kuadër janë kryer monitorime intensive në të gjithë Shqipërinë. Monitorime më të shpeshta janë kryer në zonat ku ka përfunduar procesi i digjitalizimi</w:t>
      </w:r>
      <w:r w:rsidR="0061420A"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w:t>
      </w:r>
    </w:p>
    <w:p w:rsidR="00FE432A" w:rsidRPr="00571D61" w:rsidRDefault="00FE432A" w:rsidP="000013D8">
      <w:pPr>
        <w:numPr>
          <w:ilvl w:val="0"/>
          <w:numId w:val="49"/>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Allotmenti Berat</w:t>
      </w:r>
    </w:p>
    <w:p w:rsidR="00FE432A" w:rsidRPr="00571D61" w:rsidRDefault="00FE432A" w:rsidP="000013D8">
      <w:pPr>
        <w:numPr>
          <w:ilvl w:val="0"/>
          <w:numId w:val="49"/>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Allotmenti Korçë</w:t>
      </w:r>
    </w:p>
    <w:p w:rsidR="00FE432A" w:rsidRPr="00571D61" w:rsidRDefault="00FE432A" w:rsidP="000013D8">
      <w:pPr>
        <w:numPr>
          <w:ilvl w:val="0"/>
          <w:numId w:val="49"/>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Allotmenti Fier</w:t>
      </w:r>
    </w:p>
    <w:p w:rsidR="00D91FA7" w:rsidRPr="00571D61" w:rsidRDefault="00D91FA7" w:rsidP="004010D1">
      <w:pPr>
        <w:spacing w:line="240" w:lineRule="auto"/>
        <w:jc w:val="both"/>
        <w:rPr>
          <w:rFonts w:ascii="Times New Roman" w:hAnsi="Times New Roman" w:cs="Times New Roman"/>
          <w:sz w:val="24"/>
          <w:szCs w:val="24"/>
          <w:lang w:val="sq-AL"/>
        </w:rPr>
      </w:pP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Fokusi i monitorimeve në këto zona ka qenë verifikimi i mbylljes së transmetimeve analoge, mbartja e operatoreve lokale/rajonale në rrjetet kombëtare dhe përmbushja e kërkesave/kushteve të licencës nga operatorët kombëtar numerik (realizimi i mbulimit të territorit me sinjal numerik, cilësia e sinjalit, respektimi i numrit logjik të programit etj.). </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gjithë periudhës tranzitore të digjitalizimit të plotë të këtyre allotmenteve, AMA siguroi transmetimin njëkohësisht, edhe analog edhe digjital, deri në ditën e mbylljes së transmetimeve analoge.</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lastRenderedPageBreak/>
        <w:t xml:space="preserve">Përmes grupeve të monitorimit, AMA ka ndjekur me vëmendje edhe procesin e pajisjes me dekodera DVBT2 të banorëve në këto zona. Përmes shërbimit të </w:t>
      </w:r>
      <w:r w:rsidRPr="00571D61">
        <w:rPr>
          <w:rFonts w:ascii="Times New Roman" w:hAnsi="Times New Roman" w:cs="Times New Roman"/>
          <w:i/>
          <w:sz w:val="24"/>
          <w:szCs w:val="24"/>
          <w:lang w:val="sq-AL"/>
        </w:rPr>
        <w:t>call center</w:t>
      </w:r>
      <w:r w:rsidRPr="00571D61">
        <w:rPr>
          <w:rFonts w:ascii="Times New Roman" w:hAnsi="Times New Roman" w:cs="Times New Roman"/>
          <w:sz w:val="24"/>
          <w:szCs w:val="24"/>
          <w:lang w:val="sq-AL"/>
        </w:rPr>
        <w:t xml:space="preserve"> të vënë në dispozicion, banorët e këtyre zonave kanë mundur dhe vijojnë të informohen në kohë, mbi pajisjet dhe pikat e transmetimit se nga duhej të kthejnë antenat e tyre për të siguruar marrjen e sinjalit digjital.</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Aktualisht, AMA, vijon të monitorojë transmetimet, si analoge ashtu edhe digjitale, edhe në zonat e tjera të vendit, në mënyrë të veçantë në qarqet Tiranë, Durrës dhe Vlorë. Aktualisht</w:t>
      </w:r>
      <w:r w:rsidR="00FC11AB"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këto qarqe operatorët e licencuar, përveç transmetimeve në rrjetet numerike, sipas përcaktimeve ligjore, vijojnë edhe me transmetimet analoge.</w:t>
      </w: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Vijimin në monitorimin e mbulimit të territorit dhe të cilësisë së sinjaleve të RTSH-së dhe operatorëve kombëtarë të licencuar për transmetimet numerike, si dhe monitorimin e transmetimeve analoge të R</w:t>
      </w:r>
      <w:r w:rsidR="00DB3507" w:rsidRPr="00571D61">
        <w:rPr>
          <w:rFonts w:ascii="Times New Roman" w:hAnsi="Times New Roman" w:cs="Times New Roman"/>
          <w:b/>
          <w:sz w:val="24"/>
          <w:szCs w:val="24"/>
          <w:lang w:val="sq-AL"/>
        </w:rPr>
        <w:t>TSH-së deri në mbylljen e tyre.</w:t>
      </w:r>
    </w:p>
    <w:p w:rsidR="007F00A5" w:rsidRPr="00571D61" w:rsidRDefault="007F00A5" w:rsidP="004010D1">
      <w:pPr>
        <w:spacing w:after="0" w:line="240" w:lineRule="auto"/>
        <w:jc w:val="both"/>
        <w:rPr>
          <w:rFonts w:ascii="Times New Roman" w:hAnsi="Times New Roman" w:cs="Times New Roman"/>
          <w:b/>
          <w:sz w:val="24"/>
          <w:szCs w:val="24"/>
          <w:lang w:val="sq-AL"/>
        </w:rPr>
      </w:pP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AMA vazhdon të monitorojë në mënyrë të vazhdueshme mbulimin e territorit dhe cilësisë së sinjaleve të RTSH-së dhe operatorëve kombëtare të licencuar për transmetime numerike, si dhe monitorimin e transmetimeve analoge të RTSH-së. </w:t>
      </w:r>
    </w:p>
    <w:p w:rsidR="00FE432A" w:rsidRPr="00571D61" w:rsidRDefault="00FE432A" w:rsidP="004010D1">
      <w:pPr>
        <w:spacing w:line="240" w:lineRule="auto"/>
        <w:jc w:val="both"/>
        <w:rPr>
          <w:rFonts w:ascii="Times New Roman" w:eastAsia="Times New Roman" w:hAnsi="Times New Roman" w:cs="Times New Roman"/>
          <w:b/>
          <w:sz w:val="24"/>
          <w:szCs w:val="24"/>
          <w:lang w:val="sq-AL" w:eastAsia="en-GB"/>
        </w:rPr>
      </w:pPr>
      <w:r w:rsidRPr="00571D61">
        <w:rPr>
          <w:rFonts w:ascii="Times New Roman" w:hAnsi="Times New Roman" w:cs="Times New Roman"/>
          <w:sz w:val="24"/>
          <w:szCs w:val="24"/>
          <w:lang w:val="sq-AL"/>
        </w:rPr>
        <w:t>Nga monitorimet e kyera në qarqet Berat, Korçë, Fier ku tashmë janë mbyllur transmetimet analoge, re</w:t>
      </w:r>
      <w:r w:rsidR="0051095C" w:rsidRPr="00571D61">
        <w:rPr>
          <w:rFonts w:ascii="Times New Roman" w:hAnsi="Times New Roman" w:cs="Times New Roman"/>
          <w:sz w:val="24"/>
          <w:szCs w:val="24"/>
          <w:lang w:val="sq-AL"/>
        </w:rPr>
        <w:t>spektivisht më 15 g</w:t>
      </w:r>
      <w:r w:rsidRPr="00571D61">
        <w:rPr>
          <w:rFonts w:ascii="Times New Roman" w:hAnsi="Times New Roman" w:cs="Times New Roman"/>
          <w:sz w:val="24"/>
          <w:szCs w:val="24"/>
          <w:lang w:val="sq-AL"/>
        </w:rPr>
        <w:t>usht</w:t>
      </w:r>
      <w:r w:rsidR="0051095C" w:rsidRPr="00571D61">
        <w:rPr>
          <w:rFonts w:ascii="Times New Roman" w:hAnsi="Times New Roman" w:cs="Times New Roman"/>
          <w:sz w:val="24"/>
          <w:szCs w:val="24"/>
          <w:lang w:val="sq-AL"/>
        </w:rPr>
        <w:t xml:space="preserve"> 2017, 8 janar 2018 dhe 31 mars</w:t>
      </w:r>
      <w:r w:rsidRPr="00571D61">
        <w:rPr>
          <w:rFonts w:ascii="Times New Roman" w:hAnsi="Times New Roman" w:cs="Times New Roman"/>
          <w:sz w:val="24"/>
          <w:szCs w:val="24"/>
          <w:lang w:val="sq-AL"/>
        </w:rPr>
        <w:t xml:space="preserve"> 2018, ka rezultuar se RTSH dhe operatorët privatë kombëtarë numerike nuk mbulojnë me sinjal numerik zona të caktuara si më poshtë: </w:t>
      </w:r>
    </w:p>
    <w:p w:rsidR="00FE432A" w:rsidRPr="00571D61" w:rsidRDefault="00FE432A" w:rsidP="000013D8">
      <w:pPr>
        <w:numPr>
          <w:ilvl w:val="0"/>
          <w:numId w:val="22"/>
        </w:numPr>
        <w:spacing w:after="160" w:line="240" w:lineRule="auto"/>
        <w:contextualSpacing/>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b/>
          <w:sz w:val="24"/>
          <w:szCs w:val="24"/>
          <w:lang w:val="sq-AL" w:eastAsia="en-GB"/>
        </w:rPr>
        <w:t xml:space="preserve">Subjekti RTSH </w:t>
      </w:r>
      <w:r w:rsidRPr="00571D61">
        <w:rPr>
          <w:rFonts w:ascii="Times New Roman" w:eastAsia="Times New Roman" w:hAnsi="Times New Roman" w:cs="Times New Roman"/>
          <w:sz w:val="24"/>
          <w:szCs w:val="24"/>
          <w:lang w:val="sq-AL" w:eastAsia="en-GB"/>
        </w:rPr>
        <w:t>nuk</w:t>
      </w:r>
      <w:r w:rsidR="00EE7221" w:rsidRPr="00571D61">
        <w:rPr>
          <w:rFonts w:ascii="Times New Roman" w:eastAsia="Times New Roman" w:hAnsi="Times New Roman" w:cs="Times New Roman"/>
          <w:sz w:val="24"/>
          <w:szCs w:val="24"/>
          <w:lang w:val="sq-AL" w:eastAsia="en-GB"/>
        </w:rPr>
        <w:t xml:space="preserve"> </w:t>
      </w:r>
      <w:r w:rsidRPr="00571D61">
        <w:rPr>
          <w:rFonts w:ascii="Times New Roman" w:eastAsia="Times New Roman" w:hAnsi="Times New Roman" w:cs="Times New Roman"/>
          <w:sz w:val="24"/>
          <w:szCs w:val="24"/>
          <w:lang w:val="sq-AL" w:eastAsia="en-GB"/>
        </w:rPr>
        <w:t>mbulon me sinjal numerik zonat si më poshtë:</w:t>
      </w:r>
    </w:p>
    <w:p w:rsidR="00FE432A" w:rsidRPr="00571D61" w:rsidRDefault="00FE432A" w:rsidP="004010D1">
      <w:pPr>
        <w:spacing w:line="240" w:lineRule="auto"/>
        <w:ind w:left="405"/>
        <w:contextualSpacing/>
        <w:jc w:val="both"/>
        <w:rPr>
          <w:rFonts w:ascii="Times New Roman" w:eastAsia="Times New Roman" w:hAnsi="Times New Roman" w:cs="Times New Roman"/>
          <w:sz w:val="24"/>
          <w:szCs w:val="24"/>
          <w:lang w:val="sq-AL" w:eastAsia="en-GB"/>
        </w:rPr>
      </w:pPr>
    </w:p>
    <w:p w:rsidR="00FE432A" w:rsidRPr="00571D61" w:rsidRDefault="00FE432A" w:rsidP="000013D8">
      <w:pPr>
        <w:numPr>
          <w:ilvl w:val="0"/>
          <w:numId w:val="13"/>
        </w:numPr>
        <w:spacing w:after="0" w:line="240" w:lineRule="auto"/>
        <w:contextualSpacing/>
        <w:jc w:val="both"/>
        <w:rPr>
          <w:rFonts w:ascii="Times New Roman" w:eastAsia="Times New Roman" w:hAnsi="Times New Roman" w:cs="Times New Roman"/>
          <w:b/>
          <w:sz w:val="24"/>
          <w:szCs w:val="24"/>
          <w:lang w:val="sq-AL" w:eastAsia="en-GB"/>
        </w:rPr>
      </w:pPr>
      <w:r w:rsidRPr="00571D61">
        <w:rPr>
          <w:rFonts w:ascii="Times New Roman" w:eastAsia="Times New Roman" w:hAnsi="Times New Roman" w:cs="Times New Roman"/>
          <w:b/>
          <w:sz w:val="24"/>
          <w:szCs w:val="24"/>
          <w:lang w:val="sq-AL" w:eastAsia="en-GB"/>
        </w:rPr>
        <w:t xml:space="preserve">Alltotmenti Berat </w:t>
      </w:r>
    </w:p>
    <w:p w:rsidR="00FE432A" w:rsidRPr="00571D61" w:rsidRDefault="00FC11AB"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Lagjet mbas kalasë së Beratit</w:t>
      </w:r>
    </w:p>
    <w:p w:rsidR="00FE432A" w:rsidRPr="00571D61" w:rsidRDefault="00FE432A"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Roshnik</w:t>
      </w:r>
    </w:p>
    <w:p w:rsidR="00FE432A" w:rsidRPr="00571D61" w:rsidRDefault="00FC11AB"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Sinjë</w:t>
      </w:r>
      <w:r w:rsidR="00FE432A" w:rsidRPr="00571D61">
        <w:rPr>
          <w:rFonts w:ascii="Times New Roman" w:eastAsia="Times New Roman" w:hAnsi="Times New Roman" w:cs="Times New Roman"/>
          <w:i/>
          <w:sz w:val="24"/>
          <w:szCs w:val="24"/>
          <w:lang w:val="sq-AL" w:eastAsia="en-GB"/>
        </w:rPr>
        <w:t xml:space="preserve"> </w:t>
      </w:r>
    </w:p>
    <w:p w:rsidR="00FE432A" w:rsidRPr="00571D61" w:rsidRDefault="00FE432A"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Potom</w:t>
      </w:r>
    </w:p>
    <w:p w:rsidR="00FE432A" w:rsidRPr="00571D61" w:rsidRDefault="00FE432A"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Çepan</w:t>
      </w:r>
    </w:p>
    <w:p w:rsidR="00FE432A" w:rsidRPr="00571D61" w:rsidRDefault="00FE432A" w:rsidP="004010D1">
      <w:pPr>
        <w:spacing w:after="0" w:line="240" w:lineRule="auto"/>
        <w:ind w:left="720"/>
        <w:contextualSpacing/>
        <w:rPr>
          <w:rFonts w:ascii="Times New Roman" w:eastAsia="Times New Roman" w:hAnsi="Times New Roman" w:cs="Times New Roman"/>
          <w:i/>
          <w:sz w:val="24"/>
          <w:szCs w:val="24"/>
          <w:lang w:val="sq-AL" w:eastAsia="en-GB"/>
        </w:rPr>
      </w:pPr>
    </w:p>
    <w:p w:rsidR="00FE432A" w:rsidRPr="00571D61" w:rsidRDefault="00FE432A" w:rsidP="000013D8">
      <w:pPr>
        <w:numPr>
          <w:ilvl w:val="0"/>
          <w:numId w:val="15"/>
        </w:numPr>
        <w:spacing w:after="0" w:line="240" w:lineRule="auto"/>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bCs/>
          <w:sz w:val="24"/>
          <w:szCs w:val="24"/>
          <w:lang w:val="sq-AL" w:eastAsia="en-GB"/>
        </w:rPr>
        <w:t>Allotmenti Korçë</w:t>
      </w:r>
    </w:p>
    <w:p w:rsidR="00FE432A" w:rsidRPr="00571D61" w:rsidRDefault="00FE432A" w:rsidP="000013D8">
      <w:pPr>
        <w:numPr>
          <w:ilvl w:val="0"/>
          <w:numId w:val="16"/>
        </w:numPr>
        <w:tabs>
          <w:tab w:val="left" w:pos="1350"/>
        </w:tabs>
        <w:spacing w:after="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Voskopojë</w:t>
      </w:r>
    </w:p>
    <w:p w:rsidR="00FE432A" w:rsidRPr="00571D61" w:rsidRDefault="00FE432A"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Dardhë</w:t>
      </w:r>
    </w:p>
    <w:p w:rsidR="00FE432A" w:rsidRPr="00571D61" w:rsidRDefault="00FE432A"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w:t>
      </w:r>
      <w:r w:rsidR="00EE7221" w:rsidRPr="00571D61">
        <w:rPr>
          <w:rFonts w:ascii="Times New Roman" w:eastAsia="Times New Roman" w:hAnsi="Times New Roman" w:cs="Times New Roman"/>
          <w:bCs/>
          <w:i/>
          <w:sz w:val="24"/>
          <w:szCs w:val="24"/>
          <w:lang w:val="sq-AL" w:eastAsia="en-GB"/>
        </w:rPr>
        <w:t xml:space="preserve"> </w:t>
      </w:r>
      <w:r w:rsidRPr="00571D61">
        <w:rPr>
          <w:rFonts w:ascii="Times New Roman" w:eastAsia="Times New Roman" w:hAnsi="Times New Roman" w:cs="Times New Roman"/>
          <w:bCs/>
          <w:i/>
          <w:sz w:val="24"/>
          <w:szCs w:val="24"/>
          <w:lang w:val="sq-AL" w:eastAsia="en-GB"/>
        </w:rPr>
        <w:t>Çërravë</w:t>
      </w:r>
      <w:r w:rsidRPr="00571D61">
        <w:rPr>
          <w:rFonts w:ascii="Times New Roman" w:eastAsia="Times New Roman" w:hAnsi="Times New Roman" w:cs="Times New Roman"/>
          <w:bCs/>
          <w:sz w:val="24"/>
          <w:szCs w:val="24"/>
          <w:lang w:val="sq-AL" w:eastAsia="en-GB"/>
        </w:rPr>
        <w:t xml:space="preserve"> </w:t>
      </w:r>
    </w:p>
    <w:p w:rsidR="00FE432A" w:rsidRPr="00571D61" w:rsidRDefault="00FE432A"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Gorë</w:t>
      </w:r>
    </w:p>
    <w:p w:rsidR="00FE432A" w:rsidRPr="00571D61" w:rsidRDefault="00FE432A" w:rsidP="000013D8">
      <w:pPr>
        <w:numPr>
          <w:ilvl w:val="0"/>
          <w:numId w:val="16"/>
        </w:numPr>
        <w:tabs>
          <w:tab w:val="left" w:pos="1350"/>
        </w:tabs>
        <w:spacing w:after="0" w:line="240" w:lineRule="auto"/>
        <w:ind w:left="1260"/>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bCs/>
          <w:i/>
          <w:sz w:val="24"/>
          <w:szCs w:val="24"/>
          <w:lang w:val="sq-AL" w:eastAsia="en-GB"/>
        </w:rPr>
        <w:t>Njësia administrative Barmash</w:t>
      </w:r>
    </w:p>
    <w:p w:rsidR="00FE432A" w:rsidRPr="00571D61" w:rsidRDefault="00FE432A" w:rsidP="004010D1">
      <w:pPr>
        <w:spacing w:line="240" w:lineRule="auto"/>
        <w:jc w:val="both"/>
        <w:rPr>
          <w:rFonts w:ascii="Times New Roman" w:hAnsi="Times New Roman" w:cs="Times New Roman"/>
          <w:sz w:val="24"/>
          <w:szCs w:val="24"/>
          <w:lang w:val="sq-AL"/>
        </w:rPr>
      </w:pPr>
    </w:p>
    <w:p w:rsidR="00FE432A" w:rsidRPr="00571D61" w:rsidRDefault="00FE432A" w:rsidP="000013D8">
      <w:pPr>
        <w:numPr>
          <w:ilvl w:val="0"/>
          <w:numId w:val="22"/>
        </w:numPr>
        <w:spacing w:after="0" w:line="240" w:lineRule="auto"/>
        <w:contextualSpacing/>
        <w:jc w:val="both"/>
        <w:rPr>
          <w:rFonts w:ascii="Times New Roman" w:hAnsi="Times New Roman" w:cs="Times New Roman"/>
          <w:sz w:val="24"/>
          <w:szCs w:val="24"/>
          <w:lang w:val="sq-AL" w:eastAsia="en-GB"/>
        </w:rPr>
      </w:pPr>
      <w:r w:rsidRPr="00571D61">
        <w:rPr>
          <w:rFonts w:ascii="Times New Roman" w:hAnsi="Times New Roman" w:cs="Times New Roman"/>
          <w:b/>
          <w:sz w:val="24"/>
          <w:szCs w:val="24"/>
          <w:lang w:val="sq-AL" w:eastAsia="en-GB"/>
        </w:rPr>
        <w:t>Subjektet private kombëtare</w:t>
      </w:r>
      <w:r w:rsidRPr="00571D61">
        <w:rPr>
          <w:rFonts w:ascii="Times New Roman" w:hAnsi="Times New Roman" w:cs="Times New Roman"/>
          <w:sz w:val="24"/>
          <w:szCs w:val="24"/>
          <w:lang w:val="sq-AL" w:eastAsia="en-GB"/>
        </w:rPr>
        <w:t xml:space="preserve"> TV “Top-Channel”, TV “Vizion +”, Digjitalb dhe ADTN nuk i kan</w:t>
      </w:r>
      <w:r w:rsidR="00FC11AB" w:rsidRPr="00571D61">
        <w:rPr>
          <w:rFonts w:ascii="Times New Roman" w:hAnsi="Times New Roman" w:cs="Times New Roman"/>
          <w:sz w:val="24"/>
          <w:szCs w:val="24"/>
          <w:lang w:val="sq-AL" w:eastAsia="en-GB"/>
        </w:rPr>
        <w:t>ë</w:t>
      </w:r>
      <w:r w:rsidRPr="00571D61">
        <w:rPr>
          <w:rFonts w:ascii="Times New Roman" w:hAnsi="Times New Roman" w:cs="Times New Roman"/>
          <w:sz w:val="24"/>
          <w:szCs w:val="24"/>
          <w:lang w:val="sq-AL" w:eastAsia="en-GB"/>
        </w:rPr>
        <w:t xml:space="preserve"> të ndezur të gjithë transmetuesit</w:t>
      </w:r>
      <w:r w:rsidR="00C05817" w:rsidRPr="00571D61">
        <w:rPr>
          <w:rFonts w:ascii="Times New Roman" w:hAnsi="Times New Roman" w:cs="Times New Roman"/>
          <w:sz w:val="24"/>
          <w:szCs w:val="24"/>
          <w:lang w:val="sq-AL" w:eastAsia="en-GB"/>
        </w:rPr>
        <w:t>,</w:t>
      </w:r>
      <w:r w:rsidRPr="00571D61">
        <w:rPr>
          <w:rFonts w:ascii="Times New Roman" w:hAnsi="Times New Roman" w:cs="Times New Roman"/>
          <w:sz w:val="24"/>
          <w:szCs w:val="24"/>
          <w:lang w:val="sq-AL" w:eastAsia="en-GB"/>
        </w:rPr>
        <w:t xml:space="preserve"> për rrjedhojë disa zona mbeten të pambuluara me sinjal audioviziv. Konkretisht : </w:t>
      </w:r>
    </w:p>
    <w:p w:rsidR="00FE432A" w:rsidRPr="00571D61" w:rsidRDefault="00FE432A" w:rsidP="004010D1">
      <w:pPr>
        <w:spacing w:after="0" w:line="240" w:lineRule="auto"/>
        <w:contextualSpacing/>
        <w:jc w:val="both"/>
        <w:rPr>
          <w:rFonts w:ascii="Times New Roman" w:eastAsia="Times New Roman" w:hAnsi="Times New Roman" w:cs="Times New Roman"/>
          <w:sz w:val="24"/>
          <w:szCs w:val="24"/>
          <w:lang w:val="sq-AL" w:eastAsia="en-GB"/>
        </w:rPr>
      </w:pPr>
    </w:p>
    <w:p w:rsidR="00FE432A" w:rsidRPr="00571D61" w:rsidRDefault="00FE432A" w:rsidP="000013D8">
      <w:pPr>
        <w:numPr>
          <w:ilvl w:val="0"/>
          <w:numId w:val="17"/>
        </w:numPr>
        <w:spacing w:before="120" w:after="12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
          <w:sz w:val="24"/>
          <w:szCs w:val="24"/>
          <w:lang w:val="sq-AL" w:eastAsia="en-GB"/>
        </w:rPr>
        <w:t xml:space="preserve">Në qarkun Berat nuk mbulohet nga sinjali i TV “Top Channel”, TV “Klan”, “Digjitalb”, TV “Vizion +”, dhe “ADTN-së. </w:t>
      </w:r>
    </w:p>
    <w:p w:rsidR="00FE432A" w:rsidRPr="00571D61" w:rsidRDefault="00EE7221" w:rsidP="004010D1">
      <w:pPr>
        <w:spacing w:before="120" w:after="120" w:line="240" w:lineRule="auto"/>
        <w:ind w:left="72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
          <w:sz w:val="24"/>
          <w:szCs w:val="24"/>
          <w:lang w:val="sq-AL" w:eastAsia="en-GB"/>
        </w:rPr>
        <w:t xml:space="preserve"> </w:t>
      </w:r>
    </w:p>
    <w:p w:rsidR="00FE432A" w:rsidRPr="00571D61" w:rsidRDefault="00C05817" w:rsidP="000013D8">
      <w:pPr>
        <w:numPr>
          <w:ilvl w:val="0"/>
          <w:numId w:val="18"/>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Kuçovë</w:t>
      </w:r>
    </w:p>
    <w:p w:rsidR="00FE432A" w:rsidRPr="00571D61" w:rsidRDefault="00C05817" w:rsidP="000013D8">
      <w:pPr>
        <w:numPr>
          <w:ilvl w:val="0"/>
          <w:numId w:val="18"/>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Poliçan</w:t>
      </w:r>
    </w:p>
    <w:p w:rsidR="00B65D2E" w:rsidRPr="00571D61" w:rsidRDefault="00381B05" w:rsidP="000013D8">
      <w:pPr>
        <w:numPr>
          <w:ilvl w:val="0"/>
          <w:numId w:val="18"/>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Çorovodë</w:t>
      </w:r>
    </w:p>
    <w:p w:rsidR="00B65D2E" w:rsidRPr="00571D61" w:rsidRDefault="00B65D2E">
      <w:pPr>
        <w:spacing w:after="160" w:line="259" w:lineRule="auto"/>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br w:type="page"/>
      </w:r>
    </w:p>
    <w:p w:rsidR="00B65D2E" w:rsidRPr="00571D61" w:rsidRDefault="00B65D2E" w:rsidP="00B65D2E">
      <w:pPr>
        <w:spacing w:before="120" w:after="120" w:line="240" w:lineRule="auto"/>
        <w:contextualSpacing/>
        <w:jc w:val="both"/>
        <w:rPr>
          <w:rFonts w:ascii="Times New Roman" w:eastAsia="Times New Roman" w:hAnsi="Times New Roman" w:cs="Times New Roman"/>
          <w:bCs/>
          <w:sz w:val="24"/>
          <w:szCs w:val="24"/>
          <w:lang w:val="sq-AL" w:eastAsia="en-GB"/>
        </w:rPr>
      </w:pPr>
    </w:p>
    <w:p w:rsidR="00FE432A" w:rsidRPr="00571D61" w:rsidRDefault="00FE432A" w:rsidP="000013D8">
      <w:pPr>
        <w:numPr>
          <w:ilvl w:val="0"/>
          <w:numId w:val="17"/>
        </w:numPr>
        <w:spacing w:after="0" w:line="240" w:lineRule="auto"/>
        <w:contextualSpacing/>
        <w:jc w:val="both"/>
        <w:rPr>
          <w:rFonts w:ascii="Times New Roman" w:eastAsia="Times New Roman" w:hAnsi="Times New Roman" w:cs="Times New Roman"/>
          <w:b/>
          <w:sz w:val="24"/>
          <w:szCs w:val="24"/>
          <w:lang w:val="sq-AL" w:eastAsia="en-GB"/>
        </w:rPr>
      </w:pPr>
      <w:r w:rsidRPr="00571D61">
        <w:rPr>
          <w:rFonts w:ascii="Times New Roman" w:eastAsia="Times New Roman" w:hAnsi="Times New Roman" w:cs="Times New Roman"/>
          <w:b/>
          <w:sz w:val="24"/>
          <w:szCs w:val="24"/>
          <w:lang w:val="sq-AL" w:eastAsia="en-GB"/>
        </w:rPr>
        <w:t>Në qarkun Fier nuk mbulohet nga sinjali i TV “Top Channel”, “Digjitalb, TV “Vizion +” dhe “ADTN”-së.</w:t>
      </w:r>
      <w:r w:rsidR="00EE7221" w:rsidRPr="00571D61">
        <w:rPr>
          <w:rFonts w:ascii="Times New Roman" w:eastAsia="Times New Roman" w:hAnsi="Times New Roman" w:cs="Times New Roman"/>
          <w:b/>
          <w:sz w:val="24"/>
          <w:szCs w:val="24"/>
          <w:lang w:val="sq-AL" w:eastAsia="en-GB"/>
        </w:rPr>
        <w:t xml:space="preserve"> </w:t>
      </w:r>
    </w:p>
    <w:p w:rsidR="00FE432A" w:rsidRPr="00571D61" w:rsidRDefault="00FE432A" w:rsidP="004010D1">
      <w:pPr>
        <w:spacing w:after="0" w:line="240" w:lineRule="auto"/>
        <w:ind w:left="720"/>
        <w:contextualSpacing/>
        <w:jc w:val="both"/>
        <w:rPr>
          <w:rFonts w:ascii="Times New Roman" w:eastAsia="Times New Roman" w:hAnsi="Times New Roman" w:cs="Times New Roman"/>
          <w:b/>
          <w:sz w:val="24"/>
          <w:szCs w:val="24"/>
          <w:lang w:val="sq-AL" w:eastAsia="en-GB"/>
        </w:rPr>
      </w:pPr>
    </w:p>
    <w:p w:rsidR="00FE432A" w:rsidRPr="00571D61" w:rsidRDefault="00381B05" w:rsidP="000013D8">
      <w:pPr>
        <w:numPr>
          <w:ilvl w:val="0"/>
          <w:numId w:val="19"/>
        </w:numPr>
        <w:tabs>
          <w:tab w:val="left" w:pos="1260"/>
        </w:tabs>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Pjesërisht Bashkia Divjakë</w:t>
      </w:r>
    </w:p>
    <w:p w:rsidR="00FE432A" w:rsidRPr="00571D61" w:rsidRDefault="00FE432A" w:rsidP="004010D1">
      <w:pPr>
        <w:spacing w:before="120" w:after="120" w:line="240" w:lineRule="auto"/>
        <w:ind w:left="720"/>
        <w:contextualSpacing/>
        <w:jc w:val="both"/>
        <w:rPr>
          <w:rFonts w:ascii="Times New Roman" w:eastAsia="Times New Roman" w:hAnsi="Times New Roman" w:cs="Times New Roman"/>
          <w:bCs/>
          <w:sz w:val="24"/>
          <w:szCs w:val="24"/>
          <w:lang w:val="sq-AL" w:eastAsia="en-GB"/>
        </w:rPr>
      </w:pPr>
    </w:p>
    <w:p w:rsidR="00FE432A" w:rsidRPr="00571D61" w:rsidRDefault="00FE432A" w:rsidP="000013D8">
      <w:pPr>
        <w:numPr>
          <w:ilvl w:val="0"/>
          <w:numId w:val="20"/>
        </w:numPr>
        <w:spacing w:before="120" w:after="120" w:line="240" w:lineRule="auto"/>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bCs/>
          <w:sz w:val="24"/>
          <w:szCs w:val="24"/>
          <w:lang w:val="sq-AL" w:eastAsia="en-GB"/>
        </w:rPr>
        <w:t xml:space="preserve">Në qarkun Korçë </w:t>
      </w:r>
      <w:r w:rsidRPr="00571D61">
        <w:rPr>
          <w:rFonts w:ascii="Times New Roman" w:eastAsia="Times New Roman" w:hAnsi="Times New Roman" w:cs="Times New Roman"/>
          <w:b/>
          <w:sz w:val="24"/>
          <w:szCs w:val="24"/>
          <w:lang w:val="sq-AL" w:eastAsia="en-GB"/>
        </w:rPr>
        <w:t>nuk mbulohet nga sinjali i TV “Top Channel”, TV“Klan” “Digjitalb”, TV Vizion + dhe ADTN-së.</w:t>
      </w:r>
      <w:r w:rsidR="00EE7221" w:rsidRPr="00571D61">
        <w:rPr>
          <w:rFonts w:ascii="Times New Roman" w:eastAsia="Times New Roman" w:hAnsi="Times New Roman" w:cs="Times New Roman"/>
          <w:b/>
          <w:sz w:val="24"/>
          <w:szCs w:val="24"/>
          <w:lang w:val="sq-AL" w:eastAsia="en-GB"/>
        </w:rPr>
        <w:t xml:space="preserve"> </w:t>
      </w:r>
    </w:p>
    <w:p w:rsidR="00FE432A" w:rsidRPr="00571D61" w:rsidRDefault="00FE432A" w:rsidP="004010D1">
      <w:pPr>
        <w:spacing w:before="120" w:after="120" w:line="240" w:lineRule="auto"/>
        <w:ind w:left="720"/>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sz w:val="24"/>
          <w:szCs w:val="24"/>
          <w:lang w:val="sq-AL" w:eastAsia="en-GB"/>
        </w:rPr>
        <w:t xml:space="preserve"> </w:t>
      </w:r>
    </w:p>
    <w:p w:rsidR="00FE432A" w:rsidRPr="00571D61" w:rsidRDefault="00FE432A" w:rsidP="000013D8">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 xml:space="preserve">Njësia </w:t>
      </w:r>
      <w:r w:rsidR="00381B05" w:rsidRPr="00571D61">
        <w:rPr>
          <w:rFonts w:ascii="Times New Roman" w:eastAsia="Times New Roman" w:hAnsi="Times New Roman" w:cs="Times New Roman"/>
          <w:bCs/>
          <w:sz w:val="24"/>
          <w:szCs w:val="24"/>
          <w:lang w:val="sq-AL" w:eastAsia="en-GB"/>
        </w:rPr>
        <w:t>administrative Ersekë</w:t>
      </w:r>
    </w:p>
    <w:p w:rsidR="00FE432A" w:rsidRPr="00571D61" w:rsidRDefault="00381B05" w:rsidP="000013D8">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Leskovik</w:t>
      </w:r>
    </w:p>
    <w:p w:rsidR="00FE432A" w:rsidRPr="00571D61" w:rsidRDefault="00381B05" w:rsidP="000013D8">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Voskopojë</w:t>
      </w:r>
    </w:p>
    <w:p w:rsidR="00FE432A" w:rsidRPr="00571D61" w:rsidRDefault="00381B05" w:rsidP="000013D8">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Dardhë</w:t>
      </w:r>
    </w:p>
    <w:p w:rsidR="00FE432A" w:rsidRPr="00571D61" w:rsidRDefault="00FE432A" w:rsidP="000013D8">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 xml:space="preserve">Njësia administrative </w:t>
      </w:r>
      <w:r w:rsidR="00381B05" w:rsidRPr="00571D61">
        <w:rPr>
          <w:rFonts w:ascii="Times New Roman" w:eastAsia="Times New Roman" w:hAnsi="Times New Roman" w:cs="Times New Roman"/>
          <w:bCs/>
          <w:sz w:val="24"/>
          <w:szCs w:val="24"/>
          <w:lang w:val="sq-AL" w:eastAsia="en-GB"/>
        </w:rPr>
        <w:t>Çërravë</w:t>
      </w:r>
    </w:p>
    <w:p w:rsidR="00B65D2E" w:rsidRPr="00571D61" w:rsidRDefault="00381B05" w:rsidP="004010D1">
      <w:pPr>
        <w:numPr>
          <w:ilvl w:val="0"/>
          <w:numId w:val="21"/>
        </w:numPr>
        <w:spacing w:before="120" w:after="12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Mokër</w:t>
      </w:r>
    </w:p>
    <w:p w:rsidR="00B65D2E" w:rsidRPr="00571D61" w:rsidRDefault="00B65D2E" w:rsidP="00B65D2E">
      <w:pPr>
        <w:spacing w:before="120" w:after="120" w:line="240" w:lineRule="auto"/>
        <w:ind w:left="1260"/>
        <w:contextualSpacing/>
        <w:jc w:val="both"/>
        <w:rPr>
          <w:rFonts w:ascii="Times New Roman" w:eastAsia="Times New Roman" w:hAnsi="Times New Roman" w:cs="Times New Roman"/>
          <w:bCs/>
          <w:sz w:val="24"/>
          <w:szCs w:val="24"/>
          <w:lang w:val="sq-AL" w:eastAsia="en-GB"/>
        </w:rPr>
      </w:pPr>
    </w:p>
    <w:p w:rsidR="00FE432A" w:rsidRPr="00571D61" w:rsidRDefault="00FE432A" w:rsidP="004010D1">
      <w:pPr>
        <w:spacing w:line="240" w:lineRule="auto"/>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sz w:val="24"/>
          <w:szCs w:val="24"/>
          <w:lang w:val="sq-AL" w:eastAsia="en-GB"/>
        </w:rPr>
        <w:t>Sa më sipër, AMA ka bashkëpunuar ngushtë dhe vijon bashkëpunimin me operator</w:t>
      </w:r>
      <w:r w:rsidR="00381B05" w:rsidRPr="00571D61">
        <w:rPr>
          <w:rFonts w:ascii="Times New Roman" w:eastAsia="Times New Roman" w:hAnsi="Times New Roman" w:cs="Times New Roman"/>
          <w:sz w:val="24"/>
          <w:szCs w:val="24"/>
          <w:lang w:val="sq-AL" w:eastAsia="en-GB"/>
        </w:rPr>
        <w:t>ë</w:t>
      </w:r>
      <w:r w:rsidRPr="00571D61">
        <w:rPr>
          <w:rFonts w:ascii="Times New Roman" w:eastAsia="Times New Roman" w:hAnsi="Times New Roman" w:cs="Times New Roman"/>
          <w:sz w:val="24"/>
          <w:szCs w:val="24"/>
          <w:lang w:val="sq-AL" w:eastAsia="en-GB"/>
        </w:rPr>
        <w:t>t numerikë dhe në mënyrë të ve</w:t>
      </w:r>
      <w:r w:rsidR="00381B05" w:rsidRPr="00571D61">
        <w:rPr>
          <w:rFonts w:ascii="Times New Roman" w:eastAsia="Times New Roman" w:hAnsi="Times New Roman" w:cs="Times New Roman"/>
          <w:sz w:val="24"/>
          <w:szCs w:val="24"/>
          <w:lang w:val="sq-AL" w:eastAsia="en-GB"/>
        </w:rPr>
        <w:t>ç</w:t>
      </w:r>
      <w:r w:rsidRPr="00571D61">
        <w:rPr>
          <w:rFonts w:ascii="Times New Roman" w:eastAsia="Times New Roman" w:hAnsi="Times New Roman" w:cs="Times New Roman"/>
          <w:sz w:val="24"/>
          <w:szCs w:val="24"/>
          <w:lang w:val="sq-AL" w:eastAsia="en-GB"/>
        </w:rPr>
        <w:t>antë me operatorin publik shqiptar (RTSH) për të gjetur zgjidhjet e duhura dhe të shpejta për realizimin e mbulimit të plotë të k</w:t>
      </w:r>
      <w:r w:rsidR="008C0570" w:rsidRPr="00571D61">
        <w:rPr>
          <w:rFonts w:ascii="Times New Roman" w:eastAsia="Times New Roman" w:hAnsi="Times New Roman" w:cs="Times New Roman"/>
          <w:sz w:val="24"/>
          <w:szCs w:val="24"/>
          <w:lang w:val="sq-AL" w:eastAsia="en-GB"/>
        </w:rPr>
        <w:t>ë</w:t>
      </w:r>
      <w:r w:rsidRPr="00571D61">
        <w:rPr>
          <w:rFonts w:ascii="Times New Roman" w:eastAsia="Times New Roman" w:hAnsi="Times New Roman" w:cs="Times New Roman"/>
          <w:sz w:val="24"/>
          <w:szCs w:val="24"/>
          <w:lang w:val="sq-AL" w:eastAsia="en-GB"/>
        </w:rPr>
        <w:t>tyre qarqeve me transmetime numerike.</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Gjithashtu</w:t>
      </w:r>
      <w:r w:rsidR="008C0570"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rëndësi të ve</w:t>
      </w:r>
      <w:r w:rsidR="008C0570" w:rsidRPr="00571D61">
        <w:rPr>
          <w:rFonts w:ascii="Times New Roman" w:hAnsi="Times New Roman" w:cs="Times New Roman"/>
          <w:sz w:val="24"/>
          <w:szCs w:val="24"/>
          <w:lang w:val="sq-AL"/>
        </w:rPr>
        <w:t>ç</w:t>
      </w:r>
      <w:r w:rsidRPr="00571D61">
        <w:rPr>
          <w:rFonts w:ascii="Times New Roman" w:hAnsi="Times New Roman" w:cs="Times New Roman"/>
          <w:sz w:val="24"/>
          <w:szCs w:val="24"/>
          <w:lang w:val="sq-AL"/>
        </w:rPr>
        <w:t xml:space="preserve">antë </w:t>
      </w:r>
      <w:r w:rsidR="008C0570"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është dhënë monitorimeve në qarqet Tiranë dhe Durrës, për të cilët ishte parashikuar të mbylleshin transmetimet analoge më datë 10 </w:t>
      </w:r>
      <w:r w:rsidR="0051095C" w:rsidRPr="00571D61">
        <w:rPr>
          <w:rFonts w:ascii="Times New Roman" w:hAnsi="Times New Roman" w:cs="Times New Roman"/>
          <w:sz w:val="24"/>
          <w:szCs w:val="24"/>
          <w:lang w:val="sq-AL"/>
        </w:rPr>
        <w:t>s</w:t>
      </w:r>
      <w:r w:rsidR="007532A7" w:rsidRPr="00571D61">
        <w:rPr>
          <w:rFonts w:ascii="Times New Roman" w:hAnsi="Times New Roman" w:cs="Times New Roman"/>
          <w:sz w:val="24"/>
          <w:szCs w:val="24"/>
          <w:lang w:val="sq-AL"/>
        </w:rPr>
        <w:t>htator</w:t>
      </w:r>
      <w:r w:rsidRPr="00571D61">
        <w:rPr>
          <w:rFonts w:ascii="Times New Roman" w:hAnsi="Times New Roman" w:cs="Times New Roman"/>
          <w:sz w:val="24"/>
          <w:szCs w:val="24"/>
          <w:lang w:val="sq-AL"/>
        </w:rPr>
        <w:t xml:space="preserve"> 2018.</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Në kët</w:t>
      </w:r>
      <w:r w:rsidR="00F73C6A"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datë u bë e mundur mbyllja e të gjithë transmetimeve analoge dhe </w:t>
      </w:r>
      <w:r w:rsidR="00915F16" w:rsidRPr="00571D61">
        <w:rPr>
          <w:rFonts w:ascii="Times New Roman" w:hAnsi="Times New Roman" w:cs="Times New Roman"/>
          <w:sz w:val="24"/>
          <w:szCs w:val="24"/>
          <w:lang w:val="sq-AL"/>
        </w:rPr>
        <w:t>ç</w:t>
      </w:r>
      <w:r w:rsidRPr="00571D61">
        <w:rPr>
          <w:rFonts w:ascii="Times New Roman" w:hAnsi="Times New Roman" w:cs="Times New Roman"/>
          <w:sz w:val="24"/>
          <w:szCs w:val="24"/>
          <w:lang w:val="sq-AL"/>
        </w:rPr>
        <w:t>farë vlen p</w:t>
      </w:r>
      <w:r w:rsidR="00915F16"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r t’u theksuar</w:t>
      </w:r>
      <w:r w:rsidR="00915F1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k</w:t>
      </w:r>
      <w:r w:rsidR="00915F16"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të datë janë mbyllur edhe të gjithë transmetimet numerike të paligjshme. </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Për sa </w:t>
      </w:r>
      <w:r w:rsidR="00915F16"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përket transmetimeve </w:t>
      </w:r>
      <w:r w:rsidRPr="00571D61">
        <w:rPr>
          <w:rFonts w:ascii="Times New Roman" w:hAnsi="Times New Roman" w:cs="Times New Roman"/>
          <w:b/>
          <w:sz w:val="24"/>
          <w:szCs w:val="24"/>
          <w:lang w:val="sq-AL"/>
        </w:rPr>
        <w:t>analoge të RTSH</w:t>
      </w:r>
      <w:r w:rsidRPr="00571D61">
        <w:rPr>
          <w:rFonts w:ascii="Times New Roman" w:hAnsi="Times New Roman" w:cs="Times New Roman"/>
          <w:sz w:val="24"/>
          <w:szCs w:val="24"/>
          <w:lang w:val="sq-AL"/>
        </w:rPr>
        <w:t xml:space="preserve">-së, gjatë monitorimeve në zonat ku nuk është finalizuar procesi, janë konstatuar zona </w:t>
      </w:r>
      <w:r w:rsidR="005B0686" w:rsidRPr="00571D61">
        <w:rPr>
          <w:rFonts w:ascii="Times New Roman" w:hAnsi="Times New Roman" w:cs="Times New Roman"/>
          <w:sz w:val="24"/>
          <w:szCs w:val="24"/>
          <w:lang w:val="sq-AL"/>
        </w:rPr>
        <w:t>q</w:t>
      </w:r>
      <w:r w:rsidRPr="00571D61">
        <w:rPr>
          <w:rFonts w:ascii="Times New Roman" w:hAnsi="Times New Roman" w:cs="Times New Roman"/>
          <w:sz w:val="24"/>
          <w:szCs w:val="24"/>
          <w:lang w:val="sq-AL"/>
        </w:rPr>
        <w:t>ë</w:t>
      </w:r>
      <w:r w:rsidR="005B0686"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nuk mbulohen me sinjal. Konkretisht, </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Qukës, Gramsh, Prre</w:t>
      </w:r>
      <w:r w:rsidR="00343D0F" w:rsidRPr="00571D61">
        <w:rPr>
          <w:rFonts w:ascii="Times New Roman" w:hAnsi="Times New Roman" w:cs="Times New Roman"/>
          <w:sz w:val="24"/>
          <w:szCs w:val="24"/>
          <w:lang w:val="sq-AL"/>
        </w:rPr>
        <w:t>njas (Kotodesh), Labinot, Lunik</w:t>
      </w:r>
      <w:r w:rsidRPr="00571D61">
        <w:rPr>
          <w:rFonts w:ascii="Times New Roman" w:hAnsi="Times New Roman" w:cs="Times New Roman"/>
          <w:sz w:val="24"/>
          <w:szCs w:val="24"/>
          <w:lang w:val="sq-AL"/>
        </w:rPr>
        <w:t xml:space="preserve"> Kostenj</w:t>
      </w:r>
      <w:r w:rsidR="00343D0F"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e Drenovicë, Orenj</w:t>
      </w:r>
      <w:r w:rsidR="00343D0F"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w:t>
      </w:r>
      <w:r w:rsidR="00343D0F" w:rsidRPr="00571D61">
        <w:rPr>
          <w:rFonts w:ascii="Times New Roman" w:hAnsi="Times New Roman" w:cs="Times New Roman"/>
          <w:sz w:val="24"/>
          <w:szCs w:val="24"/>
          <w:lang w:val="sq-AL"/>
        </w:rPr>
        <w:t>dhe Steblevë të qarkut Elbasan</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Selenicë, Qeparo, B</w:t>
      </w:r>
      <w:r w:rsidR="00343D0F" w:rsidRPr="00571D61">
        <w:rPr>
          <w:rFonts w:ascii="Times New Roman" w:hAnsi="Times New Roman" w:cs="Times New Roman"/>
          <w:sz w:val="24"/>
          <w:szCs w:val="24"/>
          <w:lang w:val="sq-AL"/>
        </w:rPr>
        <w:t>orsh dhe Lukovë të qarkut Vlorë</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Njësia administrati</w:t>
      </w:r>
      <w:r w:rsidR="00343D0F" w:rsidRPr="00571D61">
        <w:rPr>
          <w:rFonts w:ascii="Times New Roman" w:hAnsi="Times New Roman" w:cs="Times New Roman"/>
          <w:sz w:val="24"/>
          <w:szCs w:val="24"/>
          <w:lang w:val="sq-AL"/>
        </w:rPr>
        <w:t>ve Këlcyrë e qarkut Gjirokastër</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Vau i Dejës, Razëm të qarkut Shkodër</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Maqellarë, Sllovë, Kalaja e Dodës, K</w:t>
      </w:r>
      <w:r w:rsidR="00343D0F" w:rsidRPr="00571D61">
        <w:rPr>
          <w:rFonts w:ascii="Times New Roman" w:hAnsi="Times New Roman" w:cs="Times New Roman"/>
          <w:sz w:val="24"/>
          <w:szCs w:val="24"/>
          <w:lang w:val="sq-AL"/>
        </w:rPr>
        <w:t>a</w:t>
      </w:r>
      <w:r w:rsidRPr="00571D61">
        <w:rPr>
          <w:rFonts w:ascii="Times New Roman" w:hAnsi="Times New Roman" w:cs="Times New Roman"/>
          <w:sz w:val="24"/>
          <w:szCs w:val="24"/>
          <w:lang w:val="sq-AL"/>
        </w:rPr>
        <w:t>lis të qarkut Dibër</w:t>
      </w:r>
    </w:p>
    <w:p w:rsidR="00FE432A" w:rsidRPr="00571D61" w:rsidRDefault="00FE432A"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Krujë, Cudhi, Maminas dhe Lagjet pas Vil</w:t>
      </w:r>
      <w:r w:rsidR="00343D0F"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s së Zogut në qarkun Durrës </w:t>
      </w:r>
    </w:p>
    <w:p w:rsidR="00FE432A" w:rsidRPr="00571D61" w:rsidRDefault="00FE432A" w:rsidP="004010D1">
      <w:pPr>
        <w:spacing w:line="240" w:lineRule="auto"/>
        <w:ind w:left="1080"/>
        <w:contextualSpacing/>
        <w:jc w:val="both"/>
        <w:rPr>
          <w:rFonts w:ascii="Times New Roman" w:hAnsi="Times New Roman" w:cs="Times New Roman"/>
          <w:sz w:val="24"/>
          <w:szCs w:val="24"/>
          <w:lang w:val="sq-AL"/>
        </w:rPr>
      </w:pPr>
    </w:p>
    <w:p w:rsidR="00B65D2E" w:rsidRPr="00571D61" w:rsidRDefault="00FE432A" w:rsidP="004010D1">
      <w:pPr>
        <w:spacing w:before="120" w:after="120" w:line="240" w:lineRule="auto"/>
        <w:jc w:val="both"/>
        <w:rPr>
          <w:rFonts w:ascii="Times New Roman" w:hAnsi="Times New Roman" w:cs="Times New Roman"/>
          <w:bCs/>
          <w:sz w:val="24"/>
          <w:szCs w:val="24"/>
          <w:lang w:val="sq-AL"/>
        </w:rPr>
      </w:pPr>
      <w:r w:rsidRPr="00571D61">
        <w:rPr>
          <w:rFonts w:ascii="Times New Roman" w:hAnsi="Times New Roman" w:cs="Times New Roman"/>
          <w:sz w:val="24"/>
          <w:szCs w:val="24"/>
          <w:lang w:val="sq-AL"/>
        </w:rPr>
        <w:t>Në lidhje me konstatimet e mësipërme</w:t>
      </w:r>
      <w:r w:rsidR="00843A6B"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me operatorin publik shqiptar (RTSH) ka pasur korrespondenca të njëpasnjëshme. Edhe pas korrespondencave tona, situata lidhur me transmetimet analoge nuk ka ndryshuar plotësisht</w:t>
      </w:r>
      <w:r w:rsidR="0002668D"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pasi RTSH ngre pretendimin se janë duke investuar për të kaluar në transmetimet numerike dhe nuk mund të b</w:t>
      </w:r>
      <w:r w:rsidR="0002668D"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jnë shpenzime dyfishe edhe për transmetimet analoge. Përsa </w:t>
      </w:r>
      <w:r w:rsidR="0056306E"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përket transmetimeve numerike të subjektit RTSH, nga monitorimet e kryera është konstatuar gjithashtu se subjekti RTSH, krahas zonave ku ka përfunduar procesi i digjitalizimit ka ndezur transmetuesit e tij edhe në zona të tjera të vendit.</w:t>
      </w:r>
      <w:r w:rsidRPr="00571D61">
        <w:rPr>
          <w:rFonts w:ascii="Times New Roman" w:hAnsi="Times New Roman" w:cs="Times New Roman"/>
          <w:bCs/>
          <w:sz w:val="24"/>
          <w:szCs w:val="24"/>
          <w:lang w:val="sq-AL"/>
        </w:rPr>
        <w:t xml:space="preserve"> Konkretisht, RTSH mbulon me sinjal numerik qarqet Tiranë-Durrës, Shkodër, Pukë, Dibër, Kukës, Vlorë, Gjirokastër, Tepelenë, Elbasan, Gramsh, Librazhd, Burrel dhe Lezhë. </w:t>
      </w:r>
    </w:p>
    <w:p w:rsidR="0020190D" w:rsidRPr="00571D61" w:rsidRDefault="00B65D2E" w:rsidP="00B65D2E">
      <w:pPr>
        <w:spacing w:after="160" w:line="259" w:lineRule="auto"/>
        <w:rPr>
          <w:rFonts w:ascii="Times New Roman" w:hAnsi="Times New Roman" w:cs="Times New Roman"/>
          <w:bCs/>
          <w:sz w:val="24"/>
          <w:szCs w:val="24"/>
          <w:lang w:val="sq-AL"/>
        </w:rPr>
      </w:pPr>
      <w:r w:rsidRPr="00571D61">
        <w:rPr>
          <w:rFonts w:ascii="Times New Roman" w:hAnsi="Times New Roman" w:cs="Times New Roman"/>
          <w:bCs/>
          <w:sz w:val="24"/>
          <w:szCs w:val="24"/>
          <w:lang w:val="sq-AL"/>
        </w:rPr>
        <w:br w:type="page"/>
      </w: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Përmirësimin e mbikëqyrjes në identifikimin e interferencave që vijnë nga vendet fqinje dhe atyre të shkaktuara nga pikat transmetuese në territorin e Shqipërisë</w:t>
      </w:r>
      <w:r w:rsidR="0056306E" w:rsidRPr="00571D61">
        <w:rPr>
          <w:rFonts w:ascii="Times New Roman" w:hAnsi="Times New Roman" w:cs="Times New Roman"/>
          <w:b/>
          <w:sz w:val="24"/>
          <w:szCs w:val="24"/>
          <w:lang w:val="sq-AL"/>
        </w:rPr>
        <w:t>, si</w:t>
      </w:r>
      <w:r w:rsidRPr="00571D61">
        <w:rPr>
          <w:rFonts w:ascii="Times New Roman" w:hAnsi="Times New Roman" w:cs="Times New Roman"/>
          <w:b/>
          <w:sz w:val="24"/>
          <w:szCs w:val="24"/>
          <w:lang w:val="sq-AL"/>
        </w:rPr>
        <w:t xml:space="preserve"> dhe marrjen e masave për eliminimin e tyre.</w:t>
      </w:r>
    </w:p>
    <w:p w:rsidR="009A6833" w:rsidRPr="00571D61" w:rsidRDefault="009A6833" w:rsidP="004010D1">
      <w:pPr>
        <w:pStyle w:val="ListParagraph"/>
        <w:spacing w:after="0" w:line="240" w:lineRule="auto"/>
        <w:ind w:left="360"/>
        <w:jc w:val="both"/>
        <w:rPr>
          <w:rFonts w:ascii="Times New Roman" w:hAnsi="Times New Roman" w:cs="Times New Roman"/>
          <w:b/>
          <w:sz w:val="24"/>
          <w:szCs w:val="24"/>
          <w:lang w:val="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Në kuadër të mbik</w:t>
      </w:r>
      <w:r w:rsidR="00B14249" w:rsidRPr="00571D61">
        <w:rPr>
          <w:rFonts w:ascii="Times New Roman" w:eastAsia="Calibri" w:hAnsi="Times New Roman" w:cs="Times New Roman"/>
          <w:sz w:val="24"/>
          <w:szCs w:val="24"/>
          <w:lang w:val="sq-AL" w:eastAsia="sq-AL"/>
        </w:rPr>
        <w:t>ë</w:t>
      </w:r>
      <w:r w:rsidRPr="00571D61">
        <w:rPr>
          <w:rFonts w:ascii="Times New Roman" w:eastAsia="Calibri" w:hAnsi="Times New Roman" w:cs="Times New Roman"/>
          <w:sz w:val="24"/>
          <w:szCs w:val="24"/>
          <w:lang w:val="sq-AL" w:eastAsia="sq-AL"/>
        </w:rPr>
        <w:t>yrjes/monitorimit të interferencave me vendet fqinjë, AMA ka intensifikuar monitorimet në zonat kufitare. Konkretisht, janë kryer matje periodike në zonën e Shkodrës, Durrësit, Korçës, Himarës, Sarandës dhe Pogradecit. Nga monitorimet e kryera nuk janë identifikuar interferenca të dëmshme drejt stacioneve tona transmetuese.</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 xml:space="preserve">Sa </w:t>
      </w:r>
      <w:r w:rsidR="00250649" w:rsidRPr="00571D61">
        <w:rPr>
          <w:rFonts w:ascii="Times New Roman" w:eastAsia="Calibri" w:hAnsi="Times New Roman" w:cs="Times New Roman"/>
          <w:sz w:val="24"/>
          <w:szCs w:val="24"/>
          <w:lang w:val="sq-AL" w:eastAsia="sq-AL"/>
        </w:rPr>
        <w:t>u</w:t>
      </w:r>
      <w:r w:rsidRPr="00571D61">
        <w:rPr>
          <w:rFonts w:ascii="Times New Roman" w:eastAsia="Calibri" w:hAnsi="Times New Roman" w:cs="Times New Roman"/>
          <w:sz w:val="24"/>
          <w:szCs w:val="24"/>
          <w:lang w:val="sq-AL" w:eastAsia="sq-AL"/>
        </w:rPr>
        <w:t xml:space="preserve"> takon ndërhyrjeve të shkaktuara nga operatorët audio/audiovizivë shqiptar drejt operatorëve të vendeve fqinjë, informojmë se gjatë vitit 2017 problematikë e ndjeshme ka qenë interferenca shkaktuar drejt Malit të Zi në brezin 790-862 MHZ (DD1). AMA ka organizuar aktivitete të përbashkëta koordinimi dhe monitorimi me vendin fqinj, me ekspertë të përbashkët, si dhe ka patur korrespondenca të vazhdueshme midis palëve, për zgjidhjen sa më të shpejtë të tyre. Gjithashtu, për të shmangur interferencat e dëmshme, në hartimin e planit për lirimin e brezit DD1, AMA ka</w:t>
      </w:r>
      <w:r w:rsidR="00EE7221" w:rsidRPr="00571D61">
        <w:rPr>
          <w:rFonts w:ascii="Times New Roman" w:eastAsia="Calibri" w:hAnsi="Times New Roman" w:cs="Times New Roman"/>
          <w:sz w:val="24"/>
          <w:szCs w:val="24"/>
          <w:lang w:val="sq-AL" w:eastAsia="sq-AL"/>
        </w:rPr>
        <w:t xml:space="preserve"> </w:t>
      </w:r>
      <w:r w:rsidRPr="00571D61">
        <w:rPr>
          <w:rFonts w:ascii="Times New Roman" w:eastAsia="Calibri" w:hAnsi="Times New Roman" w:cs="Times New Roman"/>
          <w:sz w:val="24"/>
          <w:szCs w:val="24"/>
          <w:lang w:val="sq-AL" w:eastAsia="sq-AL"/>
        </w:rPr>
        <w:t xml:space="preserve">vendosur si prioritet lirimin e tij në zonat kufitare. </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Në sajë të aktiviteteve të ndërmarra,</w:t>
      </w:r>
      <w:r w:rsidR="00EE7221" w:rsidRPr="00571D61">
        <w:rPr>
          <w:rFonts w:ascii="Times New Roman" w:eastAsia="Calibri" w:hAnsi="Times New Roman" w:cs="Times New Roman"/>
          <w:sz w:val="24"/>
          <w:szCs w:val="24"/>
          <w:lang w:val="sq-AL" w:eastAsia="sq-AL"/>
        </w:rPr>
        <w:t xml:space="preserve"> </w:t>
      </w:r>
      <w:r w:rsidRPr="00571D61">
        <w:rPr>
          <w:rFonts w:ascii="Times New Roman" w:eastAsia="Calibri" w:hAnsi="Times New Roman" w:cs="Times New Roman"/>
          <w:sz w:val="24"/>
          <w:szCs w:val="24"/>
          <w:lang w:val="sq-AL" w:eastAsia="sq-AL"/>
        </w:rPr>
        <w:t>problemi i ndërhyrjeve është zgjidhur përfundimisht.</w:t>
      </w: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p>
    <w:p w:rsidR="00FE432A" w:rsidRPr="00571D61" w:rsidRDefault="00FE432A"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sq-AL" w:eastAsia="sq-AL"/>
        </w:rPr>
      </w:pPr>
      <w:r w:rsidRPr="00571D61">
        <w:rPr>
          <w:rFonts w:ascii="Times New Roman" w:eastAsia="Calibri" w:hAnsi="Times New Roman" w:cs="Times New Roman"/>
          <w:sz w:val="24"/>
          <w:szCs w:val="24"/>
          <w:lang w:val="sq-AL" w:eastAsia="sq-AL"/>
        </w:rPr>
        <w:t>G</w:t>
      </w:r>
      <w:r w:rsidR="0051095C" w:rsidRPr="00571D61">
        <w:rPr>
          <w:rFonts w:ascii="Times New Roman" w:eastAsia="Calibri" w:hAnsi="Times New Roman" w:cs="Times New Roman"/>
          <w:sz w:val="24"/>
          <w:szCs w:val="24"/>
          <w:lang w:val="sq-AL" w:eastAsia="sq-AL"/>
        </w:rPr>
        <w:t>jithashtu</w:t>
      </w:r>
      <w:r w:rsidR="00A56754" w:rsidRPr="00571D61">
        <w:rPr>
          <w:rFonts w:ascii="Times New Roman" w:eastAsia="Calibri" w:hAnsi="Times New Roman" w:cs="Times New Roman"/>
          <w:sz w:val="24"/>
          <w:szCs w:val="24"/>
          <w:lang w:val="sq-AL" w:eastAsia="sq-AL"/>
        </w:rPr>
        <w:t>,</w:t>
      </w:r>
      <w:r w:rsidR="0051095C" w:rsidRPr="00571D61">
        <w:rPr>
          <w:rFonts w:ascii="Times New Roman" w:eastAsia="Calibri" w:hAnsi="Times New Roman" w:cs="Times New Roman"/>
          <w:sz w:val="24"/>
          <w:szCs w:val="24"/>
          <w:lang w:val="sq-AL" w:eastAsia="sq-AL"/>
        </w:rPr>
        <w:t xml:space="preserve"> </w:t>
      </w:r>
      <w:r w:rsidR="009F6486" w:rsidRPr="00571D61">
        <w:rPr>
          <w:rFonts w:ascii="Times New Roman" w:eastAsia="Calibri" w:hAnsi="Times New Roman" w:cs="Times New Roman"/>
          <w:sz w:val="24"/>
          <w:szCs w:val="24"/>
          <w:lang w:val="sq-AL" w:eastAsia="sq-AL"/>
        </w:rPr>
        <w:t xml:space="preserve">në tetor 2018 u </w:t>
      </w:r>
      <w:r w:rsidRPr="00571D61">
        <w:rPr>
          <w:rFonts w:ascii="Times New Roman" w:eastAsia="Calibri" w:hAnsi="Times New Roman" w:cs="Times New Roman"/>
          <w:sz w:val="24"/>
          <w:szCs w:val="24"/>
          <w:lang w:val="sq-AL" w:eastAsia="sq-AL"/>
        </w:rPr>
        <w:t xml:space="preserve">paraqit </w:t>
      </w:r>
      <w:r w:rsidR="009F6486" w:rsidRPr="00571D61">
        <w:rPr>
          <w:rFonts w:ascii="Times New Roman" w:eastAsia="Calibri" w:hAnsi="Times New Roman" w:cs="Times New Roman"/>
          <w:sz w:val="24"/>
          <w:szCs w:val="24"/>
          <w:lang w:val="sq-AL" w:eastAsia="sq-AL"/>
        </w:rPr>
        <w:t xml:space="preserve">një </w:t>
      </w:r>
      <w:r w:rsidRPr="00571D61">
        <w:rPr>
          <w:rFonts w:ascii="Times New Roman" w:eastAsia="Calibri" w:hAnsi="Times New Roman" w:cs="Times New Roman"/>
          <w:sz w:val="24"/>
          <w:szCs w:val="24"/>
          <w:lang w:val="sq-AL" w:eastAsia="sq-AL"/>
        </w:rPr>
        <w:t xml:space="preserve">ankesë nga Radio </w:t>
      </w:r>
      <w:r w:rsidR="009F6486"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Elita</w:t>
      </w:r>
      <w:r w:rsidR="009F6486" w:rsidRPr="00571D61">
        <w:rPr>
          <w:rFonts w:ascii="Times New Roman" w:eastAsia="Calibri" w:hAnsi="Times New Roman" w:cs="Times New Roman"/>
          <w:sz w:val="24"/>
          <w:szCs w:val="24"/>
          <w:lang w:val="sq-AL" w:eastAsia="sq-AL"/>
        </w:rPr>
        <w:t>”,</w:t>
      </w:r>
      <w:r w:rsidRPr="00571D61">
        <w:rPr>
          <w:rFonts w:ascii="Times New Roman" w:eastAsia="Calibri" w:hAnsi="Times New Roman" w:cs="Times New Roman"/>
          <w:sz w:val="24"/>
          <w:szCs w:val="24"/>
          <w:lang w:val="sq-AL" w:eastAsia="sq-AL"/>
        </w:rPr>
        <w:t xml:space="preserve"> e cila operon në Malin e Zi, për ndërhyrje nga sinjale audio shqiptare. AMA vendosi menjëherë korrespondencë me operatorin shqiptar duke i kërkuar shmangien e interferencës së shkaktuar dhe operatori menjëherë ka eleminuar këtë interferencë. </w:t>
      </w:r>
    </w:p>
    <w:p w:rsidR="00DB3507" w:rsidRPr="00571D61" w:rsidRDefault="00DB3507" w:rsidP="004010D1">
      <w:pPr>
        <w:spacing w:after="0" w:line="240" w:lineRule="auto"/>
        <w:jc w:val="both"/>
        <w:rPr>
          <w:rFonts w:ascii="Times New Roman" w:hAnsi="Times New Roman" w:cs="Times New Roman"/>
          <w:b/>
          <w:sz w:val="24"/>
          <w:szCs w:val="24"/>
          <w:lang w:val="sq-AL"/>
        </w:rPr>
      </w:pP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Vijimin e monitorimit dhe forcimit të luftës kundër fenomenit të piraterisë, duke shtuar koordinimin me AKEP-in dhe institucione të tjera ligjzbatuese kundër luftës së formave të reja të piraterisë nëpërmjet internetit.</w:t>
      </w:r>
    </w:p>
    <w:p w:rsidR="00151FC2" w:rsidRPr="00571D61" w:rsidRDefault="00151FC2" w:rsidP="004010D1">
      <w:pPr>
        <w:spacing w:line="240" w:lineRule="auto"/>
        <w:jc w:val="both"/>
        <w:rPr>
          <w:rFonts w:ascii="Times New Roman" w:hAnsi="Times New Roman" w:cs="Times New Roman"/>
          <w:sz w:val="24"/>
          <w:szCs w:val="24"/>
          <w:lang w:val="sq-AL"/>
        </w:rPr>
      </w:pP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mënyrë të veçantë, në </w:t>
      </w:r>
      <w:r w:rsidR="00B861DA" w:rsidRPr="00571D61">
        <w:rPr>
          <w:rFonts w:ascii="Times New Roman" w:hAnsi="Times New Roman" w:cs="Times New Roman"/>
          <w:sz w:val="24"/>
          <w:szCs w:val="24"/>
          <w:lang w:val="sq-AL"/>
        </w:rPr>
        <w:t>6-</w:t>
      </w:r>
      <w:r w:rsidRPr="00571D61">
        <w:rPr>
          <w:rFonts w:ascii="Times New Roman" w:hAnsi="Times New Roman" w:cs="Times New Roman"/>
          <w:sz w:val="24"/>
          <w:szCs w:val="24"/>
          <w:lang w:val="sq-AL"/>
        </w:rPr>
        <w:t>mujorin e dytë të periudhës së raportimit, AMA është fokusuar në luftën kundër piraterisë që kryhet përmes internetit. Duke pasur parasysh ndryshimet e vazhdueshme teknologjike dhe shtimin e formave të reja të piraterisë në rrjetin e internetit, përmes portaleve, faqeve apo aplikacioneve të ndryshme on line, AMA ka zhvilluar disa takime, pranë ambienteve të saj, me përfaqësues të AKEP, si institucioni kryesor që autorizon dhe monitoron aktivitetet në rrjetin e internetit, por edhe me përfaqësues të palëve të interesuara, prodhues dhe përdorues të produkteve dhe të drejtave televizive, si Digitalb, Tring, Albtelecom dhe ABCom.</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Me fokus në kërkesat dhe shqetësimet e operatorëve në fjalë, AMA dhe AKEP nisën punën për hartimin e një marrëveshjeje bashkëpunimi, me qëllim përcaktimin e procedurave dhe krijimin e një marrëdhënie bashkëpunimi konstante dhe intensive, e cila do të ishte përtej bashkëpunimit të zakonshëm ndërinstitucional. Por pavarësisht kërkesave të vazhdueshme të AMA-s, AKEP e shprehu gatishmërinë e vet për nënshkrimin e kësaj marrëveshje vetëm në janar 2019, por edhe kësaj here, ndryshimet dhe sugjerimet e AKEP mbi mënyrën e zbatimit të marrëveshjes e bënin atë të pazbatueshme dhe joefikase për qëllimin e dakordësuar më parë nëpër takimet e zhvilluara.</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Pavarësisht kësaj, nisur edhe nga rekomandimet e Kuvendit, AMA ka bërë verifikimin e çdo ankese të ardhur pranë saj nga subjektet e interesuara (Tring, Digitalb, ABCom dhe Albtelecom), duke përcjellë më pas në AKEP kërkesat për mbylljen e të paktën 150 </w:t>
      </w:r>
      <w:r w:rsidR="00886233" w:rsidRPr="00571D61">
        <w:rPr>
          <w:rFonts w:ascii="Times New Roman" w:hAnsi="Times New Roman" w:cs="Times New Roman"/>
          <w:sz w:val="24"/>
          <w:szCs w:val="24"/>
          <w:lang w:val="sq-AL"/>
        </w:rPr>
        <w:t>ofruesve të shërbimit internet</w:t>
      </w:r>
      <w:r w:rsidRPr="00571D61">
        <w:rPr>
          <w:rFonts w:ascii="Times New Roman" w:hAnsi="Times New Roman" w:cs="Times New Roman"/>
          <w:sz w:val="24"/>
          <w:szCs w:val="24"/>
          <w:lang w:val="sq-AL"/>
        </w:rPr>
        <w:t xml:space="preserve">, përmes të </w:t>
      </w:r>
      <w:r w:rsidR="00886233" w:rsidRPr="00571D61">
        <w:rPr>
          <w:rFonts w:ascii="Times New Roman" w:hAnsi="Times New Roman" w:cs="Times New Roman"/>
          <w:sz w:val="24"/>
          <w:szCs w:val="24"/>
          <w:lang w:val="sq-AL"/>
        </w:rPr>
        <w:t>cilë</w:t>
      </w:r>
      <w:r w:rsidRPr="00571D61">
        <w:rPr>
          <w:rFonts w:ascii="Times New Roman" w:hAnsi="Times New Roman" w:cs="Times New Roman"/>
          <w:sz w:val="24"/>
          <w:szCs w:val="24"/>
          <w:lang w:val="sq-AL"/>
        </w:rPr>
        <w:t>ve ushtrohej aktivitet audioviziv pirat, i paautorizuar.</w:t>
      </w:r>
    </w:p>
    <w:p w:rsidR="00150886" w:rsidRPr="00571D61" w:rsidRDefault="00150886" w:rsidP="00150886">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Komunikimi me AKEP për ndalimin e piraterisë online ka nisur që në maj, për t’u intensifikuar më pas në muajt nëntor-dhjetor, kur janë dërguar 5 kërkesa për ndalim të piraterisë online, të kryer nga ofrues të shërbimit audioviziv në internet.</w:t>
      </w:r>
    </w:p>
    <w:p w:rsidR="00150886" w:rsidRPr="00571D61" w:rsidRDefault="00150886"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Duhet theksuar se AKEP në asnjë rast nuk ka kthyer përgjigje konkrete mbi masat konkrete të marra, por nga verifikimet e mëpasshme të kryera nga specialistët e AMA-s, është konstatuar mbyllja e ofruesve të shërbimit audioviziv në internet, përmes të cilëve ushtrohej aktivitet pirat, i paautorizuar.</w:t>
      </w:r>
    </w:p>
    <w:p w:rsidR="00FE432A" w:rsidRPr="00571D61" w:rsidRDefault="00FE432A"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Njëkohësisht, përmes grupeve t</w:t>
      </w:r>
      <w:r w:rsidR="00D230E1" w:rsidRPr="00571D61">
        <w:rPr>
          <w:rFonts w:ascii="Times New Roman" w:hAnsi="Times New Roman" w:cs="Times New Roman"/>
          <w:sz w:val="24"/>
          <w:szCs w:val="24"/>
          <w:lang w:val="sq-AL"/>
        </w:rPr>
        <w:t>ë inspektimit, AMA ka bërë vetë</w:t>
      </w:r>
      <w:r w:rsidRPr="00571D61">
        <w:rPr>
          <w:rFonts w:ascii="Times New Roman" w:hAnsi="Times New Roman" w:cs="Times New Roman"/>
          <w:sz w:val="24"/>
          <w:szCs w:val="24"/>
          <w:lang w:val="sq-AL"/>
        </w:rPr>
        <w:t xml:space="preserve"> verifikimin dhe identifikimin e aktiviteteve audiovizive të paligjshme, që kryheshin përmes internetit nga subjekte ISP. Gjatë periudhës së raportimit janë proceduar:</w:t>
      </w:r>
    </w:p>
    <w:p w:rsidR="00FE432A" w:rsidRPr="00571D61" w:rsidRDefault="00FE432A" w:rsidP="000013D8">
      <w:pPr>
        <w:numPr>
          <w:ilvl w:val="0"/>
          <w:numId w:val="20"/>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b/>
          <w:sz w:val="24"/>
          <w:szCs w:val="24"/>
          <w:lang w:val="sq-AL"/>
        </w:rPr>
        <w:t>4</w:t>
      </w:r>
      <w:r w:rsidRPr="00571D61">
        <w:rPr>
          <w:rFonts w:ascii="Times New Roman" w:hAnsi="Times New Roman" w:cs="Times New Roman"/>
          <w:sz w:val="24"/>
          <w:szCs w:val="24"/>
          <w:lang w:val="sq-AL"/>
        </w:rPr>
        <w:t xml:space="preserve"> subjekte iptv të paligjshëm me dënim me gjobë prej</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5.000.000 lekë secili;</w:t>
      </w:r>
    </w:p>
    <w:p w:rsidR="00150886" w:rsidRPr="00571D61" w:rsidRDefault="00FE432A" w:rsidP="000013D8">
      <w:pPr>
        <w:numPr>
          <w:ilvl w:val="0"/>
          <w:numId w:val="20"/>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b/>
          <w:sz w:val="24"/>
          <w:szCs w:val="24"/>
          <w:lang w:val="sq-AL"/>
        </w:rPr>
        <w:t>1</w:t>
      </w:r>
      <w:r w:rsidRPr="00571D61">
        <w:rPr>
          <w:rFonts w:ascii="Times New Roman" w:hAnsi="Times New Roman" w:cs="Times New Roman"/>
          <w:sz w:val="24"/>
          <w:szCs w:val="24"/>
          <w:lang w:val="sq-AL"/>
        </w:rPr>
        <w:t xml:space="preserve"> subjekt iptv/ott të paligjshëm me sekuestrim pajisjesh audiovizive.</w:t>
      </w:r>
    </w:p>
    <w:p w:rsidR="00B65D2E" w:rsidRPr="00571D61" w:rsidRDefault="00B65D2E" w:rsidP="00B65D2E">
      <w:pPr>
        <w:spacing w:after="160" w:line="259" w:lineRule="auto"/>
        <w:jc w:val="both"/>
        <w:rPr>
          <w:rFonts w:ascii="Times New Roman" w:hAnsi="Times New Roman" w:cs="Times New Roman"/>
          <w:sz w:val="24"/>
          <w:szCs w:val="24"/>
          <w:lang w:val="sq-AL"/>
        </w:rPr>
      </w:pPr>
    </w:p>
    <w:p w:rsidR="00FE432A" w:rsidRPr="00571D61" w:rsidRDefault="00B65D2E" w:rsidP="00B65D2E">
      <w:pPr>
        <w:spacing w:after="160" w:line="259"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w:t>
      </w:r>
      <w:r w:rsidR="00FE432A" w:rsidRPr="00571D61">
        <w:rPr>
          <w:rFonts w:ascii="Times New Roman" w:hAnsi="Times New Roman" w:cs="Times New Roman"/>
          <w:sz w:val="24"/>
          <w:szCs w:val="24"/>
          <w:lang w:val="sq-AL"/>
        </w:rPr>
        <w:t>ër ofrimin e shërbimit të aksesit në internet, AMA i ka kërkuar AKEP krijimin e grupeve të përbashkëta kontrolli, me qëllim verifikimin e aktiviteteve të tyre dhe, eventualisht, identifikimin e piraterisë televizive të ushtruar përmes këtyre rrjeteve. Për këtë</w:t>
      </w:r>
      <w:r w:rsidR="00C65BA2" w:rsidRPr="00571D61">
        <w:rPr>
          <w:rFonts w:ascii="Times New Roman" w:hAnsi="Times New Roman" w:cs="Times New Roman"/>
          <w:sz w:val="24"/>
          <w:szCs w:val="24"/>
          <w:lang w:val="sq-AL"/>
        </w:rPr>
        <w:t>,</w:t>
      </w:r>
      <w:r w:rsidR="00FE432A" w:rsidRPr="00571D61">
        <w:rPr>
          <w:rFonts w:ascii="Times New Roman" w:hAnsi="Times New Roman" w:cs="Times New Roman"/>
          <w:sz w:val="24"/>
          <w:szCs w:val="24"/>
          <w:lang w:val="sq-AL"/>
        </w:rPr>
        <w:t xml:space="preserve"> AKEP ka shprehur gatishmërinë e vet dhe bashkëpunimi ka filluar të konkretizohet prej muajit shkurt 2019, me kontrolle të përbashkëta.</w:t>
      </w:r>
    </w:p>
    <w:p w:rsidR="009A6833" w:rsidRPr="00571D61" w:rsidRDefault="00FE432A" w:rsidP="00BD2480">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Për vitin 2019 AMA parashikon të forcojë akoma edhe më shumë luftën kundër këtij fenomeni, duke planifikuar kontrolle të vazhdueshme në të gjithë territorin e vendit, në bashkëpunim me AKEP, por edhe me institucionet e tjera, </w:t>
      </w:r>
      <w:r w:rsidR="00BD2480" w:rsidRPr="00571D61">
        <w:rPr>
          <w:rFonts w:ascii="Times New Roman" w:hAnsi="Times New Roman" w:cs="Times New Roman"/>
          <w:sz w:val="24"/>
          <w:szCs w:val="24"/>
          <w:lang w:val="sq-AL"/>
        </w:rPr>
        <w:t>të Policisë së Shtetit etj.</w:t>
      </w: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Vijimin e ndjekjes së realizimit të detyrimeve financiare të subjekteve debitore të licencuara/autorizuara të vitit 2018 dhe atyre të viteve 2015-2017, si dhe të subjekteve që u është hequr licenca/autorizimi apo u është bërë e pavlefshme, me qëllim arkët</w:t>
      </w:r>
      <w:r w:rsidR="001D31E0" w:rsidRPr="00571D61">
        <w:rPr>
          <w:rFonts w:ascii="Times New Roman" w:hAnsi="Times New Roman" w:cs="Times New Roman"/>
          <w:b/>
          <w:sz w:val="24"/>
          <w:szCs w:val="24"/>
          <w:lang w:val="sq-AL"/>
        </w:rPr>
        <w:t xml:space="preserve">imin </w:t>
      </w:r>
      <w:r w:rsidRPr="00571D61">
        <w:rPr>
          <w:rFonts w:ascii="Times New Roman" w:hAnsi="Times New Roman" w:cs="Times New Roman"/>
          <w:b/>
          <w:sz w:val="24"/>
          <w:szCs w:val="24"/>
          <w:lang w:val="sq-AL"/>
        </w:rPr>
        <w:t>e të ardhurave të pritshme të institucionit, duke realizuar shpenzimet dhe investimet për vitin 2018, në përputhje me objektivat e institucionit.</w:t>
      </w:r>
    </w:p>
    <w:p w:rsidR="00A01031" w:rsidRPr="00571D61" w:rsidRDefault="00A01031" w:rsidP="004010D1">
      <w:pPr>
        <w:pStyle w:val="ListParagraph"/>
        <w:spacing w:after="0" w:line="240" w:lineRule="auto"/>
        <w:jc w:val="both"/>
        <w:rPr>
          <w:rFonts w:ascii="Times New Roman" w:hAnsi="Times New Roman" w:cs="Times New Roman"/>
          <w:b/>
          <w:sz w:val="24"/>
          <w:szCs w:val="24"/>
          <w:lang w:val="sq-AL"/>
        </w:rPr>
      </w:pPr>
    </w:p>
    <w:p w:rsidR="00FE432A" w:rsidRPr="00571D61" w:rsidRDefault="00FE432A" w:rsidP="004010D1">
      <w:pPr>
        <w:spacing w:after="0" w:line="240" w:lineRule="auto"/>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sz w:val="24"/>
          <w:szCs w:val="24"/>
          <w:lang w:val="sq-AL"/>
        </w:rPr>
        <w:t xml:space="preserve">Bazuar në ligjin nr. 97/2013, i ndryshuar, </w:t>
      </w:r>
      <w:r w:rsidR="001A0D09" w:rsidRPr="00571D61">
        <w:rPr>
          <w:rFonts w:ascii="Times New Roman" w:hAnsi="Times New Roman" w:cs="Times New Roman"/>
          <w:sz w:val="24"/>
          <w:szCs w:val="24"/>
          <w:lang w:val="sq-AL"/>
        </w:rPr>
        <w:t>S</w:t>
      </w:r>
      <w:r w:rsidRPr="00571D61">
        <w:rPr>
          <w:rFonts w:ascii="Times New Roman" w:hAnsi="Times New Roman" w:cs="Times New Roman"/>
          <w:sz w:val="24"/>
          <w:szCs w:val="24"/>
          <w:lang w:val="sq-AL"/>
        </w:rPr>
        <w:t xml:space="preserve">trategjinë dhe </w:t>
      </w:r>
      <w:r w:rsidR="001A0D09" w:rsidRPr="00571D61">
        <w:rPr>
          <w:rFonts w:ascii="Times New Roman" w:hAnsi="Times New Roman" w:cs="Times New Roman"/>
          <w:sz w:val="24"/>
          <w:szCs w:val="24"/>
          <w:lang w:val="sq-AL"/>
        </w:rPr>
        <w:t>P</w:t>
      </w:r>
      <w:r w:rsidRPr="00571D61">
        <w:rPr>
          <w:rFonts w:ascii="Times New Roman" w:hAnsi="Times New Roman" w:cs="Times New Roman"/>
          <w:sz w:val="24"/>
          <w:szCs w:val="24"/>
          <w:lang w:val="sq-AL"/>
        </w:rPr>
        <w:t xml:space="preserve">lanin e </w:t>
      </w:r>
      <w:r w:rsidR="001A0D09" w:rsidRPr="00571D61">
        <w:rPr>
          <w:rFonts w:ascii="Times New Roman" w:hAnsi="Times New Roman" w:cs="Times New Roman"/>
          <w:sz w:val="24"/>
          <w:szCs w:val="24"/>
          <w:lang w:val="sq-AL"/>
        </w:rPr>
        <w:t>V</w:t>
      </w:r>
      <w:r w:rsidRPr="00571D61">
        <w:rPr>
          <w:rFonts w:ascii="Times New Roman" w:hAnsi="Times New Roman" w:cs="Times New Roman"/>
          <w:sz w:val="24"/>
          <w:szCs w:val="24"/>
          <w:lang w:val="sq-AL"/>
        </w:rPr>
        <w:t xml:space="preserve">eprimit për vitet 2017-2019, Vendimit të AMA-s, nr.220, datë datë 01.12.2017 </w:t>
      </w:r>
      <w:r w:rsidRPr="00571D61">
        <w:rPr>
          <w:rFonts w:ascii="Times New Roman" w:hAnsi="Times New Roman" w:cs="Times New Roman"/>
          <w:i/>
          <w:sz w:val="24"/>
          <w:szCs w:val="24"/>
          <w:lang w:val="sq-AL"/>
        </w:rPr>
        <w:t>“Mbi përcaktimin e pagesave për licencë/ autorizim</w:t>
      </w:r>
      <w:r w:rsidRPr="00571D61">
        <w:rPr>
          <w:rFonts w:ascii="Times New Roman" w:eastAsia="Times New Roman" w:hAnsi="Times New Roman" w:cs="Times New Roman"/>
          <w:i/>
          <w:sz w:val="24"/>
          <w:szCs w:val="24"/>
          <w:lang w:val="sq-AL" w:eastAsia="en-GB"/>
        </w:rPr>
        <w:t xml:space="preserve"> dhe shërbimet që kryhen nga Autoriteti i Mediave Audiovizive”</w:t>
      </w:r>
      <w:r w:rsidRPr="00571D61">
        <w:rPr>
          <w:rFonts w:ascii="Times New Roman" w:eastAsia="Times New Roman" w:hAnsi="Times New Roman" w:cs="Times New Roman"/>
          <w:sz w:val="24"/>
          <w:szCs w:val="24"/>
          <w:lang w:val="sq-AL" w:eastAsia="en-GB"/>
        </w:rPr>
        <w:t xml:space="preserve">, AMA vijoi ndjekjen e realizimit të detyrimeve financiare të subjekteve të licencuara/autorizuara gjatë vitit 2018, përmes rrugës shkresore, postës elektronike dhe komunikimit telefonik. </w:t>
      </w:r>
    </w:p>
    <w:p w:rsidR="00FE432A" w:rsidRPr="00571D61" w:rsidRDefault="00FE432A" w:rsidP="004010D1">
      <w:pPr>
        <w:spacing w:before="120" w:after="120" w:line="240" w:lineRule="auto"/>
        <w:jc w:val="both"/>
        <w:rPr>
          <w:rFonts w:ascii="Times New Roman" w:eastAsia="Calibri" w:hAnsi="Times New Roman" w:cs="Times New Roman"/>
          <w:sz w:val="24"/>
          <w:szCs w:val="24"/>
          <w:lang w:val="sq-AL"/>
        </w:rPr>
      </w:pPr>
      <w:r w:rsidRPr="00571D61">
        <w:rPr>
          <w:rFonts w:ascii="Times New Roman" w:eastAsia="Times New Roman" w:hAnsi="Times New Roman" w:cs="Times New Roman"/>
          <w:sz w:val="24"/>
          <w:szCs w:val="24"/>
          <w:lang w:val="sq-AL" w:eastAsia="en-GB"/>
        </w:rPr>
        <w:t xml:space="preserve">Ndaj subjekteve audio/audiovizivë, licenca/autorizimi i të cilëve është bërë i pavlefshëm si pasojë e vendimmarrjeve së autoritetit rregullator (heqje apo </w:t>
      </w:r>
      <w:r w:rsidRPr="00571D61">
        <w:rPr>
          <w:rFonts w:ascii="Times New Roman" w:eastAsia="Calibri" w:hAnsi="Times New Roman" w:cs="Times New Roman"/>
          <w:sz w:val="24"/>
          <w:szCs w:val="24"/>
          <w:lang w:val="sq-AL"/>
        </w:rPr>
        <w:t>konstatim pavlefshmërie në vitet 2015-2018), dhe që kanë rezultuar debitorë ndaj AMA-s, në rastin e subjekteve të pajisur me autorizim, apo ndaj AMA-s dhe Buxhetit të Shtetit, në rastin e subjekteve të pajisur me licencë, AMA ka vijuar me investimin e organeve gjyqësore për të bërë të mundur vjeljen e këtyre detyrimeve financiare.</w:t>
      </w:r>
    </w:p>
    <w:p w:rsidR="00FE432A" w:rsidRPr="00571D61" w:rsidRDefault="00FE432A" w:rsidP="004010D1">
      <w:pPr>
        <w:spacing w:before="120" w:after="12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Pas përfundimit të proceseve gjyqësore, AMA ka proceduar me lidhjen e kontratave më subjektet private përmbarimore për ekzekutimin e titujve ekzekutivë. Deri në fund të vitit 2018, AMA ka lidhur kontrata për vjeljen e detyrimeve financiare për 17 subjekte audio/audiovizivë.</w:t>
      </w:r>
    </w:p>
    <w:p w:rsidR="00BD2480" w:rsidRPr="00571D61" w:rsidRDefault="00FE432A" w:rsidP="004010D1">
      <w:pPr>
        <w:spacing w:before="120" w:after="12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Nga ana tjetër, pranë gjykatave kompetente vijon shqyrtimi i 10 proceseve gjyqësore me objekt shlyerje</w:t>
      </w:r>
      <w:r w:rsidR="00E27027" w:rsidRPr="00571D61">
        <w:rPr>
          <w:rFonts w:ascii="Times New Roman" w:eastAsia="Calibri" w:hAnsi="Times New Roman" w:cs="Times New Roman"/>
          <w:sz w:val="24"/>
          <w:szCs w:val="24"/>
          <w:lang w:val="sq-AL"/>
        </w:rPr>
        <w:t>n</w:t>
      </w:r>
      <w:r w:rsidRPr="00571D61">
        <w:rPr>
          <w:rFonts w:ascii="Times New Roman" w:eastAsia="Calibri" w:hAnsi="Times New Roman" w:cs="Times New Roman"/>
          <w:sz w:val="24"/>
          <w:szCs w:val="24"/>
          <w:lang w:val="sq-AL"/>
        </w:rPr>
        <w:t xml:space="preserve"> e detyrimeve financiare ndaj AMA-s dhe/ose Buxhetit të Shtetit. </w:t>
      </w:r>
    </w:p>
    <w:p w:rsidR="00BD2480" w:rsidRPr="00571D61" w:rsidRDefault="00BD2480">
      <w:pPr>
        <w:spacing w:after="160" w:line="259" w:lineRule="auto"/>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br w:type="page"/>
      </w:r>
    </w:p>
    <w:p w:rsidR="009A6833" w:rsidRPr="00571D61" w:rsidRDefault="0028328B"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Rritjen e efiçencës në shqyrtimin e ankesave të ardhura nga qytetarët dhe institucionet për shkelje të parimeve të mbrojtjes së interesit publik, respektimit të dinjitetit të individëve dhe rregullave që parashikohen në Kodin e Transmetimit, shtimin e organizimit të tryezave tematike, si dhe dëgjesave me grupe të ndryshme interesi për njohjen me përmbajtjen e Kodit të Transmetimit dhe ndërgjegjësimin e respektimit të tij.</w:t>
      </w:r>
    </w:p>
    <w:p w:rsidR="0028328B" w:rsidRPr="00571D61" w:rsidRDefault="0028328B" w:rsidP="004010D1">
      <w:pPr>
        <w:spacing w:after="0" w:line="240" w:lineRule="auto"/>
        <w:jc w:val="both"/>
        <w:rPr>
          <w:rFonts w:ascii="Times New Roman" w:hAnsi="Times New Roman" w:cs="Times New Roman"/>
          <w:sz w:val="24"/>
          <w:szCs w:val="24"/>
          <w:lang w:val="sq-AL"/>
        </w:rPr>
      </w:pPr>
    </w:p>
    <w:p w:rsidR="00FE432A" w:rsidRPr="00571D61" w:rsidRDefault="00FE432A"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përmbushje të kësaj detyre, Këshilli i Ankesave pranë Autoritetit të Mediave Audiovizive (AMA) ka organizuar disa tryeza tematike, konferenca dhe takime rreth Kodit të Transmetimit, si dhe ka hartuar një dokument të rëndësishëm, siç është Rregullorja “Mbi procedurat për trajtimin e ankesave dhe për ushtrimin e së drejtës së përgjigjes”, shoqëruar me udhëzimin “Mbi procedurat e trajtimit të ankesave nga ofruesit e shërbimit mediatik audioviziv (OSHMA)”.</w:t>
      </w:r>
    </w:p>
    <w:p w:rsidR="00FE432A" w:rsidRPr="00571D61" w:rsidRDefault="00FE432A" w:rsidP="004010D1">
      <w:pPr>
        <w:spacing w:after="0" w:line="240" w:lineRule="auto"/>
        <w:jc w:val="both"/>
        <w:rPr>
          <w:rFonts w:ascii="Times New Roman" w:hAnsi="Times New Roman" w:cs="Times New Roman"/>
          <w:sz w:val="24"/>
          <w:szCs w:val="24"/>
          <w:lang w:val="sq-AL"/>
        </w:rPr>
      </w:pPr>
    </w:p>
    <w:p w:rsidR="0028328B" w:rsidRPr="00571D61" w:rsidRDefault="00FE432A" w:rsidP="0051095C">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Nga ana tjetër, Këshilli i Ankesave ka shqyrtuar me rigorozitet, profesionalizëm dhe brenda afateve ligjore të përcaktuara rreth 50 ankesa të adresuara nga individë, organizata dhe agjenci të ndryshme</w:t>
      </w:r>
      <w:r w:rsidR="00EF5FA8"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kryesisht shkelje të parimeve të Kodit të Transmetimit. </w:t>
      </w:r>
    </w:p>
    <w:p w:rsidR="00FE432A" w:rsidRPr="00571D61" w:rsidRDefault="00FE432A" w:rsidP="0051095C">
      <w:pPr>
        <w:spacing w:after="16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Këshilli i Ankesave ka organizuar dhe kontribuar në disa aktivitete të përbashkëta me partnerë institucionalë dhe ndërkombëtarë, si OSBE, KiE etj. Ka organizuar tre konferenca dhe tryeza, me pjesëmarrjen dhe kontributin e figurave të njohura të jetës akademike, universitare, të medias, publikut dhe të shoqërisë civile. Në këto aktivitete janë trajtuar pika të rëndësishme të Kodit të Transmetimit, si mbrojta e fëmijëve, edukimi për median dhe gjuha e urrejtjes. Këto aktivitete synuan të promovojnë kulturën e mbrojtjes së të drejtave të fëmijëve në transmetimet audiovizive, të rrisin ndërgjegjësimin e publikut dhe të të gjithë aktorëve të interesuar mbi çështje të ndjeshme</w:t>
      </w:r>
      <w:r w:rsidR="00C26BE7"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si mbrojtja e fëmijëve dhe edukimi mediatik, të skanojnë situatën mbi aspekte të ndryshme të transmetimeve televizive etj.</w:t>
      </w: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26BE7"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Krahas këtyre organizimeve, Këshilli i Ankesave ka vijuar dhe po vijon takimet e tij me aktorë të ndryshëm të shoqërisë, për t’u shpjeguar rolin dhe detyrat e tij, në mbrojtje të parimeve themelore të sanksionuara nga Kodi i Transmetimit. Çmojmë se përpjekje të tilla kanë shërbyer për të sensibilizuar shoqërinë që të adresojnë ankesat dhe shqetësimet e tyre, si dhe për të ndërgjegjësuar operatorët audiovizivë mbi respektimin e normave dhe parimeve </w:t>
      </w:r>
      <w:r w:rsidR="00C26BE7" w:rsidRPr="00571D61">
        <w:rPr>
          <w:rFonts w:ascii="Times New Roman" w:eastAsia="Arial Unicode MS" w:hAnsi="Times New Roman" w:cs="Times New Roman"/>
          <w:kern w:val="1"/>
          <w:sz w:val="24"/>
          <w:szCs w:val="24"/>
          <w:lang w:val="sq-AL" w:eastAsia="hi-IN" w:bidi="hi-IN"/>
        </w:rPr>
        <w:t xml:space="preserve">ligjore dhe etike. </w:t>
      </w:r>
    </w:p>
    <w:p w:rsidR="00FE432A" w:rsidRPr="00571D61" w:rsidRDefault="00FE432A" w:rsidP="004010D1">
      <w:pPr>
        <w:spacing w:after="0" w:line="240" w:lineRule="auto"/>
        <w:jc w:val="both"/>
        <w:rPr>
          <w:rFonts w:ascii="Times New Roman" w:eastAsia="Arial Unicode MS" w:hAnsi="Times New Roman" w:cs="Times New Roman"/>
          <w:kern w:val="1"/>
          <w:sz w:val="24"/>
          <w:szCs w:val="24"/>
          <w:lang w:val="sq-AL" w:eastAsia="hi-IN" w:bidi="hi-IN"/>
        </w:rPr>
      </w:pP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Këshilli i Ankesave përmbylli kuadrin nënligjor, si kërkesë e ligjit nr. 97/2013 “Për mediat audiovizive në Republikën e Shqipërisë”, i ndryshuar, që normojnë punën e Këshillit të Ankesave në raport edhe me Operatorët e Shërbimit Mediatik Audioviziv (OSHMA). Pas miratimit të Rregullores “Mbi procedurat për trajtimin e ankesave dhe për ushtrimin e së drejtës së përgjigjes”, u hartua dhe u miratua edhe udhëzimi përkatës “Mbi procedurat e trajtimit të ankesave nga ofruesit e shërbimit mediatik audioviziv (OSHMA)”. Këto dy dokumente të rëndësishëm u janë dërguar OSHMA-ve, të cilëve u është kërkuar zyrtarisht ngritja e Bordeve të Shqyrtimit të Ankesave, që është një nga kërkesat e Rregullores “Mbi procedurat për trajtimin e ankesave dhe për ushtrimin e së drejtës së përgjigjes”. Deri tani janë krijuar Bordet e Shqyrtimit të Ankesave nga disa operatorë audiovizivë dhe Këshilli i Ankesave po i inkurajon ato të bëhen pjesë aktive e shqyrtimit të ankesave. Përmbyllja e këtyre akteve, ndjekja e tyre, si dhe përfshirja e OSHMA-ve në procesin e shqyrtimit të ankesave e ka përmirësuar këtë proces, </w:t>
      </w:r>
      <w:r w:rsidR="0077423A" w:rsidRPr="00571D61">
        <w:rPr>
          <w:rFonts w:ascii="Times New Roman" w:eastAsia="Arial Unicode MS" w:hAnsi="Times New Roman" w:cs="Times New Roman"/>
          <w:kern w:val="1"/>
          <w:sz w:val="24"/>
          <w:szCs w:val="24"/>
          <w:lang w:val="sq-AL" w:eastAsia="hi-IN" w:bidi="hi-IN"/>
        </w:rPr>
        <w:t xml:space="preserve">si dhe </w:t>
      </w:r>
      <w:r w:rsidRPr="00571D61">
        <w:rPr>
          <w:rFonts w:ascii="Times New Roman" w:eastAsia="Arial Unicode MS" w:hAnsi="Times New Roman" w:cs="Times New Roman"/>
          <w:kern w:val="1"/>
          <w:sz w:val="24"/>
          <w:szCs w:val="24"/>
          <w:lang w:val="sq-AL" w:eastAsia="hi-IN" w:bidi="hi-IN"/>
        </w:rPr>
        <w:t>trajtimin e shqetësimeve të adresuara nga individë, shoqata dhe agjenci të ndryshme për problematikat që shfaqen n</w:t>
      </w:r>
      <w:r w:rsidR="0077423A"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 xml:space="preserve"> transmetimet audiovizive.</w:t>
      </w:r>
    </w:p>
    <w:p w:rsidR="00FE432A" w:rsidRPr="00571D61" w:rsidRDefault="00FE432A" w:rsidP="004010D1">
      <w:pPr>
        <w:spacing w:after="0" w:line="240" w:lineRule="auto"/>
        <w:jc w:val="both"/>
        <w:rPr>
          <w:rFonts w:ascii="Times New Roman" w:eastAsia="Arial Unicode MS" w:hAnsi="Times New Roman" w:cs="Times New Roman"/>
          <w:kern w:val="1"/>
          <w:sz w:val="24"/>
          <w:szCs w:val="24"/>
          <w:lang w:val="sq-AL" w:eastAsia="hi-IN" w:bidi="hi-IN"/>
        </w:rPr>
      </w:pPr>
    </w:p>
    <w:p w:rsidR="0028328B" w:rsidRPr="00571D61" w:rsidRDefault="00FE432A" w:rsidP="00BD2480">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Këshilli i Ankesave ka shqyrtuar brenda afateve ligjore të përcaktuara të gjitha ankesat e depozituara në AMA, pjesa më e madhe e të cilave janë dërguar nga individë. Ankesat e ardhura deri në muajin qershor të vitit 2018 janë përfshirë në Buletinin nr. 4 të këshillit të Ankesave, i cili gjendet lehtësisht në faqen zyrtare të internetit të AMA-s ama.gov.al. Në këtë Buletin janë trajtuar dhe pranuar 14 ankesa nga qytetarë dhe institucione publike. Janë publikuar gjithashtu edhe shqyrtimet dhe masat përkatëse mbi këto ankesa, që janë kryesisht për cenim dinjiteti, shkelje të të drejtave të fëmijëve, reklamat e ndaluara etj. Ndërsa në Buletinin nr. 5, i cili është në proces hartimi, reflektohen mbi 30 ankesa të shqyrtuara përgjatë periudhës qershor-dhjetor 2018. </w:t>
      </w: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20190D" w:rsidRPr="00571D61" w:rsidRDefault="0020190D" w:rsidP="000013D8">
      <w:pPr>
        <w:pStyle w:val="ListParagraph"/>
        <w:numPr>
          <w:ilvl w:val="0"/>
          <w:numId w:val="50"/>
        </w:numPr>
        <w:spacing w:after="0"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AMA të forcojë më tej pavarësinë e tij si rregullator i tregut mediatik dhe të funksioneve mbikëqyrëse dhe vendimmarrëse në drejtim të sigurimit të diversitetit dhe pluralizmit, transparencës së reklamave shtetërore, si dhe të bëhet promotor i zbatimit më të mirë të legjislacionit që garanton lirinë e shprehjes dhe të drejtës për informim, duke bashkëpunuar me të gjithë aktorët dhe institucionet në vend për të forcuar mbrojtjen e të drejtave të punës dhe të drejtave sociale të gazetarëve shqiptarë, si kërkesa të Komisionit E</w:t>
      </w:r>
      <w:r w:rsidR="008328C6" w:rsidRPr="00571D61">
        <w:rPr>
          <w:rFonts w:ascii="Times New Roman" w:hAnsi="Times New Roman" w:cs="Times New Roman"/>
          <w:b/>
          <w:sz w:val="24"/>
          <w:szCs w:val="24"/>
          <w:lang w:val="sq-AL"/>
        </w:rPr>
        <w:t>v</w:t>
      </w:r>
      <w:r w:rsidRPr="00571D61">
        <w:rPr>
          <w:rFonts w:ascii="Times New Roman" w:hAnsi="Times New Roman" w:cs="Times New Roman"/>
          <w:b/>
          <w:sz w:val="24"/>
          <w:szCs w:val="24"/>
          <w:lang w:val="sq-AL"/>
        </w:rPr>
        <w:t>ropian.</w:t>
      </w:r>
    </w:p>
    <w:p w:rsidR="0028328B" w:rsidRPr="00571D61" w:rsidRDefault="0028328B" w:rsidP="004010D1">
      <w:pPr>
        <w:pStyle w:val="ListParagraph"/>
        <w:spacing w:after="0" w:line="240" w:lineRule="auto"/>
        <w:ind w:left="360"/>
        <w:jc w:val="both"/>
        <w:rPr>
          <w:rFonts w:ascii="Times New Roman" w:hAnsi="Times New Roman" w:cs="Times New Roman"/>
          <w:b/>
          <w:sz w:val="24"/>
          <w:szCs w:val="24"/>
          <w:lang w:val="sq-AL"/>
        </w:rPr>
      </w:pPr>
    </w:p>
    <w:p w:rsidR="00FE432A" w:rsidRPr="00571D61" w:rsidRDefault="00FE432A"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SimSun" w:hAnsi="Times New Roman" w:cs="Times New Roman"/>
          <w:sz w:val="24"/>
          <w:szCs w:val="24"/>
          <w:lang w:val="sq-AL"/>
        </w:rPr>
        <w:t xml:space="preserve">Rregullat kryesore të funksionimit të AMA-s në fushën e medias audiovizive përcaktohen në Ligjin </w:t>
      </w:r>
      <w:r w:rsidRPr="00571D61">
        <w:rPr>
          <w:rFonts w:ascii="Times New Roman" w:eastAsia="Calibri" w:hAnsi="Times New Roman" w:cs="Times New Roman"/>
          <w:sz w:val="24"/>
          <w:szCs w:val="24"/>
          <w:lang w:val="sq-AL"/>
        </w:rPr>
        <w:t>Nr. 97/2013</w:t>
      </w:r>
      <w:r w:rsidRPr="00571D61">
        <w:rPr>
          <w:rFonts w:ascii="Times New Roman" w:eastAsia="SimSun" w:hAnsi="Times New Roman" w:cs="Times New Roman"/>
          <w:sz w:val="24"/>
          <w:szCs w:val="24"/>
          <w:lang w:val="sq-AL"/>
        </w:rPr>
        <w:t xml:space="preserve">, ku në Kreun të 2-të të tij përcaktohet statusi, kompetencat, organizimi dhe funksionet e AMA-s, si një organizëm i pavarur që vepron si </w:t>
      </w:r>
      <w:r w:rsidRPr="00571D61">
        <w:rPr>
          <w:rFonts w:ascii="Times New Roman" w:eastAsia="Calibri" w:hAnsi="Times New Roman" w:cs="Times New Roman"/>
          <w:sz w:val="24"/>
          <w:szCs w:val="24"/>
          <w:lang w:val="sq-AL"/>
        </w:rPr>
        <w:t>autoritet rregullator në fushën e shërbimeve të transmetimeve audio dhe audiovizive dhe shërbimeve të tjera mbështetëse në territorin e Republikës së Shqipërisë.</w:t>
      </w:r>
    </w:p>
    <w:p w:rsidR="00FE432A" w:rsidRPr="00571D61" w:rsidRDefault="00FE432A" w:rsidP="004010D1">
      <w:pPr>
        <w:spacing w:after="0" w:line="240" w:lineRule="auto"/>
        <w:jc w:val="both"/>
        <w:rPr>
          <w:rFonts w:ascii="Times New Roman" w:eastAsia="Calibri" w:hAnsi="Times New Roman" w:cs="Times New Roman"/>
          <w:sz w:val="24"/>
          <w:szCs w:val="24"/>
          <w:lang w:val="sq-AL"/>
        </w:rPr>
      </w:pP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AMA ka ushtruar veprimtarinë kolegjiale si një trup i plotësuar me të gjithë anëtarët e tij, duke përmbushur në këtë mënyrë plotësisht objektivat e parashikuara në ligjin e posa</w:t>
      </w:r>
      <w:r w:rsidRPr="00571D61">
        <w:rPr>
          <w:rFonts w:ascii="Times New Roman" w:eastAsia="Arial Unicode MS" w:hAnsi="Times New Roman" w:cs="Times New Roman"/>
          <w:kern w:val="1"/>
          <w:sz w:val="24"/>
          <w:szCs w:val="24"/>
          <w:lang w:val="sq-AL" w:eastAsia="ja-JP" w:bidi="hi-IN"/>
        </w:rPr>
        <w:t>çëm, çka reflektohet në vendimet e miratuara prej saj që kërkojnë shumicë të cilësuar</w:t>
      </w:r>
      <w:r w:rsidRPr="00571D61">
        <w:rPr>
          <w:rFonts w:ascii="Times New Roman" w:eastAsia="Arial Unicode MS" w:hAnsi="Times New Roman" w:cs="Times New Roman"/>
          <w:kern w:val="1"/>
          <w:sz w:val="24"/>
          <w:szCs w:val="24"/>
          <w:lang w:val="sq-AL" w:eastAsia="hi-IN" w:bidi="hi-IN"/>
        </w:rPr>
        <w:t xml:space="preserve"> (dhënie/heqje licencash dhe/ose autorizimesh etj).</w:t>
      </w: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AMA ka plotësuar kuadrin nënligjor përmes miratimit të akteve përkatëse, të cilat kanë ndikim të ndjeshëm në veprimtarinë e mediave audiovizive. </w:t>
      </w:r>
    </w:p>
    <w:p w:rsidR="00FE432A" w:rsidRPr="00571D61" w:rsidRDefault="00FE432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FE432A" w:rsidRPr="00571D61" w:rsidRDefault="00FE432A" w:rsidP="004010D1">
      <w:pPr>
        <w:spacing w:after="0" w:line="240" w:lineRule="auto"/>
        <w:jc w:val="both"/>
        <w:rPr>
          <w:rFonts w:ascii="Times New Roman" w:hAnsi="Times New Roman" w:cs="Times New Roman"/>
          <w:sz w:val="24"/>
          <w:szCs w:val="24"/>
          <w:lang w:val="sq-AL"/>
        </w:rPr>
      </w:pPr>
      <w:r w:rsidRPr="00571D61">
        <w:rPr>
          <w:rFonts w:ascii="Times New Roman" w:eastAsia="Calibri" w:hAnsi="Times New Roman" w:cs="Times New Roman"/>
          <w:sz w:val="24"/>
          <w:szCs w:val="24"/>
          <w:lang w:val="sq-AL"/>
        </w:rPr>
        <w:t xml:space="preserve">Sa i përket elementit të pavarësisë financiare, në ligjin e posaçëm që rregullon veprimtarinë e mediave audio/audiovizive parashikohet kompetenca e AMA-s për të vendosur masën e pagesave të operatorëve të rrjeteve e programeve në mënyrë të pavarur. </w:t>
      </w:r>
      <w:r w:rsidRPr="00571D61">
        <w:rPr>
          <w:rFonts w:ascii="Times New Roman" w:hAnsi="Times New Roman" w:cs="Times New Roman"/>
          <w:bCs/>
          <w:sz w:val="24"/>
          <w:szCs w:val="24"/>
          <w:lang w:val="sq-AL"/>
        </w:rPr>
        <w:t xml:space="preserve">Konkretisht, </w:t>
      </w:r>
      <w:r w:rsidRPr="00571D61">
        <w:rPr>
          <w:rFonts w:ascii="Times New Roman" w:hAnsi="Times New Roman" w:cs="Times New Roman"/>
          <w:sz w:val="24"/>
          <w:szCs w:val="24"/>
          <w:lang w:val="sq-AL"/>
        </w:rPr>
        <w:t>AMA ka kompetencë të caktojë dhe rishikojë në mënyrë periodike me vendim të tij, të ardhurat nga pagesat për marrjen dhe rinovimin e licencave; të ardhurat nga pagesat vjetore të licencës;</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të ardhurat nga për</w:t>
      </w:r>
      <w:r w:rsidR="00BD78A1" w:rsidRPr="00571D61">
        <w:rPr>
          <w:rFonts w:ascii="Times New Roman" w:hAnsi="Times New Roman" w:cs="Times New Roman"/>
          <w:sz w:val="24"/>
          <w:szCs w:val="24"/>
          <w:lang w:val="sq-AL"/>
        </w:rPr>
        <w:t>punimi i kërkesave për licencim</w:t>
      </w:r>
      <w:r w:rsidRPr="00571D61">
        <w:rPr>
          <w:rFonts w:ascii="Times New Roman" w:hAnsi="Times New Roman" w:cs="Times New Roman"/>
          <w:sz w:val="24"/>
          <w:szCs w:val="24"/>
          <w:lang w:val="sq-AL"/>
        </w:rPr>
        <w:t xml:space="preserve">. </w:t>
      </w:r>
    </w:p>
    <w:p w:rsidR="00FE432A" w:rsidRPr="00571D61" w:rsidRDefault="00FE432A"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Gjithashtu, në ligjin organik, përcaktohet pavarësia e autoritetit rregullator për hartimin dhe miratimin e projektbuxhetit vjetor. Një përcaktim i tillë ligjor është përkthyer në fleksibilitet dhe menaxhim të burimeve të financimit të autoritetit në mënyrë rentabël dhe në përputhje të plotë me funksionet dhe objektivat institucionale.</w:t>
      </w:r>
    </w:p>
    <w:p w:rsidR="00FE432A" w:rsidRPr="00571D61" w:rsidRDefault="00FE432A" w:rsidP="00612009">
      <w:pPr>
        <w:tabs>
          <w:tab w:val="left" w:pos="9360"/>
        </w:tabs>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Ky rregullim ligjor përbën garanci për të siguruar dhe forcuar pavarë</w:t>
      </w:r>
      <w:r w:rsidR="00612009" w:rsidRPr="00571D61">
        <w:rPr>
          <w:rFonts w:ascii="Times New Roman" w:eastAsia="Calibri" w:hAnsi="Times New Roman" w:cs="Times New Roman"/>
          <w:sz w:val="24"/>
          <w:szCs w:val="24"/>
          <w:lang w:val="sq-AL"/>
        </w:rPr>
        <w:t>sinë e autoritetit rregullator.</w:t>
      </w:r>
    </w:p>
    <w:p w:rsidR="00BD2480" w:rsidRPr="00571D61" w:rsidRDefault="00BD2480">
      <w:pPr>
        <w:spacing w:after="160" w:line="259" w:lineRule="auto"/>
        <w:rPr>
          <w:rFonts w:ascii="Times New Roman" w:hAnsi="Times New Roman" w:cs="Times New Roman"/>
          <w:b/>
          <w:sz w:val="24"/>
          <w:szCs w:val="24"/>
          <w:lang w:val="sq-AL"/>
        </w:rPr>
      </w:pPr>
      <w:r w:rsidRPr="00571D61">
        <w:rPr>
          <w:rFonts w:ascii="Times New Roman" w:hAnsi="Times New Roman" w:cs="Times New Roman"/>
          <w:b/>
          <w:sz w:val="24"/>
          <w:szCs w:val="24"/>
          <w:lang w:val="sq-AL"/>
        </w:rPr>
        <w:br w:type="page"/>
      </w:r>
    </w:p>
    <w:p w:rsidR="00FE432A" w:rsidRPr="00571D61" w:rsidRDefault="00FE432A" w:rsidP="004010D1">
      <w:pPr>
        <w:spacing w:line="240" w:lineRule="auto"/>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Mbrojtja dhe forcimi i të drejtave të punës dhe të drejtave sociale të gazetarëve shqiptarë</w:t>
      </w:r>
    </w:p>
    <w:p w:rsidR="006A063B" w:rsidRPr="00571D61" w:rsidRDefault="006A063B" w:rsidP="00612009">
      <w:p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AMA</w:t>
      </w:r>
      <w:r w:rsidR="00E715DA" w:rsidRPr="00571D61">
        <w:rPr>
          <w:rFonts w:ascii="Times New Roman" w:hAnsi="Times New Roman" w:cs="Times New Roman"/>
          <w:sz w:val="24"/>
          <w:szCs w:val="24"/>
          <w:bdr w:val="none" w:sz="0" w:space="0" w:color="auto" w:frame="1"/>
          <w:lang w:val="sq-AL"/>
        </w:rPr>
        <w:t>,</w:t>
      </w:r>
      <w:r w:rsidRPr="00571D61">
        <w:rPr>
          <w:rFonts w:ascii="Times New Roman" w:hAnsi="Times New Roman" w:cs="Times New Roman"/>
          <w:sz w:val="24"/>
          <w:szCs w:val="24"/>
          <w:bdr w:val="none" w:sz="0" w:space="0" w:color="auto" w:frame="1"/>
          <w:lang w:val="sq-AL"/>
        </w:rPr>
        <w:t xml:space="preserve"> në muajin maj të vitit 2018, nisi një akord bashkëpunimi me Komisionin për Edukim dhe Mjetet e Informimit Publik në Kuvendin e Shqipërisë.</w:t>
      </w:r>
    </w:p>
    <w:p w:rsidR="006A063B" w:rsidRPr="00571D61" w:rsidRDefault="006A063B" w:rsidP="00612009">
      <w:p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 xml:space="preserve">Fokusi ishte rregullimi i marrëdhënieve të punës së gazetarëve në mediat audiovizive. Shtysë </w:t>
      </w:r>
      <w:r w:rsidR="00E715DA" w:rsidRPr="00571D61">
        <w:rPr>
          <w:rFonts w:ascii="Times New Roman" w:hAnsi="Times New Roman" w:cs="Times New Roman"/>
          <w:sz w:val="24"/>
          <w:szCs w:val="24"/>
          <w:bdr w:val="none" w:sz="0" w:space="0" w:color="auto" w:frame="1"/>
          <w:lang w:val="sq-AL"/>
        </w:rPr>
        <w:t xml:space="preserve">ishin </w:t>
      </w:r>
      <w:r w:rsidRPr="00571D61">
        <w:rPr>
          <w:rFonts w:ascii="Times New Roman" w:hAnsi="Times New Roman" w:cs="Times New Roman"/>
          <w:sz w:val="24"/>
          <w:szCs w:val="24"/>
          <w:bdr w:val="none" w:sz="0" w:space="0" w:color="auto" w:frame="1"/>
          <w:lang w:val="sq-AL"/>
        </w:rPr>
        <w:t>problematikat e hasura</w:t>
      </w:r>
      <w:r w:rsidR="00636FF4" w:rsidRPr="00571D61">
        <w:rPr>
          <w:rFonts w:ascii="Times New Roman" w:hAnsi="Times New Roman" w:cs="Times New Roman"/>
          <w:sz w:val="24"/>
          <w:szCs w:val="24"/>
          <w:bdr w:val="none" w:sz="0" w:space="0" w:color="auto" w:frame="1"/>
          <w:lang w:val="sq-AL"/>
        </w:rPr>
        <w:t>,</w:t>
      </w:r>
      <w:r w:rsidRPr="00571D61">
        <w:rPr>
          <w:rFonts w:ascii="Times New Roman" w:hAnsi="Times New Roman" w:cs="Times New Roman"/>
          <w:sz w:val="24"/>
          <w:szCs w:val="24"/>
          <w:bdr w:val="none" w:sz="0" w:space="0" w:color="auto" w:frame="1"/>
          <w:lang w:val="sq-AL"/>
        </w:rPr>
        <w:t xml:space="preserve"> si niveli i kushteve të punës së gazetarëve, format e rekrutimit dhe largimit nga redaksia, mosshlyerja në kohë e pagesave nga punëdhënësi, organizimi i gazetarëve ose mosorganizimi në shoqata, funksionaliteti i tyre etj.</w:t>
      </w:r>
    </w:p>
    <w:p w:rsidR="006A063B" w:rsidRPr="00571D61" w:rsidRDefault="006A063B" w:rsidP="00612009">
      <w:p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Në maj të vitit të kaluar</w:t>
      </w:r>
      <w:r w:rsidR="00490CAF" w:rsidRPr="00571D61">
        <w:rPr>
          <w:rFonts w:ascii="Times New Roman" w:hAnsi="Times New Roman" w:cs="Times New Roman"/>
          <w:sz w:val="24"/>
          <w:szCs w:val="24"/>
          <w:bdr w:val="none" w:sz="0" w:space="0" w:color="auto" w:frame="1"/>
          <w:lang w:val="sq-AL"/>
        </w:rPr>
        <w:t>,</w:t>
      </w:r>
      <w:r w:rsidRPr="00571D61">
        <w:rPr>
          <w:rFonts w:ascii="Times New Roman" w:hAnsi="Times New Roman" w:cs="Times New Roman"/>
          <w:sz w:val="24"/>
          <w:szCs w:val="24"/>
          <w:bdr w:val="none" w:sz="0" w:space="0" w:color="auto" w:frame="1"/>
          <w:lang w:val="sq-AL"/>
        </w:rPr>
        <w:t xml:space="preserve"> AMA</w:t>
      </w:r>
      <w:r w:rsidR="00490CAF" w:rsidRPr="00571D61">
        <w:rPr>
          <w:rFonts w:ascii="Times New Roman" w:hAnsi="Times New Roman" w:cs="Times New Roman"/>
          <w:sz w:val="24"/>
          <w:szCs w:val="24"/>
          <w:bdr w:val="none" w:sz="0" w:space="0" w:color="auto" w:frame="1"/>
          <w:lang w:val="sq-AL"/>
        </w:rPr>
        <w:t xml:space="preserve"> dhe Komisioni, për herë të pare </w:t>
      </w:r>
      <w:r w:rsidRPr="00571D61">
        <w:rPr>
          <w:rFonts w:ascii="Times New Roman" w:hAnsi="Times New Roman" w:cs="Times New Roman"/>
          <w:sz w:val="24"/>
          <w:szCs w:val="24"/>
          <w:bdr w:val="none" w:sz="0" w:space="0" w:color="auto" w:frame="1"/>
          <w:lang w:val="sq-AL"/>
        </w:rPr>
        <w:t xml:space="preserve">u ulën në një Tryezë Diskutimi me përfaqësues nga të gjitha grupet e interesit: gazetarë, drejtues mediash, nga shoqatat dhe organizatat e tyre, anëtarë të </w:t>
      </w:r>
      <w:r w:rsidR="0082725E" w:rsidRPr="00571D61">
        <w:rPr>
          <w:rFonts w:ascii="Times New Roman" w:hAnsi="Times New Roman" w:cs="Times New Roman"/>
          <w:sz w:val="24"/>
          <w:szCs w:val="24"/>
          <w:bdr w:val="none" w:sz="0" w:space="0" w:color="auto" w:frame="1"/>
          <w:lang w:val="sq-AL"/>
        </w:rPr>
        <w:t>P</w:t>
      </w:r>
      <w:r w:rsidRPr="00571D61">
        <w:rPr>
          <w:rFonts w:ascii="Times New Roman" w:hAnsi="Times New Roman" w:cs="Times New Roman"/>
          <w:sz w:val="24"/>
          <w:szCs w:val="24"/>
          <w:bdr w:val="none" w:sz="0" w:space="0" w:color="auto" w:frame="1"/>
          <w:lang w:val="sq-AL"/>
        </w:rPr>
        <w:t>arlamentit, profesorë të gazetarisë, institucionet shtetërore që mbulojnë aspekte të punësimit etj.</w:t>
      </w:r>
    </w:p>
    <w:p w:rsidR="006A063B" w:rsidRPr="00571D61" w:rsidRDefault="006A063B" w:rsidP="00612009">
      <w:p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Gjatë diskutimit</w:t>
      </w:r>
      <w:r w:rsidR="00B62E98" w:rsidRPr="00571D61">
        <w:rPr>
          <w:rFonts w:ascii="Times New Roman" w:hAnsi="Times New Roman" w:cs="Times New Roman"/>
          <w:sz w:val="24"/>
          <w:szCs w:val="24"/>
          <w:bdr w:val="none" w:sz="0" w:space="0" w:color="auto" w:frame="1"/>
          <w:lang w:val="sq-AL"/>
        </w:rPr>
        <w:t>,</w:t>
      </w:r>
      <w:r w:rsidRPr="00571D61">
        <w:rPr>
          <w:rFonts w:ascii="Times New Roman" w:hAnsi="Times New Roman" w:cs="Times New Roman"/>
          <w:sz w:val="24"/>
          <w:szCs w:val="24"/>
          <w:bdr w:val="none" w:sz="0" w:space="0" w:color="auto" w:frame="1"/>
          <w:lang w:val="sq-AL"/>
        </w:rPr>
        <w:t xml:space="preserve"> mes pjesëmarrësve pati qëndrime të ndryshme nga diskutantët, por e përbashkëta ishte se që prej fillimeve të demokracisë e në vijim, ka ardhur koha për veprime në sigurimin e lirisë së medias.</w:t>
      </w:r>
      <w:r w:rsidR="001F2F73" w:rsidRPr="00571D61">
        <w:rPr>
          <w:rFonts w:ascii="Times New Roman" w:hAnsi="Times New Roman" w:cs="Times New Roman"/>
          <w:sz w:val="24"/>
          <w:szCs w:val="24"/>
          <w:bdr w:val="none" w:sz="0" w:space="0" w:color="auto" w:frame="1"/>
          <w:lang w:val="sq-AL"/>
        </w:rPr>
        <w:t xml:space="preserve"> </w:t>
      </w:r>
      <w:r w:rsidRPr="00571D61">
        <w:rPr>
          <w:rFonts w:ascii="Times New Roman" w:hAnsi="Times New Roman" w:cs="Times New Roman"/>
          <w:sz w:val="24"/>
          <w:szCs w:val="24"/>
          <w:bdr w:val="none" w:sz="0" w:space="0" w:color="auto" w:frame="1"/>
          <w:lang w:val="sq-AL"/>
        </w:rPr>
        <w:t>Pa një gazetar të sigurtë në punë nuk mund të kemi media të lirë dhe pluraliste, u tha nga diskutantët në Tryezë.</w:t>
      </w:r>
    </w:p>
    <w:p w:rsidR="006A063B" w:rsidRPr="00571D61" w:rsidRDefault="006A063B" w:rsidP="00612009">
      <w:p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Aty u bënë dhe 5 propozime, të cilat përmbledhtazi janë:</w:t>
      </w:r>
    </w:p>
    <w:p w:rsidR="006A063B" w:rsidRPr="00322643" w:rsidRDefault="006A063B" w:rsidP="00322643">
      <w:pPr>
        <w:pStyle w:val="ListParagraph"/>
        <w:numPr>
          <w:ilvl w:val="0"/>
          <w:numId w:val="54"/>
        </w:numPr>
        <w:spacing w:line="240" w:lineRule="auto"/>
        <w:jc w:val="both"/>
        <w:rPr>
          <w:rFonts w:ascii="Times New Roman" w:hAnsi="Times New Roman" w:cs="Times New Roman"/>
          <w:sz w:val="24"/>
          <w:szCs w:val="24"/>
          <w:bdr w:val="none" w:sz="0" w:space="0" w:color="auto" w:frame="1"/>
          <w:lang w:val="sq-AL"/>
        </w:rPr>
      </w:pPr>
      <w:r w:rsidRPr="00322643">
        <w:rPr>
          <w:rFonts w:ascii="Times New Roman" w:hAnsi="Times New Roman" w:cs="Times New Roman"/>
          <w:sz w:val="24"/>
          <w:szCs w:val="24"/>
          <w:bdr w:val="none" w:sz="0" w:space="0" w:color="auto" w:frame="1"/>
          <w:lang w:val="sq-AL"/>
        </w:rPr>
        <w:t>Kontratë individuale pune (me afat të pacaktuar), ku duhet që OSHMA-të, në lidhjen e marrëveshjeve kontraktore me gazetarët duhet të parashikojnë gjithnjë një kohëzgjatje të Kontratës indivuduale me afat të pacaktuar në respektim të Nenit 140, paragrafi 2, të Kodit të Punës, përveç rasteve kur ka arsye objektive në lidhje me natyrën e përkohshme të detyrës së gazetarit.</w:t>
      </w:r>
    </w:p>
    <w:p w:rsidR="006A063B" w:rsidRPr="00571D61" w:rsidRDefault="006A063B" w:rsidP="00322643">
      <w:pPr>
        <w:pStyle w:val="ListParagraph"/>
        <w:numPr>
          <w:ilvl w:val="0"/>
          <w:numId w:val="54"/>
        </w:num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Formimi profesional për pranimin në punë të gazetarit, pasi me qëllim rritjen e cilësisë dhe larmisë së përmbajtjeve të transmetuara audio dhe audiovizive, OSHMA-të gjatë procedurave të marrjes në punës, duhet të inkurajojnë, mbështesin, promovojnë persona që kanë formimin profesional të kërkuar dhe të nxisin motivimin dhe përgjegjësinë për kryerjen e detyrave brenda dhe jashtë redaksisë ku angazhohen.</w:t>
      </w:r>
    </w:p>
    <w:p w:rsidR="006A063B" w:rsidRPr="00571D61" w:rsidRDefault="006A063B" w:rsidP="00322643">
      <w:pPr>
        <w:pStyle w:val="ListParagraph"/>
        <w:numPr>
          <w:ilvl w:val="0"/>
          <w:numId w:val="54"/>
        </w:numPr>
        <w:spacing w:line="240" w:lineRule="auto"/>
        <w:jc w:val="both"/>
        <w:rPr>
          <w:rFonts w:ascii="Times New Roman" w:hAnsi="Times New Roman" w:cs="Times New Roman"/>
          <w:sz w:val="24"/>
          <w:szCs w:val="24"/>
          <w:bdr w:val="none" w:sz="0" w:space="0" w:color="auto" w:frame="1"/>
          <w:lang w:val="sq-AL"/>
        </w:rPr>
      </w:pPr>
      <w:r w:rsidRPr="00571D61">
        <w:rPr>
          <w:rFonts w:ascii="Times New Roman" w:hAnsi="Times New Roman" w:cs="Times New Roman"/>
          <w:sz w:val="24"/>
          <w:szCs w:val="24"/>
          <w:bdr w:val="none" w:sz="0" w:space="0" w:color="auto" w:frame="1"/>
          <w:lang w:val="sq-AL"/>
        </w:rPr>
        <w:t xml:space="preserve">Përshkrimi i punës së gazetarit, pasi bazuar në Nenin 21, paragrafi 3, gërma c e Kodit të Punës, përshkrimi i punës është një element i domosdoshëm për t’u parashikuar në Kontratat e Punës, </w:t>
      </w:r>
      <w:r w:rsidR="00FF413A" w:rsidRPr="00571D61">
        <w:rPr>
          <w:rFonts w:ascii="Times New Roman" w:hAnsi="Times New Roman" w:cs="Times New Roman"/>
          <w:sz w:val="24"/>
          <w:szCs w:val="24"/>
          <w:bdr w:val="none" w:sz="0" w:space="0" w:color="auto" w:frame="1"/>
          <w:lang w:val="sq-AL"/>
        </w:rPr>
        <w:t>sepse</w:t>
      </w:r>
      <w:r w:rsidRPr="00571D61">
        <w:rPr>
          <w:rFonts w:ascii="Times New Roman" w:hAnsi="Times New Roman" w:cs="Times New Roman"/>
          <w:sz w:val="24"/>
          <w:szCs w:val="24"/>
          <w:bdr w:val="none" w:sz="0" w:space="0" w:color="auto" w:frame="1"/>
          <w:lang w:val="sq-AL"/>
        </w:rPr>
        <w:t xml:space="preserve"> specifikisht e lidh marrëdhënien e punës në rastin në fjalë të Punëdhënësit dhe gazetarit me kryerjen e detyrave të parashikuara në përshkrimin e punës dhe jo në detyra të tjera shtesë.</w:t>
      </w:r>
    </w:p>
    <w:p w:rsidR="006A063B" w:rsidRPr="00571D61" w:rsidRDefault="006A063B" w:rsidP="00322643">
      <w:pPr>
        <w:pStyle w:val="ListParagraph"/>
        <w:numPr>
          <w:ilvl w:val="0"/>
          <w:numId w:val="54"/>
        </w:numPr>
        <w:spacing w:line="240" w:lineRule="auto"/>
        <w:jc w:val="both"/>
        <w:rPr>
          <w:rFonts w:ascii="Times New Roman" w:hAnsi="Times New Roman" w:cs="Times New Roman"/>
          <w:color w:val="000000"/>
          <w:sz w:val="24"/>
          <w:szCs w:val="24"/>
          <w:bdr w:val="none" w:sz="0" w:space="0" w:color="auto" w:frame="1"/>
          <w:lang w:val="sq-AL"/>
        </w:rPr>
      </w:pPr>
      <w:r w:rsidRPr="00571D61">
        <w:rPr>
          <w:rFonts w:ascii="Times New Roman" w:hAnsi="Times New Roman" w:cs="Times New Roman"/>
          <w:color w:val="000000"/>
          <w:sz w:val="24"/>
          <w:szCs w:val="24"/>
          <w:bdr w:val="none" w:sz="0" w:space="0" w:color="auto" w:frame="1"/>
          <w:lang w:val="sq-AL"/>
        </w:rPr>
        <w:t>Paga, sigurimet shoqërore dhe shëndetësore të gazetarit. Në progres-raportet e BE-së</w:t>
      </w:r>
      <w:r w:rsidR="0049194A" w:rsidRPr="00571D61">
        <w:rPr>
          <w:rFonts w:ascii="Times New Roman" w:hAnsi="Times New Roman" w:cs="Times New Roman"/>
          <w:color w:val="000000"/>
          <w:sz w:val="24"/>
          <w:szCs w:val="24"/>
          <w:bdr w:val="none" w:sz="0" w:space="0" w:color="auto" w:frame="1"/>
          <w:lang w:val="sq-AL"/>
        </w:rPr>
        <w:t xml:space="preserve"> u</w:t>
      </w:r>
      <w:r w:rsidRPr="00571D61">
        <w:rPr>
          <w:rFonts w:ascii="Times New Roman" w:hAnsi="Times New Roman" w:cs="Times New Roman"/>
          <w:color w:val="000000"/>
          <w:sz w:val="24"/>
          <w:szCs w:val="24"/>
          <w:bdr w:val="none" w:sz="0" w:space="0" w:color="auto" w:frame="1"/>
          <w:lang w:val="sq-AL"/>
        </w:rPr>
        <w:t xml:space="preserve"> kushtohet vëmendje e posaçme garantimit të zbatimit të duhur të të drejtave të punës, sidomos të drejtave të gazetarëve për pajisjen me kontratë të rregullt punësimi, çka nënkupton ndër të tjera, edhe deklarimin real të pagës së përfituar. Sa </w:t>
      </w:r>
      <w:r w:rsidR="002E41C8" w:rsidRPr="00571D61">
        <w:rPr>
          <w:rFonts w:ascii="Times New Roman" w:hAnsi="Times New Roman" w:cs="Times New Roman"/>
          <w:color w:val="000000"/>
          <w:sz w:val="24"/>
          <w:szCs w:val="24"/>
          <w:bdr w:val="none" w:sz="0" w:space="0" w:color="auto" w:frame="1"/>
          <w:lang w:val="sq-AL"/>
        </w:rPr>
        <w:t>u</w:t>
      </w:r>
      <w:r w:rsidRPr="00571D61">
        <w:rPr>
          <w:rFonts w:ascii="Times New Roman" w:hAnsi="Times New Roman" w:cs="Times New Roman"/>
          <w:color w:val="000000"/>
          <w:sz w:val="24"/>
          <w:szCs w:val="24"/>
          <w:bdr w:val="none" w:sz="0" w:space="0" w:color="auto" w:frame="1"/>
          <w:lang w:val="sq-AL"/>
        </w:rPr>
        <w:t xml:space="preserve"> përket pagesave të kontributeve të sigurimeve shoqërore dhe shëndetësore</w:t>
      </w:r>
      <w:r w:rsidR="00DF36D5" w:rsidRPr="00571D61">
        <w:rPr>
          <w:rFonts w:ascii="Times New Roman" w:hAnsi="Times New Roman" w:cs="Times New Roman"/>
          <w:color w:val="000000"/>
          <w:sz w:val="24"/>
          <w:szCs w:val="24"/>
          <w:bdr w:val="none" w:sz="0" w:space="0" w:color="auto" w:frame="1"/>
          <w:lang w:val="sq-AL"/>
        </w:rPr>
        <w:t>,</w:t>
      </w:r>
      <w:r w:rsidRPr="00571D61">
        <w:rPr>
          <w:rFonts w:ascii="Times New Roman" w:hAnsi="Times New Roman" w:cs="Times New Roman"/>
          <w:color w:val="000000"/>
          <w:sz w:val="24"/>
          <w:szCs w:val="24"/>
          <w:bdr w:val="none" w:sz="0" w:space="0" w:color="auto" w:frame="1"/>
          <w:lang w:val="sq-AL"/>
        </w:rPr>
        <w:t xml:space="preserve"> si dhe tatimin mbi të ardhurat personale, punëmarrësi duhet të kontrollojë periodikisht çdo muaj, nëse punëdhënësi i tij ka kryer rregullisht derdhjet brenda afateve ligjore.</w:t>
      </w:r>
    </w:p>
    <w:p w:rsidR="006A063B" w:rsidRPr="00571D61" w:rsidRDefault="006A063B" w:rsidP="00322643">
      <w:pPr>
        <w:pStyle w:val="ListParagraph"/>
        <w:numPr>
          <w:ilvl w:val="0"/>
          <w:numId w:val="54"/>
        </w:numPr>
        <w:spacing w:line="240" w:lineRule="auto"/>
        <w:jc w:val="both"/>
        <w:rPr>
          <w:rFonts w:ascii="Times New Roman" w:hAnsi="Times New Roman" w:cs="Times New Roman"/>
          <w:color w:val="000000"/>
          <w:sz w:val="24"/>
          <w:szCs w:val="24"/>
          <w:bdr w:val="none" w:sz="0" w:space="0" w:color="auto" w:frame="1"/>
          <w:lang w:val="sq-AL"/>
        </w:rPr>
      </w:pPr>
      <w:r w:rsidRPr="00571D61">
        <w:rPr>
          <w:rFonts w:ascii="Times New Roman" w:hAnsi="Times New Roman" w:cs="Times New Roman"/>
          <w:color w:val="000000"/>
          <w:sz w:val="24"/>
          <w:szCs w:val="24"/>
          <w:bdr w:val="none" w:sz="0" w:space="0" w:color="auto" w:frame="1"/>
          <w:lang w:val="sq-AL"/>
        </w:rPr>
        <w:t>Transparenca në faqen web të OSHMA-së e listës së gazetarëve të punësuar, ku të gjitha OSHMA-të duhet të kenë të publikuara në faqet e tyre web listën e gazetarëve të punësuar pranë tyre në detyrat përkatëse.</w:t>
      </w:r>
    </w:p>
    <w:p w:rsidR="00322643" w:rsidRDefault="00151FC2" w:rsidP="00612009">
      <w:pPr>
        <w:spacing w:line="240" w:lineRule="auto"/>
        <w:jc w:val="both"/>
        <w:rPr>
          <w:rFonts w:ascii="Times New Roman" w:hAnsi="Times New Roman" w:cs="Times New Roman"/>
          <w:color w:val="000000"/>
          <w:sz w:val="24"/>
          <w:szCs w:val="24"/>
          <w:bdr w:val="none" w:sz="0" w:space="0" w:color="auto" w:frame="1"/>
          <w:lang w:val="sq-AL"/>
        </w:rPr>
      </w:pPr>
      <w:r w:rsidRPr="00571D61">
        <w:rPr>
          <w:rFonts w:ascii="Times New Roman" w:hAnsi="Times New Roman" w:cs="Times New Roman"/>
          <w:color w:val="000000"/>
          <w:sz w:val="24"/>
          <w:szCs w:val="24"/>
          <w:bdr w:val="none" w:sz="0" w:space="0" w:color="auto" w:frame="1"/>
          <w:lang w:val="sq-AL"/>
        </w:rPr>
        <w:t xml:space="preserve">AMA </w:t>
      </w:r>
      <w:r w:rsidR="006A063B" w:rsidRPr="00571D61">
        <w:rPr>
          <w:rFonts w:ascii="Times New Roman" w:hAnsi="Times New Roman" w:cs="Times New Roman"/>
          <w:color w:val="000000"/>
          <w:sz w:val="24"/>
          <w:szCs w:val="24"/>
          <w:bdr w:val="none" w:sz="0" w:space="0" w:color="auto" w:frame="1"/>
          <w:lang w:val="sq-AL"/>
        </w:rPr>
        <w:t>do të</w:t>
      </w:r>
      <w:r w:rsidRPr="00571D61">
        <w:rPr>
          <w:rFonts w:ascii="Times New Roman" w:hAnsi="Times New Roman" w:cs="Times New Roman"/>
          <w:color w:val="000000"/>
          <w:sz w:val="24"/>
          <w:szCs w:val="24"/>
          <w:bdr w:val="none" w:sz="0" w:space="0" w:color="auto" w:frame="1"/>
          <w:lang w:val="sq-AL"/>
        </w:rPr>
        <w:t xml:space="preserve"> vazhdojë </w:t>
      </w:r>
      <w:r w:rsidR="004777C1" w:rsidRPr="00571D61">
        <w:rPr>
          <w:rFonts w:ascii="Times New Roman" w:hAnsi="Times New Roman" w:cs="Times New Roman"/>
          <w:color w:val="000000"/>
          <w:sz w:val="24"/>
          <w:szCs w:val="24"/>
          <w:bdr w:val="none" w:sz="0" w:space="0" w:color="auto" w:frame="1"/>
          <w:lang w:val="sq-AL"/>
        </w:rPr>
        <w:t>përpjekjet që ky proce</w:t>
      </w:r>
      <w:r w:rsidR="006A063B" w:rsidRPr="00571D61">
        <w:rPr>
          <w:rFonts w:ascii="Times New Roman" w:hAnsi="Times New Roman" w:cs="Times New Roman"/>
          <w:color w:val="000000"/>
          <w:sz w:val="24"/>
          <w:szCs w:val="24"/>
          <w:bdr w:val="none" w:sz="0" w:space="0" w:color="auto" w:frame="1"/>
          <w:lang w:val="sq-AL"/>
        </w:rPr>
        <w:t>s të vijojë për të arritur tek rezultatet konkrete.</w:t>
      </w:r>
    </w:p>
    <w:p w:rsidR="00322643" w:rsidRDefault="00322643">
      <w:pPr>
        <w:spacing w:after="160" w:line="259" w:lineRule="auto"/>
        <w:rPr>
          <w:rFonts w:ascii="Times New Roman" w:hAnsi="Times New Roman" w:cs="Times New Roman"/>
          <w:color w:val="000000"/>
          <w:sz w:val="24"/>
          <w:szCs w:val="24"/>
          <w:bdr w:val="none" w:sz="0" w:space="0" w:color="auto" w:frame="1"/>
          <w:lang w:val="sq-AL"/>
        </w:rPr>
      </w:pPr>
      <w:r>
        <w:rPr>
          <w:rFonts w:ascii="Times New Roman" w:hAnsi="Times New Roman" w:cs="Times New Roman"/>
          <w:color w:val="000000"/>
          <w:sz w:val="24"/>
          <w:szCs w:val="24"/>
          <w:bdr w:val="none" w:sz="0" w:space="0" w:color="auto" w:frame="1"/>
          <w:lang w:val="sq-AL"/>
        </w:rPr>
        <w:br w:type="page"/>
      </w:r>
    </w:p>
    <w:p w:rsidR="005829C9" w:rsidRPr="00571D61" w:rsidRDefault="005829C9" w:rsidP="004010D1">
      <w:pPr>
        <w:pStyle w:val="Heading1"/>
        <w:rPr>
          <w:rFonts w:ascii="Times New Roman" w:eastAsia="Times New Roman" w:hAnsi="Times New Roman" w:cs="Times New Roman"/>
          <w:sz w:val="24"/>
          <w:szCs w:val="24"/>
          <w:lang w:val="sq-AL"/>
        </w:rPr>
      </w:pPr>
      <w:bookmarkStart w:id="6" w:name="_Toc3887596"/>
      <w:r w:rsidRPr="00571D61">
        <w:rPr>
          <w:rFonts w:ascii="Times New Roman" w:eastAsia="Times New Roman" w:hAnsi="Times New Roman" w:cs="Times New Roman"/>
          <w:sz w:val="24"/>
          <w:szCs w:val="24"/>
          <w:lang w:val="sq-AL"/>
        </w:rPr>
        <w:t>MASAT E MARRA NË ZBATIM TË REKOMANDIMEVE TË LËSHUARA NGA INSTITUCIONE TË TJERA KUSHTETUESE OSE TË PAVARURA NDAJ AUTORITETIT</w:t>
      </w:r>
      <w:bookmarkEnd w:id="6"/>
      <w:r w:rsidRPr="00571D61">
        <w:rPr>
          <w:rFonts w:ascii="Times New Roman" w:eastAsia="Times New Roman" w:hAnsi="Times New Roman" w:cs="Times New Roman"/>
          <w:sz w:val="24"/>
          <w:szCs w:val="24"/>
          <w:lang w:val="sq-AL"/>
        </w:rPr>
        <w:t xml:space="preserve"> </w:t>
      </w:r>
    </w:p>
    <w:p w:rsidR="0028328B" w:rsidRPr="00571D61" w:rsidRDefault="0028328B" w:rsidP="004010D1">
      <w:pPr>
        <w:spacing w:after="0" w:line="240" w:lineRule="auto"/>
        <w:jc w:val="both"/>
        <w:rPr>
          <w:rFonts w:ascii="Times New Roman" w:eastAsia="Times New Roman" w:hAnsi="Times New Roman" w:cs="Times New Roman"/>
          <w:color w:val="000000" w:themeColor="text1"/>
          <w:sz w:val="24"/>
          <w:szCs w:val="24"/>
          <w:lang w:val="sq-AL"/>
        </w:rPr>
      </w:pPr>
    </w:p>
    <w:p w:rsidR="005829C9" w:rsidRPr="00571D61" w:rsidRDefault="005829C9" w:rsidP="004010D1">
      <w:pPr>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eastAsia="Times New Roman" w:hAnsi="Times New Roman" w:cs="Times New Roman"/>
          <w:color w:val="000000" w:themeColor="text1"/>
          <w:sz w:val="24"/>
          <w:szCs w:val="24"/>
          <w:lang w:val="sq-AL"/>
        </w:rPr>
        <w:t>Gjatë vitit raportues, AMA u auditua nga Kontrolli i Lartë i Shtetit për verifikimin e zbatimit të detyrave të lëna mbi auditimin e kryer gjatë vitit 2017 për periudhën 2014-2016, dhe ka vijuar komun</w:t>
      </w:r>
      <w:r w:rsidR="00410F44" w:rsidRPr="00571D61">
        <w:rPr>
          <w:rFonts w:ascii="Times New Roman" w:eastAsia="Times New Roman" w:hAnsi="Times New Roman" w:cs="Times New Roman"/>
          <w:color w:val="000000" w:themeColor="text1"/>
          <w:sz w:val="24"/>
          <w:szCs w:val="24"/>
          <w:lang w:val="sq-AL"/>
        </w:rPr>
        <w:t>i</w:t>
      </w:r>
      <w:r w:rsidRPr="00571D61">
        <w:rPr>
          <w:rFonts w:ascii="Times New Roman" w:eastAsia="Times New Roman" w:hAnsi="Times New Roman" w:cs="Times New Roman"/>
          <w:color w:val="000000" w:themeColor="text1"/>
          <w:sz w:val="24"/>
          <w:szCs w:val="24"/>
          <w:lang w:val="sq-AL"/>
        </w:rPr>
        <w:t>kimin mbi rekomandimet e lëna.</w:t>
      </w:r>
    </w:p>
    <w:p w:rsidR="005829C9" w:rsidRPr="00571D61" w:rsidRDefault="005829C9" w:rsidP="004010D1">
      <w:pPr>
        <w:spacing w:after="0" w:line="240" w:lineRule="auto"/>
        <w:jc w:val="both"/>
        <w:rPr>
          <w:rFonts w:ascii="Times New Roman" w:eastAsia="Times New Roman" w:hAnsi="Times New Roman" w:cs="Times New Roman"/>
          <w:color w:val="000000" w:themeColor="text1"/>
          <w:sz w:val="24"/>
          <w:szCs w:val="24"/>
          <w:lang w:val="sq-AL"/>
        </w:rPr>
      </w:pPr>
    </w:p>
    <w:p w:rsidR="005829C9" w:rsidRPr="00571D61" w:rsidRDefault="005829C9" w:rsidP="004010D1">
      <w:pPr>
        <w:tabs>
          <w:tab w:val="left" w:pos="1620"/>
          <w:tab w:val="left" w:pos="7534"/>
        </w:tabs>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eastAsia="Times New Roman" w:hAnsi="Times New Roman" w:cs="Times New Roman"/>
          <w:color w:val="000000" w:themeColor="text1"/>
          <w:sz w:val="24"/>
          <w:szCs w:val="24"/>
          <w:lang w:val="sq-AL"/>
        </w:rPr>
        <w:t>AMA ka zbatuar rekomandimet e këtij organi kushtetues, duke miratuar ndryshimet e nevojshme në kuadrin nënligjor të saj, duke iniciuar procese gjyqësore për arkëtimin e vlerës së detyrimeve prej subjekteve</w:t>
      </w:r>
      <w:r w:rsidR="004F64D2" w:rsidRPr="00571D61">
        <w:rPr>
          <w:rFonts w:ascii="Times New Roman" w:eastAsia="Times New Roman" w:hAnsi="Times New Roman" w:cs="Times New Roman"/>
          <w:color w:val="000000" w:themeColor="text1"/>
          <w:sz w:val="24"/>
          <w:szCs w:val="24"/>
          <w:lang w:val="sq-AL"/>
        </w:rPr>
        <w:t>,</w:t>
      </w:r>
      <w:r w:rsidRPr="00571D61">
        <w:rPr>
          <w:rFonts w:ascii="Times New Roman" w:eastAsia="Times New Roman" w:hAnsi="Times New Roman" w:cs="Times New Roman"/>
          <w:color w:val="000000" w:themeColor="text1"/>
          <w:sz w:val="24"/>
          <w:szCs w:val="24"/>
          <w:lang w:val="sq-AL"/>
        </w:rPr>
        <w:t xml:space="preserve"> të cilëve u është hequr/konstatim pavlefshmërie licenca/autorizimi në vitet 2015-2016 e më tej. Institucioni ka përmbushur 2 (dy) masa për shpë</w:t>
      </w:r>
      <w:r w:rsidR="00410F44" w:rsidRPr="00571D61">
        <w:rPr>
          <w:rFonts w:ascii="Times New Roman" w:eastAsia="Times New Roman" w:hAnsi="Times New Roman" w:cs="Times New Roman"/>
          <w:color w:val="000000" w:themeColor="text1"/>
          <w:sz w:val="24"/>
          <w:szCs w:val="24"/>
          <w:lang w:val="sq-AL"/>
        </w:rPr>
        <w:t>r</w:t>
      </w:r>
      <w:r w:rsidRPr="00571D61">
        <w:rPr>
          <w:rFonts w:ascii="Times New Roman" w:eastAsia="Times New Roman" w:hAnsi="Times New Roman" w:cs="Times New Roman"/>
          <w:color w:val="000000" w:themeColor="text1"/>
          <w:sz w:val="24"/>
          <w:szCs w:val="24"/>
          <w:lang w:val="sq-AL"/>
        </w:rPr>
        <w:t>blim dëmi duke investuar organet gjyqësore. Për 1</w:t>
      </w:r>
      <w:r w:rsidR="00CA3735" w:rsidRPr="00571D61">
        <w:rPr>
          <w:rFonts w:ascii="Times New Roman" w:eastAsia="Times New Roman" w:hAnsi="Times New Roman" w:cs="Times New Roman"/>
          <w:color w:val="000000" w:themeColor="text1"/>
          <w:sz w:val="24"/>
          <w:szCs w:val="24"/>
          <w:lang w:val="sq-AL"/>
        </w:rPr>
        <w:t xml:space="preserve"> </w:t>
      </w:r>
      <w:r w:rsidRPr="00571D61">
        <w:rPr>
          <w:rFonts w:ascii="Times New Roman" w:eastAsia="Times New Roman" w:hAnsi="Times New Roman" w:cs="Times New Roman"/>
          <w:color w:val="000000" w:themeColor="text1"/>
          <w:sz w:val="24"/>
          <w:szCs w:val="24"/>
          <w:lang w:val="sq-AL"/>
        </w:rPr>
        <w:t xml:space="preserve">(një) masë shpërblim dëmi, AMA në </w:t>
      </w:r>
      <w:r w:rsidR="00CA3735" w:rsidRPr="00571D61">
        <w:rPr>
          <w:rFonts w:ascii="Times New Roman" w:eastAsia="Times New Roman" w:hAnsi="Times New Roman" w:cs="Times New Roman"/>
          <w:color w:val="000000" w:themeColor="text1"/>
          <w:sz w:val="24"/>
          <w:szCs w:val="24"/>
          <w:lang w:val="sq-AL"/>
        </w:rPr>
        <w:t>ç</w:t>
      </w:r>
      <w:r w:rsidRPr="00571D61">
        <w:rPr>
          <w:rFonts w:ascii="Times New Roman" w:eastAsia="Times New Roman" w:hAnsi="Times New Roman" w:cs="Times New Roman"/>
          <w:color w:val="000000" w:themeColor="text1"/>
          <w:sz w:val="24"/>
          <w:szCs w:val="24"/>
          <w:lang w:val="sq-AL"/>
        </w:rPr>
        <w:t xml:space="preserve">do komunikim shkresor ka shprehur pamundësinë e zbatimit të tij, duke qenë se nuk janë përcaktuar nga KLSH personat përgjegjës dhe masat zhdëmtuese respektive të shumës së zhdëmtimit. </w:t>
      </w:r>
    </w:p>
    <w:p w:rsidR="005829C9" w:rsidRPr="00571D61" w:rsidRDefault="005829C9" w:rsidP="004010D1">
      <w:pPr>
        <w:tabs>
          <w:tab w:val="left" w:pos="1620"/>
          <w:tab w:val="left" w:pos="7534"/>
        </w:tabs>
        <w:spacing w:after="0" w:line="240" w:lineRule="auto"/>
        <w:jc w:val="both"/>
        <w:rPr>
          <w:rFonts w:ascii="Times New Roman" w:eastAsia="Times New Roman" w:hAnsi="Times New Roman" w:cs="Times New Roman"/>
          <w:color w:val="000000" w:themeColor="text1"/>
          <w:sz w:val="24"/>
          <w:szCs w:val="24"/>
          <w:lang w:val="sq-AL"/>
        </w:rPr>
      </w:pPr>
    </w:p>
    <w:p w:rsidR="005829C9" w:rsidRPr="00571D61" w:rsidRDefault="005829C9" w:rsidP="004010D1">
      <w:pPr>
        <w:tabs>
          <w:tab w:val="left" w:pos="1620"/>
          <w:tab w:val="left" w:pos="7534"/>
        </w:tabs>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Gjithashtu, në rekomandimet e lëna nga KLSH është propozuar marrja e disa masave disiplinore ndaj disa prej punonjesve në AMA për shkeljet e konstatuara nga Grupi i Kontrollit.</w:t>
      </w:r>
    </w:p>
    <w:p w:rsidR="005829C9" w:rsidRPr="00571D61" w:rsidRDefault="005829C9" w:rsidP="004010D1">
      <w:pPr>
        <w:tabs>
          <w:tab w:val="left" w:pos="1620"/>
          <w:tab w:val="left" w:pos="7534"/>
        </w:tabs>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eastAsia="MS Mincho" w:hAnsi="Times New Roman" w:cs="Times New Roman"/>
          <w:sz w:val="24"/>
          <w:szCs w:val="24"/>
          <w:lang w:val="sq-AL"/>
        </w:rPr>
        <w:t>AMA ka vijuar procedurat për zbatimin e rekomandimit, duke ngritur Komisionin Disiplinor dhe duke shqyrtuar rast pas rasti shkeljet e konstatuara. Vendimet e Komisionit Disiplinor i janë bërë me dije edhe KLSH-së.</w:t>
      </w:r>
    </w:p>
    <w:p w:rsidR="005829C9" w:rsidRPr="00571D61" w:rsidRDefault="005829C9" w:rsidP="004010D1">
      <w:pPr>
        <w:spacing w:after="0" w:line="240" w:lineRule="auto"/>
        <w:jc w:val="both"/>
        <w:rPr>
          <w:rFonts w:ascii="Times New Roman" w:eastAsia="Times New Roman" w:hAnsi="Times New Roman" w:cs="Times New Roman"/>
          <w:color w:val="000000" w:themeColor="text1"/>
          <w:sz w:val="24"/>
          <w:szCs w:val="24"/>
          <w:lang w:val="sq-AL"/>
        </w:rPr>
      </w:pPr>
    </w:p>
    <w:p w:rsidR="005829C9" w:rsidRPr="00571D61" w:rsidRDefault="005829C9" w:rsidP="004010D1">
      <w:pPr>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eastAsia="Times New Roman" w:hAnsi="Times New Roman" w:cs="Times New Roman"/>
          <w:color w:val="000000" w:themeColor="text1"/>
          <w:sz w:val="24"/>
          <w:szCs w:val="24"/>
          <w:lang w:val="sq-AL"/>
        </w:rPr>
        <w:t>Gjatë vitit 2018, në vijim të kalimit për kompetencë tek Agjencia e Prokurimit Publik të një pjese të raportit të auditimit të kryer nga Kontrolli i Lartë i Shtetit mbi procedurat e prokurimit me vlerë të vogël për periudhën 2014 – 2016 dhe të komunikimit me AMA-n, u mor vendimi 23/2018 nga Agjencia e Prokurimit Publik. AMA ka filluar zbat</w:t>
      </w:r>
      <w:r w:rsidR="00336C0B" w:rsidRPr="00571D61">
        <w:rPr>
          <w:rFonts w:ascii="Times New Roman" w:eastAsia="Times New Roman" w:hAnsi="Times New Roman" w:cs="Times New Roman"/>
          <w:color w:val="000000" w:themeColor="text1"/>
          <w:sz w:val="24"/>
          <w:szCs w:val="24"/>
          <w:lang w:val="sq-AL"/>
        </w:rPr>
        <w:t xml:space="preserve">imin e </w:t>
      </w:r>
      <w:r w:rsidRPr="00571D61">
        <w:rPr>
          <w:rFonts w:ascii="Times New Roman" w:eastAsia="Times New Roman" w:hAnsi="Times New Roman" w:cs="Times New Roman"/>
          <w:color w:val="000000" w:themeColor="text1"/>
          <w:sz w:val="24"/>
          <w:szCs w:val="24"/>
          <w:lang w:val="sq-AL"/>
        </w:rPr>
        <w:t xml:space="preserve">masave të dënimeve me gjobë dhe </w:t>
      </w:r>
      <w:r w:rsidR="00336C0B" w:rsidRPr="00571D61">
        <w:rPr>
          <w:rFonts w:ascii="Times New Roman" w:eastAsia="Times New Roman" w:hAnsi="Times New Roman" w:cs="Times New Roman"/>
          <w:color w:val="000000" w:themeColor="text1"/>
          <w:sz w:val="24"/>
          <w:szCs w:val="24"/>
          <w:lang w:val="sq-AL"/>
        </w:rPr>
        <w:t xml:space="preserve">gjithashtu edhe </w:t>
      </w:r>
      <w:r w:rsidRPr="00571D61">
        <w:rPr>
          <w:rFonts w:ascii="Times New Roman" w:eastAsia="Times New Roman" w:hAnsi="Times New Roman" w:cs="Times New Roman"/>
          <w:color w:val="000000" w:themeColor="text1"/>
          <w:sz w:val="24"/>
          <w:szCs w:val="24"/>
          <w:lang w:val="sq-AL"/>
        </w:rPr>
        <w:t xml:space="preserve">mbi masat disiplinore të rekomanduara. </w:t>
      </w:r>
    </w:p>
    <w:p w:rsidR="005829C9" w:rsidRPr="00571D61" w:rsidRDefault="005829C9" w:rsidP="0099116C">
      <w:pPr>
        <w:spacing w:after="0" w:line="240" w:lineRule="auto"/>
        <w:jc w:val="both"/>
        <w:rPr>
          <w:rFonts w:ascii="Times New Roman" w:eastAsia="Times New Roman" w:hAnsi="Times New Roman" w:cs="Times New Roman"/>
          <w:color w:val="000000" w:themeColor="text1"/>
          <w:sz w:val="24"/>
          <w:szCs w:val="24"/>
          <w:lang w:val="sq-AL"/>
        </w:rPr>
      </w:pPr>
    </w:p>
    <w:p w:rsidR="0001709B" w:rsidRPr="00571D61" w:rsidRDefault="005829C9" w:rsidP="0099116C">
      <w:pPr>
        <w:shd w:val="clear" w:color="auto" w:fill="FFFFFF"/>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eastAsia="Times New Roman" w:hAnsi="Times New Roman" w:cs="Times New Roman"/>
          <w:color w:val="000000" w:themeColor="text1"/>
          <w:sz w:val="24"/>
          <w:szCs w:val="24"/>
          <w:lang w:val="sq-AL"/>
        </w:rPr>
        <w:t>Në vijim të rekomandimit të KLSH-së për Autoritetin e Konkurrencës, AMA ka mbajtur komunikim gjatë vitit 2018 me këtë të fundit. Autoriteti i Konkurrencës</w:t>
      </w:r>
      <w:r w:rsidR="00CD2F8A" w:rsidRPr="00571D61">
        <w:rPr>
          <w:rFonts w:ascii="Times New Roman" w:eastAsia="Times New Roman" w:hAnsi="Times New Roman" w:cs="Times New Roman"/>
          <w:color w:val="000000" w:themeColor="text1"/>
          <w:sz w:val="24"/>
          <w:szCs w:val="24"/>
          <w:lang w:val="sq-AL"/>
        </w:rPr>
        <w:t>,</w:t>
      </w:r>
      <w:r w:rsidRPr="00571D61">
        <w:rPr>
          <w:rFonts w:ascii="Times New Roman" w:eastAsia="Times New Roman" w:hAnsi="Times New Roman" w:cs="Times New Roman"/>
          <w:color w:val="000000" w:themeColor="text1"/>
          <w:sz w:val="24"/>
          <w:szCs w:val="24"/>
          <w:lang w:val="sq-AL"/>
        </w:rPr>
        <w:t xml:space="preserve"> me </w:t>
      </w:r>
      <w:r w:rsidRPr="00571D61">
        <w:rPr>
          <w:rFonts w:ascii="Times New Roman" w:eastAsia="Times New Roman" w:hAnsi="Times New Roman" w:cs="Times New Roman"/>
          <w:bCs/>
          <w:color w:val="000000" w:themeColor="text1"/>
          <w:sz w:val="24"/>
          <w:szCs w:val="24"/>
          <w:lang w:val="sq-AL"/>
        </w:rPr>
        <w:t xml:space="preserve">vendimin nr. 530/2018, ka rekomanduar që AMA të marrë masa për shmangien e sjelljeve abuzuese nga operatorët me pozitë dominuese në treg, duke </w:t>
      </w:r>
      <w:r w:rsidRPr="00571D61">
        <w:rPr>
          <w:rFonts w:ascii="Times New Roman" w:eastAsia="Times New Roman" w:hAnsi="Times New Roman" w:cs="Times New Roman"/>
          <w:color w:val="000000" w:themeColor="text1"/>
          <w:sz w:val="24"/>
          <w:szCs w:val="24"/>
          <w:lang w:val="sq-AL"/>
        </w:rPr>
        <w:t xml:space="preserve">mbajtur parasysh që marrëveshjet midis ndërmarrjes me pozitë dominuese dhe ofruesve të shërbimit mediatik audioviziv të mos kenë klauzola kufizuese, dhënia e aksesit për ofruesit e shërbimit mediatik audioviziv të jetë në kushte të drejta, të arsyeshme dhe jodiskriminuese, tarifat për dhënien e aksesit OSHMA-ve për transmetim në rrjetin numerik të jenë të orinetuara në kosto, të parashtrojë pranë Autoritetit të Konkurrencës rastet kur vëren shenja të kufizimit të konkurrencës nga ndërmarrjet me pozitë dominuese në treg dhe të informojë mbi ndryshimin e strukturës së tregut kur të fillojnë aktivitetin të </w:t>
      </w:r>
      <w:r w:rsidR="00D0205F" w:rsidRPr="00571D61">
        <w:rPr>
          <w:rFonts w:ascii="Times New Roman" w:eastAsia="Times New Roman" w:hAnsi="Times New Roman" w:cs="Times New Roman"/>
          <w:color w:val="000000" w:themeColor="text1"/>
          <w:sz w:val="24"/>
          <w:szCs w:val="24"/>
          <w:lang w:val="sq-AL"/>
        </w:rPr>
        <w:t xml:space="preserve">gjitha </w:t>
      </w:r>
      <w:r w:rsidRPr="00571D61">
        <w:rPr>
          <w:rFonts w:ascii="Times New Roman" w:eastAsia="Times New Roman" w:hAnsi="Times New Roman" w:cs="Times New Roman"/>
          <w:color w:val="000000" w:themeColor="text1"/>
          <w:sz w:val="24"/>
          <w:szCs w:val="24"/>
          <w:lang w:val="sq-AL"/>
        </w:rPr>
        <w:t>shoqëritë private</w:t>
      </w:r>
      <w:r w:rsidR="0001709B" w:rsidRPr="00571D61">
        <w:rPr>
          <w:rFonts w:ascii="Times New Roman" w:eastAsia="Times New Roman" w:hAnsi="Times New Roman" w:cs="Times New Roman"/>
          <w:color w:val="000000" w:themeColor="text1"/>
          <w:sz w:val="24"/>
          <w:szCs w:val="24"/>
          <w:lang w:val="sq-AL"/>
        </w:rPr>
        <w:t xml:space="preserve"> kombëtare numerike.</w:t>
      </w:r>
    </w:p>
    <w:p w:rsidR="0001709B" w:rsidRPr="00571D61" w:rsidRDefault="0001709B" w:rsidP="0099116C">
      <w:pPr>
        <w:shd w:val="clear" w:color="auto" w:fill="FFFFFF"/>
        <w:spacing w:after="0" w:line="240" w:lineRule="auto"/>
        <w:jc w:val="both"/>
        <w:rPr>
          <w:rFonts w:ascii="Times New Roman" w:eastAsia="Times New Roman" w:hAnsi="Times New Roman" w:cs="Times New Roman"/>
          <w:color w:val="000000" w:themeColor="text1"/>
          <w:sz w:val="24"/>
          <w:szCs w:val="24"/>
          <w:lang w:val="sq-AL"/>
        </w:rPr>
      </w:pPr>
    </w:p>
    <w:p w:rsidR="0001709B" w:rsidRPr="00571D61" w:rsidRDefault="0001709B" w:rsidP="0099116C">
      <w:pPr>
        <w:shd w:val="clear" w:color="auto" w:fill="FFFFFF"/>
        <w:spacing w:after="0" w:line="240" w:lineRule="auto"/>
        <w:jc w:val="both"/>
        <w:rPr>
          <w:rFonts w:ascii="Times New Roman" w:hAnsi="Times New Roman" w:cs="Times New Roman"/>
          <w:sz w:val="24"/>
          <w:szCs w:val="24"/>
          <w:lang w:val="sq-AL"/>
        </w:rPr>
      </w:pPr>
      <w:r w:rsidRPr="00571D61">
        <w:rPr>
          <w:rFonts w:ascii="Times New Roman" w:eastAsia="Times New Roman" w:hAnsi="Times New Roman" w:cs="Times New Roman"/>
          <w:color w:val="000000" w:themeColor="text1"/>
          <w:sz w:val="24"/>
          <w:szCs w:val="24"/>
          <w:lang w:val="sq-AL"/>
        </w:rPr>
        <w:t xml:space="preserve">Nga ana tjetër, </w:t>
      </w:r>
      <w:r w:rsidRPr="00571D61">
        <w:rPr>
          <w:rFonts w:ascii="Times New Roman" w:hAnsi="Times New Roman" w:cs="Times New Roman"/>
          <w:sz w:val="24"/>
          <w:szCs w:val="24"/>
          <w:lang w:val="sq-AL"/>
        </w:rPr>
        <w:t>AMA</w:t>
      </w:r>
      <w:r w:rsidRPr="00571D61">
        <w:rPr>
          <w:rFonts w:ascii="Times New Roman" w:eastAsia="Times New Roman" w:hAnsi="Times New Roman" w:cs="Times New Roman"/>
          <w:color w:val="000000" w:themeColor="text1"/>
          <w:sz w:val="24"/>
          <w:szCs w:val="24"/>
          <w:lang w:val="sq-AL"/>
        </w:rPr>
        <w:t xml:space="preserve"> në zbatim të kërkesave të ligjit organik dhe </w:t>
      </w:r>
      <w:r w:rsidRPr="00571D61">
        <w:rPr>
          <w:rFonts w:ascii="Times New Roman" w:hAnsi="Times New Roman" w:cs="Times New Roman"/>
          <w:sz w:val="24"/>
          <w:szCs w:val="24"/>
          <w:lang w:val="sq-AL"/>
        </w:rPr>
        <w:t xml:space="preserve">Planit të Veprimit do të miratojë rregulloren me objekt përcaktimin e procedurave për zgjidhjen e mosmarrëveshjeve midis </w:t>
      </w:r>
      <w:r w:rsidRPr="00571D61">
        <w:rPr>
          <w:rFonts w:ascii="Times New Roman" w:eastAsia="Times New Roman" w:hAnsi="Times New Roman" w:cs="Times New Roman"/>
          <w:sz w:val="24"/>
          <w:szCs w:val="24"/>
          <w:lang w:val="sq-AL"/>
        </w:rPr>
        <w:t xml:space="preserve">mbajtësve të </w:t>
      </w:r>
      <w:r w:rsidRPr="00571D61">
        <w:rPr>
          <w:rFonts w:ascii="Times New Roman" w:hAnsi="Times New Roman" w:cs="Times New Roman"/>
          <w:sz w:val="24"/>
          <w:szCs w:val="24"/>
          <w:lang w:val="sq-AL"/>
        </w:rPr>
        <w:t>licencave kombëtare, rajonale e lokale të transmetimeve numerike audio dhe licencave kombëtare numerike të transmetimit audioviziv dhe</w:t>
      </w:r>
      <w:r w:rsidRPr="00571D61">
        <w:rPr>
          <w:rFonts w:ascii="Times New Roman" w:eastAsia="Times New Roman" w:hAnsi="Times New Roman" w:cs="Times New Roman"/>
          <w:sz w:val="24"/>
          <w:szCs w:val="24"/>
          <w:lang w:val="sq-AL"/>
        </w:rPr>
        <w:t xml:space="preserve"> ofruesve të shërbimit mediatik audioviziv, </w:t>
      </w:r>
      <w:r w:rsidRPr="00571D61">
        <w:rPr>
          <w:rFonts w:ascii="Times New Roman" w:hAnsi="Times New Roman" w:cs="Times New Roman"/>
          <w:sz w:val="24"/>
          <w:szCs w:val="24"/>
          <w:lang w:val="sq-AL"/>
        </w:rPr>
        <w:t>për çështje dhe problematika të aksesit për transmetim në rrjet numerik</w:t>
      </w:r>
    </w:p>
    <w:p w:rsidR="005829C9" w:rsidRPr="00571D61" w:rsidRDefault="0001709B" w:rsidP="0001709B">
      <w:pPr>
        <w:spacing w:after="160" w:line="259" w:lineRule="auto"/>
        <w:rPr>
          <w:rFonts w:ascii="Times New Roman" w:hAnsi="Times New Roman" w:cs="Times New Roman"/>
          <w:sz w:val="24"/>
          <w:szCs w:val="24"/>
          <w:highlight w:val="yellow"/>
          <w:lang w:val="sq-AL"/>
        </w:rPr>
      </w:pPr>
      <w:r w:rsidRPr="00571D61">
        <w:rPr>
          <w:rFonts w:ascii="Times New Roman" w:hAnsi="Times New Roman" w:cs="Times New Roman"/>
          <w:sz w:val="24"/>
          <w:szCs w:val="24"/>
          <w:highlight w:val="yellow"/>
          <w:lang w:val="sq-AL"/>
        </w:rPr>
        <w:br w:type="page"/>
      </w:r>
    </w:p>
    <w:p w:rsidR="00410F44" w:rsidRPr="00571D61" w:rsidRDefault="005829C9" w:rsidP="004010D1">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val="sq-AL"/>
        </w:rPr>
      </w:pPr>
      <w:r w:rsidRPr="00571D61">
        <w:rPr>
          <w:rFonts w:ascii="Times New Roman" w:eastAsia="Times New Roman" w:hAnsi="Times New Roman" w:cs="Times New Roman"/>
          <w:color w:val="000000" w:themeColor="text1"/>
          <w:sz w:val="24"/>
          <w:szCs w:val="24"/>
          <w:lang w:val="sq-AL" w:eastAsia="sq-AL"/>
        </w:rPr>
        <w:t>Gjithashtu, Autoriteti</w:t>
      </w:r>
      <w:r w:rsidRPr="00571D61">
        <w:rPr>
          <w:rFonts w:ascii="Times New Roman" w:eastAsia="Times New Roman" w:hAnsi="Times New Roman" w:cs="Times New Roman"/>
          <w:bCs/>
          <w:color w:val="000000" w:themeColor="text1"/>
          <w:sz w:val="24"/>
          <w:szCs w:val="24"/>
          <w:lang w:val="sq-AL" w:eastAsia="sq-AL"/>
        </w:rPr>
        <w:t xml:space="preserve"> i Konkurrencës, në vitin 2018 ka përcjellë pranë AMA-s disa rekomandime për rritjen e konkurrencës gjatë procesit për digjitalizimin e transmetimeve audiovizive (Vendimi nr. 548/2018). </w:t>
      </w:r>
      <w:r w:rsidRPr="00571D61">
        <w:rPr>
          <w:rFonts w:ascii="Times New Roman" w:eastAsia="Times New Roman" w:hAnsi="Times New Roman" w:cs="Times New Roman"/>
          <w:color w:val="000000" w:themeColor="text1"/>
          <w:sz w:val="24"/>
          <w:szCs w:val="24"/>
          <w:lang w:val="sq-AL" w:eastAsia="sq-AL"/>
        </w:rPr>
        <w:t xml:space="preserve">Bazuar në këtë vendim, AMA </w:t>
      </w:r>
      <w:r w:rsidRPr="00571D61">
        <w:rPr>
          <w:rFonts w:ascii="Times New Roman" w:eastAsia="Times New Roman" w:hAnsi="Times New Roman" w:cs="Times New Roman"/>
          <w:color w:val="000000" w:themeColor="text1"/>
          <w:sz w:val="24"/>
          <w:szCs w:val="24"/>
          <w:shd w:val="clear" w:color="auto" w:fill="FFFFFF"/>
          <w:lang w:val="sq-AL" w:eastAsia="sq-AL"/>
        </w:rPr>
        <w:t>vijoi punën për përmirësimin e fushatës informuese për publikun, përfshirë edhe ndryshimin e përmbajtjes së</w:t>
      </w:r>
      <w:r w:rsidR="00A52C0F" w:rsidRPr="00571D61">
        <w:rPr>
          <w:rFonts w:ascii="Times New Roman" w:eastAsia="Times New Roman" w:hAnsi="Times New Roman" w:cs="Times New Roman"/>
          <w:color w:val="000000" w:themeColor="text1"/>
          <w:sz w:val="24"/>
          <w:szCs w:val="24"/>
          <w:shd w:val="clear" w:color="auto" w:fill="FFFFFF"/>
          <w:lang w:val="sq-AL" w:eastAsia="sq-AL"/>
        </w:rPr>
        <w:t xml:space="preserve"> spoteve informuese, njoftimeve</w:t>
      </w:r>
      <w:r w:rsidRPr="00571D61">
        <w:rPr>
          <w:rFonts w:ascii="Times New Roman" w:eastAsia="Times New Roman" w:hAnsi="Times New Roman" w:cs="Times New Roman"/>
          <w:color w:val="000000" w:themeColor="text1"/>
          <w:sz w:val="24"/>
          <w:szCs w:val="24"/>
          <w:shd w:val="clear" w:color="auto" w:fill="FFFFFF"/>
          <w:lang w:val="sq-AL" w:eastAsia="sq-AL"/>
        </w:rPr>
        <w:t xml:space="preserve"> apo zgjerimin e kanaleve të komunikimit.</w:t>
      </w:r>
    </w:p>
    <w:p w:rsidR="00EF285F" w:rsidRPr="00571D61" w:rsidRDefault="00EF285F" w:rsidP="004010D1">
      <w:pPr>
        <w:spacing w:after="160" w:line="240" w:lineRule="auto"/>
        <w:rPr>
          <w:rFonts w:ascii="Times New Roman" w:eastAsia="Arial Unicode MS" w:hAnsi="Times New Roman" w:cs="Times New Roman"/>
          <w:b/>
          <w:smallCaps/>
          <w:spacing w:val="5"/>
          <w:kern w:val="1"/>
          <w:sz w:val="24"/>
          <w:szCs w:val="24"/>
          <w:lang w:val="sq-AL" w:eastAsia="hi-IN" w:bidi="hi-IN"/>
        </w:rPr>
      </w:pPr>
      <w:r w:rsidRPr="00571D61">
        <w:rPr>
          <w:rFonts w:ascii="Times New Roman" w:hAnsi="Times New Roman" w:cs="Times New Roman"/>
          <w:sz w:val="24"/>
          <w:szCs w:val="24"/>
          <w:lang w:val="sq-AL"/>
        </w:rPr>
        <w:br w:type="page"/>
      </w:r>
    </w:p>
    <w:p w:rsidR="00F97C18" w:rsidRPr="00571D61" w:rsidRDefault="00F97C18" w:rsidP="004010D1">
      <w:pPr>
        <w:pStyle w:val="Heading1"/>
        <w:rPr>
          <w:rFonts w:ascii="Times New Roman" w:hAnsi="Times New Roman" w:cs="Times New Roman"/>
          <w:sz w:val="24"/>
          <w:szCs w:val="24"/>
          <w:lang w:val="sq-AL"/>
        </w:rPr>
      </w:pPr>
      <w:bookmarkStart w:id="7" w:name="_Toc3887597"/>
      <w:r w:rsidRPr="00571D61">
        <w:rPr>
          <w:rFonts w:ascii="Times New Roman" w:hAnsi="Times New Roman" w:cs="Times New Roman"/>
          <w:sz w:val="24"/>
          <w:szCs w:val="24"/>
          <w:lang w:val="sq-AL"/>
        </w:rPr>
        <w:t xml:space="preserve">REKOMANDIMET E </w:t>
      </w:r>
      <w:r w:rsidR="005829C9" w:rsidRPr="00571D61">
        <w:rPr>
          <w:rFonts w:ascii="Times New Roman" w:hAnsi="Times New Roman" w:cs="Times New Roman"/>
          <w:sz w:val="24"/>
          <w:szCs w:val="24"/>
          <w:lang w:val="sq-AL"/>
        </w:rPr>
        <w:t xml:space="preserve">LËSHUARA NË </w:t>
      </w:r>
      <w:r w:rsidRPr="00571D61">
        <w:rPr>
          <w:rFonts w:ascii="Times New Roman" w:hAnsi="Times New Roman" w:cs="Times New Roman"/>
          <w:sz w:val="24"/>
          <w:szCs w:val="24"/>
          <w:lang w:val="sq-AL"/>
        </w:rPr>
        <w:t>PROGRES-RAPORTI</w:t>
      </w:r>
      <w:r w:rsidR="005829C9" w:rsidRPr="00571D61">
        <w:rPr>
          <w:rFonts w:ascii="Times New Roman" w:hAnsi="Times New Roman" w:cs="Times New Roman"/>
          <w:sz w:val="24"/>
          <w:szCs w:val="24"/>
          <w:lang w:val="sq-AL"/>
        </w:rPr>
        <w:t>N E</w:t>
      </w:r>
      <w:r w:rsidR="00FF39EA" w:rsidRPr="00571D61">
        <w:rPr>
          <w:rFonts w:ascii="Times New Roman" w:hAnsi="Times New Roman" w:cs="Times New Roman"/>
          <w:sz w:val="24"/>
          <w:szCs w:val="24"/>
          <w:lang w:val="sq-AL"/>
        </w:rPr>
        <w:t xml:space="preserve"> BE-së DHE DETYRIME</w:t>
      </w:r>
      <w:r w:rsidR="005829C9" w:rsidRPr="00571D61">
        <w:rPr>
          <w:rFonts w:ascii="Times New Roman" w:hAnsi="Times New Roman" w:cs="Times New Roman"/>
          <w:sz w:val="24"/>
          <w:szCs w:val="24"/>
          <w:lang w:val="sq-AL"/>
        </w:rPr>
        <w:t xml:space="preserve"> TË </w:t>
      </w:r>
      <w:r w:rsidR="00FF39EA" w:rsidRPr="00571D61">
        <w:rPr>
          <w:rFonts w:ascii="Times New Roman" w:hAnsi="Times New Roman" w:cs="Times New Roman"/>
          <w:sz w:val="24"/>
          <w:szCs w:val="24"/>
          <w:lang w:val="sq-AL"/>
        </w:rPr>
        <w:t>TJERA</w:t>
      </w:r>
      <w:r w:rsidRPr="00571D61">
        <w:rPr>
          <w:rFonts w:ascii="Times New Roman" w:hAnsi="Times New Roman" w:cs="Times New Roman"/>
          <w:sz w:val="24"/>
          <w:szCs w:val="24"/>
          <w:lang w:val="sq-AL"/>
        </w:rPr>
        <w:t xml:space="preserve"> NDËRKOMBËTARE </w:t>
      </w:r>
      <w:r w:rsidR="005829C9" w:rsidRPr="00571D61">
        <w:rPr>
          <w:rFonts w:ascii="Times New Roman" w:hAnsi="Times New Roman" w:cs="Times New Roman"/>
          <w:sz w:val="24"/>
          <w:szCs w:val="24"/>
          <w:lang w:val="sq-AL"/>
        </w:rPr>
        <w:t>NDAJ AUTORITETIT</w:t>
      </w:r>
      <w:bookmarkEnd w:id="7"/>
    </w:p>
    <w:p w:rsidR="00FF39EA" w:rsidRPr="00571D61" w:rsidRDefault="00FF39EA" w:rsidP="004010D1">
      <w:pPr>
        <w:spacing w:line="240" w:lineRule="auto"/>
        <w:jc w:val="both"/>
        <w:rPr>
          <w:rFonts w:ascii="Times New Roman" w:eastAsia="Arial Unicode MS" w:hAnsi="Times New Roman" w:cs="Times New Roman"/>
          <w:b/>
          <w:kern w:val="1"/>
          <w:sz w:val="24"/>
          <w:szCs w:val="24"/>
          <w:lang w:val="sq-AL" w:eastAsia="hi-IN" w:bidi="hi-IN"/>
        </w:rPr>
      </w:pPr>
    </w:p>
    <w:p w:rsidR="00F97C18" w:rsidRPr="00571D61" w:rsidRDefault="00F97C18" w:rsidP="004010D1">
      <w:pPr>
        <w:pStyle w:val="Heading2"/>
        <w:rPr>
          <w:rFonts w:ascii="Times New Roman" w:eastAsiaTheme="minorHAnsi" w:hAnsi="Times New Roman" w:cs="Times New Roman"/>
          <w:sz w:val="24"/>
          <w:szCs w:val="24"/>
          <w:lang w:val="sq-AL"/>
        </w:rPr>
      </w:pPr>
      <w:bookmarkStart w:id="8" w:name="_Toc3887598"/>
      <w:r w:rsidRPr="00571D61">
        <w:rPr>
          <w:rFonts w:ascii="Times New Roman" w:eastAsia="Arial Unicode MS" w:hAnsi="Times New Roman" w:cs="Times New Roman"/>
          <w:sz w:val="24"/>
          <w:szCs w:val="24"/>
          <w:lang w:val="sq-AL"/>
        </w:rPr>
        <w:t>Në</w:t>
      </w:r>
      <w:r w:rsidRPr="00571D61">
        <w:rPr>
          <w:rFonts w:ascii="Times New Roman" w:eastAsiaTheme="minorHAnsi" w:hAnsi="Times New Roman" w:cs="Times New Roman"/>
          <w:sz w:val="24"/>
          <w:szCs w:val="24"/>
          <w:lang w:val="sq-AL"/>
        </w:rPr>
        <w:t xml:space="preserve"> lidhje me procesin e kalimit në transmetimet numerike.</w:t>
      </w:r>
      <w:bookmarkEnd w:id="8"/>
    </w:p>
    <w:p w:rsidR="00F97C18" w:rsidRPr="00571D61" w:rsidRDefault="00F97C18" w:rsidP="004010D1">
      <w:pPr>
        <w:spacing w:after="0" w:line="240" w:lineRule="auto"/>
        <w:jc w:val="both"/>
        <w:rPr>
          <w:rFonts w:ascii="Times New Roman" w:eastAsiaTheme="minorHAnsi" w:hAnsi="Times New Roman" w:cs="Times New Roman"/>
          <w:b/>
          <w:sz w:val="24"/>
          <w:szCs w:val="24"/>
          <w:lang w:val="sq-AL" w:eastAsia="en-GB"/>
        </w:rPr>
      </w:pPr>
    </w:p>
    <w:p w:rsidR="00F97C18" w:rsidRPr="00571D61" w:rsidRDefault="00F97C18"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PROGRES RAPORTI</w:t>
      </w:r>
    </w:p>
    <w:p w:rsidR="00F97C18" w:rsidRPr="00571D61" w:rsidRDefault="00F97C18" w:rsidP="004010D1">
      <w:pPr>
        <w:spacing w:after="0" w:line="240" w:lineRule="auto"/>
        <w:jc w:val="both"/>
        <w:rPr>
          <w:rFonts w:ascii="Times New Roman" w:eastAsiaTheme="minorHAnsi" w:hAnsi="Times New Roman" w:cs="Times New Roman"/>
          <w:sz w:val="24"/>
          <w:szCs w:val="24"/>
          <w:lang w:val="sq-AL" w:eastAsia="en-GB"/>
        </w:rPr>
      </w:pPr>
      <w:r w:rsidRPr="00571D61">
        <w:rPr>
          <w:rFonts w:ascii="Times New Roman" w:eastAsiaTheme="minorHAnsi" w:hAnsi="Times New Roman" w:cs="Times New Roman"/>
          <w:sz w:val="24"/>
          <w:szCs w:val="24"/>
          <w:lang w:val="sq-AL" w:eastAsia="en-GB"/>
        </w:rPr>
        <w:t>Shoqëria e informacionit dhe Media</w:t>
      </w:r>
    </w:p>
    <w:p w:rsidR="00F97C18" w:rsidRPr="00571D61" w:rsidRDefault="00F97C18" w:rsidP="004010D1">
      <w:pPr>
        <w:spacing w:after="0" w:line="240" w:lineRule="auto"/>
        <w:jc w:val="both"/>
        <w:rPr>
          <w:rFonts w:ascii="Times New Roman" w:eastAsiaTheme="minorHAnsi" w:hAnsi="Times New Roman" w:cs="Times New Roman"/>
          <w:sz w:val="24"/>
          <w:szCs w:val="24"/>
          <w:lang w:val="sq-AL" w:eastAsia="en-GB"/>
        </w:rPr>
      </w:pPr>
    </w:p>
    <w:p w:rsidR="00F97C18" w:rsidRPr="00571D61" w:rsidRDefault="00F97C18" w:rsidP="004010D1">
      <w:pPr>
        <w:autoSpaceDE w:val="0"/>
        <w:autoSpaceDN w:val="0"/>
        <w:adjustRightInd w:val="0"/>
        <w:spacing w:after="0" w:line="240" w:lineRule="auto"/>
        <w:jc w:val="both"/>
        <w:rPr>
          <w:rFonts w:ascii="Times New Roman" w:eastAsiaTheme="minorHAnsi" w:hAnsi="Times New Roman" w:cs="Times New Roman"/>
          <w:i/>
          <w:color w:val="000000"/>
          <w:sz w:val="24"/>
          <w:szCs w:val="24"/>
          <w:highlight w:val="yellow"/>
          <w:lang w:val="sq-AL"/>
        </w:rPr>
      </w:pPr>
      <w:r w:rsidRPr="00571D61">
        <w:rPr>
          <w:rFonts w:ascii="Times New Roman" w:eastAsiaTheme="minorHAnsi" w:hAnsi="Times New Roman" w:cs="Times New Roman"/>
          <w:i/>
          <w:color w:val="000000"/>
          <w:sz w:val="24"/>
          <w:szCs w:val="24"/>
          <w:lang w:val="sq-AL"/>
        </w:rPr>
        <w:t>“Shqipëria duhet në ve</w:t>
      </w:r>
      <w:r w:rsidR="007E1C1E" w:rsidRPr="00571D61">
        <w:rPr>
          <w:rFonts w:ascii="Times New Roman" w:eastAsiaTheme="minorHAnsi" w:hAnsi="Times New Roman" w:cs="Times New Roman"/>
          <w:i/>
          <w:color w:val="000000"/>
          <w:sz w:val="24"/>
          <w:szCs w:val="24"/>
          <w:lang w:val="sq-AL"/>
        </w:rPr>
        <w:t>ç</w:t>
      </w:r>
      <w:r w:rsidRPr="00571D61">
        <w:rPr>
          <w:rFonts w:ascii="Times New Roman" w:eastAsiaTheme="minorHAnsi" w:hAnsi="Times New Roman" w:cs="Times New Roman"/>
          <w:i/>
          <w:color w:val="000000"/>
          <w:sz w:val="24"/>
          <w:szCs w:val="24"/>
          <w:lang w:val="sq-AL"/>
        </w:rPr>
        <w:t xml:space="preserve">anti të finalizojë </w:t>
      </w:r>
      <w:r w:rsidRPr="00571D61">
        <w:rPr>
          <w:rFonts w:ascii="Times New Roman" w:eastAsia="Times New Roman" w:hAnsi="Times New Roman" w:cs="Times New Roman"/>
          <w:i/>
          <w:color w:val="212121"/>
          <w:sz w:val="24"/>
          <w:szCs w:val="24"/>
          <w:lang w:val="sq-AL" w:eastAsia="en-GB"/>
        </w:rPr>
        <w:t xml:space="preserve">procesin e vonuar të kalimit në transmetimet numerike, të lirojë </w:t>
      </w:r>
      <w:r w:rsidR="003E62B0" w:rsidRPr="00571D61">
        <w:rPr>
          <w:rFonts w:ascii="Times New Roman" w:eastAsia="Times New Roman" w:hAnsi="Times New Roman" w:cs="Times New Roman"/>
          <w:i/>
          <w:color w:val="212121"/>
          <w:sz w:val="24"/>
          <w:szCs w:val="24"/>
          <w:lang w:val="sq-AL" w:eastAsia="en-GB"/>
        </w:rPr>
        <w:t xml:space="preserve">dividentin </w:t>
      </w:r>
      <w:r w:rsidRPr="00571D61">
        <w:rPr>
          <w:rFonts w:ascii="Times New Roman" w:eastAsia="Times New Roman" w:hAnsi="Times New Roman" w:cs="Times New Roman"/>
          <w:i/>
          <w:color w:val="212121"/>
          <w:sz w:val="24"/>
          <w:szCs w:val="24"/>
          <w:lang w:val="sq-AL" w:eastAsia="en-GB"/>
        </w:rPr>
        <w:t>digjital dhe të rishikojë planin kombëtar të shërbimit të internetit me shpejtësi të lartë (broadband) me objektiva dhe qëllime të qarta”.</w:t>
      </w:r>
    </w:p>
    <w:p w:rsidR="00F97C18" w:rsidRPr="00571D61" w:rsidRDefault="00F97C18" w:rsidP="004010D1">
      <w:pPr>
        <w:spacing w:after="0" w:line="240" w:lineRule="auto"/>
        <w:jc w:val="both"/>
        <w:rPr>
          <w:rFonts w:ascii="Times New Roman" w:eastAsiaTheme="minorHAnsi" w:hAnsi="Times New Roman" w:cs="Times New Roman"/>
          <w:b/>
          <w:sz w:val="24"/>
          <w:szCs w:val="24"/>
          <w:lang w:val="sq-AL" w:eastAsia="en-GB"/>
        </w:rPr>
      </w:pPr>
    </w:p>
    <w:p w:rsidR="00F97C18" w:rsidRPr="00571D61" w:rsidRDefault="00F97C18"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N</w:t>
      </w:r>
      <w:r w:rsidR="003919DA" w:rsidRPr="00571D61">
        <w:rPr>
          <w:rFonts w:ascii="Times New Roman" w:hAnsi="Times New Roman" w:cs="Times New Roman"/>
          <w:b/>
          <w:sz w:val="24"/>
          <w:szCs w:val="24"/>
          <w:lang w:val="sq-AL"/>
        </w:rPr>
        <w:t>Ë</w:t>
      </w:r>
      <w:r w:rsidRPr="00571D61">
        <w:rPr>
          <w:rFonts w:ascii="Times New Roman" w:eastAsiaTheme="minorHAnsi" w:hAnsi="Times New Roman" w:cs="Times New Roman"/>
          <w:b/>
          <w:sz w:val="24"/>
          <w:szCs w:val="24"/>
          <w:lang w:val="sq-AL" w:eastAsia="en-GB"/>
        </w:rPr>
        <w:t>NKOMITETI SHOQ</w:t>
      </w:r>
      <w:r w:rsidR="003919DA" w:rsidRPr="00571D61">
        <w:rPr>
          <w:rFonts w:ascii="Times New Roman" w:hAnsi="Times New Roman" w:cs="Times New Roman"/>
          <w:b/>
          <w:sz w:val="24"/>
          <w:szCs w:val="24"/>
          <w:lang w:val="sq-AL"/>
        </w:rPr>
        <w:t>Ë</w:t>
      </w:r>
      <w:r w:rsidRPr="00571D61">
        <w:rPr>
          <w:rFonts w:ascii="Times New Roman" w:eastAsiaTheme="minorHAnsi" w:hAnsi="Times New Roman" w:cs="Times New Roman"/>
          <w:b/>
          <w:sz w:val="24"/>
          <w:szCs w:val="24"/>
          <w:lang w:val="sq-AL" w:eastAsia="en-GB"/>
        </w:rPr>
        <w:t>RIA E INFORMACIONIT DHE MEDIA</w:t>
      </w:r>
    </w:p>
    <w:p w:rsidR="00F97C18" w:rsidRPr="00571D61" w:rsidRDefault="00F97C18" w:rsidP="004010D1">
      <w:p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sz w:val="24"/>
          <w:szCs w:val="24"/>
          <w:lang w:val="sq-AL"/>
        </w:rPr>
        <w:br/>
      </w:r>
      <w:r w:rsidRPr="00571D61">
        <w:rPr>
          <w:rFonts w:ascii="Times New Roman" w:eastAsiaTheme="minorHAnsi" w:hAnsi="Times New Roman" w:cs="Times New Roman"/>
          <w:i/>
          <w:color w:val="212121"/>
          <w:sz w:val="24"/>
          <w:szCs w:val="24"/>
          <w:shd w:val="clear" w:color="auto" w:fill="FFFFFF"/>
          <w:lang w:val="sq-AL"/>
        </w:rPr>
        <w:t>“Shqipëria inkurajohet fuqishëm të përfundojë zbatimin e kalimit në transmetime numerike”.</w:t>
      </w:r>
    </w:p>
    <w:p w:rsidR="00F97C18" w:rsidRPr="00571D61" w:rsidRDefault="00F97C18" w:rsidP="004010D1">
      <w:pPr>
        <w:spacing w:after="0" w:line="240" w:lineRule="auto"/>
        <w:jc w:val="both"/>
        <w:rPr>
          <w:rFonts w:ascii="Times New Roman" w:eastAsiaTheme="minorHAnsi" w:hAnsi="Times New Roman" w:cs="Times New Roman"/>
          <w:sz w:val="24"/>
          <w:szCs w:val="24"/>
          <w:lang w:val="sq-AL" w:eastAsia="en-GB"/>
        </w:rPr>
      </w:pPr>
    </w:p>
    <w:p w:rsidR="00F97C18" w:rsidRPr="00571D61" w:rsidRDefault="00F97C18"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KOMITETI I STABILIZIM ASOCIIMIT</w:t>
      </w:r>
    </w:p>
    <w:p w:rsidR="00F97C18" w:rsidRPr="00571D61" w:rsidRDefault="00F97C18" w:rsidP="004010D1">
      <w:pPr>
        <w:spacing w:after="0" w:line="240" w:lineRule="auto"/>
        <w:contextualSpacing/>
        <w:jc w:val="both"/>
        <w:rPr>
          <w:rFonts w:ascii="Times New Roman" w:eastAsiaTheme="minorHAnsi" w:hAnsi="Times New Roman" w:cs="Times New Roman"/>
          <w:color w:val="212121"/>
          <w:sz w:val="24"/>
          <w:szCs w:val="24"/>
          <w:shd w:val="clear" w:color="auto" w:fill="FFFFFF"/>
          <w:lang w:val="sq-AL"/>
        </w:rPr>
      </w:pPr>
      <w:r w:rsidRPr="00571D61">
        <w:rPr>
          <w:rFonts w:ascii="Times New Roman" w:eastAsiaTheme="minorHAnsi" w:hAnsi="Times New Roman" w:cs="Times New Roman"/>
          <w:sz w:val="24"/>
          <w:szCs w:val="24"/>
          <w:lang w:val="sq-AL"/>
        </w:rPr>
        <w:br/>
      </w:r>
      <w:r w:rsidRPr="00571D61">
        <w:rPr>
          <w:rFonts w:ascii="Times New Roman" w:eastAsiaTheme="minorHAnsi" w:hAnsi="Times New Roman" w:cs="Times New Roman"/>
          <w:i/>
          <w:color w:val="212121"/>
          <w:sz w:val="24"/>
          <w:szCs w:val="24"/>
          <w:shd w:val="clear" w:color="auto" w:fill="FFFFFF"/>
          <w:lang w:val="sq-AL"/>
        </w:rPr>
        <w:t xml:space="preserve">“Shqipërisë </w:t>
      </w:r>
      <w:r w:rsidR="00E624DF" w:rsidRPr="00571D61">
        <w:rPr>
          <w:rFonts w:ascii="Times New Roman" w:eastAsiaTheme="minorHAnsi" w:hAnsi="Times New Roman" w:cs="Times New Roman"/>
          <w:i/>
          <w:color w:val="212121"/>
          <w:sz w:val="24"/>
          <w:szCs w:val="24"/>
          <w:shd w:val="clear" w:color="auto" w:fill="FFFFFF"/>
          <w:lang w:val="sq-AL"/>
        </w:rPr>
        <w:t>i</w:t>
      </w:r>
      <w:r w:rsidRPr="00571D61">
        <w:rPr>
          <w:rFonts w:ascii="Times New Roman" w:eastAsiaTheme="minorHAnsi" w:hAnsi="Times New Roman" w:cs="Times New Roman"/>
          <w:i/>
          <w:color w:val="212121"/>
          <w:sz w:val="24"/>
          <w:szCs w:val="24"/>
          <w:shd w:val="clear" w:color="auto" w:fill="FFFFFF"/>
          <w:lang w:val="sq-AL"/>
        </w:rPr>
        <w:t xml:space="preserve"> kërkohet të ndërmarr</w:t>
      </w:r>
      <w:r w:rsidR="00E624DF" w:rsidRPr="00571D61">
        <w:rPr>
          <w:rFonts w:ascii="Times New Roman" w:eastAsiaTheme="minorHAnsi" w:hAnsi="Times New Roman" w:cs="Times New Roman"/>
          <w:i/>
          <w:color w:val="212121"/>
          <w:sz w:val="24"/>
          <w:szCs w:val="24"/>
          <w:shd w:val="clear" w:color="auto" w:fill="FFFFFF"/>
          <w:lang w:val="sq-AL"/>
        </w:rPr>
        <w:t>ë</w:t>
      </w:r>
      <w:r w:rsidRPr="00571D61">
        <w:rPr>
          <w:rFonts w:ascii="Times New Roman" w:eastAsiaTheme="minorHAnsi" w:hAnsi="Times New Roman" w:cs="Times New Roman"/>
          <w:i/>
          <w:color w:val="212121"/>
          <w:sz w:val="24"/>
          <w:szCs w:val="24"/>
          <w:shd w:val="clear" w:color="auto" w:fill="FFFFFF"/>
          <w:lang w:val="sq-AL"/>
        </w:rPr>
        <w:t xml:space="preserve"> të gjitha hapat e nevojshëm për të përfunduar zbatimin e kalimit në transmetime numerike”</w:t>
      </w:r>
      <w:r w:rsidRPr="00571D61">
        <w:rPr>
          <w:rFonts w:ascii="Times New Roman" w:eastAsiaTheme="minorHAnsi" w:hAnsi="Times New Roman" w:cs="Times New Roman"/>
          <w:color w:val="212121"/>
          <w:sz w:val="24"/>
          <w:szCs w:val="24"/>
          <w:shd w:val="clear" w:color="auto" w:fill="FFFFFF"/>
          <w:lang w:val="sq-AL"/>
        </w:rPr>
        <w:t>.</w:t>
      </w:r>
    </w:p>
    <w:p w:rsidR="00F97C18" w:rsidRPr="00571D61" w:rsidRDefault="00F97C18" w:rsidP="004010D1">
      <w:pPr>
        <w:spacing w:after="0" w:line="240" w:lineRule="auto"/>
        <w:contextualSpacing/>
        <w:jc w:val="both"/>
        <w:rPr>
          <w:rFonts w:ascii="Times New Roman" w:eastAsiaTheme="minorHAnsi" w:hAnsi="Times New Roman" w:cs="Times New Roman"/>
          <w:color w:val="212121"/>
          <w:sz w:val="24"/>
          <w:szCs w:val="24"/>
          <w:shd w:val="clear" w:color="auto" w:fill="FFFFFF"/>
          <w:lang w:val="sq-AL"/>
        </w:rPr>
      </w:pP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AMA ka raportuar pranë Komisionit E</w:t>
      </w:r>
      <w:r w:rsidR="00DA1611" w:rsidRPr="00571D61">
        <w:rPr>
          <w:rFonts w:ascii="Times New Roman" w:eastAsia="Times New Roman" w:hAnsi="Times New Roman" w:cs="Times New Roman"/>
          <w:sz w:val="24"/>
          <w:szCs w:val="24"/>
          <w:lang w:val="sq-AL"/>
        </w:rPr>
        <w:t>v</w:t>
      </w:r>
      <w:r w:rsidRPr="00571D61">
        <w:rPr>
          <w:rFonts w:ascii="Times New Roman" w:eastAsia="Times New Roman" w:hAnsi="Times New Roman" w:cs="Times New Roman"/>
          <w:sz w:val="24"/>
          <w:szCs w:val="24"/>
          <w:lang w:val="sq-AL"/>
        </w:rPr>
        <w:t>ropian në lidhje me rekomandimet për finalizimin e procesit të digjitalizimit dhe lirimin e brezit DD1 si më poshtë:</w:t>
      </w: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b/>
          <w:sz w:val="24"/>
          <w:szCs w:val="24"/>
          <w:lang w:val="sq-AL"/>
        </w:rPr>
      </w:pPr>
    </w:p>
    <w:p w:rsidR="00F97C18" w:rsidRPr="00571D61" w:rsidRDefault="000B10C2"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zbatim të L</w:t>
      </w:r>
      <w:r w:rsidR="00F97C18" w:rsidRPr="00571D61">
        <w:rPr>
          <w:rFonts w:ascii="Times New Roman" w:eastAsia="Times New Roman" w:hAnsi="Times New Roman" w:cs="Times New Roman"/>
          <w:sz w:val="24"/>
          <w:szCs w:val="24"/>
          <w:lang w:val="sq-AL"/>
        </w:rPr>
        <w:t>igjit 97/2013 dhe në përmbushje të detyrave të përcaktuara n</w:t>
      </w:r>
      <w:r w:rsidR="00056989" w:rsidRPr="00571D61">
        <w:rPr>
          <w:rFonts w:ascii="Times New Roman" w:eastAsia="Times New Roman" w:hAnsi="Times New Roman" w:cs="Times New Roman"/>
          <w:sz w:val="24"/>
          <w:szCs w:val="24"/>
          <w:lang w:val="sq-AL"/>
        </w:rPr>
        <w:t>ë</w:t>
      </w:r>
      <w:r w:rsidR="00F97C18" w:rsidRPr="00571D61">
        <w:rPr>
          <w:rFonts w:ascii="Times New Roman" w:eastAsia="Times New Roman" w:hAnsi="Times New Roman" w:cs="Times New Roman"/>
          <w:sz w:val="24"/>
          <w:szCs w:val="24"/>
          <w:lang w:val="sq-AL"/>
        </w:rPr>
        <w:t xml:space="preserve"> strategjinë për kalimin nga transmetimet analoge në transmetimet numerike, AMA ka vijuar me aktivitete të rëndësishme sa i takon procesit të digjitalizimit në vendin tonë.</w:t>
      </w: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Koordinimi në kuadër të implementimit të dy rrjeteve numerike të operatorit publik shqiptar (RTSH) dhe 5 rrjeteve numerike të operatorëve privatë kombëtarë të licencuar nga AMA ka zënë një vend të rë</w:t>
      </w:r>
      <w:r w:rsidR="00410F44" w:rsidRPr="00571D61">
        <w:rPr>
          <w:rFonts w:ascii="Times New Roman" w:eastAsia="Times New Roman" w:hAnsi="Times New Roman" w:cs="Times New Roman"/>
          <w:sz w:val="24"/>
          <w:szCs w:val="24"/>
          <w:lang w:val="sq-AL"/>
        </w:rPr>
        <w:t xml:space="preserve">ndësishëm në këto aktivitete. </w:t>
      </w:r>
      <w:r w:rsidRPr="00571D61">
        <w:rPr>
          <w:rFonts w:ascii="Times New Roman" w:eastAsia="Times New Roman" w:hAnsi="Times New Roman" w:cs="Times New Roman"/>
          <w:sz w:val="24"/>
          <w:szCs w:val="24"/>
          <w:lang w:val="sq-AL"/>
        </w:rPr>
        <w:t xml:space="preserve">Janë zhvilluar takime dhe vendosur korrespondenca të vazhdueshme me këta operatorë lidhur me zbatimin e afateve të implementimit të rrjeteve sipas grafikut të “ishujve numerike”, mbi përcaktimin e kushteve dhe kritereve për mbështetjen në rrjetet e tyre të operatorëve lokalë/rajonalë, mbi mbulimin me sinjal numerike cilësor të territorit, mbi respektimin e numrit logjik të programeve të tyre etj. </w:t>
      </w: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AMA ka koordinuar punën edhe me operatorët analogë lokalë/rajonalë në kuadër të përmbushjes së afateve për mbështetjen e programeve të tyre audiovizive në rrjetet kombëtare numerike dhe gjetjen e zgjidhjeve teknike efektive për të realizuar këtë mbështetje. </w:t>
      </w: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Gjithashtu</w:t>
      </w:r>
      <w:r w:rsidR="00776ED1"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AMA ka vijuar fushatën e informimit publik për t’iu gjendur pranë publikut deri në përfundim të procesit të digjitalizimit. Fushata është organizuar në forma të ndryshme për të qenë sa më efektive dhe depërtuese tek publiku shqiptar (spote televizive, broshura, fletëpalosje, struktura Call Center, emisione televizive etj.) </w:t>
      </w: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Aktivitetet e zhvilluara kanë sjellë progres në procesin e implementimit të rrjeteve numerike dhe në procesin e mbylljes së transmetimeve analoge në të gjithë vendin. </w:t>
      </w:r>
    </w:p>
    <w:p w:rsidR="00F97C18" w:rsidRPr="00571D61" w:rsidRDefault="00F97C18" w:rsidP="004010D1">
      <w:pPr>
        <w:shd w:val="clear" w:color="auto" w:fill="FFFFFF"/>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Aktualisht</w:t>
      </w:r>
      <w:r w:rsidR="00B641D2"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infrastruktura e rrjeteve kombëtare numerike është prezente pothuajse në të gjithë territorin dhe transmetimet analoge janë mbyllur në tre qarqe të vendit (Berat, Korç</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Fier). Rreth 70 % e popullsisë mund të aksesojë transmetimet digjitale audiovizivie. </w:t>
      </w: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Procesi i mbylljes së transmetimeve analoge vijon në qarqet Tiranë dhe Durrës</w:t>
      </w:r>
      <w:r w:rsidR="00B641D2"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të cilët janë edhe qarqet me popullsi më të madhe në vend dhe afati i mbylljes së transmetimeve analoge në këto </w:t>
      </w:r>
      <w:r w:rsidR="0051095C" w:rsidRPr="00571D61">
        <w:rPr>
          <w:rFonts w:ascii="Times New Roman" w:eastAsia="Times New Roman" w:hAnsi="Times New Roman" w:cs="Times New Roman"/>
          <w:sz w:val="24"/>
          <w:szCs w:val="24"/>
          <w:lang w:val="sq-AL"/>
        </w:rPr>
        <w:t>qarqe ishte përcaktuar data 31 k</w:t>
      </w:r>
      <w:r w:rsidRPr="00571D61">
        <w:rPr>
          <w:rFonts w:ascii="Times New Roman" w:eastAsia="Times New Roman" w:hAnsi="Times New Roman" w:cs="Times New Roman"/>
          <w:sz w:val="24"/>
          <w:szCs w:val="24"/>
          <w:lang w:val="sq-AL"/>
        </w:rPr>
        <w:t>o</w:t>
      </w:r>
      <w:r w:rsidR="0051095C" w:rsidRPr="00571D61">
        <w:rPr>
          <w:rFonts w:ascii="Times New Roman" w:eastAsia="Times New Roman" w:hAnsi="Times New Roman" w:cs="Times New Roman"/>
          <w:sz w:val="24"/>
          <w:szCs w:val="24"/>
          <w:lang w:val="sq-AL"/>
        </w:rPr>
        <w:t>rrik 2018. Ndërkohë</w:t>
      </w:r>
      <w:r w:rsidR="00B641D2" w:rsidRPr="00571D61">
        <w:rPr>
          <w:rFonts w:ascii="Times New Roman" w:eastAsia="Times New Roman" w:hAnsi="Times New Roman" w:cs="Times New Roman"/>
          <w:sz w:val="24"/>
          <w:szCs w:val="24"/>
          <w:lang w:val="sq-AL"/>
        </w:rPr>
        <w:t>,</w:t>
      </w:r>
      <w:r w:rsidR="0051095C" w:rsidRPr="00571D61">
        <w:rPr>
          <w:rFonts w:ascii="Times New Roman" w:eastAsia="Times New Roman" w:hAnsi="Times New Roman" w:cs="Times New Roman"/>
          <w:sz w:val="24"/>
          <w:szCs w:val="24"/>
          <w:lang w:val="sq-AL"/>
        </w:rPr>
        <w:t xml:space="preserve"> më datë 24 k</w:t>
      </w:r>
      <w:r w:rsidRPr="00571D61">
        <w:rPr>
          <w:rFonts w:ascii="Times New Roman" w:eastAsia="Times New Roman" w:hAnsi="Times New Roman" w:cs="Times New Roman"/>
          <w:sz w:val="24"/>
          <w:szCs w:val="24"/>
          <w:lang w:val="sq-AL"/>
        </w:rPr>
        <w:t>orrik 2018 është organizuar një takim nga Komisioni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Edukimin dhe Mjetet e Informimit Publik, ku merrnin pjes</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përfaqësues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AMA-s, RTSH-s</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Shoqat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 s</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Transmetuesve Radioteleviziv</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Kabllor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-Valor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(RRTL) si dhe operator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lokal</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/rajonal</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w:t>
      </w: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Bazuar në çështjet e ngritura gjatë takimit, afati i mbylljes së transmetimeve analoge në këto rajone u zhvendos për në 10 </w:t>
      </w:r>
      <w:r w:rsidR="0051095C" w:rsidRPr="00571D61">
        <w:rPr>
          <w:rFonts w:ascii="Times New Roman" w:eastAsia="Times New Roman" w:hAnsi="Times New Roman" w:cs="Times New Roman"/>
          <w:sz w:val="24"/>
          <w:szCs w:val="24"/>
          <w:lang w:val="sq-AL"/>
        </w:rPr>
        <w:t>s</w:t>
      </w:r>
      <w:r w:rsidR="007532A7" w:rsidRPr="00571D61">
        <w:rPr>
          <w:rFonts w:ascii="Times New Roman" w:eastAsia="Times New Roman" w:hAnsi="Times New Roman" w:cs="Times New Roman"/>
          <w:sz w:val="24"/>
          <w:szCs w:val="24"/>
          <w:lang w:val="sq-AL"/>
        </w:rPr>
        <w:t>htator</w:t>
      </w:r>
      <w:r w:rsidRPr="00571D61">
        <w:rPr>
          <w:rFonts w:ascii="Times New Roman" w:eastAsia="Times New Roman" w:hAnsi="Times New Roman" w:cs="Times New Roman"/>
          <w:sz w:val="24"/>
          <w:szCs w:val="24"/>
          <w:lang w:val="sq-AL"/>
        </w:rPr>
        <w:t xml:space="preserve"> 2018. Në këtë datë operatorët audi</w:t>
      </w:r>
      <w:r w:rsidR="00410F44" w:rsidRPr="00571D61">
        <w:rPr>
          <w:rFonts w:ascii="Times New Roman" w:eastAsia="Times New Roman" w:hAnsi="Times New Roman" w:cs="Times New Roman"/>
          <w:sz w:val="24"/>
          <w:szCs w:val="24"/>
          <w:lang w:val="sq-AL"/>
        </w:rPr>
        <w:t>o</w:t>
      </w:r>
      <w:r w:rsidRPr="00571D61">
        <w:rPr>
          <w:rFonts w:ascii="Times New Roman" w:eastAsia="Times New Roman" w:hAnsi="Times New Roman" w:cs="Times New Roman"/>
          <w:sz w:val="24"/>
          <w:szCs w:val="24"/>
          <w:lang w:val="sq-AL"/>
        </w:rPr>
        <w:t>vizivë mbyllën transmetimet e tyre analoge në qarqet Tiranë dhe Durrës.</w:t>
      </w:r>
      <w:r w:rsidR="00EE7221" w:rsidRPr="00571D61">
        <w:rPr>
          <w:rFonts w:ascii="Times New Roman" w:eastAsia="Times New Roman" w:hAnsi="Times New Roman" w:cs="Times New Roman"/>
          <w:sz w:val="24"/>
          <w:szCs w:val="24"/>
          <w:lang w:val="sq-AL"/>
        </w:rPr>
        <w:t xml:space="preserve"> </w:t>
      </w: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Ditën kur transmetimet analoge u mbyllën, u identifikuan vështirësi për qytetarët në aksesimin dhe instalimin e dekoderit të tipit DVB-T2 (një kërkesë teknike e përcaktuar në Ligjin 97/2013, "Për mediat audiovizive në Republikë e Shqipërisë "dhe Strategjinë e Kalimit në transmetime digjitale). Për shkak të kësaj situate, AMA vendosi të</w:t>
      </w:r>
      <w:r w:rsidR="0051095C" w:rsidRPr="00571D61">
        <w:rPr>
          <w:rFonts w:ascii="Times New Roman" w:eastAsia="Times New Roman" w:hAnsi="Times New Roman" w:cs="Times New Roman"/>
          <w:sz w:val="24"/>
          <w:szCs w:val="24"/>
          <w:lang w:val="sq-AL"/>
        </w:rPr>
        <w:t xml:space="preserve"> shtyjë afatin deri më datë 15 j</w:t>
      </w:r>
      <w:r w:rsidRPr="00571D61">
        <w:rPr>
          <w:rFonts w:ascii="Times New Roman" w:eastAsia="Times New Roman" w:hAnsi="Times New Roman" w:cs="Times New Roman"/>
          <w:sz w:val="24"/>
          <w:szCs w:val="24"/>
          <w:lang w:val="sq-AL"/>
        </w:rPr>
        <w:t>anar 2019. Gjatë këtyre katër muajve, deri në 15 janar 2019, në këto qarqe do të bashkëjetojnë/do të jenë të pranishme transmetimet dixhitale dhe analoge (simulcasts).</w:t>
      </w:r>
    </w:p>
    <w:p w:rsidR="00EF285F" w:rsidRPr="00571D61" w:rsidRDefault="00EF285F" w:rsidP="004010D1">
      <w:pPr>
        <w:spacing w:after="160" w:line="240" w:lineRule="auto"/>
        <w:rPr>
          <w:rFonts w:ascii="Times New Roman" w:eastAsia="Times New Roman" w:hAnsi="Times New Roman" w:cs="Times New Roman"/>
          <w:sz w:val="24"/>
          <w:szCs w:val="24"/>
          <w:lang w:val="sq-AL"/>
        </w:rPr>
      </w:pPr>
    </w:p>
    <w:p w:rsidR="00F97C18" w:rsidRPr="00571D61" w:rsidRDefault="00F97C18" w:rsidP="000013D8">
      <w:pPr>
        <w:widowControl w:val="0"/>
        <w:numPr>
          <w:ilvl w:val="0"/>
          <w:numId w:val="45"/>
        </w:numPr>
        <w:spacing w:after="160" w:line="240" w:lineRule="auto"/>
        <w:contextualSpacing/>
        <w:jc w:val="both"/>
        <w:rPr>
          <w:rFonts w:ascii="Times New Roman" w:eastAsia="Times New Roman" w:hAnsi="Times New Roman" w:cs="Times New Roman"/>
          <w:b/>
          <w:sz w:val="24"/>
          <w:szCs w:val="24"/>
          <w:lang w:val="sq-AL"/>
        </w:rPr>
      </w:pPr>
      <w:r w:rsidRPr="00571D61">
        <w:rPr>
          <w:rFonts w:ascii="Times New Roman" w:eastAsia="Times New Roman" w:hAnsi="Times New Roman" w:cs="Times New Roman"/>
          <w:b/>
          <w:sz w:val="24"/>
          <w:szCs w:val="24"/>
          <w:lang w:val="sq-AL"/>
        </w:rPr>
        <w:t>Lirimi i brezit 790-862 MHz (Dividendit Digjital)</w:t>
      </w:r>
    </w:p>
    <w:p w:rsidR="00F97C18" w:rsidRPr="00571D61" w:rsidRDefault="00F97C18" w:rsidP="004010D1">
      <w:pPr>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Procesi i digjitalizimit është shoqëruar edhe me procesin e lirimit të brezit 790-862 MHz ose ndryshe 800 MHz (Dividenti Digjital). Bazuar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Vendimin e Këshillit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Ministrave Nr. 277, dat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29.03.2017 “Për miratimin e Planit Kombëtar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Frekuencave”, data përfundimtare për lirimin e këtij brezi nga transmetimet audiovizive ka qenë data 30.06.2017. Pas kësaj date ky brez duhet të ishte i disponueshëm për shërbimet e lëvizshme. </w:t>
      </w: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F97C18" w:rsidRPr="00571D61" w:rsidRDefault="00F97C18"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përmbushje të afatit ligjor, pas një sërë aktivitetesh të ndërmarra, si lirimin e këtij brezi nga transmetimet e paligjshme, migrimin e operatorëve që kishin në përdorim frekuencat e këtij brezi në frekuenca të tjera, t</w:t>
      </w:r>
      <w:r w:rsidRPr="00571D61">
        <w:rPr>
          <w:rFonts w:ascii="Times New Roman" w:eastAsia="MS Mincho" w:hAnsi="Times New Roman" w:cs="Times New Roman"/>
          <w:sz w:val="24"/>
          <w:szCs w:val="24"/>
          <w:lang w:val="sq-AL"/>
        </w:rPr>
        <w:t>akime me operatorët audiovizivë në kuadër të përshpejtimit të procesit dhe zgjidhjes së problematikave të hasura si dhe m</w:t>
      </w:r>
      <w:r w:rsidRPr="00571D61">
        <w:rPr>
          <w:rFonts w:ascii="Times New Roman" w:eastAsia="Times New Roman" w:hAnsi="Times New Roman" w:cs="Times New Roman"/>
          <w:sz w:val="24"/>
          <w:szCs w:val="24"/>
          <w:lang w:val="sq-AL"/>
        </w:rPr>
        <w:t xml:space="preserve">onitorimeve të vazhdueshme për të verifikuar situatatën në terren, </w:t>
      </w:r>
      <w:r w:rsidR="00F261E7" w:rsidRPr="00571D61">
        <w:rPr>
          <w:rFonts w:ascii="Times New Roman" w:eastAsia="Times New Roman" w:hAnsi="Times New Roman" w:cs="Times New Roman"/>
          <w:sz w:val="24"/>
          <w:szCs w:val="24"/>
          <w:lang w:val="sq-AL"/>
        </w:rPr>
        <w:t xml:space="preserve">AMA </w:t>
      </w:r>
      <w:r w:rsidRPr="00571D61">
        <w:rPr>
          <w:rFonts w:ascii="Times New Roman" w:eastAsia="Times New Roman" w:hAnsi="Times New Roman" w:cs="Times New Roman"/>
          <w:sz w:val="24"/>
          <w:szCs w:val="24"/>
          <w:lang w:val="sq-AL"/>
        </w:rPr>
        <w:t>bëri të mundur lirimin e këtij brezi nga të gjithë operatorët audiovizivë që transmetonin në analog në të gjithë Shqipërinë brenda afatit të përcaktuar (30.06.2017). Ndërkohë pati vonesa në lirimin e këtij brezi nga transmetimet numerike</w:t>
      </w:r>
      <w:r w:rsidR="009D392B"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për shkak të procesit të zëvendësimit apo konfigurimit të</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dekoderave që kishin në përdorim konsumatorët shqiptar</w:t>
      </w:r>
      <w:r w:rsidR="00500993"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w:t>
      </w:r>
    </w:p>
    <w:p w:rsidR="00F97C18" w:rsidRPr="00571D61" w:rsidRDefault="006772AB" w:rsidP="004010D1">
      <w:pPr>
        <w:spacing w:after="0" w:line="240" w:lineRule="auto"/>
        <w:jc w:val="both"/>
        <w:rPr>
          <w:rFonts w:ascii="Times New Roman" w:eastAsia="Calibri" w:hAnsi="Times New Roman" w:cs="Times New Roman"/>
          <w:b/>
          <w:sz w:val="24"/>
          <w:szCs w:val="24"/>
          <w:lang w:val="sq-AL"/>
        </w:rPr>
      </w:pPr>
      <w:r w:rsidRPr="00571D61">
        <w:rPr>
          <w:rFonts w:ascii="Times New Roman" w:eastAsia="Times New Roman" w:hAnsi="Times New Roman" w:cs="Times New Roman"/>
          <w:sz w:val="24"/>
          <w:szCs w:val="24"/>
          <w:lang w:val="sq-AL"/>
        </w:rPr>
        <w:t xml:space="preserve">Tashmë, </w:t>
      </w:r>
      <w:r w:rsidR="00F97C18" w:rsidRPr="00571D61">
        <w:rPr>
          <w:rFonts w:ascii="Times New Roman" w:eastAsia="Times New Roman" w:hAnsi="Times New Roman" w:cs="Times New Roman"/>
          <w:sz w:val="24"/>
          <w:szCs w:val="24"/>
          <w:lang w:val="sq-AL"/>
        </w:rPr>
        <w:t>brezi 800</w:t>
      </w:r>
      <w:r w:rsidR="00410F44" w:rsidRPr="00571D61">
        <w:rPr>
          <w:rFonts w:ascii="Times New Roman" w:eastAsia="Times New Roman" w:hAnsi="Times New Roman" w:cs="Times New Roman"/>
          <w:sz w:val="24"/>
          <w:szCs w:val="24"/>
          <w:lang w:val="sq-AL"/>
        </w:rPr>
        <w:t xml:space="preserve"> MHz është i</w:t>
      </w:r>
      <w:r w:rsidR="00F97C18" w:rsidRPr="00571D61">
        <w:rPr>
          <w:rFonts w:ascii="Times New Roman" w:eastAsia="Times New Roman" w:hAnsi="Times New Roman" w:cs="Times New Roman"/>
          <w:sz w:val="24"/>
          <w:szCs w:val="24"/>
          <w:lang w:val="sq-AL"/>
        </w:rPr>
        <w:t xml:space="preserve"> lirë për t’u përdorur për shërbimet e internetit me shpejtësi të lartë (shërbimet e lëvizshme). </w:t>
      </w:r>
    </w:p>
    <w:p w:rsidR="00F97C18" w:rsidRPr="00571D61" w:rsidRDefault="00F97C18" w:rsidP="004010D1">
      <w:pPr>
        <w:spacing w:after="0" w:line="240" w:lineRule="auto"/>
        <w:jc w:val="both"/>
        <w:rPr>
          <w:rFonts w:ascii="Times New Roman" w:eastAsia="Calibri" w:hAnsi="Times New Roman" w:cs="Times New Roman"/>
          <w:b/>
          <w:sz w:val="24"/>
          <w:szCs w:val="24"/>
          <w:lang w:val="sq-AL"/>
        </w:rPr>
      </w:pPr>
    </w:p>
    <w:p w:rsidR="00F97C18" w:rsidRPr="00571D61" w:rsidRDefault="00F97C18" w:rsidP="004010D1">
      <w:pPr>
        <w:spacing w:after="0" w:line="240" w:lineRule="auto"/>
        <w:jc w:val="both"/>
        <w:rPr>
          <w:rFonts w:ascii="Times New Roman" w:eastAsia="Calibri" w:hAnsi="Times New Roman" w:cs="Times New Roman"/>
          <w:b/>
          <w:sz w:val="24"/>
          <w:szCs w:val="24"/>
          <w:lang w:val="sq-AL"/>
        </w:rPr>
      </w:pPr>
      <w:r w:rsidRPr="00571D61">
        <w:rPr>
          <w:rFonts w:ascii="Times New Roman" w:eastAsia="Calibri" w:hAnsi="Times New Roman" w:cs="Times New Roman"/>
          <w:b/>
          <w:sz w:val="24"/>
          <w:szCs w:val="24"/>
          <w:lang w:val="sq-AL"/>
        </w:rPr>
        <w:t>Gjatë vitit 2018, gjithashtu është raportuar lidhur me rekomandimet e Komisionerit Hann,</w:t>
      </w:r>
      <w:r w:rsidR="0051095C" w:rsidRPr="00571D61">
        <w:rPr>
          <w:rFonts w:ascii="Times New Roman" w:eastAsia="Calibri" w:hAnsi="Times New Roman" w:cs="Times New Roman"/>
          <w:b/>
          <w:sz w:val="24"/>
          <w:szCs w:val="24"/>
          <w:lang w:val="sq-AL"/>
        </w:rPr>
        <w:t xml:space="preserve"> në kuadër të Progres Raportit n</w:t>
      </w:r>
      <w:r w:rsidRPr="00571D61">
        <w:rPr>
          <w:rFonts w:ascii="Times New Roman" w:eastAsia="Calibri" w:hAnsi="Times New Roman" w:cs="Times New Roman"/>
          <w:b/>
          <w:sz w:val="24"/>
          <w:szCs w:val="24"/>
          <w:lang w:val="sq-AL"/>
        </w:rPr>
        <w:t>ëntor 2018 REA MAP-Digital. Raportimi i është kërkuar AMA-s nga Ministria e Infrastrukturës dhe Energjisë, e cila mban korrespondenc</w:t>
      </w:r>
      <w:r w:rsidR="00DD1A9E" w:rsidRPr="00571D61">
        <w:rPr>
          <w:rFonts w:ascii="Times New Roman" w:eastAsia="Calibri" w:hAnsi="Times New Roman" w:cs="Times New Roman"/>
          <w:b/>
          <w:sz w:val="24"/>
          <w:szCs w:val="24"/>
          <w:lang w:val="sq-AL"/>
        </w:rPr>
        <w:t>ë</w:t>
      </w:r>
      <w:r w:rsidR="000B33CA" w:rsidRPr="00571D61">
        <w:rPr>
          <w:rFonts w:ascii="Times New Roman" w:eastAsia="Calibri" w:hAnsi="Times New Roman" w:cs="Times New Roman"/>
          <w:b/>
          <w:sz w:val="24"/>
          <w:szCs w:val="24"/>
          <w:lang w:val="sq-AL"/>
        </w:rPr>
        <w:t xml:space="preserve">n me Kryeministrinë </w:t>
      </w:r>
      <w:r w:rsidRPr="00571D61">
        <w:rPr>
          <w:rFonts w:ascii="Times New Roman" w:eastAsia="Calibri" w:hAnsi="Times New Roman" w:cs="Times New Roman"/>
          <w:b/>
          <w:sz w:val="24"/>
          <w:szCs w:val="24"/>
          <w:lang w:val="sq-AL"/>
        </w:rPr>
        <w:t xml:space="preserve">lidhur me këto raportime. </w:t>
      </w:r>
    </w:p>
    <w:p w:rsidR="00EF285F" w:rsidRPr="00571D61" w:rsidRDefault="00EF285F" w:rsidP="004010D1">
      <w:pPr>
        <w:spacing w:after="160" w:line="240" w:lineRule="auto"/>
        <w:rPr>
          <w:rFonts w:ascii="Times New Roman" w:eastAsia="Times New Roman" w:hAnsi="Times New Roman" w:cs="Times New Roman"/>
          <w:i/>
          <w:sz w:val="24"/>
          <w:szCs w:val="24"/>
          <w:lang w:val="sq-AL"/>
        </w:rPr>
      </w:pPr>
      <w:r w:rsidRPr="00571D61">
        <w:rPr>
          <w:rFonts w:ascii="Times New Roman" w:eastAsia="Times New Roman" w:hAnsi="Times New Roman" w:cs="Times New Roman"/>
          <w:i/>
          <w:sz w:val="24"/>
          <w:szCs w:val="24"/>
          <w:lang w:val="sq-AL"/>
        </w:rPr>
        <w:br w:type="page"/>
      </w:r>
    </w:p>
    <w:p w:rsidR="00F97C18" w:rsidRPr="00571D61" w:rsidRDefault="00F97C18" w:rsidP="004010D1">
      <w:pPr>
        <w:spacing w:after="0" w:line="240" w:lineRule="auto"/>
        <w:jc w:val="both"/>
        <w:rPr>
          <w:rFonts w:ascii="Times New Roman" w:eastAsia="Times New Roman" w:hAnsi="Times New Roman" w:cs="Times New Roman"/>
          <w:i/>
          <w:sz w:val="24"/>
          <w:szCs w:val="24"/>
          <w:lang w:val="sq-AL"/>
        </w:rPr>
      </w:pPr>
      <w:r w:rsidRPr="00571D61">
        <w:rPr>
          <w:rFonts w:ascii="Times New Roman" w:eastAsia="Times New Roman" w:hAnsi="Times New Roman" w:cs="Times New Roman"/>
          <w:i/>
          <w:sz w:val="24"/>
          <w:szCs w:val="24"/>
          <w:lang w:val="sq-AL"/>
        </w:rPr>
        <w:t>Raportimi i parë është kryer në vijim të letrës së Komisionerit Hann dre</w:t>
      </w:r>
      <w:r w:rsidR="0051095C" w:rsidRPr="00571D61">
        <w:rPr>
          <w:rFonts w:ascii="Times New Roman" w:eastAsia="Times New Roman" w:hAnsi="Times New Roman" w:cs="Times New Roman"/>
          <w:i/>
          <w:sz w:val="24"/>
          <w:szCs w:val="24"/>
          <w:lang w:val="sq-AL"/>
        </w:rPr>
        <w:t>jtuar Kryeministrit më datë 19 t</w:t>
      </w:r>
      <w:r w:rsidRPr="00571D61">
        <w:rPr>
          <w:rFonts w:ascii="Times New Roman" w:eastAsia="Times New Roman" w:hAnsi="Times New Roman" w:cs="Times New Roman"/>
          <w:i/>
          <w:sz w:val="24"/>
          <w:szCs w:val="24"/>
          <w:lang w:val="sq-AL"/>
        </w:rPr>
        <w:t xml:space="preserve">etor 2018, si më poshtë: </w:t>
      </w:r>
    </w:p>
    <w:p w:rsidR="00F97C18" w:rsidRPr="00571D61" w:rsidRDefault="00F97C18" w:rsidP="004010D1">
      <w:pPr>
        <w:spacing w:after="0" w:line="240" w:lineRule="auto"/>
        <w:jc w:val="both"/>
        <w:rPr>
          <w:rFonts w:ascii="Times New Roman" w:eastAsia="Calibri" w:hAnsi="Times New Roman" w:cs="Times New Roman"/>
          <w:sz w:val="24"/>
          <w:szCs w:val="24"/>
          <w:lang w:val="sq-AL"/>
        </w:rPr>
      </w:pPr>
    </w:p>
    <w:tbl>
      <w:tblPr>
        <w:tblW w:w="9270" w:type="dxa"/>
        <w:tblInd w:w="-5" w:type="dxa"/>
        <w:tblLook w:val="04A0"/>
      </w:tblPr>
      <w:tblGrid>
        <w:gridCol w:w="4940"/>
        <w:gridCol w:w="4330"/>
      </w:tblGrid>
      <w:tr w:rsidR="00960049" w:rsidRPr="00960049" w:rsidTr="00960049">
        <w:trPr>
          <w:trHeight w:val="540"/>
        </w:trPr>
        <w:tc>
          <w:tcPr>
            <w:tcW w:w="494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960049" w:rsidRPr="00960049" w:rsidRDefault="00960049" w:rsidP="00960049">
            <w:pPr>
              <w:spacing w:after="0" w:line="240" w:lineRule="auto"/>
              <w:jc w:val="both"/>
              <w:rPr>
                <w:rFonts w:ascii="Times New Roman" w:eastAsia="Times New Roman" w:hAnsi="Times New Roman" w:cs="Times New Roman"/>
                <w:b/>
                <w:bCs/>
                <w:color w:val="000000"/>
                <w:sz w:val="24"/>
                <w:szCs w:val="24"/>
                <w:lang w:val="sq-AL" w:eastAsia="sq-AL"/>
              </w:rPr>
            </w:pPr>
            <w:r w:rsidRPr="00960049">
              <w:rPr>
                <w:rFonts w:ascii="Times New Roman" w:eastAsia="Times New Roman" w:hAnsi="Times New Roman" w:cs="Times New Roman"/>
                <w:b/>
                <w:bCs/>
                <w:color w:val="000000"/>
                <w:sz w:val="24"/>
                <w:szCs w:val="24"/>
                <w:lang w:val="sq-AL" w:eastAsia="sq-AL"/>
              </w:rPr>
              <w:t>Masat Kryesore/Produkti</w:t>
            </w:r>
          </w:p>
        </w:tc>
        <w:tc>
          <w:tcPr>
            <w:tcW w:w="4330" w:type="dxa"/>
            <w:tcBorders>
              <w:top w:val="single" w:sz="4" w:space="0" w:color="auto"/>
              <w:left w:val="nil"/>
              <w:bottom w:val="single" w:sz="4" w:space="0" w:color="auto"/>
              <w:right w:val="single" w:sz="4" w:space="0" w:color="auto"/>
            </w:tcBorders>
            <w:shd w:val="clear" w:color="000000" w:fill="D0CECE"/>
            <w:vAlign w:val="center"/>
            <w:hideMark/>
          </w:tcPr>
          <w:p w:rsidR="00960049" w:rsidRPr="00960049" w:rsidRDefault="00960049" w:rsidP="00960049">
            <w:pPr>
              <w:spacing w:after="0" w:line="240" w:lineRule="auto"/>
              <w:jc w:val="both"/>
              <w:rPr>
                <w:rFonts w:ascii="Times New Roman" w:eastAsia="Times New Roman" w:hAnsi="Times New Roman" w:cs="Times New Roman"/>
                <w:b/>
                <w:bCs/>
                <w:color w:val="000000"/>
                <w:sz w:val="24"/>
                <w:szCs w:val="24"/>
                <w:lang w:val="sq-AL" w:eastAsia="sq-AL"/>
              </w:rPr>
            </w:pPr>
            <w:r w:rsidRPr="00960049">
              <w:rPr>
                <w:rFonts w:ascii="Times New Roman" w:eastAsia="Times New Roman" w:hAnsi="Times New Roman" w:cs="Times New Roman"/>
                <w:b/>
                <w:bCs/>
                <w:color w:val="000000"/>
                <w:sz w:val="24"/>
                <w:szCs w:val="24"/>
                <w:lang w:val="sq-AL" w:eastAsia="sq-AL"/>
              </w:rPr>
              <w:t>Veprimet/Aktivitetet</w:t>
            </w:r>
          </w:p>
        </w:tc>
      </w:tr>
      <w:tr w:rsidR="00960049" w:rsidRPr="00960049" w:rsidTr="00960049">
        <w:trPr>
          <w:trHeight w:val="345"/>
        </w:trPr>
        <w:tc>
          <w:tcPr>
            <w:tcW w:w="4940" w:type="dxa"/>
            <w:tcBorders>
              <w:top w:val="single" w:sz="8" w:space="0" w:color="auto"/>
              <w:left w:val="single" w:sz="8" w:space="0" w:color="auto"/>
              <w:bottom w:val="nil"/>
              <w:right w:val="nil"/>
            </w:tcBorders>
            <w:shd w:val="clear" w:color="000000" w:fill="DDEBF7"/>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Realizuar</w:t>
            </w:r>
          </w:p>
        </w:tc>
        <w:tc>
          <w:tcPr>
            <w:tcW w:w="4330" w:type="dxa"/>
            <w:tcBorders>
              <w:top w:val="nil"/>
              <w:left w:val="nil"/>
              <w:bottom w:val="nil"/>
              <w:right w:val="nil"/>
            </w:tcBorders>
            <w:shd w:val="clear" w:color="auto" w:fill="auto"/>
            <w:noWrap/>
            <w:vAlign w:val="bottom"/>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p>
        </w:tc>
      </w:tr>
      <w:tr w:rsidR="00960049" w:rsidRPr="00960049" w:rsidTr="00960049">
        <w:trPr>
          <w:trHeight w:val="945"/>
        </w:trPr>
        <w:tc>
          <w:tcPr>
            <w:tcW w:w="4940" w:type="dxa"/>
            <w:tcBorders>
              <w:top w:val="single" w:sz="8" w:space="0" w:color="auto"/>
              <w:left w:val="single" w:sz="8" w:space="0" w:color="auto"/>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1. Transmetimet analoge janë mbyllur në qarqet Berat, Korçë dhe Fier. </w:t>
            </w:r>
          </w:p>
        </w:tc>
        <w:tc>
          <w:tcPr>
            <w:tcW w:w="4330" w:type="dxa"/>
            <w:tcBorders>
              <w:top w:val="single" w:sz="8" w:space="0" w:color="auto"/>
              <w:left w:val="nil"/>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1.Koordinim intensiv me operatorët privatë audiovizivë lokalë/rajonalë dhe kombëtarë (takime në nivel të lartë dhe nivel teknik, korrespondenca të vazhdueshme, etj). </w:t>
            </w:r>
          </w:p>
        </w:tc>
      </w:tr>
      <w:tr w:rsidR="00960049" w:rsidRPr="00960049" w:rsidTr="00960049">
        <w:trPr>
          <w:trHeight w:val="945"/>
        </w:trPr>
        <w:tc>
          <w:tcPr>
            <w:tcW w:w="4940" w:type="dxa"/>
            <w:tcBorders>
              <w:top w:val="nil"/>
              <w:left w:val="single" w:sz="8" w:space="0" w:color="auto"/>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2.Infrastruktura numerike është prezente pothuajse në të gjithë vendin dhe rreth 70% e popullsisë mund të aksesojë këto shërbime. </w:t>
            </w:r>
          </w:p>
        </w:tc>
        <w:tc>
          <w:tcPr>
            <w:tcW w:w="4330" w:type="dxa"/>
            <w:tcBorders>
              <w:top w:val="nil"/>
              <w:left w:val="nil"/>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2.Koordinim i vazhdueshëm me operatorin publik shqiptar (RTSH). </w:t>
            </w:r>
          </w:p>
        </w:tc>
      </w:tr>
      <w:tr w:rsidR="00960049" w:rsidRPr="00960049" w:rsidTr="00960049">
        <w:trPr>
          <w:trHeight w:val="945"/>
        </w:trPr>
        <w:tc>
          <w:tcPr>
            <w:tcW w:w="4940" w:type="dxa"/>
            <w:tcBorders>
              <w:top w:val="nil"/>
              <w:left w:val="single" w:sz="8" w:space="0" w:color="auto"/>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3. Operatori Publik Shqiptar (RTSH) ka instaluar të gjithë transmetuesit numerike në të gjithë vendin. </w:t>
            </w:r>
          </w:p>
        </w:tc>
        <w:tc>
          <w:tcPr>
            <w:tcW w:w="4330" w:type="dxa"/>
            <w:tcBorders>
              <w:top w:val="nil"/>
              <w:left w:val="nil"/>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3.Organizimi i fushatës sensibilizuese për publikun në forma të ndryshme (dy numra Call Center, mesazhe dhe spote publicitare, etj). </w:t>
            </w:r>
          </w:p>
        </w:tc>
      </w:tr>
      <w:tr w:rsidR="00960049" w:rsidRPr="00960049" w:rsidTr="00960049">
        <w:trPr>
          <w:trHeight w:val="945"/>
        </w:trPr>
        <w:tc>
          <w:tcPr>
            <w:tcW w:w="4940" w:type="dxa"/>
            <w:tcBorders>
              <w:top w:val="nil"/>
              <w:left w:val="single" w:sz="8" w:space="0" w:color="auto"/>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4. Lirimi i brezit DD 1 (dividenti digital) me qëllim përdorimi i tij për shërbimet mobile (LTE). </w:t>
            </w:r>
          </w:p>
        </w:tc>
        <w:tc>
          <w:tcPr>
            <w:tcW w:w="4330" w:type="dxa"/>
            <w:tcBorders>
              <w:top w:val="nil"/>
              <w:left w:val="nil"/>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4.Monitorime në terren për verifikimin e mbulimit me sinjal numerik të qarqeve Berat, Korçë dhe Fier si dhe verifikimin e cilësisë së sinjalit.</w:t>
            </w:r>
          </w:p>
        </w:tc>
      </w:tr>
      <w:tr w:rsidR="00960049" w:rsidRPr="00960049" w:rsidTr="00960049">
        <w:trPr>
          <w:trHeight w:val="645"/>
        </w:trPr>
        <w:tc>
          <w:tcPr>
            <w:tcW w:w="4940" w:type="dxa"/>
            <w:tcBorders>
              <w:top w:val="nil"/>
              <w:left w:val="single" w:sz="8" w:space="0" w:color="auto"/>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w:t>
            </w:r>
          </w:p>
        </w:tc>
        <w:tc>
          <w:tcPr>
            <w:tcW w:w="433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5.Bashkëpunim me AKEP në kuadër të lirimit të brezit DD1.</w:t>
            </w:r>
          </w:p>
        </w:tc>
      </w:tr>
      <w:tr w:rsidR="00960049" w:rsidRPr="00960049" w:rsidTr="00960049">
        <w:trPr>
          <w:trHeight w:val="330"/>
        </w:trPr>
        <w:tc>
          <w:tcPr>
            <w:tcW w:w="4940" w:type="dxa"/>
            <w:tcBorders>
              <w:top w:val="nil"/>
              <w:left w:val="single" w:sz="8" w:space="0" w:color="auto"/>
              <w:bottom w:val="nil"/>
              <w:right w:val="nil"/>
            </w:tcBorders>
            <w:shd w:val="clear" w:color="000000" w:fill="DDEBF7"/>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Për t’u realizuar</w:t>
            </w:r>
          </w:p>
        </w:tc>
        <w:tc>
          <w:tcPr>
            <w:tcW w:w="4330" w:type="dxa"/>
            <w:tcBorders>
              <w:top w:val="nil"/>
              <w:left w:val="nil"/>
              <w:bottom w:val="nil"/>
              <w:right w:val="nil"/>
            </w:tcBorders>
            <w:shd w:val="clear" w:color="auto" w:fill="auto"/>
            <w:noWrap/>
            <w:vAlign w:val="bottom"/>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p>
        </w:tc>
      </w:tr>
      <w:tr w:rsidR="00960049" w:rsidRPr="00960049" w:rsidTr="00960049">
        <w:trPr>
          <w:trHeight w:val="1260"/>
        </w:trPr>
        <w:tc>
          <w:tcPr>
            <w:tcW w:w="4940" w:type="dxa"/>
            <w:tcBorders>
              <w:top w:val="single" w:sz="8" w:space="0" w:color="auto"/>
              <w:left w:val="single" w:sz="8" w:space="0" w:color="auto"/>
              <w:bottom w:val="nil"/>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1. Procesi i mbylljes së transmetimeve analoge në qarqet Tiranë, Durrës, ku është e përqendruar pjesa më e madhe e popullsisë, është në implementim dhe do të finalizohet më 15 janar 2019. </w:t>
            </w:r>
          </w:p>
        </w:tc>
        <w:tc>
          <w:tcPr>
            <w:tcW w:w="4330" w:type="dxa"/>
            <w:tcBorders>
              <w:top w:val="single" w:sz="8" w:space="0" w:color="auto"/>
              <w:left w:val="nil"/>
              <w:bottom w:val="nil"/>
              <w:right w:val="single" w:sz="8" w:space="0" w:color="auto"/>
            </w:tcBorders>
            <w:shd w:val="clear" w:color="auto" w:fill="auto"/>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1.Do të vijojë koordinimi me operatorët audiovizivë dhe të gjithë palët e interesuara. </w:t>
            </w:r>
            <w:r w:rsidRPr="00960049">
              <w:rPr>
                <w:rFonts w:ascii="Times New Roman" w:eastAsia="Times New Roman" w:hAnsi="Times New Roman" w:cs="Times New Roman"/>
                <w:color w:val="000000"/>
                <w:sz w:val="24"/>
                <w:szCs w:val="24"/>
                <w:lang w:val="sq-AL" w:eastAsia="sq-AL"/>
              </w:rPr>
              <w:br/>
              <w:t xml:space="preserve">2.Do të vijojë fushata e informimit të publikut deri në finalizimin e procesit. </w:t>
            </w:r>
          </w:p>
        </w:tc>
      </w:tr>
      <w:tr w:rsidR="00960049" w:rsidRPr="00960049" w:rsidTr="00960049">
        <w:trPr>
          <w:trHeight w:val="645"/>
        </w:trPr>
        <w:tc>
          <w:tcPr>
            <w:tcW w:w="4940" w:type="dxa"/>
            <w:tcBorders>
              <w:top w:val="nil"/>
              <w:left w:val="single" w:sz="8" w:space="0" w:color="auto"/>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2. Finalizimi i procesit të digjitalizimit brenda vitit 2019. </w:t>
            </w:r>
          </w:p>
        </w:tc>
        <w:tc>
          <w:tcPr>
            <w:tcW w:w="433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 xml:space="preserve">3.Do të vijojë monitorimi në terren për të gjithë qarqet ku do të vijojë procesi i digjitalizimit. </w:t>
            </w:r>
          </w:p>
        </w:tc>
      </w:tr>
    </w:tbl>
    <w:p w:rsidR="00EF285F" w:rsidRPr="00571D61" w:rsidRDefault="00EF285F" w:rsidP="004010D1">
      <w:pPr>
        <w:spacing w:after="160" w:line="240" w:lineRule="auto"/>
        <w:rPr>
          <w:rFonts w:ascii="Times New Roman" w:eastAsiaTheme="minorHAnsi" w:hAnsi="Times New Roman" w:cs="Times New Roman"/>
          <w:sz w:val="24"/>
          <w:szCs w:val="24"/>
          <w:lang w:val="sq-AL" w:eastAsia="en-GB"/>
        </w:rPr>
      </w:pPr>
    </w:p>
    <w:p w:rsidR="00F97C18" w:rsidRPr="00571D61" w:rsidRDefault="00F97C18" w:rsidP="004010D1">
      <w:pPr>
        <w:spacing w:after="0" w:line="240" w:lineRule="auto"/>
        <w:jc w:val="both"/>
        <w:rPr>
          <w:rFonts w:ascii="Times New Roman" w:eastAsia="Times New Roman" w:hAnsi="Times New Roman" w:cs="Times New Roman"/>
          <w:i/>
          <w:sz w:val="24"/>
          <w:szCs w:val="24"/>
          <w:lang w:val="sq-AL"/>
        </w:rPr>
      </w:pPr>
      <w:r w:rsidRPr="00571D61">
        <w:rPr>
          <w:rFonts w:ascii="Times New Roman" w:eastAsia="Times New Roman" w:hAnsi="Times New Roman" w:cs="Times New Roman"/>
          <w:i/>
          <w:sz w:val="24"/>
          <w:szCs w:val="24"/>
          <w:lang w:val="sq-AL"/>
        </w:rPr>
        <w:t>Raportimi i dytë është kryer në vijim të letrës së Komisionerit Hann dre</w:t>
      </w:r>
      <w:r w:rsidR="0051095C" w:rsidRPr="00571D61">
        <w:rPr>
          <w:rFonts w:ascii="Times New Roman" w:eastAsia="Times New Roman" w:hAnsi="Times New Roman" w:cs="Times New Roman"/>
          <w:i/>
          <w:sz w:val="24"/>
          <w:szCs w:val="24"/>
          <w:lang w:val="sq-AL"/>
        </w:rPr>
        <w:t>jtuar Kryeministrit më datë 19 d</w:t>
      </w:r>
      <w:r w:rsidRPr="00571D61">
        <w:rPr>
          <w:rFonts w:ascii="Times New Roman" w:eastAsia="Times New Roman" w:hAnsi="Times New Roman" w:cs="Times New Roman"/>
          <w:i/>
          <w:sz w:val="24"/>
          <w:szCs w:val="24"/>
          <w:lang w:val="sq-AL"/>
        </w:rPr>
        <w:t>hjetor 2018. Në këtë letër kërkohej një përgjigje e arsyetuar lidhur me plan masat në vijim si dhe afate</w:t>
      </w:r>
      <w:r w:rsidR="00AB23C6" w:rsidRPr="00571D61">
        <w:rPr>
          <w:rFonts w:ascii="Times New Roman" w:eastAsia="Times New Roman" w:hAnsi="Times New Roman" w:cs="Times New Roman"/>
          <w:i/>
          <w:sz w:val="24"/>
          <w:szCs w:val="24"/>
          <w:lang w:val="sq-AL"/>
        </w:rPr>
        <w:t>t</w:t>
      </w:r>
      <w:r w:rsidRPr="00571D61">
        <w:rPr>
          <w:rFonts w:ascii="Times New Roman" w:eastAsia="Times New Roman" w:hAnsi="Times New Roman" w:cs="Times New Roman"/>
          <w:i/>
          <w:sz w:val="24"/>
          <w:szCs w:val="24"/>
          <w:lang w:val="sq-AL"/>
        </w:rPr>
        <w:t xml:space="preserve"> e parashikuara për adresimin e tyre.</w:t>
      </w:r>
      <w:r w:rsidR="00EE7221" w:rsidRPr="00571D61">
        <w:rPr>
          <w:rFonts w:ascii="Times New Roman" w:eastAsia="Times New Roman" w:hAnsi="Times New Roman" w:cs="Times New Roman"/>
          <w:i/>
          <w:sz w:val="24"/>
          <w:szCs w:val="24"/>
          <w:lang w:val="sq-AL"/>
        </w:rPr>
        <w:t xml:space="preserve"> </w:t>
      </w:r>
    </w:p>
    <w:p w:rsidR="00F97C18" w:rsidRPr="00571D61" w:rsidRDefault="00F97C18" w:rsidP="004010D1">
      <w:pPr>
        <w:spacing w:after="0" w:line="240" w:lineRule="auto"/>
        <w:jc w:val="both"/>
        <w:rPr>
          <w:rFonts w:ascii="Times New Roman" w:eastAsia="Times New Roman" w:hAnsi="Times New Roman" w:cs="Times New Roman"/>
          <w:i/>
          <w:sz w:val="24"/>
          <w:szCs w:val="24"/>
          <w:lang w:val="sq-AL"/>
        </w:rPr>
      </w:pPr>
      <w:r w:rsidRPr="00571D61">
        <w:rPr>
          <w:rFonts w:ascii="Times New Roman" w:eastAsia="Times New Roman" w:hAnsi="Times New Roman" w:cs="Times New Roman"/>
          <w:i/>
          <w:sz w:val="24"/>
          <w:szCs w:val="24"/>
          <w:lang w:val="sq-AL"/>
        </w:rPr>
        <w:t xml:space="preserve">Më poshtë është informacioni i raportuar: </w:t>
      </w:r>
    </w:p>
    <w:p w:rsidR="00410F44" w:rsidRPr="00571D61" w:rsidRDefault="00410F44" w:rsidP="004010D1">
      <w:pPr>
        <w:spacing w:after="0" w:line="240" w:lineRule="auto"/>
        <w:jc w:val="both"/>
        <w:rPr>
          <w:rFonts w:ascii="Times New Roman" w:eastAsia="Times New Roman" w:hAnsi="Times New Roman" w:cs="Times New Roman"/>
          <w:i/>
          <w:sz w:val="24"/>
          <w:szCs w:val="24"/>
          <w:lang w:val="sq-AL"/>
        </w:rPr>
      </w:pPr>
    </w:p>
    <w:p w:rsidR="00F97C18"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Bazuar në strategjinë për kalimin nga transmetimet analoge në transmetime digjitale, procesi i digjitalizimit është parashikuar të zhvillohet me faza. Çdo fazë parashikon mbylljen e transmetimeve analoge në një allotment (çdo allotment përkon me një qark të vendit me përjashtim vetëm të allotmentit të Tiranës</w:t>
      </w:r>
      <w:r w:rsidR="009F2DA4"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i cili përmban qarqet Tiranë dhe Durrës). Aktualisht procesi ka përfunduar në 3 qarqe Berat, Fier dhe Korçë dhe më datë 15 janar 2019 parashikohet mbyllja e transmetimeve analoge në 2 qarqe të tjera, përkatësisht Tiranë dhe Durrës. Masat e parashikuara për vijimin e procesit të digjitalizimit</w:t>
      </w:r>
      <w:r w:rsidR="009F2DA4" w:rsidRPr="00571D61">
        <w:rPr>
          <w:rFonts w:ascii="Times New Roman" w:eastAsia="Calibri" w:hAnsi="Times New Roman" w:cs="Times New Roman"/>
          <w:sz w:val="24"/>
          <w:szCs w:val="24"/>
          <w:lang w:val="sq-AL"/>
        </w:rPr>
        <w:t xml:space="preserve">, </w:t>
      </w:r>
      <w:r w:rsidR="001F58E8" w:rsidRPr="00571D61">
        <w:rPr>
          <w:rFonts w:ascii="Times New Roman" w:eastAsia="Calibri" w:hAnsi="Times New Roman" w:cs="Times New Roman"/>
          <w:sz w:val="24"/>
          <w:szCs w:val="24"/>
          <w:lang w:val="sq-AL"/>
        </w:rPr>
        <w:t>t</w:t>
      </w:r>
      <w:r w:rsidRPr="00571D61">
        <w:rPr>
          <w:rFonts w:ascii="Times New Roman" w:eastAsia="Calibri" w:hAnsi="Times New Roman" w:cs="Times New Roman"/>
          <w:sz w:val="24"/>
          <w:szCs w:val="24"/>
          <w:lang w:val="sq-AL"/>
        </w:rPr>
        <w:t>ë raportuar</w:t>
      </w:r>
      <w:r w:rsidR="001F58E8" w:rsidRPr="00571D61">
        <w:rPr>
          <w:rFonts w:ascii="Times New Roman" w:eastAsia="Calibri" w:hAnsi="Times New Roman" w:cs="Times New Roman"/>
          <w:sz w:val="24"/>
          <w:szCs w:val="24"/>
          <w:lang w:val="sq-AL"/>
        </w:rPr>
        <w:t>a</w:t>
      </w:r>
      <w:r w:rsidRPr="00571D61">
        <w:rPr>
          <w:rFonts w:ascii="Times New Roman" w:eastAsia="Calibri" w:hAnsi="Times New Roman" w:cs="Times New Roman"/>
          <w:sz w:val="24"/>
          <w:szCs w:val="24"/>
          <w:lang w:val="sq-AL"/>
        </w:rPr>
        <w:t xml:space="preserve"> edhe më </w:t>
      </w:r>
      <w:r w:rsidR="001F58E8" w:rsidRPr="00571D61">
        <w:rPr>
          <w:rFonts w:ascii="Times New Roman" w:eastAsia="Calibri" w:hAnsi="Times New Roman" w:cs="Times New Roman"/>
          <w:sz w:val="24"/>
          <w:szCs w:val="24"/>
          <w:lang w:val="sq-AL"/>
        </w:rPr>
        <w:t>parë,</w:t>
      </w:r>
      <w:r w:rsidRPr="00571D61">
        <w:rPr>
          <w:rFonts w:ascii="Times New Roman" w:eastAsia="Calibri" w:hAnsi="Times New Roman" w:cs="Times New Roman"/>
          <w:sz w:val="24"/>
          <w:szCs w:val="24"/>
          <w:lang w:val="sq-AL"/>
        </w:rPr>
        <w:t xml:space="preserve"> janë si më poshtë: </w:t>
      </w:r>
    </w:p>
    <w:p w:rsidR="00F97C18" w:rsidRPr="00960049" w:rsidRDefault="00F97C18" w:rsidP="00960049">
      <w:pPr>
        <w:numPr>
          <w:ilvl w:val="0"/>
          <w:numId w:val="44"/>
        </w:numPr>
        <w:spacing w:after="0" w:line="240" w:lineRule="auto"/>
        <w:contextualSpacing/>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 xml:space="preserve">Koordinimi me operatorin publik shqiptar (RTSH) dhe me operatorët audiovizivë lokalë/rajonalë/kombëtarë në kuadër të përcaktimit të qarkut vijues ku do të implementohet procesi i digjitalizimit, zgjidhjes së problematikave teknike që mund të lindin gjatë procesit, implementimit të numrit logjik të programeve etj. </w:t>
      </w:r>
    </w:p>
    <w:p w:rsidR="00F97C18" w:rsidRPr="00571D61" w:rsidRDefault="00F97C18" w:rsidP="000013D8">
      <w:pPr>
        <w:numPr>
          <w:ilvl w:val="0"/>
          <w:numId w:val="44"/>
        </w:numPr>
        <w:spacing w:after="0" w:line="240" w:lineRule="auto"/>
        <w:contextualSpacing/>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Zhvillim</w:t>
      </w:r>
      <w:r w:rsidR="00410F44" w:rsidRPr="00571D61">
        <w:rPr>
          <w:rFonts w:ascii="Times New Roman" w:eastAsia="Calibri" w:hAnsi="Times New Roman" w:cs="Times New Roman"/>
          <w:sz w:val="24"/>
          <w:szCs w:val="24"/>
          <w:lang w:val="sq-AL"/>
        </w:rPr>
        <w:t xml:space="preserve"> i fushatës së ndërgjegjës</w:t>
      </w:r>
      <w:r w:rsidRPr="00571D61">
        <w:rPr>
          <w:rFonts w:ascii="Times New Roman" w:eastAsia="Calibri" w:hAnsi="Times New Roman" w:cs="Times New Roman"/>
          <w:sz w:val="24"/>
          <w:szCs w:val="24"/>
          <w:lang w:val="sq-AL"/>
        </w:rPr>
        <w:t>imit për publikun në forma nga më të ndryshmet, nëpërmjet spoteve publicitare, mesazheve informuese në faqen zyrtare të AMA-s, në rrjetin social facebook</w:t>
      </w:r>
      <w:r w:rsidR="00EE7221" w:rsidRPr="00571D61">
        <w:rPr>
          <w:rFonts w:ascii="Times New Roman" w:eastAsia="Calibri" w:hAnsi="Times New Roman" w:cs="Times New Roman"/>
          <w:sz w:val="24"/>
          <w:szCs w:val="24"/>
          <w:lang w:val="sq-AL"/>
        </w:rPr>
        <w:t xml:space="preserve"> </w:t>
      </w:r>
      <w:r w:rsidRPr="00571D61">
        <w:rPr>
          <w:rFonts w:ascii="Times New Roman" w:eastAsia="Calibri" w:hAnsi="Times New Roman" w:cs="Times New Roman"/>
          <w:sz w:val="24"/>
          <w:szCs w:val="24"/>
          <w:lang w:val="sq-AL"/>
        </w:rPr>
        <w:t xml:space="preserve">dhe në mediat elektronike, përgjigje pyetjeve drejtuar qendrës Call Center të ngritur në AMA, si dhe pyetjeve drejtuar në adresën zyrtare të AMA-s </w:t>
      </w:r>
      <w:hyperlink r:id="rId10" w:history="1">
        <w:r w:rsidRPr="00571D61">
          <w:rPr>
            <w:rFonts w:ascii="Times New Roman" w:eastAsia="Calibri" w:hAnsi="Times New Roman" w:cs="Times New Roman"/>
            <w:color w:val="0563C1" w:themeColor="hyperlink"/>
            <w:sz w:val="24"/>
            <w:szCs w:val="24"/>
            <w:u w:val="single"/>
            <w:lang w:val="sq-AL"/>
          </w:rPr>
          <w:t>info@ama.gov.al</w:t>
        </w:r>
      </w:hyperlink>
      <w:r w:rsidRPr="00571D61">
        <w:rPr>
          <w:rFonts w:ascii="Times New Roman" w:eastAsia="Calibri" w:hAnsi="Times New Roman" w:cs="Times New Roman"/>
          <w:sz w:val="24"/>
          <w:szCs w:val="24"/>
          <w:lang w:val="sq-AL"/>
        </w:rPr>
        <w:t xml:space="preserve"> apo në rrjetin zyrtar në facebook etj.</w:t>
      </w:r>
    </w:p>
    <w:p w:rsidR="00F97C18" w:rsidRPr="00571D61" w:rsidRDefault="00F97C18" w:rsidP="000013D8">
      <w:pPr>
        <w:numPr>
          <w:ilvl w:val="0"/>
          <w:numId w:val="44"/>
        </w:numPr>
        <w:spacing w:after="0" w:line="240" w:lineRule="auto"/>
        <w:contextualSpacing/>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Monitorime intensive në terren për t’u siguruar mbi vijimësinë e transmetimeve audiovizive në qarqet ku do të mbyllen transmetimet analoge</w:t>
      </w:r>
      <w:r w:rsidR="00D06EC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si dhe mbulimin e tyre me sinjal cilësor numerik.</w:t>
      </w:r>
      <w:r w:rsidR="00EE7221" w:rsidRPr="00571D61">
        <w:rPr>
          <w:rFonts w:ascii="Times New Roman" w:eastAsia="Calibri" w:hAnsi="Times New Roman" w:cs="Times New Roman"/>
          <w:sz w:val="24"/>
          <w:szCs w:val="24"/>
          <w:lang w:val="sq-AL"/>
        </w:rPr>
        <w:t xml:space="preserve"> </w:t>
      </w:r>
    </w:p>
    <w:p w:rsidR="00F97C18" w:rsidRPr="00571D61" w:rsidRDefault="00F97C18" w:rsidP="004010D1">
      <w:pPr>
        <w:spacing w:after="0" w:line="240" w:lineRule="auto"/>
        <w:ind w:left="720"/>
        <w:contextualSpacing/>
        <w:jc w:val="both"/>
        <w:rPr>
          <w:rFonts w:ascii="Times New Roman" w:eastAsia="Calibri" w:hAnsi="Times New Roman" w:cs="Times New Roman"/>
          <w:sz w:val="24"/>
          <w:szCs w:val="24"/>
          <w:lang w:val="sq-AL"/>
        </w:rPr>
      </w:pPr>
    </w:p>
    <w:p w:rsidR="00F97C18"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Informojmë se masat e mësipërme do të ndërmerren për çdo qark ku do të implementohet procesi i digjitalizimit dhe përgjatë gjithë periudhës</w:t>
      </w:r>
      <w:r w:rsidR="00D06EC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deri në përfundimin e plotë të procesit të digjitalizimit. Në këtë kuadër nuk mund të përcaktohet plan masash me afate të përcaktuara. </w:t>
      </w:r>
    </w:p>
    <w:p w:rsidR="009E6AC2"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 xml:space="preserve">Afate mund të përcaktohen për mbylljen e transmetimeve analoge në qarqet e mbetura, por nisur nga </w:t>
      </w:r>
      <w:r w:rsidR="00D06EC0" w:rsidRPr="00571D61">
        <w:rPr>
          <w:rFonts w:ascii="Times New Roman" w:eastAsia="Calibri" w:hAnsi="Times New Roman" w:cs="Times New Roman"/>
          <w:sz w:val="24"/>
          <w:szCs w:val="24"/>
          <w:lang w:val="sq-AL"/>
        </w:rPr>
        <w:t xml:space="preserve">përvoja </w:t>
      </w:r>
      <w:r w:rsidRPr="00571D61">
        <w:rPr>
          <w:rFonts w:ascii="Times New Roman" w:eastAsia="Calibri" w:hAnsi="Times New Roman" w:cs="Times New Roman"/>
          <w:sz w:val="24"/>
          <w:szCs w:val="24"/>
          <w:lang w:val="sq-AL"/>
        </w:rPr>
        <w:t xml:space="preserve">e deritanishme, afatet e përcaktuara nga AMA gjithmonë janë kapërcyer (janë shtyrë) për arsye teknike apo me kërkesë të operatorëve audiovizivë. </w:t>
      </w:r>
    </w:p>
    <w:p w:rsidR="0099116C" w:rsidRPr="00571D61" w:rsidRDefault="0099116C" w:rsidP="004010D1">
      <w:pPr>
        <w:spacing w:after="0" w:line="240" w:lineRule="auto"/>
        <w:jc w:val="both"/>
        <w:rPr>
          <w:rFonts w:ascii="Times New Roman" w:eastAsia="Calibri" w:hAnsi="Times New Roman" w:cs="Times New Roman"/>
          <w:sz w:val="24"/>
          <w:szCs w:val="24"/>
          <w:lang w:val="sq-AL"/>
        </w:rPr>
      </w:pPr>
    </w:p>
    <w:p w:rsidR="009E6AC2"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 xml:space="preserve">Rasti më i fundit është shtyrja </w:t>
      </w:r>
      <w:r w:rsidR="00410F44" w:rsidRPr="00571D61">
        <w:rPr>
          <w:rFonts w:ascii="Times New Roman" w:eastAsia="Calibri" w:hAnsi="Times New Roman" w:cs="Times New Roman"/>
          <w:sz w:val="24"/>
          <w:szCs w:val="24"/>
          <w:lang w:val="sq-AL"/>
        </w:rPr>
        <w:t>e afatit</w:t>
      </w:r>
      <w:r w:rsidRPr="00571D61">
        <w:rPr>
          <w:rFonts w:ascii="Times New Roman" w:eastAsia="Calibri" w:hAnsi="Times New Roman" w:cs="Times New Roman"/>
          <w:sz w:val="24"/>
          <w:szCs w:val="24"/>
          <w:lang w:val="sq-AL"/>
        </w:rPr>
        <w:t xml:space="preserve"> të mbylljes së transmetimeve analoge në qarqet Tiranë</w:t>
      </w:r>
      <w:r w:rsidR="00B51D38" w:rsidRPr="00571D61">
        <w:rPr>
          <w:rFonts w:ascii="Times New Roman" w:eastAsia="Calibri" w:hAnsi="Times New Roman" w:cs="Times New Roman"/>
          <w:sz w:val="24"/>
          <w:szCs w:val="24"/>
          <w:lang w:val="sq-AL"/>
        </w:rPr>
        <w:t xml:space="preserve"> e </w:t>
      </w:r>
      <w:r w:rsidRPr="00571D61">
        <w:rPr>
          <w:rFonts w:ascii="Times New Roman" w:eastAsia="Calibri" w:hAnsi="Times New Roman" w:cs="Times New Roman"/>
          <w:sz w:val="24"/>
          <w:szCs w:val="24"/>
          <w:lang w:val="sq-AL"/>
        </w:rPr>
        <w:t xml:space="preserve">Durrës. Afati i përcaktuar për finalizimin e procesit në këto dy qarqe ka qenë 31 </w:t>
      </w:r>
      <w:r w:rsidR="009E6AC2" w:rsidRPr="00571D61">
        <w:rPr>
          <w:rFonts w:ascii="Times New Roman" w:eastAsia="Calibri" w:hAnsi="Times New Roman" w:cs="Times New Roman"/>
          <w:sz w:val="24"/>
          <w:szCs w:val="24"/>
          <w:lang w:val="sq-AL"/>
        </w:rPr>
        <w:t>k</w:t>
      </w:r>
      <w:r w:rsidRPr="00571D61">
        <w:rPr>
          <w:rFonts w:ascii="Times New Roman" w:eastAsia="Calibri" w:hAnsi="Times New Roman" w:cs="Times New Roman"/>
          <w:sz w:val="24"/>
          <w:szCs w:val="24"/>
          <w:lang w:val="sq-AL"/>
        </w:rPr>
        <w:t>orrik 2018 dhe AMA kishte parashikuar mbylljen e transmetimeve analoge edhe në dy qarqe të tjera të vendit brenda vitit 2018. Ndërkohë</w:t>
      </w:r>
      <w:r w:rsidR="00991C5C"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operatorët audiovizivë kërkuan shtyrjen e afatit deri në fund të vitit</w:t>
      </w:r>
      <w:r w:rsidR="00991C5C"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por AMA gjykoi se kërkesa e tyre ishte e pabazuar duke qenë se infrastruktura ishte prej kohësh prezente në këto qarqe. Megjithatë AMA shtyu afatin deri më 10 </w:t>
      </w:r>
      <w:r w:rsidR="009E6AC2" w:rsidRPr="00571D61">
        <w:rPr>
          <w:rFonts w:ascii="Times New Roman" w:eastAsia="Calibri" w:hAnsi="Times New Roman" w:cs="Times New Roman"/>
          <w:sz w:val="24"/>
          <w:szCs w:val="24"/>
          <w:lang w:val="sq-AL"/>
        </w:rPr>
        <w:t>s</w:t>
      </w:r>
      <w:r w:rsidRPr="00571D61">
        <w:rPr>
          <w:rFonts w:ascii="Times New Roman" w:eastAsia="Calibri" w:hAnsi="Times New Roman" w:cs="Times New Roman"/>
          <w:sz w:val="24"/>
          <w:szCs w:val="24"/>
          <w:lang w:val="sq-AL"/>
        </w:rPr>
        <w:t xml:space="preserve">htator 2018. Me mbylljen e transmetimeve analoge më datë 10 </w:t>
      </w:r>
      <w:r w:rsidR="009E6AC2" w:rsidRPr="00571D61">
        <w:rPr>
          <w:rFonts w:ascii="Times New Roman" w:eastAsia="Calibri" w:hAnsi="Times New Roman" w:cs="Times New Roman"/>
          <w:sz w:val="24"/>
          <w:szCs w:val="24"/>
          <w:lang w:val="sq-AL"/>
        </w:rPr>
        <w:t>s</w:t>
      </w:r>
      <w:r w:rsidRPr="00571D61">
        <w:rPr>
          <w:rFonts w:ascii="Times New Roman" w:eastAsia="Calibri" w:hAnsi="Times New Roman" w:cs="Times New Roman"/>
          <w:sz w:val="24"/>
          <w:szCs w:val="24"/>
          <w:lang w:val="sq-AL"/>
        </w:rPr>
        <w:t>htator 2018 u konstatuan radhë të gjata të qytetarëve në pikat e shitjeve të dekoderave dhe një fluks i madh telefonatash drejt numrave Call Center në AMA</w:t>
      </w:r>
      <w:r w:rsidR="00991C5C" w:rsidRPr="00571D61">
        <w:rPr>
          <w:rFonts w:ascii="Times New Roman" w:eastAsia="Calibri" w:hAnsi="Times New Roman" w:cs="Times New Roman"/>
          <w:sz w:val="24"/>
          <w:szCs w:val="24"/>
          <w:lang w:val="sq-AL"/>
        </w:rPr>
        <w:t>, q</w:t>
      </w:r>
      <w:r w:rsidRPr="00571D61">
        <w:rPr>
          <w:rFonts w:ascii="Times New Roman" w:eastAsia="Calibri" w:hAnsi="Times New Roman" w:cs="Times New Roman"/>
          <w:sz w:val="24"/>
          <w:szCs w:val="24"/>
          <w:lang w:val="sq-AL"/>
        </w:rPr>
        <w:t xml:space="preserve">ë tregonin për konfuzion të qytetarëve lidhur me teknologjitë DVB-T dhe DVB-T2. </w:t>
      </w:r>
      <w:r w:rsidR="00922D42" w:rsidRPr="00571D61">
        <w:rPr>
          <w:rFonts w:ascii="Times New Roman" w:eastAsia="Calibri" w:hAnsi="Times New Roman" w:cs="Times New Roman"/>
          <w:sz w:val="24"/>
          <w:szCs w:val="24"/>
          <w:lang w:val="sq-AL"/>
        </w:rPr>
        <w:t>D</w:t>
      </w:r>
      <w:r w:rsidRPr="00571D61">
        <w:rPr>
          <w:rFonts w:ascii="Times New Roman" w:eastAsia="Calibri" w:hAnsi="Times New Roman" w:cs="Times New Roman"/>
          <w:sz w:val="24"/>
          <w:szCs w:val="24"/>
          <w:lang w:val="sq-AL"/>
        </w:rPr>
        <w:t>uke e konsideruar këtë një situatë jonormale dhe për të krijuar kushte lehtësuese për qytetarët</w:t>
      </w:r>
      <w:r w:rsidR="00922D42" w:rsidRPr="00571D61">
        <w:rPr>
          <w:rFonts w:ascii="Times New Roman" w:eastAsia="Calibri" w:hAnsi="Times New Roman" w:cs="Times New Roman"/>
          <w:sz w:val="24"/>
          <w:szCs w:val="24"/>
          <w:lang w:val="sq-AL"/>
        </w:rPr>
        <w:t>, AMA</w:t>
      </w:r>
      <w:r w:rsidRPr="00571D61">
        <w:rPr>
          <w:rFonts w:ascii="Times New Roman" w:eastAsia="Calibri" w:hAnsi="Times New Roman" w:cs="Times New Roman"/>
          <w:sz w:val="24"/>
          <w:szCs w:val="24"/>
          <w:lang w:val="sq-AL"/>
        </w:rPr>
        <w:t xml:space="preserve"> vendosi të shtyjë afatin deri më 15 janar 2019.</w:t>
      </w:r>
    </w:p>
    <w:p w:rsidR="009E6AC2" w:rsidRPr="00571D61" w:rsidRDefault="009E6AC2" w:rsidP="004010D1">
      <w:pPr>
        <w:spacing w:after="0" w:line="240" w:lineRule="auto"/>
        <w:jc w:val="both"/>
        <w:rPr>
          <w:rFonts w:ascii="Times New Roman" w:eastAsia="Calibri" w:hAnsi="Times New Roman" w:cs="Times New Roman"/>
          <w:sz w:val="24"/>
          <w:szCs w:val="24"/>
          <w:lang w:val="sq-AL"/>
        </w:rPr>
      </w:pPr>
    </w:p>
    <w:p w:rsidR="00F97C18"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Kjo ishte një situatë e paparashikuar për AMA, së pari</w:t>
      </w:r>
      <w:r w:rsidR="00A85B7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pasi procesi tashmë ka përfunduar në 3 qarqe të vendit dhe nuk është shfaqur një problematikë e tillë dhe</w:t>
      </w:r>
      <w:r w:rsidR="00A85B7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së dyti</w:t>
      </w:r>
      <w:r w:rsidR="00A85B7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pasi AMA k</w:t>
      </w:r>
      <w:r w:rsidR="00410F44" w:rsidRPr="00571D61">
        <w:rPr>
          <w:rFonts w:ascii="Times New Roman" w:eastAsia="Calibri" w:hAnsi="Times New Roman" w:cs="Times New Roman"/>
          <w:sz w:val="24"/>
          <w:szCs w:val="24"/>
          <w:lang w:val="sq-AL"/>
        </w:rPr>
        <w:t>a filluar fushatën e ndërgjegjës</w:t>
      </w:r>
      <w:r w:rsidRPr="00571D61">
        <w:rPr>
          <w:rFonts w:ascii="Times New Roman" w:eastAsia="Calibri" w:hAnsi="Times New Roman" w:cs="Times New Roman"/>
          <w:sz w:val="24"/>
          <w:szCs w:val="24"/>
          <w:lang w:val="sq-AL"/>
        </w:rPr>
        <w:t>imit të publikut që nga viti 2016 në forma të ndryshme të tilla si broshura, fletëpalosje, spote publicitare, njoftime/mesazhe publike, ngritjen e strukturës Call Center, përgjigje pyetjeve të drejtuara në faqen sociale Facebook apo adresën zyrtare</w:t>
      </w:r>
      <w:r w:rsidR="00EE7221" w:rsidRPr="00571D61">
        <w:rPr>
          <w:rFonts w:ascii="Times New Roman" w:eastAsia="Calibri" w:hAnsi="Times New Roman" w:cs="Times New Roman"/>
          <w:sz w:val="24"/>
          <w:szCs w:val="24"/>
          <w:lang w:val="sq-AL"/>
        </w:rPr>
        <w:t xml:space="preserve"> </w:t>
      </w:r>
      <w:hyperlink r:id="rId11" w:history="1">
        <w:r w:rsidRPr="00571D61">
          <w:rPr>
            <w:rFonts w:ascii="Times New Roman" w:eastAsia="Calibri" w:hAnsi="Times New Roman" w:cs="Times New Roman"/>
            <w:color w:val="0563C1" w:themeColor="hyperlink"/>
            <w:sz w:val="24"/>
            <w:szCs w:val="24"/>
            <w:u w:val="single"/>
            <w:lang w:val="sq-AL"/>
          </w:rPr>
          <w:t>info@ama.gov.al</w:t>
        </w:r>
      </w:hyperlink>
      <w:r w:rsidRPr="00571D61">
        <w:rPr>
          <w:rFonts w:ascii="Times New Roman" w:eastAsia="Calibri" w:hAnsi="Times New Roman" w:cs="Times New Roman"/>
          <w:sz w:val="24"/>
          <w:szCs w:val="24"/>
          <w:lang w:val="sq-AL"/>
        </w:rPr>
        <w:t>.</w:t>
      </w:r>
    </w:p>
    <w:p w:rsidR="009E6AC2" w:rsidRPr="00571D61" w:rsidRDefault="009E6AC2" w:rsidP="004010D1">
      <w:pPr>
        <w:spacing w:after="0" w:line="240" w:lineRule="auto"/>
        <w:jc w:val="both"/>
        <w:rPr>
          <w:rFonts w:ascii="Times New Roman" w:eastAsia="Calibri" w:hAnsi="Times New Roman" w:cs="Times New Roman"/>
          <w:sz w:val="24"/>
          <w:szCs w:val="24"/>
          <w:lang w:val="sq-AL"/>
        </w:rPr>
      </w:pPr>
    </w:p>
    <w:p w:rsidR="00F97C18" w:rsidRPr="00571D61" w:rsidRDefault="00F97C18"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Megjithë shtyrjet e afateve të deritanishme</w:t>
      </w:r>
      <w:r w:rsidR="00A85B70"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w:t>
      </w:r>
      <w:r w:rsidR="00A85B70" w:rsidRPr="00571D61">
        <w:rPr>
          <w:rFonts w:ascii="Times New Roman" w:eastAsia="Calibri" w:hAnsi="Times New Roman" w:cs="Times New Roman"/>
          <w:sz w:val="24"/>
          <w:szCs w:val="24"/>
          <w:lang w:val="sq-AL"/>
        </w:rPr>
        <w:t>q</w:t>
      </w:r>
      <w:r w:rsidRPr="00571D61">
        <w:rPr>
          <w:rFonts w:ascii="Times New Roman" w:eastAsia="Calibri" w:hAnsi="Times New Roman" w:cs="Times New Roman"/>
          <w:sz w:val="24"/>
          <w:szCs w:val="24"/>
          <w:lang w:val="sq-AL"/>
        </w:rPr>
        <w:t>ë ndikojnë drejtpërsëdrejti në afatin e finalizimit të procesit të digjitalizimit, informojmë se operatori publik shqiptar (RTSH) ka shtruar infrastrukturën digjitale në të gjithë vendin dhe operatorët privatë numerik kanë implementuar rrjetet e tyre në pjesën më të madhe të allotmenteve të mbetur. Si rrjedhojë</w:t>
      </w:r>
      <w:r w:rsidR="001C6496"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parashikimi për përfundimin e plotë të procesit brenda vitit 2019</w:t>
      </w:r>
      <w:r w:rsidR="001C6496"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sikurse është raportuar nga AMA</w:t>
      </w:r>
      <w:r w:rsidR="001C6496"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konsiderohet i realizueshëm.</w:t>
      </w:r>
      <w:r w:rsidR="00EE7221" w:rsidRPr="00571D61">
        <w:rPr>
          <w:rFonts w:ascii="Times New Roman" w:eastAsia="Calibri" w:hAnsi="Times New Roman" w:cs="Times New Roman"/>
          <w:sz w:val="24"/>
          <w:szCs w:val="24"/>
          <w:lang w:val="sq-AL"/>
        </w:rPr>
        <w:t xml:space="preserve"> </w:t>
      </w:r>
    </w:p>
    <w:p w:rsidR="00F97C18" w:rsidRPr="00571D61" w:rsidRDefault="00F97C18" w:rsidP="004010D1">
      <w:pPr>
        <w:spacing w:after="0" w:line="240" w:lineRule="auto"/>
        <w:jc w:val="both"/>
        <w:rPr>
          <w:rFonts w:ascii="Times New Roman" w:eastAsia="Calibri" w:hAnsi="Times New Roman" w:cs="Times New Roman"/>
          <w:i/>
          <w:sz w:val="24"/>
          <w:szCs w:val="24"/>
          <w:lang w:val="sq-AL"/>
        </w:rPr>
      </w:pPr>
    </w:p>
    <w:p w:rsidR="00F97C18" w:rsidRPr="00571D61" w:rsidRDefault="00F97C18" w:rsidP="004010D1">
      <w:pPr>
        <w:spacing w:after="0" w:line="240" w:lineRule="auto"/>
        <w:jc w:val="both"/>
        <w:rPr>
          <w:rFonts w:ascii="Times New Roman" w:eastAsia="Calibri" w:hAnsi="Times New Roman" w:cs="Times New Roman"/>
          <w:i/>
          <w:sz w:val="24"/>
          <w:szCs w:val="24"/>
          <w:lang w:val="sq-AL"/>
        </w:rPr>
      </w:pPr>
      <w:r w:rsidRPr="00571D61">
        <w:rPr>
          <w:rFonts w:ascii="Times New Roman" w:eastAsia="Calibri" w:hAnsi="Times New Roman" w:cs="Times New Roman"/>
          <w:b/>
          <w:i/>
          <w:sz w:val="24"/>
          <w:szCs w:val="24"/>
          <w:lang w:val="sq-AL"/>
        </w:rPr>
        <w:t>Shënim:</w:t>
      </w:r>
      <w:r w:rsidRPr="00571D61">
        <w:rPr>
          <w:rFonts w:ascii="Times New Roman" w:eastAsia="Calibri" w:hAnsi="Times New Roman" w:cs="Times New Roman"/>
          <w:i/>
          <w:sz w:val="24"/>
          <w:szCs w:val="24"/>
          <w:lang w:val="sq-AL"/>
        </w:rPr>
        <w:t xml:space="preserve"> Raportimet e AMA-s lidhur me rekomandimet e institucioneve ndërkombëtare përkojnë me vitin 2018. Prandaj nuk është përfshirë shtyrja e af</w:t>
      </w:r>
      <w:r w:rsidR="00BA490F" w:rsidRPr="00571D61">
        <w:rPr>
          <w:rFonts w:ascii="Times New Roman" w:eastAsia="Calibri" w:hAnsi="Times New Roman" w:cs="Times New Roman"/>
          <w:i/>
          <w:sz w:val="24"/>
          <w:szCs w:val="24"/>
          <w:lang w:val="sq-AL"/>
        </w:rPr>
        <w:t>atit për mbylljen e transmetimeve</w:t>
      </w:r>
      <w:r w:rsidRPr="00571D61">
        <w:rPr>
          <w:rFonts w:ascii="Times New Roman" w:eastAsia="Calibri" w:hAnsi="Times New Roman" w:cs="Times New Roman"/>
          <w:i/>
          <w:sz w:val="24"/>
          <w:szCs w:val="24"/>
          <w:lang w:val="sq-AL"/>
        </w:rPr>
        <w:t xml:space="preserve"> analoge në qarqet Tiranë, D</w:t>
      </w:r>
      <w:r w:rsidR="00CE69BD" w:rsidRPr="00571D61">
        <w:rPr>
          <w:rFonts w:ascii="Times New Roman" w:eastAsia="Calibri" w:hAnsi="Times New Roman" w:cs="Times New Roman"/>
          <w:i/>
          <w:sz w:val="24"/>
          <w:szCs w:val="24"/>
          <w:lang w:val="sq-AL"/>
        </w:rPr>
        <w:t>urrës nga 15 j</w:t>
      </w:r>
      <w:r w:rsidRPr="00571D61">
        <w:rPr>
          <w:rFonts w:ascii="Times New Roman" w:eastAsia="Calibri" w:hAnsi="Times New Roman" w:cs="Times New Roman"/>
          <w:i/>
          <w:sz w:val="24"/>
          <w:szCs w:val="24"/>
          <w:lang w:val="sq-AL"/>
        </w:rPr>
        <w:t xml:space="preserve">anar 2019 më 1 </w:t>
      </w:r>
      <w:r w:rsidR="00CE69BD" w:rsidRPr="00571D61">
        <w:rPr>
          <w:rFonts w:ascii="Times New Roman" w:eastAsia="Calibri" w:hAnsi="Times New Roman" w:cs="Times New Roman"/>
          <w:i/>
          <w:sz w:val="24"/>
          <w:szCs w:val="24"/>
          <w:lang w:val="sq-AL"/>
        </w:rPr>
        <w:t>s</w:t>
      </w:r>
      <w:r w:rsidR="007532A7" w:rsidRPr="00571D61">
        <w:rPr>
          <w:rFonts w:ascii="Times New Roman" w:eastAsia="Calibri" w:hAnsi="Times New Roman" w:cs="Times New Roman"/>
          <w:i/>
          <w:sz w:val="24"/>
          <w:szCs w:val="24"/>
          <w:lang w:val="sq-AL"/>
        </w:rPr>
        <w:t>htator</w:t>
      </w:r>
      <w:r w:rsidRPr="00571D61">
        <w:rPr>
          <w:rFonts w:ascii="Times New Roman" w:eastAsia="Calibri" w:hAnsi="Times New Roman" w:cs="Times New Roman"/>
          <w:i/>
          <w:sz w:val="24"/>
          <w:szCs w:val="24"/>
          <w:lang w:val="sq-AL"/>
        </w:rPr>
        <w:t xml:space="preserve"> 2019, e cila është raportuar në këtë material në Kapitullin 8 “Kalimi në Transmetimet Numerike”. </w:t>
      </w:r>
    </w:p>
    <w:p w:rsidR="00F97C18" w:rsidRPr="00571D61" w:rsidRDefault="00F97C18" w:rsidP="004010D1">
      <w:pPr>
        <w:pStyle w:val="Heading2"/>
        <w:rPr>
          <w:rFonts w:ascii="Times New Roman" w:eastAsiaTheme="minorHAnsi" w:hAnsi="Times New Roman" w:cs="Times New Roman"/>
          <w:sz w:val="24"/>
          <w:szCs w:val="24"/>
          <w:lang w:val="sq-AL"/>
        </w:rPr>
      </w:pPr>
      <w:bookmarkStart w:id="9" w:name="_Toc3887599"/>
      <w:r w:rsidRPr="00571D61">
        <w:rPr>
          <w:rFonts w:ascii="Times New Roman" w:eastAsiaTheme="minorHAnsi" w:hAnsi="Times New Roman" w:cs="Times New Roman"/>
          <w:sz w:val="24"/>
          <w:szCs w:val="24"/>
          <w:lang w:val="sq-AL"/>
        </w:rPr>
        <w:t xml:space="preserve">Në lidhje me </w:t>
      </w:r>
      <w:r w:rsidR="00CA2144" w:rsidRPr="00571D61">
        <w:rPr>
          <w:rFonts w:ascii="Times New Roman" w:eastAsiaTheme="minorHAnsi" w:hAnsi="Times New Roman" w:cs="Times New Roman"/>
          <w:sz w:val="24"/>
          <w:szCs w:val="24"/>
          <w:lang w:val="sq-AL"/>
        </w:rPr>
        <w:t>ç</w:t>
      </w:r>
      <w:r w:rsidRPr="00571D61">
        <w:rPr>
          <w:rFonts w:ascii="Times New Roman" w:eastAsiaTheme="minorHAnsi" w:hAnsi="Times New Roman" w:cs="Times New Roman"/>
          <w:sz w:val="24"/>
          <w:szCs w:val="24"/>
          <w:lang w:val="sq-AL"/>
        </w:rPr>
        <w:t>ështje të tjera</w:t>
      </w:r>
      <w:bookmarkEnd w:id="9"/>
      <w:r w:rsidRPr="00571D61">
        <w:rPr>
          <w:rFonts w:ascii="Times New Roman" w:eastAsiaTheme="minorHAnsi" w:hAnsi="Times New Roman" w:cs="Times New Roman"/>
          <w:sz w:val="24"/>
          <w:szCs w:val="24"/>
          <w:lang w:val="sq-AL"/>
        </w:rPr>
        <w:t xml:space="preserve"> </w:t>
      </w:r>
    </w:p>
    <w:p w:rsidR="009E6AC2" w:rsidRPr="00571D61" w:rsidRDefault="009E6AC2" w:rsidP="004010D1">
      <w:pPr>
        <w:spacing w:line="240" w:lineRule="auto"/>
        <w:rPr>
          <w:rFonts w:ascii="Times New Roman" w:hAnsi="Times New Roman" w:cs="Times New Roman"/>
          <w:sz w:val="24"/>
          <w:szCs w:val="24"/>
          <w:lang w:val="sq-AL" w:eastAsia="hi-IN" w:bidi="hi-IN"/>
        </w:rPr>
      </w:pPr>
    </w:p>
    <w:p w:rsidR="00F97C18" w:rsidRPr="00571D61" w:rsidRDefault="00FF2CBB"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PROGRES-</w:t>
      </w:r>
      <w:r w:rsidR="00F97C18" w:rsidRPr="00571D61">
        <w:rPr>
          <w:rFonts w:ascii="Times New Roman" w:eastAsiaTheme="minorHAnsi" w:hAnsi="Times New Roman" w:cs="Times New Roman"/>
          <w:b/>
          <w:sz w:val="24"/>
          <w:szCs w:val="24"/>
          <w:lang w:val="sq-AL" w:eastAsia="en-GB"/>
        </w:rPr>
        <w:t>RAPORTI</w:t>
      </w:r>
    </w:p>
    <w:p w:rsidR="00F97C18" w:rsidRPr="00571D61" w:rsidRDefault="00F97C18" w:rsidP="004010D1">
      <w:pPr>
        <w:spacing w:after="0" w:line="240" w:lineRule="auto"/>
        <w:jc w:val="both"/>
        <w:rPr>
          <w:rFonts w:ascii="Times New Roman" w:eastAsiaTheme="minorHAnsi" w:hAnsi="Times New Roman" w:cs="Times New Roman"/>
          <w:sz w:val="24"/>
          <w:szCs w:val="24"/>
          <w:lang w:val="sq-AL" w:eastAsia="en-GB"/>
        </w:rPr>
      </w:pPr>
      <w:r w:rsidRPr="00571D61">
        <w:rPr>
          <w:rFonts w:ascii="Times New Roman" w:eastAsiaTheme="minorHAnsi" w:hAnsi="Times New Roman" w:cs="Times New Roman"/>
          <w:sz w:val="24"/>
          <w:szCs w:val="24"/>
          <w:lang w:val="sq-AL" w:eastAsia="en-GB"/>
        </w:rPr>
        <w:t>Liria e Shprehjes</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val="sq-AL" w:eastAsia="en-GB"/>
        </w:rPr>
      </w:pPr>
      <w:r w:rsidRPr="00571D61">
        <w:rPr>
          <w:rFonts w:ascii="Times New Roman" w:eastAsia="Times New Roman" w:hAnsi="Times New Roman" w:cs="Times New Roman"/>
          <w:color w:val="212121"/>
          <w:sz w:val="24"/>
          <w:szCs w:val="24"/>
          <w:lang w:val="sq-AL" w:eastAsia="en-GB"/>
        </w:rPr>
        <w:t>“</w:t>
      </w:r>
      <w:r w:rsidRPr="00571D61">
        <w:rPr>
          <w:rFonts w:ascii="Times New Roman" w:eastAsia="Times New Roman" w:hAnsi="Times New Roman" w:cs="Times New Roman"/>
          <w:i/>
          <w:color w:val="212121"/>
          <w:sz w:val="24"/>
          <w:szCs w:val="24"/>
          <w:lang w:val="sq-AL" w:eastAsia="en-GB"/>
        </w:rPr>
        <w:t>Shqipëria duhet në veçanti:</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sq-AL" w:eastAsia="en-GB"/>
        </w:rPr>
      </w:pPr>
      <w:r w:rsidRPr="00571D61">
        <w:rPr>
          <w:rFonts w:ascii="Times New Roman" w:eastAsia="Times New Roman" w:hAnsi="Times New Roman" w:cs="Times New Roman"/>
          <w:i/>
          <w:color w:val="212121"/>
          <w:sz w:val="24"/>
          <w:szCs w:val="24"/>
          <w:lang w:val="sq-AL" w:eastAsia="en-GB"/>
        </w:rPr>
        <w:t>•</w:t>
      </w:r>
      <w:r w:rsidR="00EE7221" w:rsidRPr="00571D61">
        <w:rPr>
          <w:rFonts w:ascii="Times New Roman" w:eastAsia="Times New Roman" w:hAnsi="Times New Roman" w:cs="Times New Roman"/>
          <w:i/>
          <w:color w:val="212121"/>
          <w:sz w:val="24"/>
          <w:szCs w:val="24"/>
          <w:lang w:val="sq-AL" w:eastAsia="en-GB"/>
        </w:rPr>
        <w:t xml:space="preserve"> </w:t>
      </w:r>
      <w:r w:rsidRPr="00571D61">
        <w:rPr>
          <w:rFonts w:ascii="Times New Roman" w:eastAsia="Times New Roman" w:hAnsi="Times New Roman" w:cs="Times New Roman"/>
          <w:i/>
          <w:color w:val="212121"/>
          <w:sz w:val="24"/>
          <w:szCs w:val="24"/>
          <w:lang w:val="sq-AL" w:eastAsia="en-GB"/>
        </w:rPr>
        <w:t>Të përshtasë legjislacionin në përputhje me praktikat më të mira ndërkombëtare për reklamat shtetërore</w:t>
      </w:r>
      <w:r w:rsidR="00EE7221" w:rsidRPr="00571D61">
        <w:rPr>
          <w:rFonts w:ascii="Times New Roman" w:eastAsia="Times New Roman" w:hAnsi="Times New Roman" w:cs="Times New Roman"/>
          <w:i/>
          <w:color w:val="212121"/>
          <w:sz w:val="24"/>
          <w:szCs w:val="24"/>
          <w:lang w:val="sq-AL" w:eastAsia="en-GB"/>
        </w:rPr>
        <w:t xml:space="preserve"> </w:t>
      </w:r>
      <w:r w:rsidRPr="00571D61">
        <w:rPr>
          <w:rFonts w:ascii="Times New Roman" w:eastAsia="Times New Roman" w:hAnsi="Times New Roman" w:cs="Times New Roman"/>
          <w:i/>
          <w:color w:val="212121"/>
          <w:sz w:val="24"/>
          <w:szCs w:val="24"/>
          <w:lang w:val="sq-AL" w:eastAsia="en-GB"/>
        </w:rPr>
        <w:t>për rritjen e transparencës</w:t>
      </w:r>
      <w:r w:rsidRPr="00571D61">
        <w:rPr>
          <w:rFonts w:ascii="Times New Roman" w:eastAsia="Times New Roman" w:hAnsi="Times New Roman" w:cs="Times New Roman"/>
          <w:color w:val="212121"/>
          <w:sz w:val="24"/>
          <w:szCs w:val="24"/>
          <w:lang w:val="sq-AL" w:eastAsia="en-GB"/>
        </w:rPr>
        <w:t>”.</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sq-AL" w:eastAsia="en-GB"/>
        </w:rPr>
      </w:pPr>
    </w:p>
    <w:p w:rsidR="00F97C18" w:rsidRPr="00571D61" w:rsidRDefault="00F97C18"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KOMITETI I STABILIZIM</w:t>
      </w:r>
      <w:r w:rsidR="0033627D" w:rsidRPr="00571D61">
        <w:rPr>
          <w:rFonts w:ascii="Times New Roman" w:eastAsiaTheme="minorHAnsi" w:hAnsi="Times New Roman" w:cs="Times New Roman"/>
          <w:b/>
          <w:sz w:val="24"/>
          <w:szCs w:val="24"/>
          <w:lang w:val="sq-AL" w:eastAsia="en-GB"/>
        </w:rPr>
        <w:t>-</w:t>
      </w:r>
      <w:r w:rsidRPr="00571D61">
        <w:rPr>
          <w:rFonts w:ascii="Times New Roman" w:eastAsiaTheme="minorHAnsi" w:hAnsi="Times New Roman" w:cs="Times New Roman"/>
          <w:b/>
          <w:sz w:val="24"/>
          <w:szCs w:val="24"/>
          <w:lang w:val="sq-AL" w:eastAsia="en-GB"/>
        </w:rPr>
        <w:t>ASOCIIMIT</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sq-AL" w:eastAsia="en-GB"/>
        </w:rPr>
      </w:pPr>
      <w:r w:rsidRPr="00571D61">
        <w:rPr>
          <w:rFonts w:ascii="Times New Roman" w:eastAsia="Times New Roman" w:hAnsi="Times New Roman" w:cs="Times New Roman"/>
          <w:color w:val="212121"/>
          <w:sz w:val="24"/>
          <w:szCs w:val="24"/>
          <w:lang w:val="sq-AL" w:eastAsia="en-GB"/>
        </w:rPr>
        <w:t>“</w:t>
      </w:r>
      <w:r w:rsidRPr="00571D61">
        <w:rPr>
          <w:rFonts w:ascii="Times New Roman" w:eastAsia="Times New Roman" w:hAnsi="Times New Roman" w:cs="Times New Roman"/>
          <w:i/>
          <w:color w:val="212121"/>
          <w:sz w:val="24"/>
          <w:szCs w:val="24"/>
          <w:lang w:val="sq-AL" w:eastAsia="en-GB"/>
        </w:rPr>
        <w:t>Shqipëria inkurajohet të përfshijë në legjislacion reklamat shtetërore në përputhje me praktikat më të mira ndërkombëtare për të rritur transparencën</w:t>
      </w:r>
      <w:r w:rsidRPr="00571D61">
        <w:rPr>
          <w:rFonts w:ascii="Times New Roman" w:eastAsia="Times New Roman" w:hAnsi="Times New Roman" w:cs="Times New Roman"/>
          <w:color w:val="212121"/>
          <w:sz w:val="24"/>
          <w:szCs w:val="24"/>
          <w:lang w:val="sq-AL" w:eastAsia="en-GB"/>
        </w:rPr>
        <w:t>.”</w:t>
      </w:r>
    </w:p>
    <w:p w:rsidR="00F97C18" w:rsidRPr="00571D61" w:rsidRDefault="00F97C18" w:rsidP="004010D1">
      <w:pPr>
        <w:spacing w:after="0" w:line="240" w:lineRule="auto"/>
        <w:jc w:val="both"/>
        <w:rPr>
          <w:rFonts w:ascii="Times New Roman" w:eastAsiaTheme="minorHAnsi" w:hAnsi="Times New Roman" w:cs="Times New Roman"/>
          <w:b/>
          <w:sz w:val="24"/>
          <w:szCs w:val="24"/>
          <w:lang w:val="sq-AL" w:eastAsia="en-GB"/>
        </w:rPr>
      </w:pP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val="sq-AL" w:eastAsia="sq-AL"/>
        </w:rPr>
      </w:pPr>
      <w:r w:rsidRPr="00571D61">
        <w:rPr>
          <w:rFonts w:ascii="Times New Roman" w:eastAsiaTheme="minorHAnsi" w:hAnsi="Times New Roman" w:cs="Times New Roman"/>
          <w:sz w:val="24"/>
          <w:szCs w:val="24"/>
          <w:lang w:val="sq-AL" w:eastAsia="en-GB"/>
        </w:rPr>
        <w:t xml:space="preserve">Mbi këtë rekomandim, </w:t>
      </w:r>
      <w:r w:rsidR="0033627D" w:rsidRPr="00571D61">
        <w:rPr>
          <w:rFonts w:ascii="Times New Roman" w:eastAsiaTheme="minorHAnsi" w:hAnsi="Times New Roman" w:cs="Times New Roman"/>
          <w:sz w:val="24"/>
          <w:szCs w:val="24"/>
          <w:lang w:val="sq-AL" w:eastAsia="en-GB"/>
        </w:rPr>
        <w:t>A</w:t>
      </w:r>
      <w:r w:rsidRPr="00571D61">
        <w:rPr>
          <w:rFonts w:ascii="Times New Roman" w:eastAsiaTheme="minorHAnsi" w:hAnsi="Times New Roman" w:cs="Times New Roman"/>
          <w:sz w:val="24"/>
          <w:szCs w:val="24"/>
          <w:lang w:val="sq-AL" w:eastAsia="en-GB"/>
        </w:rPr>
        <w:t>utoriteti ka raportuar se Buletini Periodik i AMA-s ka një kapitull të veçantë mbi performancën ekonomike dhe financiare të operatorëve audio dhe audiovizivë në shërbim të transparencës së aktivitetit të tyre. Në kapitull jepen tregues të nivelit të financimeve për subjektet kryesore në treg, investimet, të ardhurat etj.</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i/>
          <w:color w:val="212121"/>
          <w:sz w:val="24"/>
          <w:szCs w:val="24"/>
          <w:lang w:val="sq-AL" w:eastAsia="sq-AL"/>
        </w:rPr>
      </w:pP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val="sq-AL" w:eastAsia="sq-AL"/>
        </w:rPr>
      </w:pPr>
      <w:r w:rsidRPr="00571D61">
        <w:rPr>
          <w:rFonts w:ascii="Times New Roman" w:eastAsia="Times New Roman" w:hAnsi="Times New Roman" w:cs="Times New Roman"/>
          <w:snapToGrid w:val="0"/>
          <w:sz w:val="24"/>
          <w:szCs w:val="24"/>
          <w:lang w:val="sq-AL" w:eastAsia="en-GB"/>
        </w:rPr>
        <w:t xml:space="preserve">Po ashtu, </w:t>
      </w:r>
      <w:r w:rsidRPr="00571D61">
        <w:rPr>
          <w:rFonts w:ascii="Times New Roman" w:eastAsia="Times New Roman" w:hAnsi="Times New Roman" w:cs="Times New Roman"/>
          <w:sz w:val="24"/>
          <w:szCs w:val="24"/>
          <w:lang w:val="sq-AL" w:eastAsia="en-GB"/>
        </w:rPr>
        <w:t>AMA, si autoriteti monitorues i programeve që emetohen prej subjekteve audio dhe audiovizivë raporton mbi volumin që zënë reklamat si burimi kryesor i financimit të</w:t>
      </w:r>
      <w:r w:rsidR="00EE7221" w:rsidRPr="00571D61">
        <w:rPr>
          <w:rFonts w:ascii="Times New Roman" w:eastAsia="Times New Roman" w:hAnsi="Times New Roman" w:cs="Times New Roman"/>
          <w:sz w:val="24"/>
          <w:szCs w:val="24"/>
          <w:lang w:val="sq-AL" w:eastAsia="en-GB"/>
        </w:rPr>
        <w:t xml:space="preserve"> </w:t>
      </w:r>
      <w:r w:rsidRPr="00571D61">
        <w:rPr>
          <w:rFonts w:ascii="Times New Roman" w:eastAsia="Times New Roman" w:hAnsi="Times New Roman" w:cs="Times New Roman"/>
          <w:sz w:val="24"/>
          <w:szCs w:val="24"/>
          <w:lang w:val="sq-AL" w:eastAsia="en-GB"/>
        </w:rPr>
        <w:t>ofruesve të shërbimit mediatik audiovizivë. (në kohë dhe në numër).</w:t>
      </w: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i/>
          <w:color w:val="212121"/>
          <w:sz w:val="24"/>
          <w:szCs w:val="24"/>
          <w:lang w:val="sq-AL" w:eastAsia="sq-AL"/>
        </w:rPr>
      </w:pP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val="sq-AL" w:eastAsia="sq-AL"/>
        </w:rPr>
      </w:pPr>
      <w:r w:rsidRPr="00571D61">
        <w:rPr>
          <w:rFonts w:ascii="Times New Roman" w:eastAsia="Times New Roman" w:hAnsi="Times New Roman" w:cs="Times New Roman"/>
          <w:iCs/>
          <w:sz w:val="24"/>
          <w:szCs w:val="24"/>
          <w:lang w:val="sq-AL" w:eastAsia="en-GB"/>
        </w:rPr>
        <w:t xml:space="preserve">Në ligjin organik nr. 97/2013 “Për mediat audiovizive në Republikën e Shqipërisë”, të ndryshuar, përkufizohen </w:t>
      </w:r>
      <w:r w:rsidRPr="00571D61">
        <w:rPr>
          <w:rFonts w:ascii="Times New Roman" w:eastAsia="MS Mincho" w:hAnsi="Times New Roman" w:cs="Times New Roman"/>
          <w:sz w:val="24"/>
          <w:szCs w:val="24"/>
          <w:lang w:val="sq-AL" w:eastAsia="en-GB"/>
        </w:rPr>
        <w:t>reklamat politike dhe institucionale si dhe trajtohen në nenet 39 dhe 40 të tij. Ligji i posaçëm nuk parashikon rregulla apo kritere mbi mënyrën e prokurimit të tyre.</w:t>
      </w:r>
    </w:p>
    <w:p w:rsidR="009E6AC2"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val="sq-AL" w:eastAsia="en-GB"/>
        </w:rPr>
      </w:pPr>
      <w:r w:rsidRPr="00571D61">
        <w:rPr>
          <w:rFonts w:ascii="Times New Roman" w:eastAsia="MS Mincho" w:hAnsi="Times New Roman" w:cs="Times New Roman"/>
          <w:sz w:val="24"/>
          <w:szCs w:val="24"/>
          <w:lang w:val="sq-AL" w:eastAsia="en-GB"/>
        </w:rPr>
        <w:t>AMA</w:t>
      </w:r>
      <w:r w:rsidR="00E70DA2" w:rsidRPr="00571D61">
        <w:rPr>
          <w:rFonts w:ascii="Times New Roman" w:eastAsia="MS Mincho" w:hAnsi="Times New Roman" w:cs="Times New Roman"/>
          <w:sz w:val="24"/>
          <w:szCs w:val="24"/>
          <w:lang w:val="sq-AL" w:eastAsia="en-GB"/>
        </w:rPr>
        <w:t>,</w:t>
      </w:r>
      <w:r w:rsidRPr="00571D61">
        <w:rPr>
          <w:rFonts w:ascii="Times New Roman" w:eastAsia="MS Mincho" w:hAnsi="Times New Roman" w:cs="Times New Roman"/>
          <w:sz w:val="24"/>
          <w:szCs w:val="24"/>
          <w:lang w:val="sq-AL" w:eastAsia="en-GB"/>
        </w:rPr>
        <w:t xml:space="preserve"> në kuptim të tagrave dhënë prej ligjit </w:t>
      </w:r>
      <w:r w:rsidR="00E70DA2" w:rsidRPr="00571D61">
        <w:rPr>
          <w:rFonts w:ascii="Times New Roman" w:eastAsia="MS Mincho" w:hAnsi="Times New Roman" w:cs="Times New Roman"/>
          <w:sz w:val="24"/>
          <w:szCs w:val="24"/>
          <w:lang w:val="sq-AL" w:eastAsia="en-GB"/>
        </w:rPr>
        <w:t>organic,</w:t>
      </w:r>
      <w:r w:rsidRPr="00571D61">
        <w:rPr>
          <w:rFonts w:ascii="Times New Roman" w:eastAsia="MS Mincho" w:hAnsi="Times New Roman" w:cs="Times New Roman"/>
          <w:sz w:val="24"/>
          <w:szCs w:val="24"/>
          <w:lang w:val="sq-AL" w:eastAsia="en-GB"/>
        </w:rPr>
        <w:t xml:space="preserve"> monitoron tërësinë e programeve të transmetuara nga ofruesit e shërbimeve mediatike audiovizive</w:t>
      </w:r>
      <w:r w:rsidR="00E70DA2" w:rsidRPr="00571D61">
        <w:rPr>
          <w:rFonts w:ascii="Times New Roman" w:eastAsia="MS Mincho" w:hAnsi="Times New Roman" w:cs="Times New Roman"/>
          <w:sz w:val="24"/>
          <w:szCs w:val="24"/>
          <w:lang w:val="sq-AL" w:eastAsia="en-GB"/>
        </w:rPr>
        <w:t>,</w:t>
      </w:r>
      <w:r w:rsidRPr="00571D61">
        <w:rPr>
          <w:rFonts w:ascii="Times New Roman" w:eastAsia="MS Mincho" w:hAnsi="Times New Roman" w:cs="Times New Roman"/>
          <w:sz w:val="24"/>
          <w:szCs w:val="24"/>
          <w:lang w:val="sq-AL" w:eastAsia="en-GB"/>
        </w:rPr>
        <w:t xml:space="preserve"> ndërkohë që është jashtë sferës së veprimtarisë së AMA-s, kryerja e procedurave të prokurimit të reklamave shtetërore </w:t>
      </w:r>
      <w:r w:rsidR="00E70DA2" w:rsidRPr="00571D61">
        <w:rPr>
          <w:rFonts w:ascii="Times New Roman" w:eastAsia="MS Mincho" w:hAnsi="Times New Roman" w:cs="Times New Roman"/>
          <w:sz w:val="24"/>
          <w:szCs w:val="24"/>
          <w:lang w:val="sq-AL" w:eastAsia="en-GB"/>
        </w:rPr>
        <w:t>q</w:t>
      </w:r>
      <w:r w:rsidRPr="00571D61">
        <w:rPr>
          <w:rFonts w:ascii="Times New Roman" w:eastAsia="MS Mincho" w:hAnsi="Times New Roman" w:cs="Times New Roman"/>
          <w:sz w:val="24"/>
          <w:szCs w:val="24"/>
          <w:lang w:val="sq-AL" w:eastAsia="en-GB"/>
        </w:rPr>
        <w:t>ë aktualisht prokurohen nga secili institucion publik.</w:t>
      </w:r>
    </w:p>
    <w:p w:rsidR="009E6AC2" w:rsidRPr="00571D61" w:rsidRDefault="009E6AC2" w:rsidP="004010D1">
      <w:pPr>
        <w:spacing w:after="160" w:line="240" w:lineRule="auto"/>
        <w:rPr>
          <w:rFonts w:ascii="Times New Roman" w:eastAsia="MS Mincho" w:hAnsi="Times New Roman" w:cs="Times New Roman"/>
          <w:sz w:val="24"/>
          <w:szCs w:val="24"/>
          <w:lang w:val="sq-AL" w:eastAsia="en-GB"/>
        </w:rPr>
      </w:pPr>
    </w:p>
    <w:p w:rsidR="00F97C18" w:rsidRPr="00571D61" w:rsidRDefault="00F97C18" w:rsidP="000013D8">
      <w:pPr>
        <w:pStyle w:val="ListParagraph"/>
        <w:numPr>
          <w:ilvl w:val="0"/>
          <w:numId w:val="46"/>
        </w:numPr>
        <w:spacing w:after="0" w:line="240" w:lineRule="auto"/>
        <w:jc w:val="both"/>
        <w:rPr>
          <w:rFonts w:ascii="Times New Roman" w:eastAsiaTheme="minorHAnsi" w:hAnsi="Times New Roman" w:cs="Times New Roman"/>
          <w:b/>
          <w:sz w:val="24"/>
          <w:szCs w:val="24"/>
          <w:lang w:val="sq-AL" w:eastAsia="en-GB"/>
        </w:rPr>
      </w:pPr>
      <w:r w:rsidRPr="00571D61">
        <w:rPr>
          <w:rFonts w:ascii="Times New Roman" w:eastAsiaTheme="minorHAnsi" w:hAnsi="Times New Roman" w:cs="Times New Roman"/>
          <w:b/>
          <w:sz w:val="24"/>
          <w:szCs w:val="24"/>
          <w:lang w:val="sq-AL" w:eastAsia="en-GB"/>
        </w:rPr>
        <w:t>N</w:t>
      </w:r>
      <w:r w:rsidR="003919DA" w:rsidRPr="00571D61">
        <w:rPr>
          <w:rFonts w:ascii="Times New Roman" w:hAnsi="Times New Roman" w:cs="Times New Roman"/>
          <w:b/>
          <w:sz w:val="24"/>
          <w:szCs w:val="24"/>
          <w:lang w:val="sq-AL"/>
        </w:rPr>
        <w:t>Ë</w:t>
      </w:r>
      <w:r w:rsidRPr="00571D61">
        <w:rPr>
          <w:rFonts w:ascii="Times New Roman" w:eastAsiaTheme="minorHAnsi" w:hAnsi="Times New Roman" w:cs="Times New Roman"/>
          <w:b/>
          <w:sz w:val="24"/>
          <w:szCs w:val="24"/>
          <w:lang w:val="sq-AL" w:eastAsia="en-GB"/>
        </w:rPr>
        <w:t>NKOMITETI DREJT</w:t>
      </w:r>
      <w:r w:rsidR="003919DA" w:rsidRPr="00571D61">
        <w:rPr>
          <w:rFonts w:ascii="Times New Roman" w:hAnsi="Times New Roman" w:cs="Times New Roman"/>
          <w:b/>
          <w:sz w:val="24"/>
          <w:szCs w:val="24"/>
          <w:lang w:val="sq-AL"/>
        </w:rPr>
        <w:t>Ë</w:t>
      </w:r>
      <w:r w:rsidRPr="00571D61">
        <w:rPr>
          <w:rFonts w:ascii="Times New Roman" w:eastAsiaTheme="minorHAnsi" w:hAnsi="Times New Roman" w:cs="Times New Roman"/>
          <w:b/>
          <w:sz w:val="24"/>
          <w:szCs w:val="24"/>
          <w:lang w:val="sq-AL" w:eastAsia="en-GB"/>
        </w:rPr>
        <w:t>SI LIRI DHE SIGURI</w:t>
      </w:r>
    </w:p>
    <w:p w:rsidR="00F97C18" w:rsidRPr="00571D61" w:rsidRDefault="00F97C18" w:rsidP="004010D1">
      <w:pPr>
        <w:spacing w:after="0" w:line="240" w:lineRule="auto"/>
        <w:jc w:val="both"/>
        <w:rPr>
          <w:rFonts w:ascii="Times New Roman" w:eastAsiaTheme="minorHAnsi" w:hAnsi="Times New Roman" w:cs="Times New Roman"/>
          <w:b/>
          <w:sz w:val="24"/>
          <w:szCs w:val="24"/>
          <w:lang w:val="sq-AL" w:eastAsia="en-GB"/>
        </w:rPr>
      </w:pPr>
    </w:p>
    <w:p w:rsidR="00F97C18" w:rsidRPr="00571D61" w:rsidRDefault="00F97C18" w:rsidP="004010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sq-AL" w:eastAsia="en-GB"/>
        </w:rPr>
      </w:pPr>
      <w:r w:rsidRPr="00571D61">
        <w:rPr>
          <w:rFonts w:ascii="Times New Roman" w:eastAsia="Times New Roman" w:hAnsi="Times New Roman" w:cs="Times New Roman"/>
          <w:color w:val="212121"/>
          <w:sz w:val="24"/>
          <w:szCs w:val="24"/>
          <w:lang w:val="sq-AL" w:eastAsia="en-GB"/>
        </w:rPr>
        <w:t>“</w:t>
      </w:r>
      <w:r w:rsidRPr="00571D61">
        <w:rPr>
          <w:rFonts w:ascii="Times New Roman" w:eastAsia="Times New Roman" w:hAnsi="Times New Roman" w:cs="Times New Roman"/>
          <w:i/>
          <w:color w:val="212121"/>
          <w:sz w:val="24"/>
          <w:szCs w:val="24"/>
          <w:lang w:val="sq-AL" w:eastAsia="en-GB"/>
        </w:rPr>
        <w:t>Shqipëria të adresojë mangësitë në rregullimin kombëtar të financimit të medias, duke përfshirë legjislacionin mbi reklamat shtetërore</w:t>
      </w:r>
      <w:r w:rsidRPr="00571D61">
        <w:rPr>
          <w:rFonts w:ascii="Times New Roman" w:eastAsia="Times New Roman" w:hAnsi="Times New Roman" w:cs="Times New Roman"/>
          <w:color w:val="212121"/>
          <w:sz w:val="24"/>
          <w:szCs w:val="24"/>
          <w:lang w:val="sq-AL" w:eastAsia="en-GB"/>
        </w:rPr>
        <w:t>”.</w:t>
      </w:r>
    </w:p>
    <w:p w:rsidR="00F97C18" w:rsidRPr="00571D61" w:rsidRDefault="00F97C18" w:rsidP="004010D1">
      <w:pPr>
        <w:spacing w:after="60" w:line="240" w:lineRule="auto"/>
        <w:jc w:val="both"/>
        <w:rPr>
          <w:rFonts w:ascii="Times New Roman" w:eastAsia="Times New Roman" w:hAnsi="Times New Roman" w:cs="Times New Roman"/>
          <w:b/>
          <w:sz w:val="24"/>
          <w:szCs w:val="24"/>
          <w:lang w:val="sq-AL" w:eastAsia="en-GB"/>
        </w:rPr>
      </w:pPr>
    </w:p>
    <w:p w:rsidR="00F97C18" w:rsidRPr="00571D61" w:rsidRDefault="00F97C18" w:rsidP="004010D1">
      <w:pPr>
        <w:spacing w:after="6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Cs/>
          <w:sz w:val="24"/>
          <w:szCs w:val="24"/>
          <w:lang w:val="sq-AL" w:eastAsia="en-GB"/>
        </w:rPr>
        <w:t xml:space="preserve">AMA e mbështet veprimtarinë në </w:t>
      </w:r>
      <w:r w:rsidR="00506E71" w:rsidRPr="00571D61">
        <w:rPr>
          <w:rFonts w:ascii="Times New Roman" w:eastAsia="Times New Roman" w:hAnsi="Times New Roman" w:cs="Times New Roman"/>
          <w:iCs/>
          <w:sz w:val="24"/>
          <w:szCs w:val="24"/>
          <w:lang w:val="sq-AL" w:eastAsia="en-GB"/>
        </w:rPr>
        <w:t>L</w:t>
      </w:r>
      <w:r w:rsidRPr="00571D61">
        <w:rPr>
          <w:rFonts w:ascii="Times New Roman" w:eastAsia="Times New Roman" w:hAnsi="Times New Roman" w:cs="Times New Roman"/>
          <w:iCs/>
          <w:sz w:val="24"/>
          <w:szCs w:val="24"/>
          <w:lang w:val="sq-AL" w:eastAsia="en-GB"/>
        </w:rPr>
        <w:t xml:space="preserve">igjin nr. 97/2013 “Për mediat audiovizive në Republikën e Shqipërisë”, i ndryshuar, i cili rregullon </w:t>
      </w:r>
      <w:r w:rsidRPr="00571D61">
        <w:rPr>
          <w:rFonts w:ascii="Times New Roman" w:eastAsia="Times New Roman" w:hAnsi="Times New Roman" w:cs="Times New Roman"/>
          <w:sz w:val="24"/>
          <w:szCs w:val="24"/>
          <w:lang w:val="sq-AL"/>
        </w:rPr>
        <w:t xml:space="preserve">veprimtarinë e mediave audiovizive dhe shërbimeve mbështetëse të tyre, mbi bazën e parimit të asnjanësisë teknologjike në territorin e Republikës së Shqipërisë. </w:t>
      </w:r>
    </w:p>
    <w:p w:rsidR="00F97C18" w:rsidRPr="00571D61" w:rsidRDefault="00F97C18" w:rsidP="004010D1">
      <w:pPr>
        <w:spacing w:after="0" w:line="240" w:lineRule="auto"/>
        <w:jc w:val="both"/>
        <w:rPr>
          <w:rFonts w:ascii="Times New Roman" w:eastAsia="Times New Roman" w:hAnsi="Times New Roman" w:cs="Times New Roman"/>
          <w:sz w:val="24"/>
          <w:szCs w:val="24"/>
          <w:lang w:val="sq-AL"/>
        </w:rPr>
      </w:pPr>
    </w:p>
    <w:p w:rsidR="00F97C18" w:rsidRPr="00571D61" w:rsidRDefault="00F97C18"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Subjektet që kërkojnë pajisjen me licencë/autorizim për ushtrimin e veprimtarisë audio/audiovizive, në zbatim të dispozitave të parashikuara në ligjin organik në aplikimin e tyre duhet të depozitojnë </w:t>
      </w:r>
      <w:r w:rsidRPr="00571D61">
        <w:rPr>
          <w:rFonts w:ascii="Times New Roman" w:eastAsia="Times New Roman" w:hAnsi="Times New Roman" w:cs="Times New Roman"/>
          <w:snapToGrid w:val="0"/>
          <w:sz w:val="24"/>
          <w:szCs w:val="24"/>
          <w:lang w:val="sq-AL"/>
        </w:rPr>
        <w:t>o</w:t>
      </w:r>
      <w:r w:rsidR="00A038A7" w:rsidRPr="00571D61">
        <w:rPr>
          <w:rFonts w:ascii="Times New Roman" w:eastAsia="Times New Roman" w:hAnsi="Times New Roman" w:cs="Times New Roman"/>
          <w:snapToGrid w:val="0"/>
          <w:sz w:val="24"/>
          <w:szCs w:val="24"/>
          <w:lang w:val="sq-AL"/>
        </w:rPr>
        <w:t>rigjinën dhe shumën e financime</w:t>
      </w:r>
      <w:r w:rsidRPr="00571D61">
        <w:rPr>
          <w:rFonts w:ascii="Times New Roman" w:eastAsia="Times New Roman" w:hAnsi="Times New Roman" w:cs="Times New Roman"/>
          <w:snapToGrid w:val="0"/>
          <w:sz w:val="24"/>
          <w:szCs w:val="24"/>
          <w:lang w:val="sq-AL"/>
        </w:rPr>
        <w:t>ve</w:t>
      </w:r>
      <w:r w:rsidR="00A038A7" w:rsidRPr="00571D61">
        <w:rPr>
          <w:rFonts w:ascii="Times New Roman" w:eastAsia="Times New Roman" w:hAnsi="Times New Roman" w:cs="Times New Roman"/>
          <w:snapToGrid w:val="0"/>
          <w:sz w:val="24"/>
          <w:szCs w:val="24"/>
          <w:lang w:val="sq-AL"/>
        </w:rPr>
        <w:t xml:space="preserve"> </w:t>
      </w:r>
      <w:r w:rsidRPr="00571D61">
        <w:rPr>
          <w:rFonts w:ascii="Times New Roman" w:eastAsia="Times New Roman" w:hAnsi="Times New Roman" w:cs="Times New Roman"/>
          <w:snapToGrid w:val="0"/>
          <w:sz w:val="24"/>
          <w:szCs w:val="24"/>
          <w:lang w:val="sq-AL"/>
        </w:rPr>
        <w:t>të parashikuara për kohëzgjatjen e licencës/autorizimit dhe AMA</w:t>
      </w:r>
      <w:r w:rsidR="00B812FF" w:rsidRPr="00571D61">
        <w:rPr>
          <w:rFonts w:ascii="Times New Roman" w:eastAsia="Times New Roman" w:hAnsi="Times New Roman" w:cs="Times New Roman"/>
          <w:snapToGrid w:val="0"/>
          <w:sz w:val="24"/>
          <w:szCs w:val="24"/>
          <w:lang w:val="sq-AL"/>
        </w:rPr>
        <w:t>,</w:t>
      </w:r>
      <w:r w:rsidRPr="00571D61">
        <w:rPr>
          <w:rFonts w:ascii="Times New Roman" w:eastAsia="Times New Roman" w:hAnsi="Times New Roman" w:cs="Times New Roman"/>
          <w:snapToGrid w:val="0"/>
          <w:sz w:val="24"/>
          <w:szCs w:val="24"/>
          <w:lang w:val="sq-AL"/>
        </w:rPr>
        <w:t xml:space="preserve"> gjatë shqyrtimit të aplikimeve</w:t>
      </w:r>
      <w:r w:rsidR="00B812FF" w:rsidRPr="00571D61">
        <w:rPr>
          <w:rFonts w:ascii="Times New Roman" w:eastAsia="Times New Roman" w:hAnsi="Times New Roman" w:cs="Times New Roman"/>
          <w:snapToGrid w:val="0"/>
          <w:sz w:val="24"/>
          <w:szCs w:val="24"/>
          <w:lang w:val="sq-AL"/>
        </w:rPr>
        <w:t>,</w:t>
      </w:r>
      <w:r w:rsidRPr="00571D61">
        <w:rPr>
          <w:rFonts w:ascii="Times New Roman" w:eastAsia="Times New Roman" w:hAnsi="Times New Roman" w:cs="Times New Roman"/>
          <w:snapToGrid w:val="0"/>
          <w:sz w:val="24"/>
          <w:szCs w:val="24"/>
          <w:lang w:val="sq-AL"/>
        </w:rPr>
        <w:t xml:space="preserve"> verifikon </w:t>
      </w:r>
      <w:r w:rsidRPr="00571D61">
        <w:rPr>
          <w:rFonts w:ascii="Times New Roman" w:eastAsia="Times New Roman" w:hAnsi="Times New Roman" w:cs="Times New Roman"/>
          <w:sz w:val="24"/>
          <w:szCs w:val="24"/>
          <w:lang w:val="sq-AL"/>
        </w:rPr>
        <w:t xml:space="preserve">burimet financiare që zotërojnë aplikuesit si dhe aspektet e funksionimit ekonomik e financiar të subjekteve. </w:t>
      </w:r>
    </w:p>
    <w:p w:rsidR="00960049" w:rsidRDefault="00960049" w:rsidP="004010D1">
      <w:pPr>
        <w:spacing w:after="0" w:line="240" w:lineRule="auto"/>
        <w:jc w:val="both"/>
        <w:rPr>
          <w:rFonts w:ascii="Times New Roman" w:eastAsia="Times New Roman" w:hAnsi="Times New Roman" w:cs="Times New Roman"/>
          <w:snapToGrid w:val="0"/>
          <w:sz w:val="24"/>
          <w:szCs w:val="24"/>
          <w:lang w:val="sq-AL"/>
        </w:rPr>
      </w:pPr>
    </w:p>
    <w:p w:rsidR="00F97C18" w:rsidRPr="00571D61" w:rsidRDefault="00F97C18"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napToGrid w:val="0"/>
          <w:sz w:val="24"/>
          <w:szCs w:val="24"/>
          <w:lang w:val="sq-AL"/>
        </w:rPr>
        <w:t xml:space="preserve">Po ashtu, </w:t>
      </w:r>
      <w:r w:rsidRPr="00571D61">
        <w:rPr>
          <w:rFonts w:ascii="Times New Roman" w:eastAsia="Times New Roman" w:hAnsi="Times New Roman" w:cs="Times New Roman"/>
          <w:sz w:val="24"/>
          <w:szCs w:val="24"/>
          <w:lang w:val="sq-AL"/>
        </w:rPr>
        <w:t>AMA, si autoriteti monitorues i programeve që emetohen prej subjekteve audio dhe audiovizivë raporton mbi volumin që zënë reklamat si burimi kryesor i financimit të</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ofruesve të shërbimit mediatik audiovizivë (në kohë dhe në numër).</w:t>
      </w:r>
    </w:p>
    <w:p w:rsidR="00F97C18" w:rsidRPr="00571D61" w:rsidRDefault="00F97C18"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Times New Roman" w:hAnsi="Times New Roman" w:cs="Times New Roman"/>
          <w:iCs/>
          <w:sz w:val="24"/>
          <w:szCs w:val="24"/>
          <w:lang w:val="sq-AL" w:eastAsia="en-GB"/>
        </w:rPr>
        <w:t xml:space="preserve">Në ligjin organik nr. 97/2013 “Për mediat audiovizive në Republikën e Shqipërisë”, të ndryshuar, përkufizohen </w:t>
      </w:r>
      <w:r w:rsidRPr="00571D61">
        <w:rPr>
          <w:rFonts w:ascii="Times New Roman" w:eastAsia="MS Mincho" w:hAnsi="Times New Roman" w:cs="Times New Roman"/>
          <w:sz w:val="24"/>
          <w:szCs w:val="24"/>
          <w:lang w:val="sq-AL"/>
        </w:rPr>
        <w:t>reklamat politike dhe insitucionale</w:t>
      </w:r>
      <w:r w:rsidR="00306C43"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trajtohen në nenet 39 dhe 40 të tij. Ligji i posaçëm nuk parashikon rregulla apo kritere mbi mënyrën e prokurimit të tyre.</w:t>
      </w:r>
    </w:p>
    <w:p w:rsidR="00D87FE9" w:rsidRPr="00571D61" w:rsidRDefault="00F97C18" w:rsidP="004010D1">
      <w:pPr>
        <w:spacing w:after="6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AMA në kuptim të tagrave dhënë prej ligjit organik monitoron tërësinë e programeve të transmetuara nga ofruesit e shërbimeve mediatike audiovizive ndërkohë që është jashtë sferës së veprimtarisë së AMA-s, kryerja e procedurave të prokurimit të reklamave shtetërore të cilat aktualisht prokurohen</w:t>
      </w:r>
      <w:r w:rsidR="00FF39EA" w:rsidRPr="00571D61">
        <w:rPr>
          <w:rFonts w:ascii="Times New Roman" w:eastAsia="MS Mincho" w:hAnsi="Times New Roman" w:cs="Times New Roman"/>
          <w:sz w:val="24"/>
          <w:szCs w:val="24"/>
          <w:lang w:val="sq-AL"/>
        </w:rPr>
        <w:t xml:space="preserve"> nga secili institucion publik.</w:t>
      </w:r>
    </w:p>
    <w:p w:rsidR="00960049" w:rsidRDefault="00960049">
      <w:pPr>
        <w:spacing w:after="160" w:line="259" w:lineRule="auto"/>
        <w:rPr>
          <w:rFonts w:ascii="Times New Roman" w:eastAsia="MS Mincho" w:hAnsi="Times New Roman" w:cs="Times New Roman"/>
          <w:sz w:val="24"/>
          <w:szCs w:val="24"/>
          <w:lang w:val="sq-AL"/>
        </w:rPr>
      </w:pPr>
      <w:r>
        <w:rPr>
          <w:rFonts w:ascii="Times New Roman" w:eastAsia="MS Mincho" w:hAnsi="Times New Roman" w:cs="Times New Roman"/>
          <w:sz w:val="24"/>
          <w:szCs w:val="24"/>
          <w:lang w:val="sq-AL"/>
        </w:rPr>
        <w:br w:type="page"/>
      </w:r>
    </w:p>
    <w:p w:rsidR="003F4F6C" w:rsidRPr="00571D61" w:rsidRDefault="009D246B" w:rsidP="004010D1">
      <w:pPr>
        <w:pStyle w:val="Heading1"/>
        <w:jc w:val="both"/>
        <w:rPr>
          <w:rFonts w:ascii="Times New Roman" w:eastAsiaTheme="minorHAnsi" w:hAnsi="Times New Roman" w:cs="Times New Roman"/>
          <w:color w:val="000000"/>
          <w:sz w:val="24"/>
          <w:szCs w:val="24"/>
          <w:lang w:val="sq-AL"/>
        </w:rPr>
      </w:pPr>
      <w:bookmarkStart w:id="10" w:name="_Toc2535042"/>
      <w:bookmarkStart w:id="11" w:name="_Toc2535483"/>
      <w:bookmarkStart w:id="12" w:name="_Toc2536722"/>
      <w:bookmarkStart w:id="13" w:name="_Toc2536792"/>
      <w:bookmarkStart w:id="14" w:name="_Toc2536917"/>
      <w:bookmarkStart w:id="15" w:name="_Toc2541106"/>
      <w:bookmarkStart w:id="16" w:name="_Toc2541386"/>
      <w:bookmarkStart w:id="17" w:name="_Toc2541486"/>
      <w:bookmarkStart w:id="18" w:name="_Toc2535043"/>
      <w:bookmarkStart w:id="19" w:name="_Toc2535484"/>
      <w:bookmarkStart w:id="20" w:name="_Toc2536723"/>
      <w:bookmarkStart w:id="21" w:name="_Toc2536793"/>
      <w:bookmarkStart w:id="22" w:name="_Toc2536918"/>
      <w:bookmarkStart w:id="23" w:name="_Toc2541107"/>
      <w:bookmarkStart w:id="24" w:name="_Toc2541387"/>
      <w:bookmarkStart w:id="25" w:name="_Toc2541487"/>
      <w:bookmarkStart w:id="26" w:name="_Toc2535044"/>
      <w:bookmarkStart w:id="27" w:name="_Toc2535485"/>
      <w:bookmarkStart w:id="28" w:name="_Toc2536724"/>
      <w:bookmarkStart w:id="29" w:name="_Toc2536794"/>
      <w:bookmarkStart w:id="30" w:name="_Toc2536919"/>
      <w:bookmarkStart w:id="31" w:name="_Toc2541108"/>
      <w:bookmarkStart w:id="32" w:name="_Toc2541388"/>
      <w:bookmarkStart w:id="33" w:name="_Toc2541488"/>
      <w:bookmarkStart w:id="34" w:name="_Toc2535045"/>
      <w:bookmarkStart w:id="35" w:name="_Toc2535486"/>
      <w:bookmarkStart w:id="36" w:name="_Toc2536725"/>
      <w:bookmarkStart w:id="37" w:name="_Toc2536795"/>
      <w:bookmarkStart w:id="38" w:name="_Toc2536920"/>
      <w:bookmarkStart w:id="39" w:name="_Toc2541109"/>
      <w:bookmarkStart w:id="40" w:name="_Toc2541389"/>
      <w:bookmarkStart w:id="41" w:name="_Toc2541489"/>
      <w:bookmarkStart w:id="42" w:name="_Toc2535046"/>
      <w:bookmarkStart w:id="43" w:name="_Toc2535487"/>
      <w:bookmarkStart w:id="44" w:name="_Toc2536726"/>
      <w:bookmarkStart w:id="45" w:name="_Toc2536796"/>
      <w:bookmarkStart w:id="46" w:name="_Toc2536921"/>
      <w:bookmarkStart w:id="47" w:name="_Toc2541110"/>
      <w:bookmarkStart w:id="48" w:name="_Toc2541390"/>
      <w:bookmarkStart w:id="49" w:name="_Toc2541490"/>
      <w:bookmarkStart w:id="50" w:name="_Toc2535047"/>
      <w:bookmarkStart w:id="51" w:name="_Toc2535488"/>
      <w:bookmarkStart w:id="52" w:name="_Toc2536727"/>
      <w:bookmarkStart w:id="53" w:name="_Toc2536797"/>
      <w:bookmarkStart w:id="54" w:name="_Toc2536922"/>
      <w:bookmarkStart w:id="55" w:name="_Toc2541111"/>
      <w:bookmarkStart w:id="56" w:name="_Toc2541391"/>
      <w:bookmarkStart w:id="57" w:name="_Toc2541491"/>
      <w:bookmarkStart w:id="58" w:name="_Toc2535048"/>
      <w:bookmarkStart w:id="59" w:name="_Toc2535489"/>
      <w:bookmarkStart w:id="60" w:name="_Toc2536728"/>
      <w:bookmarkStart w:id="61" w:name="_Toc2536798"/>
      <w:bookmarkStart w:id="62" w:name="_Toc2536923"/>
      <w:bookmarkStart w:id="63" w:name="_Toc2541112"/>
      <w:bookmarkStart w:id="64" w:name="_Toc2541392"/>
      <w:bookmarkStart w:id="65" w:name="_Toc2541492"/>
      <w:bookmarkStart w:id="66" w:name="_Toc2535049"/>
      <w:bookmarkStart w:id="67" w:name="_Toc2535490"/>
      <w:bookmarkStart w:id="68" w:name="_Toc2536729"/>
      <w:bookmarkStart w:id="69" w:name="_Toc2536799"/>
      <w:bookmarkStart w:id="70" w:name="_Toc2536924"/>
      <w:bookmarkStart w:id="71" w:name="_Toc2541113"/>
      <w:bookmarkStart w:id="72" w:name="_Toc2541393"/>
      <w:bookmarkStart w:id="73" w:name="_Toc2541493"/>
      <w:bookmarkStart w:id="74" w:name="_Toc2535050"/>
      <w:bookmarkStart w:id="75" w:name="_Toc2535491"/>
      <w:bookmarkStart w:id="76" w:name="_Toc2536730"/>
      <w:bookmarkStart w:id="77" w:name="_Toc2536800"/>
      <w:bookmarkStart w:id="78" w:name="_Toc2536925"/>
      <w:bookmarkStart w:id="79" w:name="_Toc2541114"/>
      <w:bookmarkStart w:id="80" w:name="_Toc2541394"/>
      <w:bookmarkStart w:id="81" w:name="_Toc2541494"/>
      <w:bookmarkStart w:id="82" w:name="_Toc2535051"/>
      <w:bookmarkStart w:id="83" w:name="_Toc2535492"/>
      <w:bookmarkStart w:id="84" w:name="_Toc2536731"/>
      <w:bookmarkStart w:id="85" w:name="_Toc2536801"/>
      <w:bookmarkStart w:id="86" w:name="_Toc2536926"/>
      <w:bookmarkStart w:id="87" w:name="_Toc2541115"/>
      <w:bookmarkStart w:id="88" w:name="_Toc2541395"/>
      <w:bookmarkStart w:id="89" w:name="_Toc2541495"/>
      <w:bookmarkStart w:id="90" w:name="_Toc2535052"/>
      <w:bookmarkStart w:id="91" w:name="_Toc2535493"/>
      <w:bookmarkStart w:id="92" w:name="_Toc2536732"/>
      <w:bookmarkStart w:id="93" w:name="_Toc2536802"/>
      <w:bookmarkStart w:id="94" w:name="_Toc2536927"/>
      <w:bookmarkStart w:id="95" w:name="_Toc2541116"/>
      <w:bookmarkStart w:id="96" w:name="_Toc2541396"/>
      <w:bookmarkStart w:id="97" w:name="_Toc2541496"/>
      <w:bookmarkStart w:id="98" w:name="_Toc2535053"/>
      <w:bookmarkStart w:id="99" w:name="_Toc2535494"/>
      <w:bookmarkStart w:id="100" w:name="_Toc2536733"/>
      <w:bookmarkStart w:id="101" w:name="_Toc2536803"/>
      <w:bookmarkStart w:id="102" w:name="_Toc2536928"/>
      <w:bookmarkStart w:id="103" w:name="_Toc2541117"/>
      <w:bookmarkStart w:id="104" w:name="_Toc2541397"/>
      <w:bookmarkStart w:id="105" w:name="_Toc2541497"/>
      <w:bookmarkStart w:id="106" w:name="_Toc2535054"/>
      <w:bookmarkStart w:id="107" w:name="_Toc2535495"/>
      <w:bookmarkStart w:id="108" w:name="_Toc2536734"/>
      <w:bookmarkStart w:id="109" w:name="_Toc2536804"/>
      <w:bookmarkStart w:id="110" w:name="_Toc2536929"/>
      <w:bookmarkStart w:id="111" w:name="_Toc2541118"/>
      <w:bookmarkStart w:id="112" w:name="_Toc2541398"/>
      <w:bookmarkStart w:id="113" w:name="_Toc2541498"/>
      <w:bookmarkStart w:id="114" w:name="_Toc2535055"/>
      <w:bookmarkStart w:id="115" w:name="_Toc2535496"/>
      <w:bookmarkStart w:id="116" w:name="_Toc2536735"/>
      <w:bookmarkStart w:id="117" w:name="_Toc2536805"/>
      <w:bookmarkStart w:id="118" w:name="_Toc2536930"/>
      <w:bookmarkStart w:id="119" w:name="_Toc2541119"/>
      <w:bookmarkStart w:id="120" w:name="_Toc2541399"/>
      <w:bookmarkStart w:id="121" w:name="_Toc2541499"/>
      <w:bookmarkStart w:id="122" w:name="_Toc2535056"/>
      <w:bookmarkStart w:id="123" w:name="_Toc2535497"/>
      <w:bookmarkStart w:id="124" w:name="_Toc2536736"/>
      <w:bookmarkStart w:id="125" w:name="_Toc2536806"/>
      <w:bookmarkStart w:id="126" w:name="_Toc2536931"/>
      <w:bookmarkStart w:id="127" w:name="_Toc2541120"/>
      <w:bookmarkStart w:id="128" w:name="_Toc2541400"/>
      <w:bookmarkStart w:id="129" w:name="_Toc2541500"/>
      <w:bookmarkStart w:id="130" w:name="_Toc2535057"/>
      <w:bookmarkStart w:id="131" w:name="_Toc2535498"/>
      <w:bookmarkStart w:id="132" w:name="_Toc2536737"/>
      <w:bookmarkStart w:id="133" w:name="_Toc2536807"/>
      <w:bookmarkStart w:id="134" w:name="_Toc2536932"/>
      <w:bookmarkStart w:id="135" w:name="_Toc2541121"/>
      <w:bookmarkStart w:id="136" w:name="_Toc2541401"/>
      <w:bookmarkStart w:id="137" w:name="_Toc2541501"/>
      <w:bookmarkStart w:id="138" w:name="_Toc2535058"/>
      <w:bookmarkStart w:id="139" w:name="_Toc2535499"/>
      <w:bookmarkStart w:id="140" w:name="_Toc2536738"/>
      <w:bookmarkStart w:id="141" w:name="_Toc2536808"/>
      <w:bookmarkStart w:id="142" w:name="_Toc2536933"/>
      <w:bookmarkStart w:id="143" w:name="_Toc2541122"/>
      <w:bookmarkStart w:id="144" w:name="_Toc2541402"/>
      <w:bookmarkStart w:id="145" w:name="_Toc2541502"/>
      <w:bookmarkStart w:id="146" w:name="_Toc2535059"/>
      <w:bookmarkStart w:id="147" w:name="_Toc2535500"/>
      <w:bookmarkStart w:id="148" w:name="_Toc2536739"/>
      <w:bookmarkStart w:id="149" w:name="_Toc2536809"/>
      <w:bookmarkStart w:id="150" w:name="_Toc2536934"/>
      <w:bookmarkStart w:id="151" w:name="_Toc2541123"/>
      <w:bookmarkStart w:id="152" w:name="_Toc2541403"/>
      <w:bookmarkStart w:id="153" w:name="_Toc2541503"/>
      <w:bookmarkStart w:id="154" w:name="_Toc2535060"/>
      <w:bookmarkStart w:id="155" w:name="_Toc2535501"/>
      <w:bookmarkStart w:id="156" w:name="_Toc2536740"/>
      <w:bookmarkStart w:id="157" w:name="_Toc2536810"/>
      <w:bookmarkStart w:id="158" w:name="_Toc2536935"/>
      <w:bookmarkStart w:id="159" w:name="_Toc2541124"/>
      <w:bookmarkStart w:id="160" w:name="_Toc2541404"/>
      <w:bookmarkStart w:id="161" w:name="_Toc2541504"/>
      <w:bookmarkStart w:id="162" w:name="_Toc388760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571D61">
        <w:rPr>
          <w:rFonts w:ascii="Times New Roman" w:eastAsiaTheme="minorHAnsi" w:hAnsi="Times New Roman" w:cs="Times New Roman"/>
          <w:color w:val="000000"/>
          <w:sz w:val="24"/>
          <w:szCs w:val="24"/>
          <w:lang w:val="sq-AL"/>
        </w:rPr>
        <w:t>TË DHËNA LIDHUR ME AKTIVITETIN E AUTORITETIT PËR KRYERJE INSPEKTIME</w:t>
      </w:r>
      <w:r w:rsidR="007A47A2" w:rsidRPr="00571D61">
        <w:rPr>
          <w:rFonts w:ascii="Times New Roman" w:eastAsiaTheme="minorHAnsi" w:hAnsi="Times New Roman" w:cs="Times New Roman"/>
          <w:color w:val="000000"/>
          <w:sz w:val="24"/>
          <w:szCs w:val="24"/>
          <w:lang w:val="sq-AL"/>
        </w:rPr>
        <w:t xml:space="preserve">SH OSE HETIMESH ADMINISTRATIVE, VENDIME </w:t>
      </w:r>
      <w:r w:rsidRPr="00571D61">
        <w:rPr>
          <w:rFonts w:ascii="Times New Roman" w:eastAsiaTheme="minorHAnsi" w:hAnsi="Times New Roman" w:cs="Times New Roman"/>
          <w:color w:val="000000"/>
          <w:sz w:val="24"/>
          <w:szCs w:val="24"/>
          <w:lang w:val="sq-AL"/>
        </w:rPr>
        <w:t xml:space="preserve">TË </w:t>
      </w:r>
      <w:r w:rsidR="007A47A2" w:rsidRPr="00571D61">
        <w:rPr>
          <w:rFonts w:ascii="Times New Roman" w:eastAsiaTheme="minorHAnsi" w:hAnsi="Times New Roman" w:cs="Times New Roman"/>
          <w:color w:val="000000"/>
          <w:sz w:val="24"/>
          <w:szCs w:val="24"/>
          <w:lang w:val="sq-AL"/>
        </w:rPr>
        <w:t xml:space="preserve">SANKSIONEVE ME GJOBË </w:t>
      </w:r>
      <w:r w:rsidRPr="00571D61">
        <w:rPr>
          <w:rFonts w:ascii="Times New Roman" w:eastAsiaTheme="minorHAnsi" w:hAnsi="Times New Roman" w:cs="Times New Roman"/>
          <w:color w:val="000000"/>
          <w:sz w:val="24"/>
          <w:szCs w:val="24"/>
          <w:lang w:val="sq-AL"/>
        </w:rPr>
        <w:t>NË RAPORT ME VITET E FUNDI</w:t>
      </w:r>
      <w:r w:rsidR="009E6AC2" w:rsidRPr="00571D61">
        <w:rPr>
          <w:rFonts w:ascii="Times New Roman" w:eastAsiaTheme="minorHAnsi" w:hAnsi="Times New Roman" w:cs="Times New Roman"/>
          <w:color w:val="000000"/>
          <w:sz w:val="24"/>
          <w:szCs w:val="24"/>
          <w:lang w:val="sq-AL"/>
        </w:rPr>
        <w:t>T</w:t>
      </w:r>
      <w:bookmarkEnd w:id="162"/>
      <w:r w:rsidRPr="00571D61">
        <w:rPr>
          <w:rFonts w:ascii="Times New Roman" w:eastAsiaTheme="minorHAnsi" w:hAnsi="Times New Roman" w:cs="Times New Roman"/>
          <w:color w:val="000000"/>
          <w:sz w:val="24"/>
          <w:szCs w:val="24"/>
          <w:lang w:val="sq-AL"/>
        </w:rPr>
        <w:t xml:space="preserve"> </w:t>
      </w:r>
    </w:p>
    <w:p w:rsidR="003F4F6C" w:rsidRPr="00571D61" w:rsidRDefault="003F4F6C" w:rsidP="004010D1">
      <w:pPr>
        <w:autoSpaceDE w:val="0"/>
        <w:autoSpaceDN w:val="0"/>
        <w:adjustRightInd w:val="0"/>
        <w:spacing w:after="0" w:line="240" w:lineRule="auto"/>
        <w:jc w:val="both"/>
        <w:rPr>
          <w:rFonts w:ascii="Times New Roman" w:eastAsiaTheme="minorHAnsi" w:hAnsi="Times New Roman" w:cs="Times New Roman"/>
          <w:b/>
          <w:color w:val="000000"/>
          <w:sz w:val="24"/>
          <w:szCs w:val="24"/>
          <w:lang w:val="sq-AL"/>
        </w:rPr>
      </w:pP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Një prej aspekteve të punës së AMA-s është kontrolli i veprimtarisë programore, financiare, teknike dhe organizative të mbajtësit të një licence dhe/ose autorizimi, sipas përcaktimeve të ligjit dhe mbikëqyrja e respektimit të kushteve të licencës/autorizimit. </w:t>
      </w: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p>
    <w:p w:rsidR="003F4F6C" w:rsidRPr="00571D61" w:rsidRDefault="003F4F6C"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vitit 2018 nga AMA janë vendosur 31 sanksione me gjobë, të ndërmarra si më poshtë:</w:t>
      </w:r>
    </w:p>
    <w:p w:rsidR="003F4F6C" w:rsidRPr="00960049" w:rsidRDefault="003F4F6C" w:rsidP="00960049">
      <w:pPr>
        <w:pStyle w:val="ListParagraph"/>
        <w:numPr>
          <w:ilvl w:val="0"/>
          <w:numId w:val="55"/>
        </w:numPr>
        <w:spacing w:before="120" w:after="120" w:line="240" w:lineRule="auto"/>
        <w:jc w:val="both"/>
        <w:rPr>
          <w:rFonts w:ascii="Times New Roman" w:hAnsi="Times New Roman" w:cs="Times New Roman"/>
          <w:sz w:val="24"/>
          <w:szCs w:val="24"/>
          <w:lang w:val="sq-AL"/>
        </w:rPr>
      </w:pPr>
      <w:r w:rsidRPr="00960049">
        <w:rPr>
          <w:rFonts w:ascii="Times New Roman" w:hAnsi="Times New Roman" w:cs="Times New Roman"/>
          <w:sz w:val="24"/>
          <w:szCs w:val="24"/>
          <w:lang w:val="sq-AL"/>
        </w:rPr>
        <w:t>Drejtoria e Mbik</w:t>
      </w:r>
      <w:r w:rsidR="007F7F24" w:rsidRPr="00960049">
        <w:rPr>
          <w:rFonts w:ascii="Times New Roman" w:hAnsi="Times New Roman" w:cs="Times New Roman"/>
          <w:sz w:val="24"/>
          <w:szCs w:val="24"/>
          <w:lang w:val="sq-AL"/>
        </w:rPr>
        <w:t>ë</w:t>
      </w:r>
      <w:r w:rsidRPr="00960049">
        <w:rPr>
          <w:rFonts w:ascii="Times New Roman" w:hAnsi="Times New Roman" w:cs="Times New Roman"/>
          <w:sz w:val="24"/>
          <w:szCs w:val="24"/>
          <w:lang w:val="sq-AL"/>
        </w:rPr>
        <w:t xml:space="preserve">qyrjes 27 vendime të </w:t>
      </w:r>
      <w:r w:rsidRPr="00960049">
        <w:rPr>
          <w:rFonts w:ascii="Times New Roman" w:hAnsi="Times New Roman" w:cs="Times New Roman"/>
          <w:iCs/>
          <w:sz w:val="24"/>
          <w:szCs w:val="24"/>
          <w:lang w:val="sq-AL"/>
        </w:rPr>
        <w:t>sanksioneve me gjobë;</w:t>
      </w:r>
    </w:p>
    <w:p w:rsidR="003F4F6C" w:rsidRPr="00960049" w:rsidRDefault="003F4F6C" w:rsidP="00960049">
      <w:pPr>
        <w:pStyle w:val="ListParagraph"/>
        <w:numPr>
          <w:ilvl w:val="0"/>
          <w:numId w:val="55"/>
        </w:numPr>
        <w:spacing w:before="120" w:after="120" w:line="240" w:lineRule="auto"/>
        <w:jc w:val="both"/>
        <w:rPr>
          <w:rFonts w:ascii="Times New Roman" w:hAnsi="Times New Roman" w:cs="Times New Roman"/>
          <w:sz w:val="24"/>
          <w:szCs w:val="24"/>
          <w:lang w:val="sq-AL"/>
        </w:rPr>
      </w:pPr>
      <w:r w:rsidRPr="00960049">
        <w:rPr>
          <w:rFonts w:ascii="Times New Roman" w:hAnsi="Times New Roman" w:cs="Times New Roman"/>
          <w:sz w:val="24"/>
          <w:szCs w:val="24"/>
          <w:lang w:val="sq-AL"/>
        </w:rPr>
        <w:t xml:space="preserve">Drejtoria Juridike dhe Licencave 3 vendime të </w:t>
      </w:r>
      <w:r w:rsidRPr="00960049">
        <w:rPr>
          <w:rFonts w:ascii="Times New Roman" w:hAnsi="Times New Roman" w:cs="Times New Roman"/>
          <w:iCs/>
          <w:sz w:val="24"/>
          <w:szCs w:val="24"/>
          <w:lang w:val="sq-AL"/>
        </w:rPr>
        <w:t>sanksioneve me gjobë</w:t>
      </w:r>
      <w:r w:rsidRPr="00960049">
        <w:rPr>
          <w:rFonts w:ascii="Times New Roman" w:hAnsi="Times New Roman" w:cs="Times New Roman"/>
          <w:sz w:val="24"/>
          <w:szCs w:val="24"/>
          <w:lang w:val="sq-AL"/>
        </w:rPr>
        <w:t>;</w:t>
      </w:r>
    </w:p>
    <w:p w:rsidR="003F4F6C" w:rsidRPr="00960049" w:rsidRDefault="003F4F6C" w:rsidP="00960049">
      <w:pPr>
        <w:pStyle w:val="ListParagraph"/>
        <w:numPr>
          <w:ilvl w:val="0"/>
          <w:numId w:val="55"/>
        </w:numPr>
        <w:spacing w:before="120" w:after="120" w:line="240" w:lineRule="auto"/>
        <w:jc w:val="both"/>
        <w:rPr>
          <w:rFonts w:ascii="Times New Roman" w:hAnsi="Times New Roman" w:cs="Times New Roman"/>
          <w:sz w:val="24"/>
          <w:szCs w:val="24"/>
          <w:lang w:val="sq-AL"/>
        </w:rPr>
      </w:pPr>
      <w:r w:rsidRPr="00960049">
        <w:rPr>
          <w:rFonts w:ascii="Times New Roman" w:hAnsi="Times New Roman" w:cs="Times New Roman"/>
          <w:sz w:val="24"/>
          <w:szCs w:val="24"/>
          <w:lang w:val="sq-AL"/>
        </w:rPr>
        <w:t xml:space="preserve">Drejtoria e Shërbimeve të Brendshme 1 vendim të </w:t>
      </w:r>
      <w:r w:rsidRPr="00960049">
        <w:rPr>
          <w:rFonts w:ascii="Times New Roman" w:hAnsi="Times New Roman" w:cs="Times New Roman"/>
          <w:iCs/>
          <w:sz w:val="24"/>
          <w:szCs w:val="24"/>
          <w:lang w:val="sq-AL"/>
        </w:rPr>
        <w:t>sanksionit me gjobë.</w:t>
      </w:r>
    </w:p>
    <w:p w:rsidR="003F4F6C" w:rsidRPr="00571D61" w:rsidRDefault="003F4F6C" w:rsidP="004010D1">
      <w:pPr>
        <w:spacing w:before="120" w:after="120" w:line="240" w:lineRule="auto"/>
        <w:contextualSpacing/>
        <w:jc w:val="both"/>
        <w:rPr>
          <w:rFonts w:ascii="Times New Roman" w:hAnsi="Times New Roman" w:cs="Times New Roman"/>
          <w:b/>
          <w:sz w:val="24"/>
          <w:szCs w:val="24"/>
          <w:lang w:val="sq-AL"/>
        </w:rPr>
      </w:pPr>
    </w:p>
    <w:p w:rsidR="003F4F6C" w:rsidRPr="00571D61" w:rsidRDefault="003F4F6C" w:rsidP="004010D1">
      <w:pPr>
        <w:widowControl w:val="0"/>
        <w:suppressAutoHyphens/>
        <w:spacing w:after="0" w:line="240" w:lineRule="auto"/>
        <w:jc w:val="both"/>
        <w:rPr>
          <w:rFonts w:ascii="Times New Roman" w:eastAsia="Arial Unicode MS" w:hAnsi="Times New Roman" w:cs="Times New Roman"/>
          <w:b/>
          <w:i/>
          <w:kern w:val="2"/>
          <w:sz w:val="24"/>
          <w:szCs w:val="24"/>
          <w:u w:val="single"/>
          <w:lang w:val="sq-AL" w:eastAsia="hi-IN" w:bidi="hi-IN"/>
        </w:rPr>
      </w:pPr>
      <w:r w:rsidRPr="00571D61">
        <w:rPr>
          <w:rFonts w:ascii="Times New Roman" w:eastAsia="Arial Unicode MS" w:hAnsi="Times New Roman" w:cs="Times New Roman"/>
          <w:b/>
          <w:i/>
          <w:kern w:val="2"/>
          <w:sz w:val="24"/>
          <w:szCs w:val="24"/>
          <w:u w:val="single"/>
          <w:lang w:val="sq-AL" w:eastAsia="hi-IN" w:bidi="hi-IN"/>
        </w:rPr>
        <w:t>Drejtoria e Mbikëqyrjes</w:t>
      </w:r>
    </w:p>
    <w:p w:rsidR="003F4F6C" w:rsidRPr="00571D61" w:rsidRDefault="003F4F6C" w:rsidP="004010D1">
      <w:pPr>
        <w:spacing w:before="120" w:after="12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vitit të raportimit, Drejtoria e Mbikëqyrjes është fokusuar në monitorimin e spektrit të frekuencave, në kuadër te procesit të digjitalizimit. Megjithëkëtë, në lidhje me piraterinë audiovizive janë kryer inspektime të veprimtarive audiovizive në terren si dhe monitorime të programeve nga studio e monitorimit.</w:t>
      </w:r>
    </w:p>
    <w:p w:rsidR="003F4F6C" w:rsidRPr="00571D61" w:rsidRDefault="003F4F6C" w:rsidP="004010D1">
      <w:pPr>
        <w:spacing w:before="120" w:after="12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lidhje me veprimtarinë inspektuese, Drejtoria e Mbikëqyrjes, gjatë vitit 2018, përmes grupeve të </w:t>
      </w:r>
      <w:r w:rsidR="00850C95" w:rsidRPr="00571D61">
        <w:rPr>
          <w:rFonts w:ascii="Times New Roman" w:hAnsi="Times New Roman" w:cs="Times New Roman"/>
          <w:sz w:val="24"/>
          <w:szCs w:val="24"/>
          <w:lang w:val="sq-AL"/>
        </w:rPr>
        <w:t>veta të inspektimit</w:t>
      </w:r>
      <w:r w:rsidRPr="00571D61">
        <w:rPr>
          <w:rFonts w:ascii="Times New Roman" w:hAnsi="Times New Roman" w:cs="Times New Roman"/>
          <w:sz w:val="24"/>
          <w:szCs w:val="24"/>
          <w:lang w:val="sq-AL"/>
        </w:rPr>
        <w:t xml:space="preserve"> ka ushtruar 224 kontrolle të aktivitetit audioviziv në vend, ndaj subjekteve ofrues të shërbimeve mediatike audiovizive (OSHMA).</w:t>
      </w:r>
    </w:p>
    <w:p w:rsidR="003F4F6C" w:rsidRPr="00571D61" w:rsidRDefault="003F4F6C" w:rsidP="004010D1">
      <w:pPr>
        <w:spacing w:before="120" w:after="12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përfundim të kontrolleve dhe shqyrtimit të procedurave përklatëse administrative janë marrë masat si më poshtë:</w:t>
      </w:r>
    </w:p>
    <w:p w:rsidR="003F4F6C" w:rsidRPr="00571D61" w:rsidRDefault="003F4F6C" w:rsidP="000013D8">
      <w:pPr>
        <w:numPr>
          <w:ilvl w:val="0"/>
          <w:numId w:val="20"/>
        </w:numPr>
        <w:spacing w:before="120" w:after="120" w:line="240" w:lineRule="auto"/>
        <w:contextualSpacing/>
        <w:jc w:val="both"/>
        <w:rPr>
          <w:rFonts w:ascii="Times New Roman" w:hAnsi="Times New Roman" w:cs="Times New Roman"/>
          <w:sz w:val="24"/>
          <w:szCs w:val="24"/>
          <w:lang w:val="sq-AL"/>
        </w:rPr>
      </w:pPr>
      <w:r w:rsidRPr="00571D61">
        <w:rPr>
          <w:rFonts w:ascii="Times New Roman" w:hAnsi="Times New Roman" w:cs="Times New Roman"/>
          <w:b/>
          <w:sz w:val="24"/>
          <w:szCs w:val="24"/>
          <w:lang w:val="sq-AL"/>
        </w:rPr>
        <w:t>27</w:t>
      </w:r>
      <w:r w:rsidRPr="00571D61">
        <w:rPr>
          <w:rFonts w:ascii="Times New Roman" w:hAnsi="Times New Roman" w:cs="Times New Roman"/>
          <w:sz w:val="24"/>
          <w:szCs w:val="24"/>
          <w:lang w:val="sq-AL"/>
        </w:rPr>
        <w:t xml:space="preserve"> vendime për </w:t>
      </w:r>
      <w:r w:rsidRPr="00571D61">
        <w:rPr>
          <w:rFonts w:ascii="Times New Roman" w:hAnsi="Times New Roman" w:cs="Times New Roman"/>
          <w:iCs/>
          <w:sz w:val="24"/>
          <w:szCs w:val="24"/>
          <w:lang w:val="sq-AL"/>
        </w:rPr>
        <w:t>sanksione</w:t>
      </w:r>
      <w:r w:rsidRPr="00571D61">
        <w:rPr>
          <w:rFonts w:ascii="Times New Roman" w:hAnsi="Times New Roman" w:cs="Times New Roman"/>
          <w:sz w:val="24"/>
          <w:szCs w:val="24"/>
          <w:lang w:val="sq-AL"/>
        </w:rPr>
        <w:t xml:space="preserve"> me gjobë ndaj subjekteve OSHMA që janë konstatuar në shkelje të </w:t>
      </w:r>
      <w:r w:rsidR="00850C95" w:rsidRPr="00571D61">
        <w:rPr>
          <w:rFonts w:ascii="Times New Roman" w:hAnsi="Times New Roman" w:cs="Times New Roman"/>
          <w:sz w:val="24"/>
          <w:szCs w:val="24"/>
          <w:lang w:val="sq-AL"/>
        </w:rPr>
        <w:t>L</w:t>
      </w:r>
      <w:r w:rsidRPr="00571D61">
        <w:rPr>
          <w:rFonts w:ascii="Times New Roman" w:hAnsi="Times New Roman" w:cs="Times New Roman"/>
          <w:sz w:val="24"/>
          <w:szCs w:val="24"/>
          <w:lang w:val="sq-AL"/>
        </w:rPr>
        <w:t>igjit nr.97/2013, prej të cilave:</w:t>
      </w:r>
    </w:p>
    <w:p w:rsidR="003F4F6C" w:rsidRPr="00571D61" w:rsidRDefault="003F4F6C" w:rsidP="000013D8">
      <w:pPr>
        <w:numPr>
          <w:ilvl w:val="1"/>
          <w:numId w:val="20"/>
        </w:numPr>
        <w:spacing w:after="160" w:line="240" w:lineRule="auto"/>
        <w:contextualSpacing/>
        <w:rPr>
          <w:rFonts w:ascii="Times New Roman" w:hAnsi="Times New Roman" w:cs="Times New Roman"/>
          <w:sz w:val="24"/>
          <w:szCs w:val="24"/>
          <w:lang w:val="sq-AL"/>
        </w:rPr>
      </w:pPr>
      <w:r w:rsidRPr="00571D61">
        <w:rPr>
          <w:rFonts w:ascii="Times New Roman" w:hAnsi="Times New Roman" w:cs="Times New Roman"/>
          <w:b/>
          <w:sz w:val="24"/>
          <w:szCs w:val="24"/>
          <w:lang w:val="sq-AL"/>
        </w:rPr>
        <w:t>22</w:t>
      </w:r>
      <w:r w:rsidRPr="00571D61">
        <w:rPr>
          <w:rFonts w:ascii="Times New Roman" w:hAnsi="Times New Roman" w:cs="Times New Roman"/>
          <w:sz w:val="24"/>
          <w:szCs w:val="24"/>
          <w:lang w:val="sq-AL"/>
        </w:rPr>
        <w:t xml:space="preserve"> </w:t>
      </w:r>
      <w:r w:rsidRPr="00571D61">
        <w:rPr>
          <w:rFonts w:ascii="Times New Roman" w:hAnsi="Times New Roman" w:cs="Times New Roman"/>
          <w:iCs/>
          <w:sz w:val="24"/>
          <w:szCs w:val="24"/>
          <w:lang w:val="sq-AL"/>
        </w:rPr>
        <w:t>sanksione</w:t>
      </w:r>
      <w:r w:rsidRPr="00571D61">
        <w:rPr>
          <w:rFonts w:ascii="Times New Roman" w:hAnsi="Times New Roman" w:cs="Times New Roman"/>
          <w:sz w:val="24"/>
          <w:szCs w:val="24"/>
          <w:lang w:val="sq-AL"/>
        </w:rPr>
        <w:t xml:space="preserve"> me gjobë ndaj subjekteve përsëritës të shërbimit të të tretëve (kablorë, iptv, ott); prej të cilave </w:t>
      </w:r>
      <w:r w:rsidRPr="00571D61">
        <w:rPr>
          <w:rFonts w:ascii="Times New Roman" w:hAnsi="Times New Roman" w:cs="Times New Roman"/>
          <w:b/>
          <w:sz w:val="24"/>
          <w:szCs w:val="24"/>
          <w:lang w:val="sq-AL"/>
        </w:rPr>
        <w:t>11</w:t>
      </w:r>
      <w:r w:rsidRPr="00571D61">
        <w:rPr>
          <w:rFonts w:ascii="Times New Roman" w:hAnsi="Times New Roman" w:cs="Times New Roman"/>
          <w:sz w:val="24"/>
          <w:szCs w:val="24"/>
          <w:lang w:val="sq-AL"/>
        </w:rPr>
        <w:t xml:space="preserve"> gjoba janë shfuqizuar nga Bordi i AMA-s, pas ankimeve administrative, kurse </w:t>
      </w:r>
      <w:r w:rsidRPr="00571D61">
        <w:rPr>
          <w:rFonts w:ascii="Times New Roman" w:hAnsi="Times New Roman" w:cs="Times New Roman"/>
          <w:b/>
          <w:sz w:val="24"/>
          <w:szCs w:val="24"/>
          <w:lang w:val="sq-AL"/>
        </w:rPr>
        <w:t>5</w:t>
      </w:r>
      <w:r w:rsidRPr="00571D61">
        <w:rPr>
          <w:rFonts w:ascii="Times New Roman" w:hAnsi="Times New Roman" w:cs="Times New Roman"/>
          <w:sz w:val="24"/>
          <w:szCs w:val="24"/>
          <w:lang w:val="sq-AL"/>
        </w:rPr>
        <w:t xml:space="preserve"> janë ende në shqyrtim.</w:t>
      </w:r>
    </w:p>
    <w:p w:rsidR="003F4F6C" w:rsidRPr="00571D61" w:rsidRDefault="003F4F6C" w:rsidP="000013D8">
      <w:pPr>
        <w:numPr>
          <w:ilvl w:val="1"/>
          <w:numId w:val="20"/>
        </w:numPr>
        <w:spacing w:before="120" w:after="120" w:line="240" w:lineRule="auto"/>
        <w:contextualSpacing/>
        <w:jc w:val="both"/>
        <w:rPr>
          <w:rFonts w:ascii="Times New Roman" w:hAnsi="Times New Roman" w:cs="Times New Roman"/>
          <w:sz w:val="24"/>
          <w:szCs w:val="24"/>
          <w:lang w:val="sq-AL"/>
        </w:rPr>
      </w:pPr>
      <w:r w:rsidRPr="00571D61">
        <w:rPr>
          <w:rFonts w:ascii="Times New Roman" w:hAnsi="Times New Roman" w:cs="Times New Roman"/>
          <w:b/>
          <w:sz w:val="24"/>
          <w:szCs w:val="24"/>
          <w:lang w:val="sq-AL"/>
        </w:rPr>
        <w:t>5</w:t>
      </w:r>
      <w:r w:rsidRPr="00571D61">
        <w:rPr>
          <w:rFonts w:ascii="Times New Roman" w:hAnsi="Times New Roman" w:cs="Times New Roman"/>
          <w:sz w:val="24"/>
          <w:szCs w:val="24"/>
          <w:lang w:val="sq-AL"/>
        </w:rPr>
        <w:t xml:space="preserve"> </w:t>
      </w:r>
      <w:r w:rsidRPr="00571D61">
        <w:rPr>
          <w:rFonts w:ascii="Times New Roman" w:hAnsi="Times New Roman" w:cs="Times New Roman"/>
          <w:iCs/>
          <w:sz w:val="24"/>
          <w:szCs w:val="24"/>
          <w:lang w:val="sq-AL"/>
        </w:rPr>
        <w:t>sanksione</w:t>
      </w:r>
      <w:r w:rsidRPr="00571D61">
        <w:rPr>
          <w:rFonts w:ascii="Times New Roman" w:hAnsi="Times New Roman" w:cs="Times New Roman"/>
          <w:sz w:val="24"/>
          <w:szCs w:val="24"/>
          <w:lang w:val="sq-AL"/>
        </w:rPr>
        <w:t xml:space="preserve"> me gjobë ndaj sub</w:t>
      </w:r>
      <w:r w:rsidR="00A038A7" w:rsidRPr="00571D61">
        <w:rPr>
          <w:rFonts w:ascii="Times New Roman" w:hAnsi="Times New Roman" w:cs="Times New Roman"/>
          <w:sz w:val="24"/>
          <w:szCs w:val="24"/>
          <w:lang w:val="sq-AL"/>
        </w:rPr>
        <w:t>j</w:t>
      </w:r>
      <w:r w:rsidRPr="00571D61">
        <w:rPr>
          <w:rFonts w:ascii="Times New Roman" w:hAnsi="Times New Roman" w:cs="Times New Roman"/>
          <w:sz w:val="24"/>
          <w:szCs w:val="24"/>
          <w:lang w:val="sq-AL"/>
        </w:rPr>
        <w:t xml:space="preserve">ekteve OSHMA TV, prej të cilave </w:t>
      </w:r>
      <w:r w:rsidRPr="00571D61">
        <w:rPr>
          <w:rFonts w:ascii="Times New Roman" w:hAnsi="Times New Roman" w:cs="Times New Roman"/>
          <w:b/>
          <w:sz w:val="24"/>
          <w:szCs w:val="24"/>
          <w:lang w:val="sq-AL"/>
        </w:rPr>
        <w:t>4</w:t>
      </w:r>
      <w:r w:rsidRPr="00571D61">
        <w:rPr>
          <w:rFonts w:ascii="Times New Roman" w:hAnsi="Times New Roman" w:cs="Times New Roman"/>
          <w:sz w:val="24"/>
          <w:szCs w:val="24"/>
          <w:lang w:val="sq-AL"/>
        </w:rPr>
        <w:t xml:space="preserve"> gjoba janë shfuqizuar nga Bordi i AMA-s, pas ankimeve administrative.</w:t>
      </w:r>
    </w:p>
    <w:p w:rsidR="003F4F6C" w:rsidRPr="00571D61" w:rsidRDefault="003F4F6C" w:rsidP="000013D8">
      <w:pPr>
        <w:numPr>
          <w:ilvl w:val="0"/>
          <w:numId w:val="20"/>
        </w:numPr>
        <w:spacing w:before="120" w:after="12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Për </w:t>
      </w:r>
      <w:r w:rsidRPr="00571D61">
        <w:rPr>
          <w:rFonts w:ascii="Times New Roman" w:hAnsi="Times New Roman" w:cs="Times New Roman"/>
          <w:b/>
          <w:sz w:val="24"/>
          <w:szCs w:val="24"/>
          <w:lang w:val="sq-AL"/>
        </w:rPr>
        <w:t>49</w:t>
      </w:r>
      <w:r w:rsidRPr="00571D61">
        <w:rPr>
          <w:rFonts w:ascii="Times New Roman" w:hAnsi="Times New Roman" w:cs="Times New Roman"/>
          <w:sz w:val="24"/>
          <w:szCs w:val="24"/>
          <w:lang w:val="sq-AL"/>
        </w:rPr>
        <w:t xml:space="preserve"> raste është vendosur tërheqja e vëmendjes së subjekteve OSHMA.</w:t>
      </w:r>
    </w:p>
    <w:p w:rsidR="003F4F6C" w:rsidRDefault="003F4F6C" w:rsidP="000013D8">
      <w:pPr>
        <w:numPr>
          <w:ilvl w:val="0"/>
          <w:numId w:val="20"/>
        </w:numPr>
        <w:spacing w:before="120" w:after="12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Përveç sa më sipër, AMA, pas verifikimeve dhe shqyrtimeve pëkatëse, ka kryer sekuestrimin e pajis</w:t>
      </w:r>
      <w:r w:rsidR="00B60B04" w:rsidRPr="00571D61">
        <w:rPr>
          <w:rFonts w:ascii="Times New Roman" w:hAnsi="Times New Roman" w:cs="Times New Roman"/>
          <w:sz w:val="24"/>
          <w:szCs w:val="24"/>
          <w:lang w:val="sq-AL"/>
        </w:rPr>
        <w:t>je</w:t>
      </w:r>
      <w:r w:rsidRPr="00571D61">
        <w:rPr>
          <w:rFonts w:ascii="Times New Roman" w:hAnsi="Times New Roman" w:cs="Times New Roman"/>
          <w:sz w:val="24"/>
          <w:szCs w:val="24"/>
          <w:lang w:val="sq-AL"/>
        </w:rPr>
        <w:t xml:space="preserve">ve transmetuese të </w:t>
      </w:r>
      <w:r w:rsidRPr="00571D61">
        <w:rPr>
          <w:rFonts w:ascii="Times New Roman" w:hAnsi="Times New Roman" w:cs="Times New Roman"/>
          <w:b/>
          <w:sz w:val="24"/>
          <w:szCs w:val="24"/>
          <w:lang w:val="sq-AL"/>
        </w:rPr>
        <w:t>11</w:t>
      </w:r>
      <w:r w:rsidRPr="00571D61">
        <w:rPr>
          <w:rFonts w:ascii="Times New Roman" w:hAnsi="Times New Roman" w:cs="Times New Roman"/>
          <w:sz w:val="24"/>
          <w:szCs w:val="24"/>
          <w:lang w:val="sq-AL"/>
        </w:rPr>
        <w:t xml:space="preserve"> subjekteve, të cilët ushtronin aktivitet audioviziv pa licencimin ose autorizimin e AMA-s.</w:t>
      </w:r>
    </w:p>
    <w:p w:rsidR="00685466" w:rsidRPr="00571D61" w:rsidRDefault="00685466" w:rsidP="00685466">
      <w:pPr>
        <w:spacing w:before="120" w:after="120" w:line="240" w:lineRule="auto"/>
        <w:ind w:left="720"/>
        <w:contextualSpacing/>
        <w:jc w:val="both"/>
        <w:rPr>
          <w:rFonts w:ascii="Times New Roman" w:hAnsi="Times New Roman" w:cs="Times New Roman"/>
          <w:sz w:val="24"/>
          <w:szCs w:val="24"/>
          <w:lang w:val="sq-AL"/>
        </w:rPr>
      </w:pPr>
    </w:p>
    <w:p w:rsidR="009E6AC2" w:rsidRPr="00571D61" w:rsidRDefault="003F4F6C" w:rsidP="004010D1">
      <w:pPr>
        <w:spacing w:before="120" w:after="12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Siç vihet re, në krahasim me vitet e mëparshme, aktivitet</w:t>
      </w:r>
      <w:r w:rsidR="00791278" w:rsidRPr="00571D61">
        <w:rPr>
          <w:rFonts w:ascii="Times New Roman" w:hAnsi="Times New Roman" w:cs="Times New Roman"/>
          <w:sz w:val="24"/>
          <w:szCs w:val="24"/>
          <w:lang w:val="sq-AL"/>
        </w:rPr>
        <w:t>et</w:t>
      </w:r>
      <w:r w:rsidRPr="00571D61">
        <w:rPr>
          <w:rFonts w:ascii="Times New Roman" w:hAnsi="Times New Roman" w:cs="Times New Roman"/>
          <w:sz w:val="24"/>
          <w:szCs w:val="24"/>
          <w:lang w:val="sq-AL"/>
        </w:rPr>
        <w:t xml:space="preserve"> e paligjshme audiovizive, pa licencimin ose autorizimin e AMA-s janë gjithnjë në rënie. </w:t>
      </w:r>
    </w:p>
    <w:p w:rsidR="009E6AC2" w:rsidRPr="00571D61" w:rsidRDefault="009E6AC2" w:rsidP="004010D1">
      <w:pPr>
        <w:spacing w:after="160"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Në vijim, in</w:t>
      </w:r>
      <w:r w:rsidR="00791278" w:rsidRPr="00571D61">
        <w:rPr>
          <w:rFonts w:ascii="Times New Roman" w:eastAsiaTheme="minorHAnsi" w:hAnsi="Times New Roman" w:cs="Times New Roman"/>
          <w:sz w:val="24"/>
          <w:szCs w:val="24"/>
          <w:lang w:val="sq-AL"/>
        </w:rPr>
        <w:t>f</w:t>
      </w:r>
      <w:r w:rsidRPr="00571D61">
        <w:rPr>
          <w:rFonts w:ascii="Times New Roman" w:eastAsiaTheme="minorHAnsi" w:hAnsi="Times New Roman" w:cs="Times New Roman"/>
          <w:sz w:val="24"/>
          <w:szCs w:val="24"/>
          <w:lang w:val="sq-AL"/>
        </w:rPr>
        <w:t>ormacioni në formë krahasuese me tre vitet e mëparshme:</w:t>
      </w:r>
    </w:p>
    <w:p w:rsidR="009E6AC2" w:rsidRPr="00571D61" w:rsidRDefault="009E6AC2" w:rsidP="004010D1">
      <w:pPr>
        <w:spacing w:after="0" w:line="240" w:lineRule="auto"/>
        <w:jc w:val="both"/>
        <w:rPr>
          <w:rFonts w:ascii="Times New Roman" w:eastAsiaTheme="minorHAnsi" w:hAnsi="Times New Roman" w:cs="Times New Roman"/>
          <w:sz w:val="24"/>
          <w:szCs w:val="24"/>
          <w:lang w:val="sq-AL"/>
        </w:rPr>
      </w:pPr>
    </w:p>
    <w:tbl>
      <w:tblPr>
        <w:tblW w:w="9000" w:type="dxa"/>
        <w:tblInd w:w="-10" w:type="dxa"/>
        <w:tblLayout w:type="fixed"/>
        <w:tblLook w:val="04A0"/>
      </w:tblPr>
      <w:tblGrid>
        <w:gridCol w:w="1846"/>
        <w:gridCol w:w="1910"/>
        <w:gridCol w:w="1883"/>
        <w:gridCol w:w="1651"/>
        <w:gridCol w:w="1710"/>
      </w:tblGrid>
      <w:tr w:rsidR="00960049" w:rsidRPr="00960049" w:rsidTr="00FA65AF">
        <w:trPr>
          <w:trHeight w:val="315"/>
        </w:trPr>
        <w:tc>
          <w:tcPr>
            <w:tcW w:w="1846" w:type="dxa"/>
            <w:vMerge w:val="restart"/>
            <w:tcBorders>
              <w:top w:val="single" w:sz="8" w:space="0" w:color="auto"/>
              <w:left w:val="single" w:sz="8" w:space="0" w:color="auto"/>
              <w:bottom w:val="single" w:sz="8" w:space="0" w:color="000000"/>
              <w:right w:val="single" w:sz="8" w:space="0" w:color="auto"/>
            </w:tcBorders>
            <w:shd w:val="clear" w:color="000000" w:fill="DDEBF7"/>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0"/>
                <w:szCs w:val="20"/>
                <w:lang w:val="sq-AL" w:eastAsia="sq-AL"/>
              </w:rPr>
            </w:pPr>
            <w:r w:rsidRPr="00960049">
              <w:rPr>
                <w:rFonts w:ascii="Times New Roman" w:eastAsia="Times New Roman" w:hAnsi="Times New Roman" w:cs="Times New Roman"/>
                <w:b/>
                <w:bCs/>
                <w:color w:val="000000"/>
                <w:sz w:val="20"/>
                <w:szCs w:val="20"/>
                <w:lang w:val="sq-AL" w:eastAsia="sq-AL"/>
              </w:rPr>
              <w:t>VITI</w:t>
            </w:r>
          </w:p>
        </w:tc>
        <w:tc>
          <w:tcPr>
            <w:tcW w:w="1910" w:type="dxa"/>
            <w:vMerge w:val="restart"/>
            <w:tcBorders>
              <w:top w:val="single" w:sz="8" w:space="0" w:color="auto"/>
              <w:left w:val="single" w:sz="8" w:space="0" w:color="auto"/>
              <w:bottom w:val="single" w:sz="8" w:space="0" w:color="000000"/>
              <w:right w:val="single" w:sz="8" w:space="0" w:color="auto"/>
            </w:tcBorders>
            <w:shd w:val="clear" w:color="000000" w:fill="DDEBF7"/>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0"/>
                <w:szCs w:val="20"/>
                <w:lang w:val="sq-AL" w:eastAsia="sq-AL"/>
              </w:rPr>
            </w:pPr>
            <w:r w:rsidRPr="00960049">
              <w:rPr>
                <w:rFonts w:ascii="Times New Roman" w:eastAsia="Times New Roman" w:hAnsi="Times New Roman" w:cs="Times New Roman"/>
                <w:b/>
                <w:bCs/>
                <w:color w:val="000000"/>
                <w:sz w:val="20"/>
                <w:szCs w:val="20"/>
                <w:lang w:val="sq-AL" w:eastAsia="sq-AL"/>
              </w:rPr>
              <w:t>INSPEKTIMET</w:t>
            </w:r>
          </w:p>
        </w:tc>
        <w:tc>
          <w:tcPr>
            <w:tcW w:w="1883" w:type="dxa"/>
            <w:vMerge w:val="restart"/>
            <w:tcBorders>
              <w:top w:val="single" w:sz="8" w:space="0" w:color="auto"/>
              <w:left w:val="single" w:sz="8" w:space="0" w:color="auto"/>
              <w:bottom w:val="single" w:sz="8" w:space="0" w:color="000000"/>
              <w:right w:val="single" w:sz="8" w:space="0" w:color="auto"/>
            </w:tcBorders>
            <w:shd w:val="clear" w:color="000000" w:fill="DDEBF7"/>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0"/>
                <w:szCs w:val="20"/>
                <w:lang w:val="sq-AL" w:eastAsia="sq-AL"/>
              </w:rPr>
            </w:pPr>
            <w:r w:rsidRPr="00960049">
              <w:rPr>
                <w:rFonts w:ascii="Times New Roman" w:eastAsia="Times New Roman" w:hAnsi="Times New Roman" w:cs="Times New Roman"/>
                <w:b/>
                <w:bCs/>
                <w:color w:val="000000"/>
                <w:sz w:val="20"/>
                <w:szCs w:val="20"/>
                <w:lang w:val="sq-AL" w:eastAsia="sq-AL"/>
              </w:rPr>
              <w:t>GJOBA TOTAL (Shfuqizuar)</w:t>
            </w:r>
          </w:p>
        </w:tc>
        <w:tc>
          <w:tcPr>
            <w:tcW w:w="1651" w:type="dxa"/>
            <w:vMerge w:val="restart"/>
            <w:tcBorders>
              <w:top w:val="single" w:sz="8" w:space="0" w:color="auto"/>
              <w:left w:val="single" w:sz="8" w:space="0" w:color="auto"/>
              <w:bottom w:val="single" w:sz="8" w:space="0" w:color="000000"/>
              <w:right w:val="single" w:sz="8" w:space="0" w:color="auto"/>
            </w:tcBorders>
            <w:shd w:val="clear" w:color="000000" w:fill="DDEBF7"/>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0"/>
                <w:szCs w:val="20"/>
                <w:lang w:val="sq-AL" w:eastAsia="sq-AL"/>
              </w:rPr>
            </w:pPr>
            <w:r w:rsidRPr="00960049">
              <w:rPr>
                <w:rFonts w:ascii="Times New Roman" w:eastAsia="Times New Roman" w:hAnsi="Times New Roman" w:cs="Times New Roman"/>
                <w:b/>
                <w:bCs/>
                <w:color w:val="000000"/>
                <w:sz w:val="20"/>
                <w:szCs w:val="20"/>
                <w:lang w:val="sq-AL" w:eastAsia="sq-AL"/>
              </w:rPr>
              <w:t>TËRHEQJE VËMENDJE</w:t>
            </w:r>
          </w:p>
        </w:tc>
        <w:tc>
          <w:tcPr>
            <w:tcW w:w="1710" w:type="dxa"/>
            <w:vMerge w:val="restart"/>
            <w:tcBorders>
              <w:top w:val="single" w:sz="8" w:space="0" w:color="auto"/>
              <w:left w:val="single" w:sz="8" w:space="0" w:color="auto"/>
              <w:bottom w:val="single" w:sz="8" w:space="0" w:color="000000"/>
              <w:right w:val="single" w:sz="8" w:space="0" w:color="auto"/>
            </w:tcBorders>
            <w:shd w:val="clear" w:color="000000" w:fill="DDEBF7"/>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0"/>
                <w:szCs w:val="20"/>
                <w:lang w:val="sq-AL" w:eastAsia="sq-AL"/>
              </w:rPr>
            </w:pPr>
            <w:r w:rsidRPr="00960049">
              <w:rPr>
                <w:rFonts w:ascii="Times New Roman" w:eastAsia="Times New Roman" w:hAnsi="Times New Roman" w:cs="Times New Roman"/>
                <w:b/>
                <w:bCs/>
                <w:color w:val="000000"/>
                <w:sz w:val="20"/>
                <w:szCs w:val="20"/>
                <w:lang w:val="sq-AL" w:eastAsia="sq-AL"/>
              </w:rPr>
              <w:t>SEKUESTRIME</w:t>
            </w:r>
          </w:p>
        </w:tc>
      </w:tr>
      <w:tr w:rsidR="00960049" w:rsidRPr="00960049" w:rsidTr="00FA65AF">
        <w:trPr>
          <w:trHeight w:val="450"/>
        </w:trPr>
        <w:tc>
          <w:tcPr>
            <w:tcW w:w="1846" w:type="dxa"/>
            <w:vMerge/>
            <w:tcBorders>
              <w:top w:val="single" w:sz="8" w:space="0" w:color="auto"/>
              <w:left w:val="single" w:sz="8" w:space="0" w:color="auto"/>
              <w:bottom w:val="single" w:sz="8" w:space="0" w:color="000000"/>
              <w:right w:val="single" w:sz="8" w:space="0" w:color="auto"/>
            </w:tcBorders>
            <w:vAlign w:val="center"/>
            <w:hideMark/>
          </w:tcPr>
          <w:p w:rsidR="00960049" w:rsidRPr="00960049" w:rsidRDefault="00960049" w:rsidP="00960049">
            <w:pPr>
              <w:spacing w:after="0" w:line="240" w:lineRule="auto"/>
              <w:rPr>
                <w:rFonts w:ascii="Times New Roman" w:eastAsia="Times New Roman" w:hAnsi="Times New Roman" w:cs="Times New Roman"/>
                <w:b/>
                <w:bCs/>
                <w:color w:val="000000"/>
                <w:sz w:val="24"/>
                <w:szCs w:val="24"/>
                <w:lang w:val="sq-AL" w:eastAsia="sq-AL"/>
              </w:rPr>
            </w:pPr>
          </w:p>
        </w:tc>
        <w:tc>
          <w:tcPr>
            <w:tcW w:w="1910" w:type="dxa"/>
            <w:vMerge/>
            <w:tcBorders>
              <w:top w:val="single" w:sz="8" w:space="0" w:color="auto"/>
              <w:left w:val="single" w:sz="8" w:space="0" w:color="auto"/>
              <w:bottom w:val="single" w:sz="8" w:space="0" w:color="000000"/>
              <w:right w:val="single" w:sz="8" w:space="0" w:color="auto"/>
            </w:tcBorders>
            <w:vAlign w:val="center"/>
            <w:hideMark/>
          </w:tcPr>
          <w:p w:rsidR="00960049" w:rsidRPr="00960049" w:rsidRDefault="00960049" w:rsidP="00960049">
            <w:pPr>
              <w:spacing w:after="0" w:line="240" w:lineRule="auto"/>
              <w:rPr>
                <w:rFonts w:ascii="Times New Roman" w:eastAsia="Times New Roman" w:hAnsi="Times New Roman" w:cs="Times New Roman"/>
                <w:b/>
                <w:bCs/>
                <w:color w:val="000000"/>
                <w:sz w:val="24"/>
                <w:szCs w:val="24"/>
                <w:lang w:val="sq-AL" w:eastAsia="sq-AL"/>
              </w:rPr>
            </w:pPr>
          </w:p>
        </w:tc>
        <w:tc>
          <w:tcPr>
            <w:tcW w:w="1883" w:type="dxa"/>
            <w:vMerge/>
            <w:tcBorders>
              <w:top w:val="single" w:sz="8" w:space="0" w:color="auto"/>
              <w:left w:val="single" w:sz="8" w:space="0" w:color="auto"/>
              <w:bottom w:val="single" w:sz="8" w:space="0" w:color="000000"/>
              <w:right w:val="single" w:sz="8" w:space="0" w:color="auto"/>
            </w:tcBorders>
            <w:vAlign w:val="center"/>
            <w:hideMark/>
          </w:tcPr>
          <w:p w:rsidR="00960049" w:rsidRPr="00960049" w:rsidRDefault="00960049" w:rsidP="00960049">
            <w:pPr>
              <w:spacing w:after="0" w:line="240" w:lineRule="auto"/>
              <w:rPr>
                <w:rFonts w:ascii="Times New Roman" w:eastAsia="Times New Roman" w:hAnsi="Times New Roman" w:cs="Times New Roman"/>
                <w:b/>
                <w:bCs/>
                <w:color w:val="000000"/>
                <w:sz w:val="24"/>
                <w:szCs w:val="24"/>
                <w:lang w:val="sq-AL" w:eastAsia="sq-AL"/>
              </w:rPr>
            </w:pPr>
          </w:p>
        </w:tc>
        <w:tc>
          <w:tcPr>
            <w:tcW w:w="1651" w:type="dxa"/>
            <w:vMerge/>
            <w:tcBorders>
              <w:top w:val="single" w:sz="8" w:space="0" w:color="auto"/>
              <w:left w:val="single" w:sz="8" w:space="0" w:color="auto"/>
              <w:bottom w:val="single" w:sz="8" w:space="0" w:color="000000"/>
              <w:right w:val="single" w:sz="8" w:space="0" w:color="auto"/>
            </w:tcBorders>
            <w:vAlign w:val="center"/>
            <w:hideMark/>
          </w:tcPr>
          <w:p w:rsidR="00960049" w:rsidRPr="00960049" w:rsidRDefault="00960049" w:rsidP="00960049">
            <w:pPr>
              <w:spacing w:after="0" w:line="240" w:lineRule="auto"/>
              <w:rPr>
                <w:rFonts w:ascii="Times New Roman" w:eastAsia="Times New Roman" w:hAnsi="Times New Roman" w:cs="Times New Roman"/>
                <w:b/>
                <w:bCs/>
                <w:color w:val="000000"/>
                <w:sz w:val="24"/>
                <w:szCs w:val="24"/>
                <w:lang w:val="sq-AL" w:eastAsia="sq-AL"/>
              </w:rPr>
            </w:pPr>
          </w:p>
        </w:tc>
        <w:tc>
          <w:tcPr>
            <w:tcW w:w="1710" w:type="dxa"/>
            <w:vMerge/>
            <w:tcBorders>
              <w:top w:val="single" w:sz="8" w:space="0" w:color="auto"/>
              <w:left w:val="single" w:sz="8" w:space="0" w:color="auto"/>
              <w:bottom w:val="single" w:sz="8" w:space="0" w:color="000000"/>
              <w:right w:val="single" w:sz="8" w:space="0" w:color="auto"/>
            </w:tcBorders>
            <w:vAlign w:val="center"/>
            <w:hideMark/>
          </w:tcPr>
          <w:p w:rsidR="00960049" w:rsidRPr="00960049" w:rsidRDefault="00960049" w:rsidP="00960049">
            <w:pPr>
              <w:spacing w:after="0" w:line="240" w:lineRule="auto"/>
              <w:rPr>
                <w:rFonts w:ascii="Times New Roman" w:eastAsia="Times New Roman" w:hAnsi="Times New Roman" w:cs="Times New Roman"/>
                <w:b/>
                <w:bCs/>
                <w:color w:val="000000"/>
                <w:sz w:val="24"/>
                <w:szCs w:val="24"/>
                <w:lang w:val="sq-AL" w:eastAsia="sq-AL"/>
              </w:rPr>
            </w:pPr>
          </w:p>
        </w:tc>
      </w:tr>
      <w:tr w:rsidR="00960049" w:rsidRPr="00960049" w:rsidTr="00FA65AF">
        <w:trPr>
          <w:trHeight w:val="330"/>
        </w:trPr>
        <w:tc>
          <w:tcPr>
            <w:tcW w:w="1846" w:type="dxa"/>
            <w:tcBorders>
              <w:top w:val="nil"/>
              <w:left w:val="single" w:sz="8" w:space="0" w:color="auto"/>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4"/>
                <w:szCs w:val="24"/>
                <w:lang w:val="sq-AL" w:eastAsia="sq-AL"/>
              </w:rPr>
            </w:pPr>
            <w:r w:rsidRPr="00960049">
              <w:rPr>
                <w:rFonts w:ascii="Times New Roman" w:eastAsia="Times New Roman" w:hAnsi="Times New Roman" w:cs="Times New Roman"/>
                <w:b/>
                <w:bCs/>
                <w:color w:val="000000"/>
                <w:sz w:val="24"/>
                <w:szCs w:val="24"/>
                <w:lang w:val="sq-AL" w:eastAsia="sq-AL"/>
              </w:rPr>
              <w:t>2016</w:t>
            </w:r>
          </w:p>
        </w:tc>
        <w:tc>
          <w:tcPr>
            <w:tcW w:w="19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257</w:t>
            </w:r>
          </w:p>
        </w:tc>
        <w:tc>
          <w:tcPr>
            <w:tcW w:w="1883"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58 (32)</w:t>
            </w:r>
          </w:p>
        </w:tc>
        <w:tc>
          <w:tcPr>
            <w:tcW w:w="1651"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w:t>
            </w:r>
          </w:p>
        </w:tc>
        <w:tc>
          <w:tcPr>
            <w:tcW w:w="17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23</w:t>
            </w:r>
          </w:p>
        </w:tc>
      </w:tr>
      <w:tr w:rsidR="00960049" w:rsidRPr="00960049" w:rsidTr="00FA65AF">
        <w:trPr>
          <w:trHeight w:val="330"/>
        </w:trPr>
        <w:tc>
          <w:tcPr>
            <w:tcW w:w="1846" w:type="dxa"/>
            <w:tcBorders>
              <w:top w:val="nil"/>
              <w:left w:val="single" w:sz="8" w:space="0" w:color="auto"/>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4"/>
                <w:szCs w:val="24"/>
                <w:lang w:val="sq-AL" w:eastAsia="sq-AL"/>
              </w:rPr>
            </w:pPr>
            <w:r w:rsidRPr="00960049">
              <w:rPr>
                <w:rFonts w:ascii="Times New Roman" w:eastAsia="Times New Roman" w:hAnsi="Times New Roman" w:cs="Times New Roman"/>
                <w:b/>
                <w:bCs/>
                <w:color w:val="000000"/>
                <w:sz w:val="24"/>
                <w:szCs w:val="24"/>
                <w:lang w:val="sq-AL" w:eastAsia="sq-AL"/>
              </w:rPr>
              <w:t>2017</w:t>
            </w:r>
          </w:p>
        </w:tc>
        <w:tc>
          <w:tcPr>
            <w:tcW w:w="19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488</w:t>
            </w:r>
          </w:p>
        </w:tc>
        <w:tc>
          <w:tcPr>
            <w:tcW w:w="1883"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64 (29)</w:t>
            </w:r>
          </w:p>
        </w:tc>
        <w:tc>
          <w:tcPr>
            <w:tcW w:w="1651"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25</w:t>
            </w:r>
          </w:p>
        </w:tc>
        <w:tc>
          <w:tcPr>
            <w:tcW w:w="17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19</w:t>
            </w:r>
          </w:p>
        </w:tc>
      </w:tr>
      <w:tr w:rsidR="00960049" w:rsidRPr="00960049" w:rsidTr="00FA65AF">
        <w:trPr>
          <w:trHeight w:val="330"/>
        </w:trPr>
        <w:tc>
          <w:tcPr>
            <w:tcW w:w="1846" w:type="dxa"/>
            <w:tcBorders>
              <w:top w:val="nil"/>
              <w:left w:val="single" w:sz="8" w:space="0" w:color="auto"/>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b/>
                <w:bCs/>
                <w:color w:val="000000"/>
                <w:sz w:val="24"/>
                <w:szCs w:val="24"/>
                <w:lang w:val="sq-AL" w:eastAsia="sq-AL"/>
              </w:rPr>
            </w:pPr>
            <w:r w:rsidRPr="00960049">
              <w:rPr>
                <w:rFonts w:ascii="Times New Roman" w:eastAsia="Times New Roman" w:hAnsi="Times New Roman" w:cs="Times New Roman"/>
                <w:b/>
                <w:bCs/>
                <w:color w:val="000000"/>
                <w:sz w:val="24"/>
                <w:szCs w:val="24"/>
                <w:lang w:val="sq-AL" w:eastAsia="sq-AL"/>
              </w:rPr>
              <w:t>2018</w:t>
            </w:r>
          </w:p>
        </w:tc>
        <w:tc>
          <w:tcPr>
            <w:tcW w:w="19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224</w:t>
            </w:r>
          </w:p>
        </w:tc>
        <w:tc>
          <w:tcPr>
            <w:tcW w:w="1883"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27 (10)</w:t>
            </w:r>
          </w:p>
        </w:tc>
        <w:tc>
          <w:tcPr>
            <w:tcW w:w="1651"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49</w:t>
            </w:r>
          </w:p>
        </w:tc>
        <w:tc>
          <w:tcPr>
            <w:tcW w:w="1710" w:type="dxa"/>
            <w:tcBorders>
              <w:top w:val="nil"/>
              <w:left w:val="nil"/>
              <w:bottom w:val="single" w:sz="8" w:space="0" w:color="auto"/>
              <w:right w:val="single" w:sz="8" w:space="0" w:color="auto"/>
            </w:tcBorders>
            <w:shd w:val="clear" w:color="auto" w:fill="auto"/>
            <w:vAlign w:val="center"/>
            <w:hideMark/>
          </w:tcPr>
          <w:p w:rsidR="00960049" w:rsidRPr="00960049" w:rsidRDefault="00960049" w:rsidP="00960049">
            <w:pPr>
              <w:spacing w:after="0" w:line="240" w:lineRule="auto"/>
              <w:jc w:val="center"/>
              <w:rPr>
                <w:rFonts w:ascii="Times New Roman" w:eastAsia="Times New Roman" w:hAnsi="Times New Roman" w:cs="Times New Roman"/>
                <w:color w:val="000000"/>
                <w:sz w:val="24"/>
                <w:szCs w:val="24"/>
                <w:lang w:val="sq-AL" w:eastAsia="sq-AL"/>
              </w:rPr>
            </w:pPr>
            <w:r w:rsidRPr="00960049">
              <w:rPr>
                <w:rFonts w:ascii="Times New Roman" w:eastAsia="Times New Roman" w:hAnsi="Times New Roman" w:cs="Times New Roman"/>
                <w:color w:val="000000"/>
                <w:sz w:val="24"/>
                <w:szCs w:val="24"/>
                <w:lang w:val="sq-AL" w:eastAsia="sq-AL"/>
              </w:rPr>
              <w:t>11</w:t>
            </w:r>
          </w:p>
        </w:tc>
      </w:tr>
    </w:tbl>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Për sa i përket veprimtarisë monitoruese, Drejtoria e Mbikëqyrjes, gjatë vitit të raportimit është fokusuar në monitorimin e programeve mbi tematikën e tyre dhe respektimin e parashikimeve ligjore për transmetimin e reklamave dhe për evidentimin e volumit të reklamave në televizionet kombëtare, sikurse edhe në monitorimin e programeve të lira në platformat numerike tokësore.</w:t>
      </w: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p>
    <w:p w:rsidR="003F4F6C" w:rsidRPr="00571D61" w:rsidRDefault="003F4F6C" w:rsidP="004010D1">
      <w:pPr>
        <w:spacing w:after="0" w:line="240" w:lineRule="auto"/>
        <w:jc w:val="both"/>
        <w:rPr>
          <w:rFonts w:ascii="Times New Roman" w:hAnsi="Times New Roman" w:cs="Times New Roman"/>
          <w:b/>
          <w:i/>
          <w:sz w:val="24"/>
          <w:szCs w:val="24"/>
          <w:u w:val="single"/>
          <w:lang w:val="sq-AL"/>
        </w:rPr>
      </w:pPr>
      <w:r w:rsidRPr="00571D61">
        <w:rPr>
          <w:rFonts w:ascii="Times New Roman" w:hAnsi="Times New Roman" w:cs="Times New Roman"/>
          <w:b/>
          <w:i/>
          <w:sz w:val="24"/>
          <w:szCs w:val="24"/>
          <w:u w:val="single"/>
          <w:lang w:val="sq-AL"/>
        </w:rPr>
        <w:t>Drejtoria Juridike dhe Licencave</w:t>
      </w:r>
    </w:p>
    <w:p w:rsidR="003F4F6C" w:rsidRPr="00571D61" w:rsidRDefault="003F4F6C" w:rsidP="004010D1">
      <w:pPr>
        <w:spacing w:after="0" w:line="240" w:lineRule="auto"/>
        <w:jc w:val="both"/>
        <w:rPr>
          <w:rFonts w:ascii="Times New Roman" w:eastAsiaTheme="minorHAnsi" w:hAnsi="Times New Roman" w:cs="Times New Roman"/>
          <w:b/>
          <w:i/>
          <w:sz w:val="24"/>
          <w:szCs w:val="24"/>
          <w:u w:val="single"/>
          <w:lang w:val="sq-AL"/>
        </w:rPr>
      </w:pP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Për verifikimin e respektimit të detyrimit ligjor, njoftimit pranë autoritetit licencues të ndryshimeve të ndodhura në të dhënat për marrjen e licencës/autorizimit, AMA në mënyrë periodike ka kontrolluar në faqen zyrtare të Qendrës Kombëtare të Biznesit, strukturën e pronësisë së OSHMA-ve. </w:t>
      </w: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Në vijim të kontrolleve të kryera, AMA gjatë vitit 2018 ka iniciuar hetim administrativ për </w:t>
      </w:r>
      <w:r w:rsidRPr="00571D61">
        <w:rPr>
          <w:rFonts w:ascii="Times New Roman" w:eastAsiaTheme="minorHAnsi" w:hAnsi="Times New Roman" w:cs="Times New Roman"/>
          <w:b/>
          <w:sz w:val="24"/>
          <w:szCs w:val="24"/>
          <w:lang w:val="sq-AL"/>
        </w:rPr>
        <w:t>3</w:t>
      </w:r>
      <w:r w:rsidRPr="00571D61">
        <w:rPr>
          <w:rFonts w:ascii="Times New Roman" w:eastAsiaTheme="minorHAnsi" w:hAnsi="Times New Roman" w:cs="Times New Roman"/>
          <w:sz w:val="24"/>
          <w:szCs w:val="24"/>
          <w:lang w:val="sq-AL"/>
        </w:rPr>
        <w:t xml:space="preserve"> subjekte. Për të njëjtën kundërvajtje administrative, gjatë vitit 2017, AMA ka nisur procedimin administrativ për 10 subjekte. </w:t>
      </w:r>
      <w:r w:rsidR="00CE09FB" w:rsidRPr="00571D61">
        <w:rPr>
          <w:rFonts w:ascii="Times New Roman" w:eastAsiaTheme="minorHAnsi" w:hAnsi="Times New Roman" w:cs="Times New Roman"/>
          <w:sz w:val="24"/>
          <w:szCs w:val="24"/>
          <w:lang w:val="sq-AL"/>
        </w:rPr>
        <w:t>G</w:t>
      </w:r>
      <w:r w:rsidRPr="00571D61">
        <w:rPr>
          <w:rFonts w:ascii="Times New Roman" w:eastAsiaTheme="minorHAnsi" w:hAnsi="Times New Roman" w:cs="Times New Roman"/>
          <w:sz w:val="24"/>
          <w:szCs w:val="24"/>
          <w:lang w:val="sq-AL"/>
        </w:rPr>
        <w:t xml:space="preserve">jatë vitit 2018, </w:t>
      </w:r>
      <w:r w:rsidR="00CE09FB" w:rsidRPr="00571D61">
        <w:rPr>
          <w:rFonts w:ascii="Times New Roman" w:eastAsiaTheme="minorHAnsi" w:hAnsi="Times New Roman" w:cs="Times New Roman"/>
          <w:sz w:val="24"/>
          <w:szCs w:val="24"/>
          <w:lang w:val="sq-AL"/>
        </w:rPr>
        <w:t xml:space="preserve">AMA </w:t>
      </w:r>
      <w:r w:rsidRPr="00571D61">
        <w:rPr>
          <w:rFonts w:ascii="Times New Roman" w:eastAsiaTheme="minorHAnsi" w:hAnsi="Times New Roman" w:cs="Times New Roman"/>
          <w:sz w:val="24"/>
          <w:szCs w:val="24"/>
          <w:lang w:val="sq-AL"/>
        </w:rPr>
        <w:t>ka marrë vendim të shfuqizojë 2 sanksione me gjobë të vitit 2018.</w:t>
      </w:r>
      <w:r w:rsidR="00EE7221" w:rsidRPr="00571D61">
        <w:rPr>
          <w:rFonts w:ascii="Times New Roman" w:eastAsiaTheme="minorHAnsi" w:hAnsi="Times New Roman" w:cs="Times New Roman"/>
          <w:sz w:val="24"/>
          <w:szCs w:val="24"/>
          <w:lang w:val="sq-AL"/>
        </w:rPr>
        <w:t xml:space="preserve"> </w:t>
      </w:r>
    </w:p>
    <w:p w:rsidR="003F4F6C" w:rsidRPr="00571D61" w:rsidRDefault="003F4F6C" w:rsidP="004010D1">
      <w:pPr>
        <w:spacing w:after="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AMA vëren një ndërgjegjësim më të madh të subjekteve audio/audiovizive për respektimin e kuadrit ligjor në fuqi për njoftimin e ndryshimeve, pasi gjatë periudhës raportuese rezulton se pjesa më e madhe e subjekteve kanë njoftuar </w:t>
      </w:r>
      <w:r w:rsidR="0026359A" w:rsidRPr="00571D61">
        <w:rPr>
          <w:rFonts w:ascii="Times New Roman" w:eastAsiaTheme="minorHAnsi" w:hAnsi="Times New Roman" w:cs="Times New Roman"/>
          <w:sz w:val="24"/>
          <w:szCs w:val="24"/>
          <w:lang w:val="sq-AL"/>
        </w:rPr>
        <w:t>A</w:t>
      </w:r>
      <w:r w:rsidRPr="00571D61">
        <w:rPr>
          <w:rFonts w:ascii="Times New Roman" w:eastAsiaTheme="minorHAnsi" w:hAnsi="Times New Roman" w:cs="Times New Roman"/>
          <w:sz w:val="24"/>
          <w:szCs w:val="24"/>
          <w:lang w:val="sq-AL"/>
        </w:rPr>
        <w:t>utoritetin mbi ndryshimet e ndodhura në strukturën e pronësisë, brenda afatit të përcaktuar në kuadrin ligjor, 30 ditë nga kryerja e tyre.</w:t>
      </w:r>
    </w:p>
    <w:p w:rsidR="003F4F6C" w:rsidRPr="00571D61" w:rsidRDefault="003F4F6C" w:rsidP="004010D1">
      <w:pPr>
        <w:spacing w:after="0" w:line="240" w:lineRule="auto"/>
        <w:jc w:val="both"/>
        <w:rPr>
          <w:rFonts w:ascii="Times New Roman" w:hAnsi="Times New Roman" w:cs="Times New Roman"/>
          <w:sz w:val="24"/>
          <w:szCs w:val="24"/>
          <w:lang w:val="sq-AL"/>
        </w:rPr>
      </w:pPr>
    </w:p>
    <w:p w:rsidR="003F4F6C" w:rsidRPr="00571D61" w:rsidRDefault="003F4F6C" w:rsidP="004010D1">
      <w:pPr>
        <w:spacing w:after="0" w:line="240" w:lineRule="auto"/>
        <w:jc w:val="both"/>
        <w:rPr>
          <w:rFonts w:ascii="Times New Roman" w:hAnsi="Times New Roman" w:cs="Times New Roman"/>
          <w:b/>
          <w:i/>
          <w:sz w:val="24"/>
          <w:szCs w:val="24"/>
          <w:u w:val="single"/>
          <w:lang w:val="sq-AL"/>
        </w:rPr>
      </w:pPr>
      <w:r w:rsidRPr="00571D61">
        <w:rPr>
          <w:rFonts w:ascii="Times New Roman" w:hAnsi="Times New Roman" w:cs="Times New Roman"/>
          <w:b/>
          <w:i/>
          <w:sz w:val="24"/>
          <w:szCs w:val="24"/>
          <w:u w:val="single"/>
          <w:lang w:val="sq-AL"/>
        </w:rPr>
        <w:t>Drejtoria e Shërbimeve të Brendshme</w:t>
      </w:r>
    </w:p>
    <w:p w:rsidR="003F4F6C" w:rsidRPr="00571D61" w:rsidRDefault="003F4F6C" w:rsidP="004010D1">
      <w:pPr>
        <w:spacing w:after="0" w:line="240" w:lineRule="auto"/>
        <w:jc w:val="both"/>
        <w:rPr>
          <w:rFonts w:ascii="Times New Roman" w:hAnsi="Times New Roman" w:cs="Times New Roman"/>
          <w:b/>
          <w:i/>
          <w:color w:val="000000" w:themeColor="text1"/>
          <w:sz w:val="24"/>
          <w:szCs w:val="24"/>
          <w:u w:val="single"/>
          <w:lang w:val="sq-AL"/>
        </w:rPr>
      </w:pPr>
    </w:p>
    <w:p w:rsidR="003F4F6C" w:rsidRPr="00571D61" w:rsidRDefault="003F4F6C"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color w:val="000000" w:themeColor="text1"/>
          <w:sz w:val="24"/>
          <w:szCs w:val="24"/>
          <w:lang w:val="sq-AL"/>
        </w:rPr>
        <w:t xml:space="preserve">Në zbatim të </w:t>
      </w:r>
      <w:r w:rsidR="00BA5E1E" w:rsidRPr="00571D61">
        <w:rPr>
          <w:rFonts w:ascii="Times New Roman" w:hAnsi="Times New Roman" w:cs="Times New Roman"/>
          <w:color w:val="000000" w:themeColor="text1"/>
          <w:sz w:val="24"/>
          <w:szCs w:val="24"/>
          <w:lang w:val="sq-AL"/>
        </w:rPr>
        <w:t>L</w:t>
      </w:r>
      <w:r w:rsidRPr="00571D61">
        <w:rPr>
          <w:rFonts w:ascii="Times New Roman" w:hAnsi="Times New Roman" w:cs="Times New Roman"/>
          <w:sz w:val="24"/>
          <w:szCs w:val="24"/>
          <w:lang w:val="sq-AL"/>
        </w:rPr>
        <w:t>igjit nr. 97/2013, i ndryshuar, në vitin 2018 pati një rritje të madhe të depozitimit të bilanceve të vitit 2017 nga OSHMA-të. Vetëm</w:t>
      </w:r>
      <w:r w:rsidRPr="00571D61">
        <w:rPr>
          <w:rFonts w:ascii="Times New Roman" w:hAnsi="Times New Roman" w:cs="Times New Roman"/>
          <w:b/>
          <w:sz w:val="24"/>
          <w:szCs w:val="24"/>
          <w:lang w:val="sq-AL"/>
        </w:rPr>
        <w:t xml:space="preserve"> 1</w:t>
      </w:r>
      <w:r w:rsidRPr="00571D61">
        <w:rPr>
          <w:rFonts w:ascii="Times New Roman" w:hAnsi="Times New Roman" w:cs="Times New Roman"/>
          <w:sz w:val="24"/>
          <w:szCs w:val="24"/>
          <w:lang w:val="sq-AL"/>
        </w:rPr>
        <w:t xml:space="preserve"> subjekt i autorizuar nuk depozitoi bilancin për vitin 2017, subjekt për të cilin AMA mori vendimin e sanksionimit me gjobë. Në vitin 2017, </w:t>
      </w:r>
      <w:r w:rsidRPr="00571D61">
        <w:rPr>
          <w:rFonts w:ascii="Times New Roman" w:eastAsiaTheme="minorHAnsi" w:hAnsi="Times New Roman" w:cs="Times New Roman"/>
          <w:sz w:val="24"/>
          <w:szCs w:val="24"/>
          <w:lang w:val="sq-AL"/>
        </w:rPr>
        <w:t xml:space="preserve">AMA ka marrë vendim të sanksionimit më gjobë për 14 subjekte të cilët nuk kishin depozituar bilancet për vitin 2016. </w:t>
      </w:r>
      <w:r w:rsidR="00CE38C1" w:rsidRPr="00571D61">
        <w:rPr>
          <w:rFonts w:ascii="Times New Roman" w:eastAsiaTheme="minorHAnsi" w:hAnsi="Times New Roman" w:cs="Times New Roman"/>
          <w:sz w:val="24"/>
          <w:szCs w:val="24"/>
          <w:lang w:val="sq-AL"/>
        </w:rPr>
        <w:t>G</w:t>
      </w:r>
      <w:r w:rsidRPr="00571D61">
        <w:rPr>
          <w:rFonts w:ascii="Times New Roman" w:eastAsiaTheme="minorHAnsi" w:hAnsi="Times New Roman" w:cs="Times New Roman"/>
          <w:sz w:val="24"/>
          <w:szCs w:val="24"/>
          <w:lang w:val="sq-AL"/>
        </w:rPr>
        <w:t xml:space="preserve">jatë vitit 2018, </w:t>
      </w:r>
      <w:r w:rsidR="00CE38C1" w:rsidRPr="00571D61">
        <w:rPr>
          <w:rFonts w:ascii="Times New Roman" w:eastAsiaTheme="minorHAnsi" w:hAnsi="Times New Roman" w:cs="Times New Roman"/>
          <w:sz w:val="24"/>
          <w:szCs w:val="24"/>
          <w:lang w:val="sq-AL"/>
        </w:rPr>
        <w:t xml:space="preserve">AMA </w:t>
      </w:r>
      <w:r w:rsidRPr="00571D61">
        <w:rPr>
          <w:rFonts w:ascii="Times New Roman" w:eastAsiaTheme="minorHAnsi" w:hAnsi="Times New Roman" w:cs="Times New Roman"/>
          <w:sz w:val="24"/>
          <w:szCs w:val="24"/>
          <w:lang w:val="sq-AL"/>
        </w:rPr>
        <w:t>ka marrë vendim të lërë në fuqi vendimin sanksion me gjobë të vitit 2018.</w:t>
      </w:r>
    </w:p>
    <w:p w:rsidR="009E6AC2" w:rsidRPr="00571D61" w:rsidRDefault="009E6AC2" w:rsidP="004010D1">
      <w:pPr>
        <w:spacing w:after="160" w:line="240" w:lineRule="auto"/>
        <w:rPr>
          <w:rFonts w:ascii="Times New Roman" w:eastAsia="Times New Roman" w:hAnsi="Times New Roman" w:cs="Times New Roman"/>
          <w:i/>
          <w:color w:val="000000" w:themeColor="text1"/>
          <w:sz w:val="24"/>
          <w:szCs w:val="24"/>
          <w:lang w:val="sq-AL"/>
        </w:rPr>
      </w:pPr>
      <w:r w:rsidRPr="00571D61">
        <w:rPr>
          <w:rFonts w:ascii="Times New Roman" w:eastAsia="Times New Roman" w:hAnsi="Times New Roman" w:cs="Times New Roman"/>
          <w:i/>
          <w:color w:val="000000" w:themeColor="text1"/>
          <w:sz w:val="24"/>
          <w:szCs w:val="24"/>
          <w:lang w:val="sq-AL"/>
        </w:rPr>
        <w:br w:type="page"/>
      </w:r>
    </w:p>
    <w:p w:rsidR="003F4F6C" w:rsidRPr="00571D61" w:rsidRDefault="003F4F6C" w:rsidP="004010D1">
      <w:pPr>
        <w:shd w:val="clear" w:color="auto" w:fill="FFFFFF" w:themeFill="background1"/>
        <w:spacing w:after="0" w:line="240" w:lineRule="auto"/>
        <w:jc w:val="both"/>
        <w:rPr>
          <w:rFonts w:ascii="Times New Roman" w:eastAsia="Times New Roman" w:hAnsi="Times New Roman" w:cs="Times New Roman"/>
          <w:i/>
          <w:color w:val="000000" w:themeColor="text1"/>
          <w:sz w:val="24"/>
          <w:szCs w:val="24"/>
          <w:u w:val="single"/>
          <w:lang w:val="sq-AL"/>
        </w:rPr>
      </w:pPr>
      <w:r w:rsidRPr="00571D61">
        <w:rPr>
          <w:rFonts w:ascii="Times New Roman" w:eastAsia="Times New Roman" w:hAnsi="Times New Roman" w:cs="Times New Roman"/>
          <w:color w:val="000000" w:themeColor="text1"/>
          <w:sz w:val="24"/>
          <w:szCs w:val="24"/>
          <w:u w:val="single"/>
          <w:lang w:val="sq-AL"/>
        </w:rPr>
        <w:t>Ecuria financiare gjatë vitit 2018 e sanksioneve me gjobë</w:t>
      </w:r>
      <w:r w:rsidRPr="00571D61">
        <w:rPr>
          <w:rFonts w:ascii="Times New Roman" w:eastAsia="Times New Roman" w:hAnsi="Times New Roman" w:cs="Times New Roman"/>
          <w:i/>
          <w:color w:val="000000" w:themeColor="text1"/>
          <w:sz w:val="24"/>
          <w:szCs w:val="24"/>
          <w:lang w:val="sq-AL"/>
        </w:rPr>
        <w:tab/>
      </w:r>
      <w:r w:rsidR="00F91A5C" w:rsidRPr="00571D61">
        <w:rPr>
          <w:rFonts w:ascii="Times New Roman" w:eastAsia="Times New Roman" w:hAnsi="Times New Roman" w:cs="Times New Roman"/>
          <w:i/>
          <w:color w:val="000000" w:themeColor="text1"/>
          <w:sz w:val="24"/>
          <w:szCs w:val="24"/>
          <w:lang w:val="sq-AL"/>
        </w:rPr>
        <w:t>(në lekë)</w:t>
      </w:r>
    </w:p>
    <w:p w:rsidR="003F4F6C" w:rsidRPr="00571D61" w:rsidRDefault="003F4F6C" w:rsidP="004010D1">
      <w:pPr>
        <w:spacing w:after="0" w:line="240" w:lineRule="auto"/>
        <w:jc w:val="right"/>
        <w:rPr>
          <w:rFonts w:ascii="Times New Roman" w:eastAsia="Times New Roman" w:hAnsi="Times New Roman" w:cs="Times New Roman"/>
          <w:i/>
          <w:sz w:val="24"/>
          <w:szCs w:val="24"/>
          <w:lang w:val="sq-AL"/>
        </w:rPr>
      </w:pPr>
    </w:p>
    <w:tbl>
      <w:tblPr>
        <w:tblW w:w="9120" w:type="dxa"/>
        <w:tblInd w:w="-10" w:type="dxa"/>
        <w:tblLook w:val="04A0"/>
      </w:tblPr>
      <w:tblGrid>
        <w:gridCol w:w="7540"/>
        <w:gridCol w:w="1580"/>
      </w:tblGrid>
      <w:tr w:rsidR="00FA65AF" w:rsidRPr="00FA65AF" w:rsidTr="00FA65AF">
        <w:trPr>
          <w:trHeight w:val="330"/>
        </w:trPr>
        <w:tc>
          <w:tcPr>
            <w:tcW w:w="7540" w:type="dxa"/>
            <w:tcBorders>
              <w:top w:val="single" w:sz="8" w:space="0" w:color="auto"/>
              <w:left w:val="single" w:sz="8" w:space="0" w:color="auto"/>
              <w:bottom w:val="single" w:sz="8" w:space="0" w:color="auto"/>
              <w:right w:val="nil"/>
            </w:tcBorders>
            <w:shd w:val="clear" w:color="000000" w:fill="DDEBF7"/>
            <w:noWrap/>
            <w:vAlign w:val="center"/>
            <w:hideMark/>
          </w:tcPr>
          <w:p w:rsidR="00FA65AF" w:rsidRPr="00FA65AF" w:rsidRDefault="00FA65AF" w:rsidP="00FA65AF">
            <w:pPr>
              <w:spacing w:after="0" w:line="240" w:lineRule="auto"/>
              <w:rPr>
                <w:rFonts w:ascii="Times New Roman" w:eastAsia="Times New Roman" w:hAnsi="Times New Roman" w:cs="Times New Roman"/>
                <w:b/>
                <w:bCs/>
                <w:color w:val="000000"/>
                <w:sz w:val="24"/>
                <w:szCs w:val="24"/>
                <w:lang w:val="sq-AL" w:eastAsia="sq-AL"/>
              </w:rPr>
            </w:pPr>
            <w:r w:rsidRPr="00FA65AF">
              <w:rPr>
                <w:rFonts w:ascii="Times New Roman" w:eastAsia="Times New Roman" w:hAnsi="Times New Roman" w:cs="Times New Roman"/>
                <w:b/>
                <w:bCs/>
                <w:color w:val="000000"/>
                <w:sz w:val="24"/>
                <w:szCs w:val="24"/>
                <w:lang w:val="sq-AL" w:eastAsia="sq-AL"/>
              </w:rPr>
              <w:t>Çelja në fillim të vitit 2018</w:t>
            </w:r>
          </w:p>
        </w:tc>
        <w:tc>
          <w:tcPr>
            <w:tcW w:w="1580" w:type="dxa"/>
            <w:tcBorders>
              <w:top w:val="single" w:sz="8" w:space="0" w:color="auto"/>
              <w:left w:val="nil"/>
              <w:bottom w:val="single" w:sz="8" w:space="0" w:color="auto"/>
              <w:right w:val="single" w:sz="8" w:space="0" w:color="auto"/>
            </w:tcBorders>
            <w:shd w:val="clear" w:color="000000" w:fill="DDEBF7"/>
            <w:noWrap/>
            <w:vAlign w:val="center"/>
            <w:hideMark/>
          </w:tcPr>
          <w:p w:rsidR="00FA65AF" w:rsidRPr="00FA65AF" w:rsidRDefault="00FA65AF" w:rsidP="00FA65AF">
            <w:pPr>
              <w:spacing w:after="0" w:line="240" w:lineRule="auto"/>
              <w:rPr>
                <w:rFonts w:ascii="Times New Roman" w:eastAsia="Times New Roman" w:hAnsi="Times New Roman" w:cs="Times New Roman"/>
                <w:b/>
                <w:bCs/>
                <w:color w:val="000000"/>
                <w:sz w:val="24"/>
                <w:szCs w:val="24"/>
                <w:lang w:val="sq-AL" w:eastAsia="sq-AL"/>
              </w:rPr>
            </w:pPr>
            <w:r w:rsidRPr="00FA65AF">
              <w:rPr>
                <w:rFonts w:ascii="Times New Roman" w:eastAsia="Times New Roman" w:hAnsi="Times New Roman" w:cs="Times New Roman"/>
                <w:b/>
                <w:bCs/>
                <w:color w:val="000000"/>
                <w:sz w:val="24"/>
                <w:szCs w:val="24"/>
                <w:lang w:val="sq-AL" w:eastAsia="sq-AL"/>
              </w:rPr>
              <w:t>295.822.801</w:t>
            </w:r>
          </w:p>
        </w:tc>
      </w:tr>
      <w:tr w:rsidR="00FA65AF" w:rsidRPr="00FA65AF" w:rsidTr="00FA65AF">
        <w:trPr>
          <w:trHeight w:val="300"/>
        </w:trPr>
        <w:tc>
          <w:tcPr>
            <w:tcW w:w="7540" w:type="dxa"/>
            <w:tcBorders>
              <w:top w:val="nil"/>
              <w:left w:val="single" w:sz="4" w:space="0" w:color="auto"/>
              <w:bottom w:val="single" w:sz="4" w:space="0" w:color="auto"/>
              <w:right w:val="single" w:sz="4" w:space="0" w:color="auto"/>
            </w:tcBorders>
            <w:shd w:val="clear" w:color="auto" w:fill="auto"/>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 Vendime të sanksioneve me gjobë në 2018</w:t>
            </w:r>
          </w:p>
        </w:tc>
        <w:tc>
          <w:tcPr>
            <w:tcW w:w="1580" w:type="dxa"/>
            <w:tcBorders>
              <w:top w:val="nil"/>
              <w:left w:val="nil"/>
              <w:bottom w:val="single" w:sz="4" w:space="0" w:color="auto"/>
              <w:right w:val="single" w:sz="4" w:space="0" w:color="auto"/>
            </w:tcBorders>
            <w:shd w:val="clear" w:color="auto" w:fill="auto"/>
            <w:noWrap/>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55.100.000</w:t>
            </w:r>
          </w:p>
        </w:tc>
      </w:tr>
      <w:tr w:rsidR="00FA65AF" w:rsidRPr="00FA65AF" w:rsidTr="00FA65AF">
        <w:trPr>
          <w:trHeight w:val="300"/>
        </w:trPr>
        <w:tc>
          <w:tcPr>
            <w:tcW w:w="7540" w:type="dxa"/>
            <w:tcBorders>
              <w:top w:val="nil"/>
              <w:left w:val="single" w:sz="4" w:space="0" w:color="auto"/>
              <w:bottom w:val="single" w:sz="4" w:space="0" w:color="auto"/>
              <w:right w:val="single" w:sz="4" w:space="0" w:color="auto"/>
            </w:tcBorders>
            <w:shd w:val="clear" w:color="auto" w:fill="auto"/>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 Kamatë vonesa të lindura në vitin 2018</w:t>
            </w:r>
          </w:p>
        </w:tc>
        <w:tc>
          <w:tcPr>
            <w:tcW w:w="1580" w:type="dxa"/>
            <w:tcBorders>
              <w:top w:val="nil"/>
              <w:left w:val="nil"/>
              <w:bottom w:val="single" w:sz="4" w:space="0" w:color="auto"/>
              <w:right w:val="single" w:sz="4" w:space="0" w:color="auto"/>
            </w:tcBorders>
            <w:shd w:val="clear" w:color="auto" w:fill="auto"/>
            <w:noWrap/>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3.577.453</w:t>
            </w:r>
          </w:p>
        </w:tc>
      </w:tr>
      <w:tr w:rsidR="00FA65AF" w:rsidRPr="00FA65AF" w:rsidTr="00FA65AF">
        <w:trPr>
          <w:trHeight w:val="600"/>
        </w:trPr>
        <w:tc>
          <w:tcPr>
            <w:tcW w:w="7540" w:type="dxa"/>
            <w:tcBorders>
              <w:top w:val="nil"/>
              <w:left w:val="single" w:sz="4" w:space="0" w:color="auto"/>
              <w:bottom w:val="single" w:sz="4" w:space="0" w:color="auto"/>
              <w:right w:val="single" w:sz="4" w:space="0" w:color="auto"/>
            </w:tcBorders>
            <w:shd w:val="clear" w:color="auto" w:fill="auto"/>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 xml:space="preserve">- Detyrime të shlyera nga vendime të sanksioneve me gjobë (vitet 2010 -2018) dhe kamatëvonesat e lindura </w:t>
            </w:r>
          </w:p>
        </w:tc>
        <w:tc>
          <w:tcPr>
            <w:tcW w:w="1580" w:type="dxa"/>
            <w:tcBorders>
              <w:top w:val="nil"/>
              <w:left w:val="nil"/>
              <w:bottom w:val="single" w:sz="4" w:space="0" w:color="auto"/>
              <w:right w:val="single" w:sz="4" w:space="0" w:color="auto"/>
            </w:tcBorders>
            <w:shd w:val="clear" w:color="auto" w:fill="auto"/>
            <w:noWrap/>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12.977.014</w:t>
            </w:r>
          </w:p>
        </w:tc>
      </w:tr>
      <w:tr w:rsidR="00FA65AF" w:rsidRPr="00FA65AF" w:rsidTr="00FA65AF">
        <w:trPr>
          <w:trHeight w:val="615"/>
        </w:trPr>
        <w:tc>
          <w:tcPr>
            <w:tcW w:w="7540" w:type="dxa"/>
            <w:tcBorders>
              <w:top w:val="nil"/>
              <w:left w:val="single" w:sz="4" w:space="0" w:color="auto"/>
              <w:bottom w:val="nil"/>
              <w:right w:val="single" w:sz="4" w:space="0" w:color="auto"/>
            </w:tcBorders>
            <w:shd w:val="clear" w:color="auto" w:fill="auto"/>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 Vendime të sanksioneve me gjobë të shfuqizuara/ulur masa/shuar titulli ekzekutiv nga përmbaruesi</w:t>
            </w:r>
          </w:p>
        </w:tc>
        <w:tc>
          <w:tcPr>
            <w:tcW w:w="1580" w:type="dxa"/>
            <w:tcBorders>
              <w:top w:val="nil"/>
              <w:left w:val="nil"/>
              <w:bottom w:val="nil"/>
              <w:right w:val="single" w:sz="4" w:space="0" w:color="auto"/>
            </w:tcBorders>
            <w:shd w:val="clear" w:color="auto" w:fill="auto"/>
            <w:noWrap/>
            <w:vAlign w:val="bottom"/>
            <w:hideMark/>
          </w:tcPr>
          <w:p w:rsidR="00FA65AF" w:rsidRPr="00FA65AF" w:rsidRDefault="00FA65AF" w:rsidP="00FA65AF">
            <w:pPr>
              <w:spacing w:after="0" w:line="240" w:lineRule="auto"/>
              <w:rPr>
                <w:rFonts w:ascii="Times New Roman" w:eastAsia="Times New Roman" w:hAnsi="Times New Roman" w:cs="Times New Roman"/>
                <w:color w:val="000000"/>
                <w:lang w:val="sq-AL" w:eastAsia="sq-AL"/>
              </w:rPr>
            </w:pPr>
            <w:r w:rsidRPr="00FA65AF">
              <w:rPr>
                <w:rFonts w:ascii="Times New Roman" w:eastAsia="Times New Roman" w:hAnsi="Times New Roman" w:cs="Times New Roman"/>
                <w:color w:val="000000"/>
                <w:lang w:val="sq-AL" w:eastAsia="sq-AL"/>
              </w:rPr>
              <w:t>30.744.062</w:t>
            </w:r>
          </w:p>
        </w:tc>
      </w:tr>
      <w:tr w:rsidR="00FA65AF" w:rsidRPr="00FA65AF" w:rsidTr="00FA65AF">
        <w:trPr>
          <w:trHeight w:val="330"/>
        </w:trPr>
        <w:tc>
          <w:tcPr>
            <w:tcW w:w="7540" w:type="dxa"/>
            <w:tcBorders>
              <w:top w:val="single" w:sz="8" w:space="0" w:color="auto"/>
              <w:left w:val="single" w:sz="8" w:space="0" w:color="auto"/>
              <w:bottom w:val="single" w:sz="8" w:space="0" w:color="auto"/>
              <w:right w:val="nil"/>
            </w:tcBorders>
            <w:shd w:val="clear" w:color="000000" w:fill="DDEBF7"/>
            <w:noWrap/>
            <w:vAlign w:val="center"/>
            <w:hideMark/>
          </w:tcPr>
          <w:p w:rsidR="00FA65AF" w:rsidRPr="00FA65AF" w:rsidRDefault="00FA65AF" w:rsidP="00FA65AF">
            <w:pPr>
              <w:spacing w:after="0" w:line="240" w:lineRule="auto"/>
              <w:rPr>
                <w:rFonts w:ascii="Times New Roman" w:eastAsia="Times New Roman" w:hAnsi="Times New Roman" w:cs="Times New Roman"/>
                <w:b/>
                <w:bCs/>
                <w:color w:val="000000"/>
                <w:sz w:val="24"/>
                <w:szCs w:val="24"/>
                <w:lang w:val="sq-AL" w:eastAsia="sq-AL"/>
              </w:rPr>
            </w:pPr>
            <w:r w:rsidRPr="00FA65AF">
              <w:rPr>
                <w:rFonts w:ascii="Times New Roman" w:eastAsia="Times New Roman" w:hAnsi="Times New Roman" w:cs="Times New Roman"/>
                <w:b/>
                <w:bCs/>
                <w:color w:val="000000"/>
                <w:sz w:val="24"/>
                <w:szCs w:val="24"/>
                <w:lang w:val="sq-AL" w:eastAsia="sq-AL"/>
              </w:rPr>
              <w:t>Detyrimi në fund të vitit 2018</w:t>
            </w:r>
          </w:p>
        </w:tc>
        <w:tc>
          <w:tcPr>
            <w:tcW w:w="1580" w:type="dxa"/>
            <w:tcBorders>
              <w:top w:val="single" w:sz="8" w:space="0" w:color="auto"/>
              <w:left w:val="nil"/>
              <w:bottom w:val="single" w:sz="8" w:space="0" w:color="auto"/>
              <w:right w:val="single" w:sz="8" w:space="0" w:color="auto"/>
            </w:tcBorders>
            <w:shd w:val="clear" w:color="000000" w:fill="DDEBF7"/>
            <w:noWrap/>
            <w:vAlign w:val="center"/>
            <w:hideMark/>
          </w:tcPr>
          <w:p w:rsidR="00FA65AF" w:rsidRPr="00FA65AF" w:rsidRDefault="00FA65AF" w:rsidP="00FA65AF">
            <w:pPr>
              <w:spacing w:after="0" w:line="240" w:lineRule="auto"/>
              <w:rPr>
                <w:rFonts w:ascii="Times New Roman" w:eastAsia="Times New Roman" w:hAnsi="Times New Roman" w:cs="Times New Roman"/>
                <w:b/>
                <w:bCs/>
                <w:color w:val="000000"/>
                <w:sz w:val="24"/>
                <w:szCs w:val="24"/>
                <w:lang w:val="sq-AL" w:eastAsia="sq-AL"/>
              </w:rPr>
            </w:pPr>
            <w:r w:rsidRPr="00FA65AF">
              <w:rPr>
                <w:rFonts w:ascii="Times New Roman" w:eastAsia="Times New Roman" w:hAnsi="Times New Roman" w:cs="Times New Roman"/>
                <w:b/>
                <w:bCs/>
                <w:color w:val="000000"/>
                <w:sz w:val="24"/>
                <w:szCs w:val="24"/>
                <w:lang w:val="sq-AL" w:eastAsia="sq-AL"/>
              </w:rPr>
              <w:t>310.779.178</w:t>
            </w:r>
          </w:p>
        </w:tc>
      </w:tr>
    </w:tbl>
    <w:p w:rsidR="003F4F6C" w:rsidRPr="00571D61" w:rsidRDefault="003F4F6C" w:rsidP="004010D1">
      <w:pPr>
        <w:autoSpaceDE w:val="0"/>
        <w:autoSpaceDN w:val="0"/>
        <w:adjustRightInd w:val="0"/>
        <w:spacing w:after="0" w:line="240" w:lineRule="auto"/>
        <w:jc w:val="both"/>
        <w:rPr>
          <w:rFonts w:ascii="Times New Roman" w:hAnsi="Times New Roman" w:cs="Times New Roman"/>
          <w:sz w:val="24"/>
          <w:szCs w:val="24"/>
          <w:lang w:val="sq-AL"/>
        </w:rPr>
      </w:pPr>
    </w:p>
    <w:p w:rsidR="003F4F6C" w:rsidRPr="00571D61" w:rsidRDefault="003F4F6C"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Masa e detyrimeve të lindura prej 31 sanksioneve me gjobë të vitit 2018 ka qenë në vlerën 55.100.000 lekë.</w:t>
      </w:r>
    </w:p>
    <w:p w:rsidR="003F4F6C" w:rsidRPr="00571D61" w:rsidRDefault="003F4F6C" w:rsidP="004010D1">
      <w:pPr>
        <w:autoSpaceDE w:val="0"/>
        <w:autoSpaceDN w:val="0"/>
        <w:adjustRightInd w:val="0"/>
        <w:spacing w:after="0" w:line="240" w:lineRule="auto"/>
        <w:jc w:val="both"/>
        <w:rPr>
          <w:rFonts w:ascii="Times New Roman" w:eastAsia="Times New Roman" w:hAnsi="Times New Roman" w:cs="Times New Roman"/>
          <w:sz w:val="24"/>
          <w:szCs w:val="24"/>
          <w:lang w:val="sq-AL" w:eastAsia="sq-AL"/>
        </w:rPr>
      </w:pPr>
      <w:r w:rsidRPr="00571D61">
        <w:rPr>
          <w:rFonts w:ascii="Times New Roman" w:eastAsia="Times New Roman" w:hAnsi="Times New Roman" w:cs="Times New Roman"/>
          <w:sz w:val="24"/>
          <w:szCs w:val="24"/>
          <w:lang w:val="sq-AL" w:eastAsia="sq-AL"/>
        </w:rPr>
        <w:t>Masa e uljes në vlerën 30.744.062 lekë për “</w:t>
      </w:r>
      <w:r w:rsidRPr="00571D61">
        <w:rPr>
          <w:rFonts w:ascii="Times New Roman" w:eastAsia="Times New Roman" w:hAnsi="Times New Roman" w:cs="Times New Roman"/>
          <w:i/>
          <w:sz w:val="24"/>
          <w:szCs w:val="24"/>
          <w:lang w:val="sq-AL" w:eastAsia="sq-AL"/>
        </w:rPr>
        <w:t>Vendime të sanksioneve me gjobë të shfuqizuara/ulur masa/shuar titulli ekzekutiv nga përmbaruesi</w:t>
      </w:r>
      <w:r w:rsidRPr="00571D61">
        <w:rPr>
          <w:rFonts w:ascii="Times New Roman" w:eastAsia="Times New Roman" w:hAnsi="Times New Roman" w:cs="Times New Roman"/>
          <w:sz w:val="24"/>
          <w:szCs w:val="24"/>
          <w:lang w:val="sq-AL" w:eastAsia="sq-AL"/>
        </w:rPr>
        <w:t>” rezulton prej:</w:t>
      </w:r>
    </w:p>
    <w:p w:rsidR="003F4F6C" w:rsidRPr="00571D61" w:rsidRDefault="003F4F6C" w:rsidP="000013D8">
      <w:pPr>
        <w:numPr>
          <w:ilvl w:val="0"/>
          <w:numId w:val="38"/>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Me vendim të AMA-s është ulur masa e detyrimit për 1 vendim të sanksionit me gjobë të vitit 2018;</w:t>
      </w:r>
    </w:p>
    <w:p w:rsidR="003F4F6C" w:rsidRPr="00571D61" w:rsidRDefault="003F4F6C" w:rsidP="000013D8">
      <w:pPr>
        <w:numPr>
          <w:ilvl w:val="0"/>
          <w:numId w:val="38"/>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Me vendime të AMA-s të vitit 2018 janë shfuqizuar 10 vendime të sanksione me gjobë të vitit 2018; 1 vendim sanksion me gjobë të vitit 2013; 1 vendim sanksion me gjobë të vitit 2015 dhe 5 vendime sanksion me gjobë të vitit 2017.</w:t>
      </w:r>
    </w:p>
    <w:p w:rsidR="003F4F6C" w:rsidRPr="00571D61" w:rsidRDefault="003F4F6C" w:rsidP="000013D8">
      <w:pPr>
        <w:numPr>
          <w:ilvl w:val="0"/>
          <w:numId w:val="38"/>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2 vendime të sansioneve me gjobë (1 vendim të vitit 2014 dhe 1 vendim të vitit 2015) janë shfuqizuar me vendime gjykate.</w:t>
      </w:r>
    </w:p>
    <w:p w:rsidR="00A038A7" w:rsidRPr="00571D61" w:rsidRDefault="00F91A5C" w:rsidP="004010D1">
      <w:pPr>
        <w:spacing w:after="160" w:line="240" w:lineRule="auto"/>
        <w:rPr>
          <w:rFonts w:ascii="Times New Roman" w:hAnsi="Times New Roman" w:cs="Times New Roman"/>
          <w:b/>
          <w:sz w:val="24"/>
          <w:szCs w:val="24"/>
          <w:lang w:val="sq-AL"/>
        </w:rPr>
      </w:pPr>
      <w:r w:rsidRPr="00571D61">
        <w:rPr>
          <w:rFonts w:ascii="Times New Roman" w:hAnsi="Times New Roman" w:cs="Times New Roman"/>
          <w:b/>
          <w:sz w:val="24"/>
          <w:szCs w:val="24"/>
          <w:lang w:val="sq-AL"/>
        </w:rPr>
        <w:br w:type="page"/>
      </w:r>
    </w:p>
    <w:p w:rsidR="00682551" w:rsidRPr="00571D61" w:rsidRDefault="00682551" w:rsidP="004010D1">
      <w:pPr>
        <w:pStyle w:val="Heading1"/>
        <w:rPr>
          <w:rFonts w:ascii="Times New Roman" w:hAnsi="Times New Roman" w:cs="Times New Roman"/>
          <w:sz w:val="24"/>
          <w:szCs w:val="24"/>
          <w:lang w:val="sq-AL"/>
        </w:rPr>
      </w:pPr>
      <w:bookmarkStart w:id="163" w:name="_Toc3887601"/>
      <w:r w:rsidRPr="00571D61">
        <w:rPr>
          <w:rFonts w:ascii="Times New Roman" w:hAnsi="Times New Roman" w:cs="Times New Roman"/>
          <w:sz w:val="24"/>
          <w:szCs w:val="24"/>
          <w:lang w:val="sq-AL"/>
        </w:rPr>
        <w:t>QEVERISJA E AUTORITETIT</w:t>
      </w:r>
      <w:bookmarkEnd w:id="163"/>
    </w:p>
    <w:p w:rsidR="00F91A5C" w:rsidRPr="00571D61" w:rsidRDefault="00F91A5C" w:rsidP="004010D1">
      <w:pPr>
        <w:pStyle w:val="BodyText"/>
        <w:spacing w:line="240" w:lineRule="auto"/>
        <w:rPr>
          <w:rFonts w:ascii="Times New Roman" w:hAnsi="Times New Roman" w:cs="Times New Roman"/>
          <w:sz w:val="24"/>
          <w:szCs w:val="24"/>
          <w:lang w:val="sq-AL" w:eastAsia="hi-IN" w:bidi="hi-IN"/>
        </w:rPr>
      </w:pPr>
    </w:p>
    <w:p w:rsidR="00682551" w:rsidRPr="00571D61" w:rsidRDefault="00682551" w:rsidP="004010D1">
      <w:pPr>
        <w:pStyle w:val="Heading2"/>
        <w:rPr>
          <w:rFonts w:ascii="Times New Roman" w:hAnsi="Times New Roman" w:cs="Times New Roman"/>
          <w:i/>
          <w:sz w:val="24"/>
          <w:szCs w:val="24"/>
          <w:lang w:val="sq-AL"/>
        </w:rPr>
      </w:pPr>
      <w:bookmarkStart w:id="164" w:name="_Toc3887602"/>
      <w:r w:rsidRPr="00571D61">
        <w:rPr>
          <w:rFonts w:ascii="Times New Roman" w:hAnsi="Times New Roman" w:cs="Times New Roman"/>
          <w:sz w:val="24"/>
          <w:szCs w:val="24"/>
          <w:lang w:val="sq-AL"/>
        </w:rPr>
        <w:t>V</w:t>
      </w:r>
      <w:r w:rsidR="00131824" w:rsidRPr="00571D61">
        <w:rPr>
          <w:rFonts w:ascii="Times New Roman" w:hAnsi="Times New Roman" w:cs="Times New Roman"/>
          <w:sz w:val="24"/>
          <w:szCs w:val="24"/>
          <w:lang w:val="sq-AL"/>
        </w:rPr>
        <w:t>endimmarrja mbi licencat/autorizimet</w:t>
      </w:r>
      <w:bookmarkEnd w:id="164"/>
    </w:p>
    <w:p w:rsidR="00682551" w:rsidRPr="00571D61" w:rsidRDefault="00682551" w:rsidP="004010D1">
      <w:pPr>
        <w:spacing w:after="0" w:line="240" w:lineRule="auto"/>
        <w:jc w:val="both"/>
        <w:rPr>
          <w:rFonts w:ascii="Times New Roman" w:hAnsi="Times New Roman" w:cs="Times New Roman"/>
          <w:b/>
          <w:sz w:val="24"/>
          <w:szCs w:val="24"/>
          <w:lang w:val="sq-AL"/>
        </w:rPr>
      </w:pPr>
    </w:p>
    <w:p w:rsidR="00682551" w:rsidRPr="00571D61" w:rsidRDefault="00682551"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Veprimtaria administrative e AMA-s është formalizuar përmes vendimmarrjeve për dhënien e licencave apo autorizimeve për ofrimin e shërbimeve mediatike audio/audiovizive dhe përsëritjen e shërbimeve mediatike audio/audiovizive, për shqyrtimin e aplikimeve për rinovimin e licencave/autorizimeve të OSHMA-ve të subjekteve të ndryshëm, pavlefshmërinë e tyre, shqyrtimin e ankimeve administrative etj.</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Lëshimi i licencave dhe autorizimeve për ofrimin e shërbimeve mediatike është një prej kompetencave kryesore të AMA-s. Referuar kuadrit ligjor, dhënia e licencave duke qenë se varet nga disponibiliteti i frekuencave, jepet përmes konkurrimit publik, ndërsa dhënia e autorizimeve bëhet në bazë të kërkesave të subjekteve të interesuara dhe shqyrtimit të aplikimeve përkatëse.</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hAnsi="Times New Roman" w:cs="Times New Roman"/>
          <w:sz w:val="24"/>
          <w:szCs w:val="24"/>
          <w:lang w:val="sq-AL"/>
        </w:rPr>
        <w:t xml:space="preserve">Në fillim të vitit 2018 ka përfunduar procedura e dhënies së licencës </w:t>
      </w:r>
      <w:r w:rsidRPr="00571D61">
        <w:rPr>
          <w:rFonts w:ascii="Times New Roman" w:eastAsia="Times New Roman" w:hAnsi="Times New Roman" w:cs="Times New Roman"/>
          <w:sz w:val="24"/>
          <w:szCs w:val="24"/>
          <w:lang w:val="sq-AL"/>
        </w:rPr>
        <w:t xml:space="preserve">private kombëtare të transmetimit audio analoge, konkurrim i shpallur publikisht gjatë muajit dhjetor 2017. </w:t>
      </w:r>
      <w:r w:rsidRPr="00571D61">
        <w:rPr>
          <w:rFonts w:ascii="Times New Roman" w:hAnsi="Times New Roman" w:cs="Times New Roman"/>
          <w:sz w:val="24"/>
          <w:szCs w:val="24"/>
          <w:lang w:val="sq-AL" w:eastAsia="sq-AL"/>
        </w:rPr>
        <w:t xml:space="preserve">Pas shqyrtimit të aplikimeve të depozituara në vijim të shpalljes publike, AMA me vendimin </w:t>
      </w:r>
      <w:r w:rsidRPr="00571D61">
        <w:rPr>
          <w:rFonts w:ascii="Times New Roman" w:hAnsi="Times New Roman" w:cs="Times New Roman"/>
          <w:bCs/>
          <w:sz w:val="24"/>
          <w:szCs w:val="24"/>
          <w:lang w:val="sq-AL"/>
        </w:rPr>
        <w:t>nr. 26, datë 21.02.2018</w:t>
      </w:r>
      <w:r w:rsidRPr="00571D61">
        <w:rPr>
          <w:rFonts w:ascii="Times New Roman" w:hAnsi="Times New Roman" w:cs="Times New Roman"/>
          <w:sz w:val="24"/>
          <w:szCs w:val="24"/>
          <w:lang w:val="sq-AL" w:eastAsia="sq-AL"/>
        </w:rPr>
        <w:t xml:space="preserve"> lëshoi l</w:t>
      </w:r>
      <w:r w:rsidRPr="00571D61">
        <w:rPr>
          <w:rFonts w:ascii="Times New Roman" w:eastAsia="Times New Roman" w:hAnsi="Times New Roman" w:cs="Times New Roman"/>
          <w:bCs/>
          <w:sz w:val="24"/>
          <w:szCs w:val="24"/>
          <w:lang w:val="sq-AL"/>
        </w:rPr>
        <w:t xml:space="preserve">icencën </w:t>
      </w:r>
      <w:r w:rsidRPr="00571D61">
        <w:rPr>
          <w:rFonts w:ascii="Times New Roman" w:eastAsia="Times New Roman" w:hAnsi="Times New Roman" w:cs="Times New Roman"/>
          <w:sz w:val="24"/>
          <w:szCs w:val="24"/>
          <w:lang w:val="sq-AL"/>
        </w:rPr>
        <w:t xml:space="preserve">private kombëtare të transmetimit audio analoge, shoqërisë “Club Muzikor” sh.a., </w:t>
      </w:r>
      <w:r w:rsidRPr="00571D61">
        <w:rPr>
          <w:rFonts w:ascii="Times New Roman" w:eastAsia="Times New Roman" w:hAnsi="Times New Roman" w:cs="Times New Roman"/>
          <w:bCs/>
          <w:sz w:val="24"/>
          <w:szCs w:val="24"/>
          <w:lang w:val="sq-AL"/>
        </w:rPr>
        <w:t>të përbërë nga</w:t>
      </w:r>
      <w:r w:rsidRPr="00571D61">
        <w:rPr>
          <w:rFonts w:ascii="Times New Roman" w:eastAsia="Times New Roman" w:hAnsi="Times New Roman" w:cs="Times New Roman"/>
          <w:sz w:val="24"/>
          <w:szCs w:val="24"/>
          <w:lang w:val="sq-AL"/>
        </w:rPr>
        <w:t xml:space="preserve"> licenca e shërbimit të programit audio “Club FM Radio” dhe licenca për ndërtimin e operimin e rrjetit analog, për të mbuluar me sinjal audio, territorin e Republikës së Shqipërisë</w:t>
      </w:r>
      <w:r w:rsidRPr="00571D61">
        <w:rPr>
          <w:rFonts w:ascii="Times New Roman" w:hAnsi="Times New Roman" w:cs="Times New Roman"/>
          <w:bCs/>
          <w:sz w:val="24"/>
          <w:szCs w:val="24"/>
          <w:lang w:val="sq-AL"/>
        </w:rPr>
        <w:t>”</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zbatim të </w:t>
      </w:r>
      <w:r w:rsidR="00495C79" w:rsidRPr="00571D61">
        <w:rPr>
          <w:rFonts w:ascii="Times New Roman" w:hAnsi="Times New Roman" w:cs="Times New Roman"/>
          <w:sz w:val="24"/>
          <w:szCs w:val="24"/>
          <w:lang w:val="sq-AL"/>
        </w:rPr>
        <w:t>L</w:t>
      </w:r>
      <w:r w:rsidRPr="00571D61">
        <w:rPr>
          <w:rFonts w:ascii="Times New Roman" w:hAnsi="Times New Roman" w:cs="Times New Roman"/>
          <w:sz w:val="24"/>
          <w:szCs w:val="24"/>
          <w:lang w:val="sq-AL"/>
        </w:rPr>
        <w:t>igjit nr. 97/2013 “Për mediat audiovizive në Republikën e Shqipërisë”, të ndryshuar</w:t>
      </w:r>
      <w:r w:rsidR="00564F98"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dhe rregullores “Për procedurat dhe kriteret për dhënien e licencës së transmetimit audio”, miratuar me vendimin e AMA-s, nr. 153, datë 18.07.2016, të ndryshuar, gjatë vitit 2018, AMA ka zhvilluar 2 gara për kandidaturat për dhënien e licencave të transmetimit audio analoge.</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Fillimisht, AMA me vendimin</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nr. 29, datë 21.02.2018 të AMA-s “Për çeljen e garës për dhënien e 16 licencave të transmetimit audio analoge private” shpalli në mënyrë publike garën e kandidaturave për dhënien e 16 </w:t>
      </w:r>
      <w:r w:rsidRPr="00571D61">
        <w:rPr>
          <w:rFonts w:ascii="Times New Roman" w:hAnsi="Times New Roman" w:cs="Times New Roman"/>
          <w:bCs/>
          <w:sz w:val="24"/>
          <w:szCs w:val="24"/>
          <w:lang w:val="sq-AL"/>
        </w:rPr>
        <w:t xml:space="preserve">licencave </w:t>
      </w:r>
      <w:r w:rsidRPr="00571D61">
        <w:rPr>
          <w:rFonts w:ascii="Times New Roman" w:hAnsi="Times New Roman" w:cs="Times New Roman"/>
          <w:sz w:val="24"/>
          <w:szCs w:val="24"/>
          <w:lang w:val="sq-AL"/>
        </w:rPr>
        <w:t>private të transmetimit audio analoge,</w:t>
      </w:r>
      <w:r w:rsidRPr="00571D61">
        <w:rPr>
          <w:rFonts w:ascii="Times New Roman" w:hAnsi="Times New Roman" w:cs="Times New Roman"/>
          <w:bCs/>
          <w:sz w:val="24"/>
          <w:szCs w:val="24"/>
          <w:lang w:val="sq-AL"/>
        </w:rPr>
        <w:t xml:space="preserve"> të përbërë nga</w:t>
      </w:r>
      <w:r w:rsidRPr="00571D61">
        <w:rPr>
          <w:rFonts w:ascii="Times New Roman" w:hAnsi="Times New Roman" w:cs="Times New Roman"/>
          <w:sz w:val="24"/>
          <w:szCs w:val="24"/>
          <w:lang w:val="sq-AL"/>
        </w:rPr>
        <w:t xml:space="preserve"> licenca e shërbimit të programi</w:t>
      </w:r>
      <w:r w:rsidR="00AE7747"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 xml:space="preserve"> audio dhe licencë për ndërtimin e operimin e rrjetit analog. Pranë AMA-s</w:t>
      </w:r>
      <w:r w:rsidR="00564F98"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datat e përcaktuara si data përfundimtare për depozitimin e aplikimeve</w:t>
      </w:r>
      <w:r w:rsidR="00564F98"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u depozituan 6 aplikime. Të gjithë aplikimet rezultuan me të meta dhe në mbledhjen e datës 16 maj 2018 </w:t>
      </w:r>
      <w:r w:rsidR="00564F98" w:rsidRPr="00571D61">
        <w:rPr>
          <w:rFonts w:ascii="Times New Roman" w:hAnsi="Times New Roman" w:cs="Times New Roman"/>
          <w:sz w:val="24"/>
          <w:szCs w:val="24"/>
          <w:lang w:val="sq-AL"/>
        </w:rPr>
        <w:t xml:space="preserve">AMA </w:t>
      </w:r>
      <w:r w:rsidRPr="00571D61">
        <w:rPr>
          <w:rFonts w:ascii="Times New Roman" w:hAnsi="Times New Roman" w:cs="Times New Roman"/>
          <w:sz w:val="24"/>
          <w:szCs w:val="24"/>
          <w:lang w:val="sq-AL"/>
        </w:rPr>
        <w:t>vendosi rrëzimin e tyre dhe mosdhënien e aplikimeve.</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spacing w:after="0" w:line="240" w:lineRule="auto"/>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 xml:space="preserve">Më tej, AMA me vendimin nr. 119, datë 16.05.2018 të AMA-s “Për çeljen e garës për dhënien e licencave të transmetimit audio analoge private” shpalli garën e kandidaturave për dhënien e 7 </w:t>
      </w:r>
      <w:r w:rsidRPr="00571D61">
        <w:rPr>
          <w:rFonts w:ascii="Times New Roman" w:hAnsi="Times New Roman" w:cs="Times New Roman"/>
          <w:bCs/>
          <w:sz w:val="24"/>
          <w:szCs w:val="24"/>
          <w:lang w:val="sq-AL"/>
        </w:rPr>
        <w:t xml:space="preserve">licencave </w:t>
      </w:r>
      <w:r w:rsidRPr="00571D61">
        <w:rPr>
          <w:rFonts w:ascii="Times New Roman" w:hAnsi="Times New Roman" w:cs="Times New Roman"/>
          <w:sz w:val="24"/>
          <w:szCs w:val="24"/>
          <w:lang w:val="sq-AL"/>
        </w:rPr>
        <w:t>private të transmetimit audio analoge,</w:t>
      </w:r>
      <w:r w:rsidRPr="00571D61">
        <w:rPr>
          <w:rFonts w:ascii="Times New Roman" w:hAnsi="Times New Roman" w:cs="Times New Roman"/>
          <w:sz w:val="24"/>
          <w:szCs w:val="24"/>
          <w:lang w:val="sq-AL" w:eastAsia="sq-AL"/>
        </w:rPr>
        <w:t xml:space="preserve"> për zonat e ofrimit të shërbimit</w:t>
      </w:r>
      <w:r w:rsidR="000B1FA3" w:rsidRPr="00571D61">
        <w:rPr>
          <w:rFonts w:ascii="Times New Roman" w:hAnsi="Times New Roman" w:cs="Times New Roman"/>
          <w:sz w:val="24"/>
          <w:szCs w:val="24"/>
          <w:lang w:val="sq-AL" w:eastAsia="sq-AL"/>
        </w:rPr>
        <w:t>,</w:t>
      </w:r>
      <w:r w:rsidRPr="00571D61">
        <w:rPr>
          <w:rFonts w:ascii="Times New Roman" w:hAnsi="Times New Roman" w:cs="Times New Roman"/>
          <w:sz w:val="24"/>
          <w:szCs w:val="24"/>
          <w:lang w:val="sq-AL" w:eastAsia="sq-AL"/>
        </w:rPr>
        <w:t xml:space="preserve"> për të cilat është shfaqur interes prej subjekteve të interesuara.</w:t>
      </w:r>
    </w:p>
    <w:p w:rsidR="00F91A5C" w:rsidRPr="00571D61" w:rsidRDefault="00F91A5C" w:rsidP="004010D1">
      <w:pPr>
        <w:spacing w:after="160"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682551" w:rsidRPr="00571D61" w:rsidRDefault="0068255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hAnsi="Times New Roman" w:cs="Times New Roman"/>
          <w:sz w:val="24"/>
          <w:szCs w:val="24"/>
          <w:lang w:val="sq-AL"/>
        </w:rPr>
        <w:t>Pranë AMA-s</w:t>
      </w:r>
      <w:r w:rsidR="003E67EA"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datën e përcaktuar si datë përfundimtare për depozitimin e aplikimeve</w:t>
      </w:r>
      <w:r w:rsidR="003E67EA"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u depozituan 11 aplikime. </w:t>
      </w:r>
      <w:r w:rsidR="0032701D" w:rsidRPr="00571D61">
        <w:rPr>
          <w:rFonts w:ascii="Times New Roman" w:eastAsia="Times New Roman" w:hAnsi="Times New Roman" w:cs="Times New Roman"/>
          <w:sz w:val="24"/>
          <w:szCs w:val="24"/>
          <w:lang w:val="sq-AL"/>
        </w:rPr>
        <w:t>P</w:t>
      </w:r>
      <w:r w:rsidRPr="00571D61">
        <w:rPr>
          <w:rFonts w:ascii="Times New Roman" w:eastAsia="Times New Roman" w:hAnsi="Times New Roman" w:cs="Times New Roman"/>
          <w:sz w:val="24"/>
          <w:szCs w:val="24"/>
          <w:lang w:val="sq-AL"/>
        </w:rPr>
        <w:t>as shqyrtimit të dokumentacionit të depozituar nga subjektet aplikuese</w:t>
      </w:r>
      <w:r w:rsidR="0032701D" w:rsidRPr="00571D61">
        <w:rPr>
          <w:rFonts w:ascii="Times New Roman" w:eastAsia="Times New Roman" w:hAnsi="Times New Roman" w:cs="Times New Roman"/>
          <w:sz w:val="24"/>
          <w:szCs w:val="24"/>
          <w:lang w:val="sq-AL"/>
        </w:rPr>
        <w:t>, AMA</w:t>
      </w:r>
      <w:r w:rsidRPr="00571D61">
        <w:rPr>
          <w:rFonts w:ascii="Times New Roman" w:eastAsia="Times New Roman" w:hAnsi="Times New Roman" w:cs="Times New Roman"/>
          <w:sz w:val="24"/>
          <w:szCs w:val="24"/>
          <w:lang w:val="sq-AL"/>
        </w:rPr>
        <w:t xml:space="preserve"> vendosi:</w:t>
      </w:r>
    </w:p>
    <w:p w:rsidR="00682551" w:rsidRPr="00571D61" w:rsidRDefault="00682551" w:rsidP="004010D1">
      <w:pPr>
        <w:spacing w:after="0" w:line="240" w:lineRule="auto"/>
        <w:jc w:val="both"/>
        <w:rPr>
          <w:rFonts w:ascii="Times New Roman" w:hAnsi="Times New Roman" w:cs="Times New Roman"/>
          <w:sz w:val="24"/>
          <w:szCs w:val="24"/>
          <w:lang w:val="sq-AL" w:eastAsia="sq-AL"/>
        </w:rPr>
      </w:pP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eastAsia="Times New Roman" w:hAnsi="Times New Roman" w:cs="Times New Roman"/>
          <w:sz w:val="24"/>
          <w:szCs w:val="24"/>
          <w:lang w:val="sq-AL"/>
        </w:rPr>
        <w:t xml:space="preserve">Dhënien e licencës së transmetimit audio analoge rajonale shoqërisë </w:t>
      </w:r>
      <w:r w:rsidRPr="00571D61">
        <w:rPr>
          <w:rFonts w:ascii="Times New Roman" w:eastAsia="Batang" w:hAnsi="Times New Roman" w:cs="Times New Roman"/>
          <w:sz w:val="24"/>
          <w:szCs w:val="24"/>
          <w:lang w:val="sq-AL"/>
        </w:rPr>
        <w:t>“Radio Net</w:t>
      </w:r>
      <w:r w:rsidR="00801FFA" w:rsidRPr="00571D61">
        <w:rPr>
          <w:rFonts w:ascii="Times New Roman" w:eastAsia="Batang" w:hAnsi="Times New Roman" w:cs="Times New Roman"/>
          <w:sz w:val="24"/>
          <w:szCs w:val="24"/>
          <w:lang w:val="sq-AL"/>
        </w:rPr>
        <w:t>w</w:t>
      </w:r>
      <w:r w:rsidRPr="00571D61">
        <w:rPr>
          <w:rFonts w:ascii="Times New Roman" w:eastAsia="Batang" w:hAnsi="Times New Roman" w:cs="Times New Roman"/>
          <w:sz w:val="24"/>
          <w:szCs w:val="24"/>
          <w:lang w:val="sq-AL"/>
        </w:rPr>
        <w:t>ork Albania” sh.p.k.,</w:t>
      </w:r>
      <w:r w:rsidRPr="00571D61">
        <w:rPr>
          <w:rFonts w:ascii="Times New Roman" w:eastAsia="Times New Roman" w:hAnsi="Times New Roman" w:cs="Times New Roman"/>
          <w:sz w:val="24"/>
          <w:szCs w:val="24"/>
          <w:lang w:val="sq-AL"/>
        </w:rPr>
        <w:t> për subjektin audio “Hit Radio”, për të mbuluar me sinjal audio, “</w:t>
      </w:r>
      <w:r w:rsidRPr="00571D61">
        <w:rPr>
          <w:rFonts w:ascii="Times New Roman" w:hAnsi="Times New Roman" w:cs="Times New Roman"/>
          <w:color w:val="000000"/>
          <w:sz w:val="24"/>
          <w:szCs w:val="24"/>
          <w:lang w:val="sq-AL"/>
        </w:rPr>
        <w:t>Qarqet Tiranë dhe Durrës”.</w:t>
      </w:r>
      <w:r w:rsidRPr="00571D61">
        <w:rPr>
          <w:rFonts w:ascii="Times New Roman" w:eastAsia="Times New Roman" w:hAnsi="Times New Roman" w:cs="Times New Roman"/>
          <w:sz w:val="24"/>
          <w:szCs w:val="24"/>
          <w:lang w:val="sq-AL"/>
        </w:rPr>
        <w:t xml:space="preserve"> </w:t>
      </w:r>
      <w:r w:rsidRPr="00571D61">
        <w:rPr>
          <w:rFonts w:ascii="Times New Roman" w:hAnsi="Times New Roman" w:cs="Times New Roman"/>
          <w:bCs/>
          <w:sz w:val="24"/>
          <w:szCs w:val="24"/>
          <w:lang w:val="sq-AL"/>
        </w:rPr>
        <w:t>(Vendimi nr. 157,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eastAsia="Times New Roman" w:hAnsi="Times New Roman" w:cs="Times New Roman"/>
          <w:sz w:val="24"/>
          <w:szCs w:val="24"/>
          <w:lang w:val="sq-AL"/>
        </w:rPr>
        <w:t xml:space="preserve">Dhënien e licencës së transmetimit audio analoge lokale shoqërisë </w:t>
      </w:r>
      <w:r w:rsidRPr="00571D61">
        <w:rPr>
          <w:rFonts w:ascii="Times New Roman" w:eastAsia="Batang" w:hAnsi="Times New Roman" w:cs="Times New Roman"/>
          <w:sz w:val="24"/>
          <w:szCs w:val="24"/>
          <w:lang w:val="sq-AL"/>
        </w:rPr>
        <w:t>“Emi Advertisment CO” sh.p.k.,</w:t>
      </w:r>
      <w:r w:rsidRPr="00571D61">
        <w:rPr>
          <w:rFonts w:ascii="Times New Roman" w:eastAsia="Times New Roman" w:hAnsi="Times New Roman" w:cs="Times New Roman"/>
          <w:sz w:val="24"/>
          <w:szCs w:val="24"/>
          <w:lang w:val="sq-AL"/>
        </w:rPr>
        <w:t xml:space="preserve"> për subjektin audio “Radio Fantasy”, për të mbuluar me sinjal audio “Bashkitë Korçë dhe Devoll”.</w:t>
      </w:r>
      <w:r w:rsidRPr="00571D61">
        <w:rPr>
          <w:rFonts w:ascii="Times New Roman" w:hAnsi="Times New Roman" w:cs="Times New Roman"/>
          <w:bCs/>
          <w:sz w:val="24"/>
          <w:szCs w:val="24"/>
          <w:lang w:val="sq-AL"/>
        </w:rPr>
        <w:t>(Vendimi nr. 158,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eastAsia="Calibri" w:hAnsi="Times New Roman" w:cs="Times New Roman"/>
          <w:sz w:val="24"/>
          <w:szCs w:val="24"/>
          <w:lang w:val="sq-AL"/>
        </w:rPr>
        <w:t xml:space="preserve">Zgjerimin e zonës së </w:t>
      </w:r>
      <w:r w:rsidRPr="00571D61">
        <w:rPr>
          <w:rFonts w:ascii="Times New Roman" w:eastAsia="Batang" w:hAnsi="Times New Roman" w:cs="Times New Roman"/>
          <w:sz w:val="24"/>
          <w:szCs w:val="24"/>
          <w:lang w:val="sq-AL"/>
        </w:rPr>
        <w:t>ofrimit të shërbimit të shoqërisë “Kiss FM” sh.p.k., licencuar për subjektin audio “Kiss FM</w:t>
      </w:r>
      <w:r w:rsidRPr="00571D61">
        <w:rPr>
          <w:rFonts w:ascii="Times New Roman" w:eastAsia="Calibri" w:hAnsi="Times New Roman" w:cs="Times New Roman"/>
          <w:sz w:val="24"/>
          <w:szCs w:val="24"/>
          <w:lang w:val="sq-AL"/>
        </w:rPr>
        <w:t>” në “Qarqet Fier dhe Vlorë</w:t>
      </w:r>
      <w:r w:rsidRPr="00571D61">
        <w:rPr>
          <w:rFonts w:ascii="Times New Roman" w:eastAsia="Calibri" w:hAnsi="Times New Roman" w:cs="Times New Roman"/>
          <w:sz w:val="24"/>
          <w:szCs w:val="24"/>
          <w:lang w:val="sq-AL" w:eastAsia="ja-JP"/>
        </w:rPr>
        <w:t>”</w:t>
      </w:r>
      <w:r w:rsidRPr="00571D61">
        <w:rPr>
          <w:rFonts w:ascii="Times New Roman" w:eastAsia="Calibri" w:hAnsi="Times New Roman" w:cs="Times New Roman"/>
          <w:sz w:val="24"/>
          <w:szCs w:val="24"/>
          <w:lang w:val="sq-AL"/>
        </w:rPr>
        <w:t>.</w:t>
      </w:r>
      <w:r w:rsidRPr="00571D61">
        <w:rPr>
          <w:rFonts w:ascii="Times New Roman" w:hAnsi="Times New Roman" w:cs="Times New Roman"/>
          <w:bCs/>
          <w:sz w:val="24"/>
          <w:szCs w:val="24"/>
          <w:lang w:val="sq-AL"/>
        </w:rPr>
        <w:t xml:space="preserve"> (Vendimi nr. 159,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Rrëzimin e aplikimit të s</w:t>
      </w:r>
      <w:r w:rsidRPr="00571D61">
        <w:rPr>
          <w:rFonts w:ascii="Times New Roman" w:hAnsi="Times New Roman" w:cs="Times New Roman"/>
          <w:bCs/>
          <w:sz w:val="24"/>
          <w:szCs w:val="24"/>
          <w:lang w:val="sq-AL"/>
        </w:rPr>
        <w:t>hoqërisë “Media Ne</w:t>
      </w:r>
      <w:r w:rsidR="00801FFA" w:rsidRPr="00571D61">
        <w:rPr>
          <w:rFonts w:ascii="Times New Roman" w:hAnsi="Times New Roman" w:cs="Times New Roman"/>
          <w:bCs/>
          <w:sz w:val="24"/>
          <w:szCs w:val="24"/>
          <w:lang w:val="sq-AL"/>
        </w:rPr>
        <w:t>w</w:t>
      </w:r>
      <w:r w:rsidRPr="00571D61">
        <w:rPr>
          <w:rFonts w:ascii="Times New Roman" w:hAnsi="Times New Roman" w:cs="Times New Roman"/>
          <w:bCs/>
          <w:sz w:val="24"/>
          <w:szCs w:val="24"/>
          <w:lang w:val="sq-AL"/>
        </w:rPr>
        <w:t xml:space="preserve"> Vizion” sh.p.k.</w:t>
      </w:r>
      <w:r w:rsidRPr="00571D61">
        <w:rPr>
          <w:rFonts w:ascii="Times New Roman" w:hAnsi="Times New Roman" w:cs="Times New Roman"/>
          <w:sz w:val="24"/>
          <w:szCs w:val="24"/>
          <w:lang w:val="sq-AL"/>
        </w:rPr>
        <w:t>, për zgjerimin e zonës së ofrimit të shërbimit të subjektit audio privat “</w:t>
      </w:r>
      <w:r w:rsidRPr="00571D61">
        <w:rPr>
          <w:rFonts w:ascii="Times New Roman" w:hAnsi="Times New Roman" w:cs="Times New Roman"/>
          <w:bCs/>
          <w:sz w:val="24"/>
          <w:szCs w:val="24"/>
          <w:lang w:val="sq-AL"/>
        </w:rPr>
        <w:t>Radio 1</w:t>
      </w:r>
      <w:r w:rsidRPr="00571D61">
        <w:rPr>
          <w:rFonts w:ascii="Times New Roman" w:hAnsi="Times New Roman" w:cs="Times New Roman"/>
          <w:sz w:val="24"/>
          <w:szCs w:val="24"/>
          <w:lang w:val="sq-AL"/>
        </w:rPr>
        <w:t>”.</w:t>
      </w:r>
      <w:r w:rsidRPr="00571D61">
        <w:rPr>
          <w:rFonts w:ascii="Times New Roman" w:hAnsi="Times New Roman" w:cs="Times New Roman"/>
          <w:bCs/>
          <w:sz w:val="24"/>
          <w:szCs w:val="24"/>
          <w:lang w:val="sq-AL"/>
        </w:rPr>
        <w:t xml:space="preserve"> (Vendimi nr. 160,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Rrëzimin e aplikimit dhe mosdhënien e licencës së transmetimit audio analoge lokale shoqërisë “One Tv Vlora” sh.p.k., për subjektin audio analog privat “One Vlora Fm”.</w:t>
      </w:r>
      <w:r w:rsidRPr="00571D61">
        <w:rPr>
          <w:rFonts w:ascii="Times New Roman" w:hAnsi="Times New Roman" w:cs="Times New Roman"/>
          <w:bCs/>
          <w:sz w:val="24"/>
          <w:szCs w:val="24"/>
          <w:lang w:val="sq-AL"/>
        </w:rPr>
        <w:t xml:space="preserve"> (Vendimi nr. 161,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Rrëzimin e aplikimit dhe mosdhënien e licencës së transmetimit audio analoge rajonale subjektit person fizik Olta Paja, për subjektin audio analog privat “Radio Lezha”.</w:t>
      </w:r>
      <w:r w:rsidRPr="00571D61">
        <w:rPr>
          <w:rFonts w:ascii="Times New Roman" w:hAnsi="Times New Roman" w:cs="Times New Roman"/>
          <w:bCs/>
          <w:sz w:val="24"/>
          <w:szCs w:val="24"/>
          <w:lang w:val="sq-AL"/>
        </w:rPr>
        <w:t xml:space="preserve"> (Vendimi nr. 162,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Rrëzimin e aplikimit dhe mosdhënien e licencës së transmetimit audio analoge rajonale shoqërisë “Radio Sol” sh.p.k., për subjektin audio analog privat “Radio Sol”.</w:t>
      </w:r>
      <w:r w:rsidRPr="00571D61">
        <w:rPr>
          <w:rFonts w:ascii="Times New Roman" w:hAnsi="Times New Roman" w:cs="Times New Roman"/>
          <w:bCs/>
          <w:sz w:val="24"/>
          <w:szCs w:val="24"/>
          <w:lang w:val="sq-AL"/>
        </w:rPr>
        <w:t xml:space="preserve"> (Vendimi nr. 163, datë 12.09.2018);</w:t>
      </w:r>
    </w:p>
    <w:p w:rsidR="00682551" w:rsidRPr="00571D61" w:rsidRDefault="00682551" w:rsidP="004010D1">
      <w:pPr>
        <w:pStyle w:val="ListParagraph"/>
        <w:numPr>
          <w:ilvl w:val="0"/>
          <w:numId w:val="2"/>
        </w:numPr>
        <w:spacing w:after="0" w:line="240" w:lineRule="auto"/>
        <w:ind w:left="426" w:hanging="426"/>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Rrëzimin e aplikimit dhe mosdhënien e licencës së transmetimit audio analoge rajonale shoqërisë “Multiscreen” sh.p.k., për subjektin audio analog privat “Radio Report”.</w:t>
      </w:r>
      <w:r w:rsidRPr="00571D61">
        <w:rPr>
          <w:rFonts w:ascii="Times New Roman" w:hAnsi="Times New Roman" w:cs="Times New Roman"/>
          <w:bCs/>
          <w:sz w:val="24"/>
          <w:szCs w:val="24"/>
          <w:lang w:val="sq-AL"/>
        </w:rPr>
        <w:t xml:space="preserve"> (Vendimi nr. 164, datë 12.09.2018);</w:t>
      </w:r>
    </w:p>
    <w:p w:rsidR="00682551" w:rsidRPr="00571D61" w:rsidRDefault="00682551" w:rsidP="004010D1">
      <w:pPr>
        <w:numPr>
          <w:ilvl w:val="0"/>
          <w:numId w:val="2"/>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Rrëzimin e aplikimit dhe mosdhënien e licencës së transmetimit audio analoge rajonale shoqërisë “Super Star” sh.p.k., për subjektin audio analog privat “Super Star”.</w:t>
      </w:r>
      <w:r w:rsidRPr="00571D61">
        <w:rPr>
          <w:rFonts w:ascii="Times New Roman" w:hAnsi="Times New Roman" w:cs="Times New Roman"/>
          <w:bCs/>
          <w:sz w:val="24"/>
          <w:szCs w:val="24"/>
          <w:lang w:val="sq-AL"/>
        </w:rPr>
        <w:t xml:space="preserve"> (Vendimi nr. 165, datë 12.09.2018);</w:t>
      </w:r>
    </w:p>
    <w:p w:rsidR="00682551" w:rsidRPr="00571D61" w:rsidRDefault="00682551" w:rsidP="004010D1">
      <w:pPr>
        <w:numPr>
          <w:ilvl w:val="0"/>
          <w:numId w:val="2"/>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Rrëzimin e aplikimit dhe mosdhënien e licencës së transmetimit audio analoge rajonale shoqërisë “Tema Tv” sh.p.k., për subjektin audio analog privat “MCN Radio”.</w:t>
      </w:r>
      <w:r w:rsidRPr="00571D61">
        <w:rPr>
          <w:rFonts w:ascii="Times New Roman" w:hAnsi="Times New Roman" w:cs="Times New Roman"/>
          <w:bCs/>
          <w:sz w:val="24"/>
          <w:szCs w:val="24"/>
          <w:lang w:val="sq-AL"/>
        </w:rPr>
        <w:t xml:space="preserve"> (Vendimi nr. 166, datë 12.09.2018);</w:t>
      </w:r>
    </w:p>
    <w:p w:rsidR="00682551" w:rsidRPr="00571D61" w:rsidRDefault="00682551" w:rsidP="004010D1">
      <w:pPr>
        <w:numPr>
          <w:ilvl w:val="0"/>
          <w:numId w:val="2"/>
        </w:numPr>
        <w:spacing w:after="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Rrëzimin e aplikimit dhe mosdhënien e licencës së transmetimit audio analoge rajonale shoqërisë “Top Vibez” sh.p.k., për subjektin audio analog privat “Top Vibez”.</w:t>
      </w:r>
      <w:r w:rsidRPr="00571D61">
        <w:rPr>
          <w:rFonts w:ascii="Times New Roman" w:hAnsi="Times New Roman" w:cs="Times New Roman"/>
          <w:bCs/>
          <w:sz w:val="24"/>
          <w:szCs w:val="24"/>
          <w:lang w:val="sq-AL"/>
        </w:rPr>
        <w:t xml:space="preserve"> (Vendimi nr. 167, datë 12.09.2018).</w:t>
      </w:r>
    </w:p>
    <w:p w:rsidR="00682551" w:rsidRPr="00571D61" w:rsidRDefault="00682551" w:rsidP="004010D1">
      <w:pPr>
        <w:spacing w:after="0" w:line="240" w:lineRule="auto"/>
        <w:contextualSpacing/>
        <w:jc w:val="both"/>
        <w:rPr>
          <w:rFonts w:ascii="Times New Roman" w:hAnsi="Times New Roman" w:cs="Times New Roman"/>
          <w:sz w:val="24"/>
          <w:szCs w:val="24"/>
          <w:lang w:val="sq-AL"/>
        </w:rPr>
      </w:pPr>
    </w:p>
    <w:p w:rsidR="00F91A5C" w:rsidRPr="00571D61" w:rsidRDefault="00682551"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Procedurat e mësipërme të lëshimit të licencave audio janë të parat që zhvillohen që prej hyrjes në fuqi të ligjit organik nr. 97/2013, të ndryshuar</w:t>
      </w:r>
      <w:r w:rsidR="007D1ACB"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dhe rregullores “Për procedurat dhe kriteret për dhënien e licencës së transmetimit audio”, miratuar me vendimin e AMA-s, nr. 153, datë 18.07.2016. Problematikat e ndeshura gjatë shqyrtimit të dokumentacionit të aplikimit të subjekteve që kanë shfaqur interes për t’u pajisur me licencë transmetimi audio apo dhe dokumentacionit për rinovimin e licencave të transmetimit audio, janë mosparaqitja e saktë e dokumentacionit për aplikim, </w:t>
      </w:r>
      <w:r w:rsidR="007D1ACB" w:rsidRPr="00571D61">
        <w:rPr>
          <w:rFonts w:ascii="Times New Roman" w:hAnsi="Times New Roman" w:cs="Times New Roman"/>
          <w:sz w:val="24"/>
          <w:szCs w:val="24"/>
          <w:lang w:val="sq-AL"/>
        </w:rPr>
        <w:t xml:space="preserve">që </w:t>
      </w:r>
      <w:r w:rsidRPr="00571D61">
        <w:rPr>
          <w:rFonts w:ascii="Times New Roman" w:hAnsi="Times New Roman" w:cs="Times New Roman"/>
          <w:sz w:val="24"/>
          <w:szCs w:val="24"/>
          <w:lang w:val="sq-AL"/>
        </w:rPr>
        <w:t xml:space="preserve">ka sjellë si nevojë rishikimin e kuadrit nënligjor për lëshimin e këtyre licencave, duke patur si qëllim lehtësimin dhe dhënien ndihmë subjekteve të interesuar. </w:t>
      </w:r>
    </w:p>
    <w:p w:rsidR="00F91A5C" w:rsidRPr="00571D61" w:rsidRDefault="00F91A5C" w:rsidP="004010D1">
      <w:pPr>
        <w:spacing w:after="160"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682551" w:rsidRPr="00571D61" w:rsidRDefault="00682551" w:rsidP="004010D1">
      <w:pPr>
        <w:spacing w:after="0" w:line="240" w:lineRule="auto"/>
        <w:jc w:val="both"/>
        <w:rPr>
          <w:rFonts w:ascii="Times New Roman" w:eastAsia="Times New Roman" w:hAnsi="Times New Roman" w:cs="Times New Roman"/>
          <w:color w:val="000000"/>
          <w:sz w:val="24"/>
          <w:szCs w:val="24"/>
          <w:lang w:val="sq-AL" w:eastAsia="sq-AL"/>
        </w:rPr>
      </w:pPr>
      <w:r w:rsidRPr="00571D61">
        <w:rPr>
          <w:rFonts w:ascii="Times New Roman" w:hAnsi="Times New Roman" w:cs="Times New Roman"/>
          <w:sz w:val="24"/>
          <w:szCs w:val="24"/>
          <w:lang w:val="sq-AL"/>
        </w:rPr>
        <w:t>Po ashtu, gjatë vitit 2018,</w:t>
      </w:r>
      <w:r w:rsidR="00F64ED2"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në bazë dhe për zbatim të ligjit nr. 97/2013, i ndryshuar dhe vendimit nr. 55, datë 04.04.2016, me të cilin u miratua rregullorja për dhënien e licencave të transmetimit audio të komunitetit, në muajin shkurt 2018</w:t>
      </w:r>
      <w:r w:rsidR="00F64ED2" w:rsidRPr="00571D61">
        <w:rPr>
          <w:rFonts w:ascii="Times New Roman" w:hAnsi="Times New Roman" w:cs="Times New Roman"/>
          <w:sz w:val="24"/>
          <w:szCs w:val="24"/>
          <w:lang w:val="sq-AL"/>
        </w:rPr>
        <w:t>, AMA</w:t>
      </w:r>
      <w:r w:rsidRPr="00571D61">
        <w:rPr>
          <w:rFonts w:ascii="Times New Roman" w:hAnsi="Times New Roman" w:cs="Times New Roman"/>
          <w:sz w:val="24"/>
          <w:szCs w:val="24"/>
          <w:lang w:val="sq-AL"/>
        </w:rPr>
        <w:t xml:space="preserve"> shpalli në mënyrë publike procedurën për dhënien e licencave të transmetimit audio të komunitetit në zonën e ofrimit të shërbimit </w:t>
      </w:r>
      <w:r w:rsidRPr="00571D61">
        <w:rPr>
          <w:rFonts w:ascii="Times New Roman" w:eastAsia="Times New Roman" w:hAnsi="Times New Roman" w:cs="Times New Roman"/>
          <w:color w:val="000000"/>
          <w:sz w:val="24"/>
          <w:szCs w:val="24"/>
          <w:lang w:val="sq-AL" w:eastAsia="sq-AL"/>
        </w:rPr>
        <w:t>Qarqet Elbasan, Fier, Korçë.</w:t>
      </w:r>
    </w:p>
    <w:p w:rsidR="00682551" w:rsidRPr="00571D61" w:rsidRDefault="00682551" w:rsidP="004010D1">
      <w:pPr>
        <w:spacing w:after="0" w:line="240" w:lineRule="auto"/>
        <w:jc w:val="both"/>
        <w:rPr>
          <w:rFonts w:ascii="Times New Roman" w:eastAsia="Times New Roman" w:hAnsi="Times New Roman" w:cs="Times New Roman"/>
          <w:sz w:val="24"/>
          <w:szCs w:val="24"/>
          <w:lang w:val="sq-AL"/>
        </w:rPr>
      </w:pPr>
    </w:p>
    <w:p w:rsidR="00682551" w:rsidRPr="00571D61" w:rsidRDefault="0068255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AMA pas shqyrtimit të dokumentacionit të depozituar nga subjektet aplikuese vendosi pranimin e kërkesës së Kishës Orthodokse Autoqefale të Shqipërisë, për ofrimin e shërbimit të subjektit audio të komunitetit “Radio Ngjallja” në “Qarqet Fier, Elbasan dhe Kor</w:t>
      </w:r>
      <w:r w:rsidRPr="00571D61">
        <w:rPr>
          <w:rFonts w:ascii="Times New Roman" w:eastAsia="Times New Roman" w:hAnsi="Times New Roman" w:cs="Times New Roman"/>
          <w:sz w:val="24"/>
          <w:szCs w:val="24"/>
          <w:lang w:val="sq-AL" w:eastAsia="ja-JP"/>
        </w:rPr>
        <w:t>çë”</w:t>
      </w:r>
      <w:r w:rsidRPr="00571D61">
        <w:rPr>
          <w:rFonts w:ascii="Times New Roman" w:eastAsia="Times New Roman" w:hAnsi="Times New Roman" w:cs="Times New Roman"/>
          <w:sz w:val="24"/>
          <w:szCs w:val="24"/>
          <w:lang w:val="sq-AL"/>
        </w:rPr>
        <w:t>, dhe reduktimin e zonës së</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ofrimit të shërbimit</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të subjektit në “Bashkitë Tiranë, Kamëz, Vorë, Durrës dhe Shijak.</w:t>
      </w:r>
    </w:p>
    <w:p w:rsidR="00682551" w:rsidRPr="00571D61" w:rsidRDefault="00682551" w:rsidP="004010D1">
      <w:pPr>
        <w:spacing w:after="0" w:line="240" w:lineRule="auto"/>
        <w:jc w:val="both"/>
        <w:rPr>
          <w:rFonts w:ascii="Times New Roman" w:eastAsia="Times New Roman" w:hAnsi="Times New Roman" w:cs="Times New Roman"/>
          <w:sz w:val="24"/>
          <w:szCs w:val="24"/>
          <w:lang w:val="sq-AL"/>
        </w:rPr>
      </w:pPr>
    </w:p>
    <w:p w:rsidR="00682551" w:rsidRPr="00571D61" w:rsidRDefault="00682551"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zbatim të neneve 68 dhe 69 të ligjit që parashikojnë kompetencën e autoritetit rregullator për heqjen e licencës/autorizimit, AMA ka miratuar gjithashtu edhe vendime për heqje, konstatim pavlefshmërie apo mosrinovim licence/autorizimi për subjektet </w:t>
      </w:r>
      <w:r w:rsidR="00851B9E" w:rsidRPr="00571D61">
        <w:rPr>
          <w:rFonts w:ascii="Times New Roman" w:hAnsi="Times New Roman" w:cs="Times New Roman"/>
          <w:sz w:val="24"/>
          <w:szCs w:val="24"/>
          <w:lang w:val="sq-AL"/>
        </w:rPr>
        <w:t>q</w:t>
      </w:r>
      <w:r w:rsidRPr="00571D61">
        <w:rPr>
          <w:rFonts w:ascii="Times New Roman" w:hAnsi="Times New Roman" w:cs="Times New Roman"/>
          <w:sz w:val="24"/>
          <w:szCs w:val="24"/>
          <w:lang w:val="sq-AL"/>
        </w:rPr>
        <w:t>ë nuk kanë respektuar kushtet dhe kriteret të përcaktuara në ligj dhe licencën/autorizimin e miratuar.</w:t>
      </w:r>
    </w:p>
    <w:p w:rsidR="00682551" w:rsidRPr="00571D61" w:rsidRDefault="00682551" w:rsidP="004010D1">
      <w:pPr>
        <w:spacing w:after="0" w:line="240" w:lineRule="auto"/>
        <w:jc w:val="both"/>
        <w:rPr>
          <w:rFonts w:ascii="Times New Roman" w:hAnsi="Times New Roman" w:cs="Times New Roman"/>
          <w:sz w:val="24"/>
          <w:szCs w:val="24"/>
          <w:lang w:val="sq-AL"/>
        </w:rPr>
      </w:pPr>
    </w:p>
    <w:p w:rsidR="00682551" w:rsidRPr="00571D61" w:rsidRDefault="00682551"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 nga shkeljet më të shpeshta që është bërë shkak për heqjen e licencës/autorizimit të subjekteve të fushës është mosshlyerja e detyrimeve financiare nga AMA-s apo Buxhetit të Shtetit.</w:t>
      </w:r>
      <w:r w:rsidR="00EE7221" w:rsidRPr="00571D61">
        <w:rPr>
          <w:rFonts w:ascii="Times New Roman" w:hAnsi="Times New Roman" w:cs="Times New Roman"/>
          <w:sz w:val="24"/>
          <w:szCs w:val="24"/>
          <w:lang w:val="sq-AL"/>
        </w:rPr>
        <w:t xml:space="preserve"> </w:t>
      </w:r>
      <w:r w:rsidR="001A7857" w:rsidRPr="00571D61">
        <w:rPr>
          <w:rFonts w:ascii="Times New Roman" w:hAnsi="Times New Roman" w:cs="Times New Roman"/>
          <w:sz w:val="24"/>
          <w:szCs w:val="24"/>
          <w:lang w:val="sq-AL"/>
        </w:rPr>
        <w:t>Gjatë periudhës raportuese</w:t>
      </w:r>
      <w:r w:rsidRPr="00571D61">
        <w:rPr>
          <w:rFonts w:ascii="Times New Roman" w:hAnsi="Times New Roman" w:cs="Times New Roman"/>
          <w:sz w:val="24"/>
          <w:szCs w:val="24"/>
          <w:lang w:val="sq-AL"/>
        </w:rPr>
        <w:t xml:space="preserve"> është rritur numri i subjekteve, kryesisht kabllorë që kanë hequr dorë nga autorizimi, duke kërkuar bërjen të pavlefsh</w:t>
      </w:r>
      <w:r w:rsidR="00554586"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m të tyre.</w:t>
      </w:r>
    </w:p>
    <w:p w:rsidR="00682551" w:rsidRPr="00571D61" w:rsidRDefault="00682551" w:rsidP="004010D1">
      <w:pPr>
        <w:autoSpaceDE w:val="0"/>
        <w:autoSpaceDN w:val="0"/>
        <w:adjustRightInd w:val="0"/>
        <w:spacing w:after="0" w:line="240" w:lineRule="auto"/>
        <w:jc w:val="both"/>
        <w:rPr>
          <w:rFonts w:ascii="Times New Roman" w:hAnsi="Times New Roman" w:cs="Times New Roman"/>
          <w:sz w:val="24"/>
          <w:szCs w:val="24"/>
          <w:lang w:val="sq-AL"/>
        </w:rPr>
      </w:pPr>
    </w:p>
    <w:p w:rsidR="00682551" w:rsidRPr="00571D61" w:rsidRDefault="00682551"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Sa </w:t>
      </w:r>
      <w:r w:rsidR="00554586"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përket aplikimeve të reja për marrje autorizimi gjatë vitit 2018, rezulton se interesi i subjekteve për të ofruar shërbim mbështetur në rrjet kabllor është i njëjtë, krahasuar me vitet e kaluara.</w:t>
      </w:r>
    </w:p>
    <w:p w:rsidR="00AE7747" w:rsidRPr="00571D61" w:rsidRDefault="00AE7747" w:rsidP="004010D1">
      <w:pPr>
        <w:autoSpaceDE w:val="0"/>
        <w:autoSpaceDN w:val="0"/>
        <w:adjustRightInd w:val="0"/>
        <w:spacing w:after="0" w:line="240" w:lineRule="auto"/>
        <w:jc w:val="both"/>
        <w:rPr>
          <w:rFonts w:ascii="Times New Roman" w:hAnsi="Times New Roman" w:cs="Times New Roman"/>
          <w:sz w:val="24"/>
          <w:szCs w:val="24"/>
          <w:lang w:val="sq-AL"/>
        </w:rPr>
      </w:pPr>
    </w:p>
    <w:p w:rsidR="00682551" w:rsidRPr="00571D61" w:rsidRDefault="00682551" w:rsidP="004010D1">
      <w:pPr>
        <w:autoSpaceDE w:val="0"/>
        <w:autoSpaceDN w:val="0"/>
        <w:adjustRightInd w:val="0"/>
        <w:spacing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Vendimmarrjet 2018: </w:t>
      </w:r>
    </w:p>
    <w:p w:rsidR="00682551" w:rsidRPr="00571D61" w:rsidRDefault="00682551" w:rsidP="004010D1">
      <w:pPr>
        <w:pStyle w:val="ListParagraph"/>
        <w:numPr>
          <w:ilvl w:val="0"/>
          <w:numId w:val="1"/>
        </w:numPr>
        <w:autoSpaceDE w:val="0"/>
        <w:autoSpaceDN w:val="0"/>
        <w:adjustRightInd w:val="0"/>
        <w:spacing w:after="0" w:line="240" w:lineRule="auto"/>
        <w:ind w:left="567" w:hanging="28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Dhënien e licencës së transmetimit audio analoge 4 subjekte, nga të cilët 1 kombëtar, 2 subjekte të reja dhe 1 zgjerim zone ofrimi shërbimi.</w:t>
      </w:r>
    </w:p>
    <w:p w:rsidR="00682551" w:rsidRPr="00571D61" w:rsidRDefault="00682551" w:rsidP="004010D1">
      <w:pPr>
        <w:pStyle w:val="ListParagraph"/>
        <w:numPr>
          <w:ilvl w:val="0"/>
          <w:numId w:val="1"/>
        </w:numPr>
        <w:autoSpaceDE w:val="0"/>
        <w:autoSpaceDN w:val="0"/>
        <w:adjustRightInd w:val="0"/>
        <w:spacing w:after="0" w:line="240" w:lineRule="auto"/>
        <w:ind w:left="567" w:hanging="28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Dhënien e autorizimit për 6 subjekte për ofrimin e shërbimit </w:t>
      </w:r>
      <w:r w:rsidR="001C2F8F" w:rsidRPr="00571D61">
        <w:rPr>
          <w:rFonts w:ascii="Times New Roman" w:hAnsi="Times New Roman" w:cs="Times New Roman"/>
          <w:sz w:val="24"/>
          <w:szCs w:val="24"/>
          <w:lang w:val="sq-AL"/>
        </w:rPr>
        <w:t>të programit audio/audioviziv</w:t>
      </w:r>
      <w:r w:rsidRPr="00571D61">
        <w:rPr>
          <w:rFonts w:ascii="Times New Roman" w:hAnsi="Times New Roman" w:cs="Times New Roman"/>
          <w:sz w:val="24"/>
          <w:szCs w:val="24"/>
          <w:lang w:val="sq-AL"/>
        </w:rPr>
        <w:t xml:space="preserve"> dhe zgjerimin e zonës së ofrimit të shërbimit për 7 subjekte të autorizuar;</w:t>
      </w:r>
    </w:p>
    <w:p w:rsidR="00682551" w:rsidRPr="00571D61" w:rsidRDefault="00682551" w:rsidP="004010D1">
      <w:pPr>
        <w:pStyle w:val="ListParagraph"/>
        <w:numPr>
          <w:ilvl w:val="0"/>
          <w:numId w:val="1"/>
        </w:numPr>
        <w:autoSpaceDE w:val="0"/>
        <w:autoSpaceDN w:val="0"/>
        <w:adjustRightInd w:val="0"/>
        <w:spacing w:after="0" w:line="240" w:lineRule="auto"/>
        <w:ind w:left="567" w:hanging="28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Rinovimin e licencës për transmetime audio për 17 subjekte, rinovimin dhe zëvendësimin e licencës për transmetime audiovizive analoge për 4 subjekte dhe rinovimin e autorizimit për 9 subjekte dhe pajisjen me licencë shërbimi programi audioviziv për 13 subjekte.</w:t>
      </w:r>
    </w:p>
    <w:p w:rsidR="00682551" w:rsidRPr="00571D61" w:rsidRDefault="00682551" w:rsidP="004010D1">
      <w:pPr>
        <w:pStyle w:val="ListParagraph"/>
        <w:numPr>
          <w:ilvl w:val="0"/>
          <w:numId w:val="1"/>
        </w:numPr>
        <w:autoSpaceDE w:val="0"/>
        <w:autoSpaceDN w:val="0"/>
        <w:adjustRightInd w:val="0"/>
        <w:spacing w:after="0" w:line="240" w:lineRule="auto"/>
        <w:ind w:left="567" w:hanging="28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Mosdhënien e autorizimit për 3 subjekte, heqjen e licencës dhe/ose autorizimit apo</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konstatimin e pavlefshmërisë së licencës për 27 subjekte.</w:t>
      </w:r>
    </w:p>
    <w:p w:rsidR="00682551" w:rsidRPr="00571D61" w:rsidRDefault="00682551" w:rsidP="004010D1">
      <w:pPr>
        <w:pStyle w:val="ListParagraph"/>
        <w:numPr>
          <w:ilvl w:val="0"/>
          <w:numId w:val="1"/>
        </w:numPr>
        <w:autoSpaceDE w:val="0"/>
        <w:autoSpaceDN w:val="0"/>
        <w:adjustRightInd w:val="0"/>
        <w:spacing w:after="0" w:line="240" w:lineRule="auto"/>
        <w:ind w:left="567" w:hanging="28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Miratimin e ndryshimeve në të dhënat e ndodhura në kërkesën për marrje licence/autorizimi për 23 subjekte</w:t>
      </w:r>
      <w:r w:rsidR="00441E85"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përfshirë në këtë numër edhe kalimin e të drejtave të licencës/autorizimit (15 subjekte) </w:t>
      </w:r>
    </w:p>
    <w:p w:rsidR="00682551" w:rsidRPr="00571D61" w:rsidRDefault="00682551"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C21830" w:rsidRPr="00571D61" w:rsidRDefault="00C21830"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 në përmbushje të detyrave të saj funksionale,</w:t>
      </w:r>
      <w:r w:rsidRPr="00571D61">
        <w:rPr>
          <w:rFonts w:ascii="Times New Roman" w:eastAsia="MS Mincho" w:hAnsi="Times New Roman" w:cs="Times New Roman"/>
          <w:sz w:val="24"/>
          <w:szCs w:val="24"/>
          <w:lang w:val="sq-AL"/>
        </w:rPr>
        <w:t xml:space="preserve"> për vënien në ekzekutim të vendimeve të marra në bazë të nenit 132 të ligjit të saj organik, </w:t>
      </w:r>
      <w:r w:rsidRPr="00571D61">
        <w:rPr>
          <w:rFonts w:ascii="Times New Roman" w:hAnsi="Times New Roman" w:cs="Times New Roman"/>
          <w:sz w:val="24"/>
          <w:szCs w:val="24"/>
          <w:lang w:val="sq-AL"/>
        </w:rPr>
        <w:t xml:space="preserve">ka vijuar ndjekjen e procedurave për lëshimin e urdhrave të ekzekutimit. Kërkesat e Autoritetit janë </w:t>
      </w:r>
      <w:r w:rsidR="007D5F6B" w:rsidRPr="00571D61">
        <w:rPr>
          <w:rFonts w:ascii="Times New Roman" w:hAnsi="Times New Roman" w:cs="Times New Roman"/>
          <w:sz w:val="24"/>
          <w:szCs w:val="24"/>
          <w:lang w:val="sq-AL"/>
        </w:rPr>
        <w:t xml:space="preserve">pranuar </w:t>
      </w:r>
      <w:r w:rsidRPr="00571D61">
        <w:rPr>
          <w:rFonts w:ascii="Times New Roman" w:hAnsi="Times New Roman" w:cs="Times New Roman"/>
          <w:sz w:val="24"/>
          <w:szCs w:val="24"/>
          <w:lang w:val="sq-AL"/>
        </w:rPr>
        <w:t>nga Gjykata</w:t>
      </w:r>
      <w:r w:rsidR="008F694D"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 xml:space="preserve"> duke i shndërruar këto vendime të AMA-s në tituj ekzekutivë.</w:t>
      </w:r>
      <w:r w:rsidRPr="00571D61">
        <w:rPr>
          <w:rFonts w:ascii="Times New Roman" w:eastAsia="MS Mincho" w:hAnsi="Times New Roman" w:cs="Times New Roman"/>
          <w:sz w:val="24"/>
          <w:szCs w:val="24"/>
          <w:lang w:val="sq-AL"/>
        </w:rPr>
        <w:t xml:space="preserve"> Më tej, ka vijuar ekzekutimi i tyre përmes </w:t>
      </w:r>
      <w:r w:rsidRPr="00571D61">
        <w:rPr>
          <w:rFonts w:ascii="Times New Roman" w:hAnsi="Times New Roman" w:cs="Times New Roman"/>
          <w:sz w:val="24"/>
          <w:szCs w:val="24"/>
          <w:lang w:val="sq-AL"/>
        </w:rPr>
        <w:t xml:space="preserve">shërbimit privat përmbarimor duke lidhur kështu për vitin 2018, kontrata shërbimi për ekzekutimin e 31 titujve ekzekutivë (nga të cilat janë ekzekutuar plotësisht 9 tituj ekzekutivë). </w:t>
      </w:r>
    </w:p>
    <w:p w:rsidR="00682551" w:rsidRPr="00571D61" w:rsidRDefault="00C21830"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Ndërkohë që gjatë kësaj periudhe kanë vijuar ekzekutimet e titujve në zbatim të kontratave të lidhura në vitet e kaluara</w:t>
      </w:r>
      <w:r w:rsidR="00682551" w:rsidRPr="00571D61">
        <w:rPr>
          <w:rFonts w:ascii="Times New Roman" w:hAnsi="Times New Roman" w:cs="Times New Roman"/>
          <w:sz w:val="24"/>
          <w:szCs w:val="24"/>
          <w:lang w:val="sq-AL"/>
        </w:rPr>
        <w:t>.</w:t>
      </w:r>
    </w:p>
    <w:p w:rsidR="00682551" w:rsidRPr="00571D61" w:rsidRDefault="00682551" w:rsidP="004010D1">
      <w:pPr>
        <w:pStyle w:val="Heading1"/>
        <w:rPr>
          <w:rFonts w:ascii="Times New Roman" w:hAnsi="Times New Roman" w:cs="Times New Roman"/>
          <w:sz w:val="24"/>
          <w:szCs w:val="24"/>
          <w:lang w:val="sq-AL"/>
        </w:rPr>
      </w:pPr>
      <w:bookmarkStart w:id="165" w:name="_Toc2535064"/>
      <w:bookmarkStart w:id="166" w:name="_Toc2535505"/>
      <w:bookmarkStart w:id="167" w:name="_Toc2536744"/>
      <w:bookmarkStart w:id="168" w:name="_Toc2536814"/>
      <w:bookmarkStart w:id="169" w:name="_Toc2536939"/>
      <w:bookmarkStart w:id="170" w:name="_Toc2541128"/>
      <w:bookmarkStart w:id="171" w:name="_Toc2541408"/>
      <w:bookmarkStart w:id="172" w:name="_Toc2541508"/>
      <w:bookmarkStart w:id="173" w:name="_Toc2535065"/>
      <w:bookmarkStart w:id="174" w:name="_Toc2535506"/>
      <w:bookmarkStart w:id="175" w:name="_Toc2536745"/>
      <w:bookmarkStart w:id="176" w:name="_Toc2536815"/>
      <w:bookmarkStart w:id="177" w:name="_Toc2536940"/>
      <w:bookmarkStart w:id="178" w:name="_Toc2541129"/>
      <w:bookmarkStart w:id="179" w:name="_Toc2541409"/>
      <w:bookmarkStart w:id="180" w:name="_Toc2541509"/>
      <w:bookmarkStart w:id="181" w:name="_Toc2535066"/>
      <w:bookmarkStart w:id="182" w:name="_Toc2535507"/>
      <w:bookmarkStart w:id="183" w:name="_Toc2536746"/>
      <w:bookmarkStart w:id="184" w:name="_Toc2536816"/>
      <w:bookmarkStart w:id="185" w:name="_Toc2536941"/>
      <w:bookmarkStart w:id="186" w:name="_Toc2541130"/>
      <w:bookmarkStart w:id="187" w:name="_Toc2541410"/>
      <w:bookmarkStart w:id="188" w:name="_Toc2541510"/>
      <w:bookmarkStart w:id="189" w:name="_Toc2535067"/>
      <w:bookmarkStart w:id="190" w:name="_Toc2535508"/>
      <w:bookmarkStart w:id="191" w:name="_Toc2536747"/>
      <w:bookmarkStart w:id="192" w:name="_Toc2536817"/>
      <w:bookmarkStart w:id="193" w:name="_Toc2536942"/>
      <w:bookmarkStart w:id="194" w:name="_Toc2541131"/>
      <w:bookmarkStart w:id="195" w:name="_Toc2541411"/>
      <w:bookmarkStart w:id="196" w:name="_Toc2541511"/>
      <w:bookmarkStart w:id="197" w:name="_Toc2535068"/>
      <w:bookmarkStart w:id="198" w:name="_Toc2535509"/>
      <w:bookmarkStart w:id="199" w:name="_Toc2536748"/>
      <w:bookmarkStart w:id="200" w:name="_Toc2536818"/>
      <w:bookmarkStart w:id="201" w:name="_Toc2536943"/>
      <w:bookmarkStart w:id="202" w:name="_Toc2541132"/>
      <w:bookmarkStart w:id="203" w:name="_Toc2541412"/>
      <w:bookmarkStart w:id="204" w:name="_Toc2541512"/>
      <w:bookmarkStart w:id="205" w:name="_Toc2535069"/>
      <w:bookmarkStart w:id="206" w:name="_Toc2535510"/>
      <w:bookmarkStart w:id="207" w:name="_Toc2536749"/>
      <w:bookmarkStart w:id="208" w:name="_Toc2536819"/>
      <w:bookmarkStart w:id="209" w:name="_Toc2536944"/>
      <w:bookmarkStart w:id="210" w:name="_Toc2541133"/>
      <w:bookmarkStart w:id="211" w:name="_Toc2541413"/>
      <w:bookmarkStart w:id="212" w:name="_Toc2541513"/>
      <w:bookmarkStart w:id="213" w:name="_Toc2535070"/>
      <w:bookmarkStart w:id="214" w:name="_Toc2535511"/>
      <w:bookmarkStart w:id="215" w:name="_Toc2536750"/>
      <w:bookmarkStart w:id="216" w:name="_Toc2536820"/>
      <w:bookmarkStart w:id="217" w:name="_Toc2536945"/>
      <w:bookmarkStart w:id="218" w:name="_Toc2541134"/>
      <w:bookmarkStart w:id="219" w:name="_Toc2541414"/>
      <w:bookmarkStart w:id="220" w:name="_Toc2541514"/>
      <w:bookmarkStart w:id="221" w:name="_Toc508725304"/>
      <w:bookmarkStart w:id="222" w:name="_Toc3887603"/>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571D61">
        <w:rPr>
          <w:rFonts w:ascii="Times New Roman" w:hAnsi="Times New Roman" w:cs="Times New Roman"/>
          <w:sz w:val="24"/>
          <w:szCs w:val="24"/>
          <w:lang w:val="sq-AL"/>
        </w:rPr>
        <w:t>AUTORITETI SI RREGULLATOR PËR NJË TREG AUDIOVIZIV TË PËRGJEGJSHËM</w:t>
      </w:r>
      <w:bookmarkEnd w:id="221"/>
      <w:bookmarkEnd w:id="222"/>
    </w:p>
    <w:p w:rsidR="00682551" w:rsidRPr="00571D61" w:rsidRDefault="00682551" w:rsidP="004010D1">
      <w:pPr>
        <w:spacing w:line="240" w:lineRule="auto"/>
        <w:jc w:val="both"/>
        <w:rPr>
          <w:rFonts w:ascii="Times New Roman" w:hAnsi="Times New Roman" w:cs="Times New Roman"/>
          <w:sz w:val="24"/>
          <w:szCs w:val="24"/>
          <w:lang w:val="sq-AL"/>
        </w:rPr>
      </w:pPr>
    </w:p>
    <w:p w:rsidR="00682551" w:rsidRPr="00571D61" w:rsidRDefault="00180096" w:rsidP="004010D1">
      <w:pPr>
        <w:pStyle w:val="Heading2"/>
        <w:rPr>
          <w:rFonts w:ascii="Times New Roman" w:eastAsia="Arial Unicode MS" w:hAnsi="Times New Roman" w:cs="Times New Roman"/>
          <w:sz w:val="24"/>
          <w:szCs w:val="24"/>
          <w:lang w:val="sq-AL"/>
        </w:rPr>
      </w:pPr>
      <w:hyperlink w:anchor="_Toc508725305" w:history="1">
        <w:r w:rsidR="00682551" w:rsidRPr="00571D61">
          <w:rPr>
            <w:rFonts w:ascii="Times New Roman" w:eastAsia="Arial Unicode MS" w:hAnsi="Times New Roman" w:cs="Times New Roman"/>
            <w:sz w:val="24"/>
            <w:szCs w:val="24"/>
            <w:lang w:val="sq-AL"/>
          </w:rPr>
          <w:tab/>
        </w:r>
        <w:bookmarkStart w:id="223" w:name="_Toc3887604"/>
        <w:r w:rsidR="00682551" w:rsidRPr="00571D61">
          <w:rPr>
            <w:rFonts w:ascii="Times New Roman" w:eastAsia="Arial Unicode MS" w:hAnsi="Times New Roman" w:cs="Times New Roman"/>
            <w:sz w:val="24"/>
            <w:szCs w:val="24"/>
            <w:lang w:val="sq-AL"/>
          </w:rPr>
          <w:t>Shqyrtimi tematik i përmbajtjeve të emetuara</w:t>
        </w:r>
        <w:bookmarkEnd w:id="223"/>
        <w:r w:rsidR="00682551" w:rsidRPr="00571D61">
          <w:rPr>
            <w:rFonts w:ascii="Times New Roman" w:eastAsia="Arial Unicode MS" w:hAnsi="Times New Roman" w:cs="Times New Roman"/>
            <w:webHidden/>
            <w:sz w:val="24"/>
            <w:szCs w:val="24"/>
            <w:lang w:val="sq-AL"/>
          </w:rPr>
          <w:tab/>
        </w:r>
      </w:hyperlink>
    </w:p>
    <w:p w:rsidR="00682551" w:rsidRPr="00571D61" w:rsidRDefault="00682551"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61795E" w:rsidRPr="00571D61" w:rsidRDefault="00D86828"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G</w:t>
      </w:r>
      <w:r w:rsidR="0061795E" w:rsidRPr="00571D61">
        <w:rPr>
          <w:rFonts w:ascii="Times New Roman" w:eastAsia="Arial Unicode MS" w:hAnsi="Times New Roman" w:cs="Times New Roman"/>
          <w:kern w:val="1"/>
          <w:sz w:val="24"/>
          <w:szCs w:val="24"/>
          <w:lang w:val="sq-AL" w:eastAsia="hi-IN" w:bidi="hi-IN"/>
        </w:rPr>
        <w:t>jatë vitit 2018, në zbati</w:t>
      </w:r>
      <w:r w:rsidR="000844B7" w:rsidRPr="00571D61">
        <w:rPr>
          <w:rFonts w:ascii="Times New Roman" w:eastAsia="Arial Unicode MS" w:hAnsi="Times New Roman" w:cs="Times New Roman"/>
          <w:kern w:val="1"/>
          <w:sz w:val="24"/>
          <w:szCs w:val="24"/>
          <w:lang w:val="sq-AL" w:eastAsia="hi-IN" w:bidi="hi-IN"/>
        </w:rPr>
        <w:t>m të angazhimeve që bazohen në L</w:t>
      </w:r>
      <w:r w:rsidR="0061795E" w:rsidRPr="00571D61">
        <w:rPr>
          <w:rFonts w:ascii="Times New Roman" w:eastAsia="Arial Unicode MS" w:hAnsi="Times New Roman" w:cs="Times New Roman"/>
          <w:kern w:val="1"/>
          <w:sz w:val="24"/>
          <w:szCs w:val="24"/>
          <w:lang w:val="sq-AL" w:eastAsia="hi-IN" w:bidi="hi-IN"/>
        </w:rPr>
        <w:t xml:space="preserve">igjin 97/2013 “Për mediat audiovizive në Republikën e Shqipërisë, i ndryshuar, e akteve të tjera nënligjore që janë në fuqi; në zbatim të Strategjisë dhe Planit të Veprimit e AMA-s për periudhën 2017-2019; por dhe referuar rekomandimeve dhe detyrave që janë lënë për Autoritetin nga Kuvendi i Shqipërisë pas raportimit të fundit vjetor </w:t>
      </w:r>
      <w:r w:rsidRPr="00571D61">
        <w:rPr>
          <w:rFonts w:ascii="Times New Roman" w:eastAsia="Arial Unicode MS" w:hAnsi="Times New Roman" w:cs="Times New Roman"/>
          <w:kern w:val="1"/>
          <w:sz w:val="24"/>
          <w:szCs w:val="24"/>
          <w:lang w:val="sq-AL" w:eastAsia="hi-IN" w:bidi="hi-IN"/>
        </w:rPr>
        <w:t>-</w:t>
      </w:r>
      <w:r w:rsidR="0061795E"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 xml:space="preserve">AMA </w:t>
      </w:r>
      <w:r w:rsidR="0061795E" w:rsidRPr="00571D61">
        <w:rPr>
          <w:rFonts w:ascii="Times New Roman" w:eastAsia="Arial Unicode MS" w:hAnsi="Times New Roman" w:cs="Times New Roman"/>
          <w:kern w:val="1"/>
          <w:sz w:val="24"/>
          <w:szCs w:val="24"/>
          <w:lang w:val="sq-AL" w:eastAsia="hi-IN" w:bidi="hi-IN"/>
        </w:rPr>
        <w:t>ka kryer sistematikisht shqyrtime mbi përmbajtjet e transmetuara nga OSHMA-të. Ato janë foksuar te mbrojtja e fëmijëve në transmetimet audiovizive; reklamat dhe komunikimet tregtare; programet audiovizive me karakter informimin mbi shëndetin dhe përdorimin e medikamenteve; respektimi i standardeve të shqipes së folur dhe të shkruar; përmbajtjet e dëmshme me dhunë, pornografi apo përdorim të substancave narkotike në kanalet e profilit muzikor etj. Këto tematika janë vlerësuar në segmente të ndryshme të tregut, në OSHMA-të kombëtare që kanë dhe impakt të madh në publik, por dhe subjektet rajonale a lokale, duke e kombinuar shqyrtimin edhe me emisione të veçanta, t</w:t>
      </w:r>
      <w:r w:rsidR="0061795E" w:rsidRPr="00571D61">
        <w:rPr>
          <w:rFonts w:ascii="Times New Roman" w:eastAsia="MS Mincho" w:hAnsi="Times New Roman" w:cs="Times New Roman"/>
          <w:sz w:val="24"/>
          <w:szCs w:val="24"/>
          <w:lang w:val="sq-AL"/>
        </w:rPr>
        <w:t xml:space="preserve">ë </w:t>
      </w:r>
      <w:r w:rsidR="0061795E" w:rsidRPr="00571D61">
        <w:rPr>
          <w:rFonts w:ascii="Times New Roman" w:eastAsia="Arial Unicode MS" w:hAnsi="Times New Roman" w:cs="Times New Roman"/>
          <w:kern w:val="1"/>
          <w:sz w:val="24"/>
          <w:szCs w:val="24"/>
          <w:lang w:val="sq-AL" w:eastAsia="hi-IN" w:bidi="hi-IN"/>
        </w:rPr>
        <w:t xml:space="preserve">cilat shfaqin problematika, edicione informative etj. </w:t>
      </w:r>
      <w:r w:rsidR="00521219" w:rsidRPr="00571D61">
        <w:rPr>
          <w:rFonts w:ascii="Times New Roman" w:eastAsia="Arial Unicode MS" w:hAnsi="Times New Roman" w:cs="Times New Roman"/>
          <w:kern w:val="1"/>
          <w:sz w:val="24"/>
          <w:szCs w:val="24"/>
          <w:lang w:val="sq-AL" w:eastAsia="hi-IN" w:bidi="hi-IN"/>
        </w:rPr>
        <w:t>Për rastet kur shqyrtimet kanë nxjerrë problematika, gjetjet dhe konkluzionet janë ndarë me OSHMA-të, përmes shpjegimeve të hollësishme të konstatimit dhe përputhshmërisë ligjore të përmbajtjes së emetuar</w:t>
      </w:r>
      <w:r w:rsidR="00FA65AF">
        <w:rPr>
          <w:rFonts w:ascii="Times New Roman" w:eastAsia="Arial Unicode MS" w:hAnsi="Times New Roman" w:cs="Times New Roman"/>
          <w:kern w:val="1"/>
          <w:sz w:val="24"/>
          <w:szCs w:val="24"/>
          <w:lang w:val="sq-AL" w:eastAsia="hi-IN" w:bidi="hi-IN"/>
        </w:rPr>
        <w:t>.</w:t>
      </w:r>
    </w:p>
    <w:p w:rsidR="0061795E" w:rsidRPr="00571D61" w:rsidRDefault="0061795E" w:rsidP="004010D1">
      <w:pPr>
        <w:widowControl w:val="0"/>
        <w:suppressAutoHyphens/>
        <w:spacing w:after="0" w:line="240" w:lineRule="auto"/>
        <w:jc w:val="both"/>
        <w:rPr>
          <w:rFonts w:ascii="Times New Roman" w:eastAsia="Arial Unicode MS" w:hAnsi="Times New Roman" w:cs="Times New Roman"/>
          <w:b/>
          <w:kern w:val="1"/>
          <w:sz w:val="24"/>
          <w:szCs w:val="24"/>
          <w:lang w:val="sq-AL" w:eastAsia="hi-IN" w:bidi="hi-IN"/>
        </w:rPr>
      </w:pP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b/>
          <w:kern w:val="1"/>
          <w:sz w:val="24"/>
          <w:szCs w:val="24"/>
          <w:lang w:val="sq-AL" w:eastAsia="hi-IN" w:bidi="hi-IN"/>
        </w:rPr>
        <w:t>Mbrojtja e fëmijëve</w:t>
      </w:r>
      <w:r w:rsidRPr="00571D61">
        <w:rPr>
          <w:rFonts w:ascii="Times New Roman" w:eastAsia="Arial Unicode MS" w:hAnsi="Times New Roman" w:cs="Times New Roman"/>
          <w:kern w:val="1"/>
          <w:sz w:val="24"/>
          <w:szCs w:val="24"/>
          <w:lang w:val="sq-AL" w:eastAsia="hi-IN" w:bidi="hi-IN"/>
        </w:rPr>
        <w:t>. Nga shqyrtimet tematike për këtë aspekt është evidentuar se nga OSHMA-të se tashmë ka më shumë kujdes për respektimin e kërkesave ligjore dhe Kodit të Transmetimit, duke aplikuar teknika të veçanta për rastet kur nuk duhet bërë identifikimi i</w:t>
      </w:r>
      <w:r w:rsidR="007474F6" w:rsidRPr="00571D61">
        <w:rPr>
          <w:rFonts w:ascii="Times New Roman" w:eastAsia="Arial Unicode MS" w:hAnsi="Times New Roman" w:cs="Times New Roman"/>
          <w:kern w:val="1"/>
          <w:sz w:val="24"/>
          <w:szCs w:val="24"/>
          <w:lang w:val="sq-AL" w:eastAsia="hi-IN" w:bidi="hi-IN"/>
        </w:rPr>
        <w:t xml:space="preserve"> portretit</w:t>
      </w:r>
      <w:r w:rsidRPr="00571D61">
        <w:rPr>
          <w:rFonts w:ascii="Times New Roman" w:eastAsia="Arial Unicode MS" w:hAnsi="Times New Roman" w:cs="Times New Roman"/>
          <w:kern w:val="1"/>
          <w:sz w:val="24"/>
          <w:szCs w:val="24"/>
          <w:lang w:val="sq-AL" w:eastAsia="hi-IN" w:bidi="hi-IN"/>
        </w:rPr>
        <w:t xml:space="preserve"> apo të dhënave personale, si dhe duke përdorur shenja paralajmëruese për programe që duhen ndjekur me prezencën dhe të prindërve, ose kur ka përmbajtje të dëmshme. Për rastet kur janë konstatuar anashkalim ose mosrespektim i kërkesave profesionale dhe etike u është tërhequr vëmendje subjekteve përmes shkresave ku janë evidentuar konkretisht shkeljet.</w:t>
      </w:r>
    </w:p>
    <w:p w:rsidR="00F91A5C" w:rsidRPr="00571D61" w:rsidRDefault="00F91A5C"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Duke e lidhur drejtpërdrejt me mbrojtjen e fëmijëve që janë para ekranit, AMA ka tërhequr vëmendjen dhe të OSHMA-ve të formatit muzikor, të cilat përfshijnë në programin e tyre dhe pjesë që kanë pamje të dhunës, të grupeve që demonstrojnë armë dhe lëndë të ndryshme luftarake, që paraqesin konsumimin e lëndëve narkotike apo alkoolin, si dhe skena të rënda erotike. Duke vlerësuar angazhimin e këtyre kanaleve për promovimin e kulturës kombëtare, sidomos për nxjerrjen në pah të krijimtarisë dhe performancës muzikore në gjuhën shqipe, AMA, në shkresat që u ka nisur gjatë muajit tetor 2018, u ka tërhequr vëmendjen OSHMA-ve, që në procesin e argëtimit, edukimit dhe informimit për ndjekësit, duhet të evitojnë përmbajtjet që bie</w:t>
      </w:r>
      <w:r w:rsidR="009B2C79" w:rsidRPr="00571D61">
        <w:rPr>
          <w:rFonts w:ascii="Times New Roman" w:eastAsia="Arial Unicode MS" w:hAnsi="Times New Roman" w:cs="Times New Roman"/>
          <w:kern w:val="1"/>
          <w:sz w:val="24"/>
          <w:szCs w:val="24"/>
          <w:lang w:val="sq-AL" w:eastAsia="hi-IN" w:bidi="hi-IN"/>
        </w:rPr>
        <w:t>n në kundërshtim me kërkesat e L</w:t>
      </w:r>
      <w:r w:rsidRPr="00571D61">
        <w:rPr>
          <w:rFonts w:ascii="Times New Roman" w:eastAsia="Arial Unicode MS" w:hAnsi="Times New Roman" w:cs="Times New Roman"/>
          <w:kern w:val="1"/>
          <w:sz w:val="24"/>
          <w:szCs w:val="24"/>
          <w:lang w:val="sq-AL" w:eastAsia="hi-IN" w:bidi="hi-IN"/>
        </w:rPr>
        <w:t xml:space="preserve">igjit 97/2013 “Për transmetimet audiovizive në Republikën e Shqipërisë”, i ndryshuar, si dhe Kodin e Transmetimit të AMA-s, përmbajtje të cilat nuk respektojnë në mënyrë të veçantë të drejtat, interesat dhe kërkesat morale e ligjore për mbrojtjen e të miturve. </w:t>
      </w:r>
    </w:p>
    <w:p w:rsidR="00F91A5C" w:rsidRPr="00571D61" w:rsidRDefault="00F91A5C"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A038A7"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Siç parashikon ligji, në nenin </w:t>
      </w:r>
      <w:r w:rsidRPr="00571D61">
        <w:rPr>
          <w:rFonts w:ascii="Times New Roman" w:eastAsia="Arial Unicode MS" w:hAnsi="Times New Roman" w:cs="Times New Roman"/>
          <w:color w:val="121212"/>
          <w:kern w:val="1"/>
          <w:sz w:val="24"/>
          <w:szCs w:val="24"/>
          <w:shd w:val="clear" w:color="auto" w:fill="FFFFFF"/>
          <w:lang w:val="sq-AL" w:eastAsia="hi-IN" w:bidi="hi-IN"/>
        </w:rPr>
        <w:t>4, pika 1, germa b, veprimtaria e transmetimeve audiovizive respekton “në mënyrë të veçantë të drejtat, interesat dhe kërkesat morale e ligjore për mbrojtjen e të miturve”</w:t>
      </w:r>
      <w:r w:rsidR="00EF7CFF" w:rsidRPr="00571D61">
        <w:rPr>
          <w:rFonts w:ascii="Times New Roman" w:eastAsia="Arial Unicode MS" w:hAnsi="Times New Roman" w:cs="Times New Roman"/>
          <w:color w:val="121212"/>
          <w:kern w:val="1"/>
          <w:sz w:val="24"/>
          <w:szCs w:val="24"/>
          <w:shd w:val="clear" w:color="auto" w:fill="FFFFFF"/>
          <w:lang w:val="sq-AL" w:eastAsia="hi-IN" w:bidi="hi-IN"/>
        </w:rPr>
        <w:t>.</w:t>
      </w:r>
      <w:r w:rsidRPr="00571D61">
        <w:rPr>
          <w:rFonts w:ascii="Times New Roman" w:eastAsia="Arial Unicode MS" w:hAnsi="Times New Roman" w:cs="Times New Roman"/>
          <w:color w:val="121212"/>
          <w:kern w:val="1"/>
          <w:sz w:val="24"/>
          <w:szCs w:val="24"/>
          <w:shd w:val="clear" w:color="auto" w:fill="FFFFFF"/>
          <w:lang w:val="sq-AL" w:eastAsia="hi-IN" w:bidi="hi-IN"/>
        </w:rPr>
        <w:t xml:space="preserve"> Po kështu, në nenin 33 pika 1, germa d, p</w:t>
      </w:r>
      <w:r w:rsidRPr="00571D61">
        <w:rPr>
          <w:rFonts w:ascii="Times New Roman" w:eastAsia="Arial Unicode MS" w:hAnsi="Times New Roman" w:cs="Times New Roman"/>
          <w:kern w:val="1"/>
          <w:sz w:val="24"/>
          <w:szCs w:val="24"/>
          <w:lang w:val="sq-AL" w:eastAsia="hi-IN" w:bidi="hi-IN"/>
        </w:rPr>
        <w:t>ërcaktohet</w:t>
      </w:r>
      <w:r w:rsidRPr="00571D61">
        <w:rPr>
          <w:rFonts w:ascii="Times New Roman" w:eastAsia="Arial Unicode MS" w:hAnsi="Times New Roman" w:cs="Times New Roman"/>
          <w:color w:val="121212"/>
          <w:kern w:val="1"/>
          <w:sz w:val="24"/>
          <w:szCs w:val="24"/>
          <w:shd w:val="clear" w:color="auto" w:fill="FFFFFF"/>
          <w:lang w:val="sq-AL" w:eastAsia="hi-IN" w:bidi="hi-IN"/>
        </w:rPr>
        <w:t xml:space="preserve"> se “</w:t>
      </w:r>
      <w:r w:rsidRPr="00571D61">
        <w:rPr>
          <w:rFonts w:ascii="Times New Roman" w:eastAsia="Arial Unicode MS" w:hAnsi="Times New Roman" w:cs="Times New Roman"/>
          <w:kern w:val="1"/>
          <w:sz w:val="24"/>
          <w:szCs w:val="24"/>
          <w:lang w:val="sq-AL" w:eastAsia="hi-IN" w:bidi="hi-IN"/>
        </w:rPr>
        <w:t>ofruesi i shërbimit mediatik audoviziv, duhet të respektojë rregullat e etikës dhe moralit publik...”</w:t>
      </w:r>
      <w:r w:rsidR="00B164D0"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Këto kërkesa të ligjit janë theksuar e përforcuar edhe në Kodin e Transmetimit të AMA-s. Në seksionin 1, pikat 1.4 dhe 1.7, si dhe në seksionin 5, pikat 5.29, thuhet se “OSHMA-të, në programet kulturore e argëtuese...duhet të tregojnë kujdesin e duhur ndaj ndjeshmërisë së publikut dhe efekteve të programeve të tilla në zhvillimin moral, mendor e fizik të të miturve“, për të shmangur transmetime të tilla në orare të papërshtatshme për ta.</w:t>
      </w:r>
    </w:p>
    <w:p w:rsidR="00FA65AF" w:rsidRPr="00571D61" w:rsidRDefault="00FA65AF" w:rsidP="004010D1">
      <w:pPr>
        <w:widowControl w:val="0"/>
        <w:suppressAutoHyphens/>
        <w:spacing w:after="0" w:line="240" w:lineRule="auto"/>
        <w:jc w:val="both"/>
        <w:rPr>
          <w:rFonts w:ascii="Times New Roman" w:eastAsia="Arial Unicode MS" w:hAnsi="Times New Roman" w:cs="Times New Roman"/>
          <w:b/>
          <w:kern w:val="1"/>
          <w:sz w:val="24"/>
          <w:szCs w:val="24"/>
          <w:lang w:val="sq-AL" w:eastAsia="hi-IN" w:bidi="hi-IN"/>
        </w:rPr>
      </w:pPr>
    </w:p>
    <w:p w:rsidR="0061795E" w:rsidRPr="00571D61" w:rsidRDefault="0061795E" w:rsidP="004010D1">
      <w:pPr>
        <w:pStyle w:val="NoSpacing"/>
        <w:jc w:val="both"/>
        <w:rPr>
          <w:rFonts w:cs="Times New Roman"/>
          <w:szCs w:val="24"/>
          <w:lang w:val="sq-AL"/>
        </w:rPr>
      </w:pPr>
      <w:r w:rsidRPr="00571D61">
        <w:rPr>
          <w:rFonts w:cs="Times New Roman"/>
          <w:b/>
          <w:szCs w:val="24"/>
          <w:lang w:val="sq-AL"/>
        </w:rPr>
        <w:t>Reklamat dhe komunikimet tregtare.</w:t>
      </w:r>
      <w:r w:rsidRPr="00571D61">
        <w:rPr>
          <w:rFonts w:cs="Times New Roman"/>
          <w:szCs w:val="24"/>
          <w:lang w:val="sq-AL"/>
        </w:rPr>
        <w:t xml:space="preserve"> Miratimi nga AMA më 19 mars 2018 i rregullores “Për komunikimet audio dhe/ose audiovizive me natyrë tregtare format, kushtet dhe koha ditore e lejuar për transmetimin e reklamave” (me vendimin nr. 42), pas një procesi të gjatë të konsultimit publik, kryesisht me grupet e interesit, ka qenë një shtysë në favor të angazhimit për të evituar shkeljet apo neglizhencat e OSHMA-ve në këtë drejtim. Reklamat dhe komunikimet tregtare kanë qenë një tematikë ku AMA ka realizuar disa shqyrtime gjatë vitit 2018. Aktualisht</w:t>
      </w:r>
      <w:r w:rsidR="009F0DED" w:rsidRPr="00571D61">
        <w:rPr>
          <w:rFonts w:cs="Times New Roman"/>
          <w:szCs w:val="24"/>
          <w:lang w:val="sq-AL"/>
        </w:rPr>
        <w:t>,</w:t>
      </w:r>
      <w:r w:rsidRPr="00571D61">
        <w:rPr>
          <w:rFonts w:cs="Times New Roman"/>
          <w:szCs w:val="24"/>
          <w:lang w:val="sq-AL"/>
        </w:rPr>
        <w:t xml:space="preserve"> ndjehet dukshëm një përmirësim dhe ndërgjegjësim nga OSHMA-të për të shmangur reklama të fshehta, situata të tilla transmetimi ku nuk ndahej përmbajtja e programit nga promocioni, si një metodë abuzive që sugjestionon ndjekësit dhe i keqadreson ata në informacionin që jepet mbi mallra e shërbime të ndryshme. Indentifikimi i hapësirës reklamuese është një aspekt që tani merret parasysh nga moderatorët e programeve argëtuese dhe zbavitëse. Gjithashtu</w:t>
      </w:r>
      <w:r w:rsidR="00231483" w:rsidRPr="00571D61">
        <w:rPr>
          <w:rFonts w:cs="Times New Roman"/>
          <w:szCs w:val="24"/>
          <w:lang w:val="sq-AL"/>
        </w:rPr>
        <w:t>,</w:t>
      </w:r>
      <w:r w:rsidRPr="00571D61">
        <w:rPr>
          <w:rFonts w:cs="Times New Roman"/>
          <w:szCs w:val="24"/>
          <w:lang w:val="sq-AL"/>
        </w:rPr>
        <w:t xml:space="preserve"> ka reagim pozitiv nga OSHMA-të dhe tek qëndrimi i tyre ndaj subjekteve që sponsorizojnë, apo për konceptin e “vendosjes së produktit”. Por sërish sa i takon hapësirës së reklamave dhe komunikimeve tregtare ka ende forma të hapura ose të kamufluara që synojnë reklamimin e fshehur. Një prej k</w:t>
      </w:r>
      <w:r w:rsidR="00231483" w:rsidRPr="00571D61">
        <w:rPr>
          <w:rFonts w:cs="Times New Roman"/>
          <w:szCs w:val="24"/>
          <w:lang w:val="sq-AL"/>
        </w:rPr>
        <w:t>ë</w:t>
      </w:r>
      <w:r w:rsidRPr="00571D61">
        <w:rPr>
          <w:rFonts w:cs="Times New Roman"/>
          <w:szCs w:val="24"/>
          <w:lang w:val="sq-AL"/>
        </w:rPr>
        <w:t xml:space="preserve">tyre segmenteve kohore ku abuzohet është ajo e edicionit </w:t>
      </w:r>
      <w:r w:rsidR="00F0676F" w:rsidRPr="00571D61">
        <w:rPr>
          <w:rFonts w:cs="Times New Roman"/>
          <w:szCs w:val="24"/>
          <w:lang w:val="sq-AL"/>
        </w:rPr>
        <w:t>informative,</w:t>
      </w:r>
      <w:r w:rsidRPr="00571D61">
        <w:rPr>
          <w:rFonts w:cs="Times New Roman"/>
          <w:szCs w:val="24"/>
          <w:lang w:val="sq-AL"/>
        </w:rPr>
        <w:t xml:space="preserve"> ku përfshihen dhe “kronika”, </w:t>
      </w:r>
      <w:r w:rsidR="00F0676F" w:rsidRPr="00571D61">
        <w:rPr>
          <w:rFonts w:cs="Times New Roman"/>
          <w:szCs w:val="24"/>
          <w:lang w:val="sq-AL"/>
        </w:rPr>
        <w:t>q</w:t>
      </w:r>
      <w:r w:rsidRPr="00571D61">
        <w:rPr>
          <w:rFonts w:cs="Times New Roman"/>
          <w:szCs w:val="24"/>
          <w:lang w:val="sq-AL"/>
        </w:rPr>
        <w:t xml:space="preserve">ë në fakt janë reklama të fshehura për veprimtari biznesi konkrete. </w:t>
      </w:r>
    </w:p>
    <w:p w:rsidR="00F91A5C" w:rsidRPr="00571D61" w:rsidRDefault="00F91A5C" w:rsidP="004010D1">
      <w:pPr>
        <w:widowControl w:val="0"/>
        <w:suppressAutoHyphens/>
        <w:spacing w:after="0" w:line="240" w:lineRule="auto"/>
        <w:jc w:val="both"/>
        <w:rPr>
          <w:rFonts w:ascii="Times New Roman" w:eastAsia="Arial Unicode MS" w:hAnsi="Times New Roman" w:cs="Times New Roman"/>
          <w:kern w:val="1"/>
          <w:sz w:val="24"/>
          <w:szCs w:val="24"/>
          <w:lang w:val="sq-AL" w:eastAsia="en-GB"/>
        </w:rPr>
      </w:pP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en-GB"/>
        </w:rPr>
      </w:pPr>
      <w:r w:rsidRPr="00571D61">
        <w:rPr>
          <w:rFonts w:ascii="Times New Roman" w:eastAsia="Arial Unicode MS" w:hAnsi="Times New Roman" w:cs="Times New Roman"/>
          <w:kern w:val="1"/>
          <w:sz w:val="24"/>
          <w:szCs w:val="24"/>
          <w:lang w:val="sq-AL" w:eastAsia="en-GB"/>
        </w:rPr>
        <w:t xml:space="preserve">Tjetër aspekt i reklamave dhe komunikimeve tregtare ku AMA është përqëndruar gjatë vitit 2018 kanë qenë dhe shqyrtimi i përmbajtjeve me informacione dhe diskutime mbi kujdesin shëndetësor dhe prezantimin e produkteve farmaceutike. Autoriteti ka tërhequr vëmendjen OSHMA-ve për të shmangur nga transmetimi shërbime mjekësore, si komunikim me natyrë tregtare të fshehur, për spitale, institucione shëndetësore apo personel të caktuar që shërben në to, që në të vërtetë ndikojnë në keqorientimin e ndjekësve të programeve audiovizive, në përzgjedhjen që ata bëjnë për marrjen e shërbimeve të kësaj natyre dhe që janë me rëndësi të dorës së parë për shëndetin. </w:t>
      </w:r>
    </w:p>
    <w:p w:rsidR="00F91A5C" w:rsidRPr="00571D61" w:rsidRDefault="00F91A5C" w:rsidP="004010D1">
      <w:pPr>
        <w:widowControl w:val="0"/>
        <w:suppressAutoHyphens/>
        <w:spacing w:after="0" w:line="240" w:lineRule="auto"/>
        <w:jc w:val="both"/>
        <w:rPr>
          <w:rFonts w:ascii="Times New Roman" w:eastAsia="Arial Unicode MS" w:hAnsi="Times New Roman" w:cs="Times New Roman"/>
          <w:kern w:val="1"/>
          <w:sz w:val="24"/>
          <w:szCs w:val="24"/>
          <w:lang w:val="sq-AL" w:eastAsia="en-GB"/>
        </w:rPr>
      </w:pP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en-GB"/>
        </w:rPr>
      </w:pPr>
      <w:r w:rsidRPr="00571D61">
        <w:rPr>
          <w:rFonts w:ascii="Times New Roman" w:eastAsia="Arial Unicode MS" w:hAnsi="Times New Roman" w:cs="Times New Roman"/>
          <w:kern w:val="1"/>
          <w:sz w:val="24"/>
          <w:szCs w:val="24"/>
          <w:lang w:val="sq-AL" w:eastAsia="en-GB"/>
        </w:rPr>
        <w:t>Qëndrimi i disa mjekëve në programet audiovizive ka qenë në kundërshtim edhe me “Kodin e etikës dhe deontologjisë mjekësore”, ku ndalohet, për mjekun, të merret me reklama a publicitet të çfarëdo lloji, me përjashtim të rasteve kur këto kanë qëllim shkencor apo edukativ. Në këtë rast, mjeku duhet të bëjë kujdes që publiciteti të jetë objektiv dhe në përshtatje me rregullat e deontologjisë mjekësore. Mjekut nuk i lejohet të bëjë asnjë publicitet në favor të aktivitetit të tij personal apo të një institucioni të caktuar” (neni 60 pika</w:t>
      </w:r>
      <w:r w:rsidR="00415D3D" w:rsidRPr="00571D61">
        <w:rPr>
          <w:rFonts w:ascii="Times New Roman" w:eastAsia="Arial Unicode MS" w:hAnsi="Times New Roman" w:cs="Times New Roman"/>
          <w:kern w:val="1"/>
          <w:sz w:val="24"/>
          <w:szCs w:val="24"/>
          <w:lang w:val="sq-AL" w:eastAsia="en-GB"/>
        </w:rPr>
        <w:t xml:space="preserve"> </w:t>
      </w:r>
      <w:r w:rsidRPr="00571D61">
        <w:rPr>
          <w:rFonts w:ascii="Times New Roman" w:eastAsia="Arial Unicode MS" w:hAnsi="Times New Roman" w:cs="Times New Roman"/>
          <w:kern w:val="1"/>
          <w:sz w:val="24"/>
          <w:szCs w:val="24"/>
          <w:lang w:val="sq-AL" w:eastAsia="en-GB"/>
        </w:rPr>
        <w:t xml:space="preserve">3). Për rastet e prezantimit të produkteve farmaceutike, redaksive audiovizive u </w:t>
      </w:r>
      <w:r w:rsidRPr="00571D61">
        <w:rPr>
          <w:rFonts w:ascii="Times New Roman" w:eastAsia="Arial Unicode MS" w:hAnsi="Times New Roman" w:cs="Times New Roman"/>
          <w:kern w:val="1"/>
          <w:sz w:val="24"/>
          <w:szCs w:val="24"/>
          <w:lang w:val="sq-AL" w:eastAsia="hi-IN" w:bidi="hi-IN"/>
        </w:rPr>
        <w:t>është përsërit</w:t>
      </w:r>
      <w:r w:rsidR="00415D3D" w:rsidRPr="00571D61">
        <w:rPr>
          <w:rFonts w:ascii="Times New Roman" w:eastAsia="Arial Unicode MS" w:hAnsi="Times New Roman" w:cs="Times New Roman"/>
          <w:kern w:val="1"/>
          <w:sz w:val="24"/>
          <w:szCs w:val="24"/>
          <w:lang w:val="sq-AL" w:eastAsia="hi-IN" w:bidi="hi-IN"/>
        </w:rPr>
        <w:t>ur</w:t>
      </w:r>
      <w:r w:rsidRPr="00571D61">
        <w:rPr>
          <w:rFonts w:ascii="Times New Roman" w:eastAsia="Arial Unicode MS" w:hAnsi="Times New Roman" w:cs="Times New Roman"/>
          <w:kern w:val="1"/>
          <w:sz w:val="24"/>
          <w:szCs w:val="24"/>
          <w:lang w:val="sq-AL" w:eastAsia="hi-IN" w:bidi="hi-IN"/>
        </w:rPr>
        <w:t xml:space="preserve"> kërkesa që </w:t>
      </w:r>
      <w:r w:rsidRPr="00571D61">
        <w:rPr>
          <w:rFonts w:ascii="Times New Roman" w:eastAsia="Arial Unicode MS" w:hAnsi="Times New Roman" w:cs="Times New Roman"/>
          <w:kern w:val="1"/>
          <w:sz w:val="24"/>
          <w:szCs w:val="24"/>
          <w:lang w:val="sq-AL" w:eastAsia="en-GB"/>
        </w:rPr>
        <w:t>duhet të tregojnë kujdes maksimal për të reklamuar vetëm ato produkte farmaceutike</w:t>
      </w:r>
      <w:r w:rsidR="00C82F80" w:rsidRPr="00571D61">
        <w:rPr>
          <w:rFonts w:ascii="Times New Roman" w:eastAsia="Arial Unicode MS" w:hAnsi="Times New Roman" w:cs="Times New Roman"/>
          <w:kern w:val="1"/>
          <w:sz w:val="24"/>
          <w:szCs w:val="24"/>
          <w:lang w:val="sq-AL" w:eastAsia="en-GB"/>
        </w:rPr>
        <w:t xml:space="preserve"> </w:t>
      </w:r>
      <w:r w:rsidRPr="00571D61">
        <w:rPr>
          <w:rFonts w:ascii="Times New Roman" w:eastAsia="Arial Unicode MS" w:hAnsi="Times New Roman" w:cs="Times New Roman"/>
          <w:kern w:val="1"/>
          <w:sz w:val="24"/>
          <w:szCs w:val="24"/>
          <w:lang w:val="sq-AL" w:eastAsia="en-GB"/>
        </w:rPr>
        <w:t>pjesë e listës së barnave që jepen pa recetën e mjekut, bazuar në listën e barnave OCT të Urdhrit të Farmacistëve.</w:t>
      </w:r>
      <w:r w:rsidR="00F91A5C"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Pik</w:t>
      </w:r>
      <w:r w:rsidRPr="00571D61">
        <w:rPr>
          <w:rFonts w:ascii="Times New Roman" w:eastAsia="Arial Unicode MS" w:hAnsi="Times New Roman" w:cs="Times New Roman"/>
          <w:kern w:val="1"/>
          <w:sz w:val="24"/>
          <w:szCs w:val="24"/>
          <w:lang w:val="sq-AL" w:eastAsia="en-GB"/>
        </w:rPr>
        <w:t xml:space="preserve">ërisht reklamat e fshehura në edicionet e lajmeve, </w:t>
      </w:r>
      <w:r w:rsidRPr="00571D61">
        <w:rPr>
          <w:rFonts w:ascii="Times New Roman" w:eastAsia="Arial Unicode MS" w:hAnsi="Times New Roman" w:cs="Times New Roman"/>
          <w:kern w:val="1"/>
          <w:sz w:val="24"/>
          <w:szCs w:val="24"/>
          <w:shd w:val="clear" w:color="auto" w:fill="FFFFFF"/>
          <w:lang w:val="sq-AL" w:eastAsia="hi-IN" w:bidi="hi-IN"/>
        </w:rPr>
        <w:t>përmbajtjet e transmetuara mbi kujdesin shëndetësor dhe përdorimin e medikamenteve, si dhe mbrojtja e fëmijëve jan</w:t>
      </w:r>
      <w:r w:rsidRPr="00571D61">
        <w:rPr>
          <w:rFonts w:ascii="Times New Roman" w:eastAsia="Arial Unicode MS" w:hAnsi="Times New Roman" w:cs="Times New Roman"/>
          <w:kern w:val="1"/>
          <w:sz w:val="24"/>
          <w:szCs w:val="24"/>
          <w:lang w:val="sq-AL" w:eastAsia="en-GB"/>
        </w:rPr>
        <w:t>ë evidentuar si tre prioritete nga Bordi i AMA-s, që në mbledhjen e parë të tij për vitin 2019.</w:t>
      </w:r>
    </w:p>
    <w:p w:rsidR="0061795E" w:rsidRPr="00571D61" w:rsidRDefault="0061795E" w:rsidP="004010D1">
      <w:pPr>
        <w:widowControl w:val="0"/>
        <w:suppressAutoHyphens/>
        <w:spacing w:after="0" w:line="240" w:lineRule="auto"/>
        <w:jc w:val="both"/>
        <w:rPr>
          <w:rFonts w:ascii="Times New Roman" w:eastAsia="Arial Unicode MS" w:hAnsi="Times New Roman" w:cs="Times New Roman"/>
          <w:b/>
          <w:kern w:val="1"/>
          <w:sz w:val="24"/>
          <w:szCs w:val="24"/>
          <w:lang w:val="sq-AL" w:eastAsia="hi-IN" w:bidi="hi-IN"/>
        </w:rPr>
      </w:pP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b/>
          <w:kern w:val="1"/>
          <w:sz w:val="24"/>
          <w:szCs w:val="24"/>
          <w:lang w:val="sq-AL" w:eastAsia="hi-IN" w:bidi="hi-IN"/>
        </w:rPr>
        <w:t>Respektimi i standardit të shqipes në transmetimet audiovizive</w:t>
      </w:r>
      <w:r w:rsidRPr="00571D61">
        <w:rPr>
          <w:rFonts w:ascii="Times New Roman" w:eastAsia="Arial Unicode MS" w:hAnsi="Times New Roman" w:cs="Times New Roman"/>
          <w:kern w:val="1"/>
          <w:sz w:val="24"/>
          <w:szCs w:val="24"/>
          <w:lang w:val="sq-AL" w:eastAsia="hi-IN" w:bidi="hi-IN"/>
        </w:rPr>
        <w:t>. Ka qenë një tjetër tematikë, ku janë foksuar shqyrtimet e vitit 2018 për përmbajtjet e transmetuara. Pikërisht pas procesit vlerësues të problematikave kryesore në këtë drejtim dhe bërjes prezente të gjetjeve të OSHMA-ve që u monitoruan, AMA zhvilloi dhe një seri veprimtarish informimi dhe ndërgjegjësimi për redaksitë audiovizive në Tiranë dhe në qarqet Shkodër, Lezhë, Vlorë, Fier dhe Korçë. Në bashkëbisedim m</w:t>
      </w:r>
      <w:r w:rsidR="00DE6181" w:rsidRPr="00571D61">
        <w:rPr>
          <w:rFonts w:ascii="Times New Roman" w:eastAsia="Arial Unicode MS" w:hAnsi="Times New Roman" w:cs="Times New Roman"/>
          <w:kern w:val="1"/>
          <w:sz w:val="24"/>
          <w:szCs w:val="24"/>
          <w:lang w:val="sq-AL" w:eastAsia="hi-IN" w:bidi="hi-IN"/>
        </w:rPr>
        <w:t>e</w:t>
      </w:r>
      <w:r w:rsidRPr="00571D61">
        <w:rPr>
          <w:rFonts w:ascii="Times New Roman" w:eastAsia="Arial Unicode MS" w:hAnsi="Times New Roman" w:cs="Times New Roman"/>
          <w:kern w:val="1"/>
          <w:sz w:val="24"/>
          <w:szCs w:val="24"/>
          <w:lang w:val="sq-AL" w:eastAsia="hi-IN" w:bidi="hi-IN"/>
        </w:rPr>
        <w:t xml:space="preserve"> gazetarët, redaktorët dhe reporterët e OSHMA-ve u diskutua</w:t>
      </w:r>
      <w:r w:rsidR="00EA31CB" w:rsidRPr="00571D61">
        <w:rPr>
          <w:rFonts w:ascii="Times New Roman" w:eastAsia="Arial Unicode MS" w:hAnsi="Times New Roman" w:cs="Times New Roman"/>
          <w:kern w:val="1"/>
          <w:sz w:val="24"/>
          <w:szCs w:val="24"/>
          <w:lang w:val="sq-AL" w:eastAsia="hi-IN" w:bidi="hi-IN"/>
        </w:rPr>
        <w:t>n</w:t>
      </w:r>
      <w:r w:rsidRPr="00571D61">
        <w:rPr>
          <w:rFonts w:ascii="Times New Roman" w:eastAsia="Arial Unicode MS" w:hAnsi="Times New Roman" w:cs="Times New Roman"/>
          <w:kern w:val="1"/>
          <w:sz w:val="24"/>
          <w:szCs w:val="24"/>
          <w:lang w:val="sq-AL" w:eastAsia="hi-IN" w:bidi="hi-IN"/>
        </w:rPr>
        <w:t xml:space="preserve"> jo vetëm rastet e shkeljeve të konstatuara nga shqyrtimet e AMA-s, por dhe aspekte të ndryshme të evidentuara nga një monitorim i pavaruar nga një eksperte e njohur e Departamentit të Gjuhës Shqipe në </w:t>
      </w:r>
      <w:r w:rsidR="00EA31CB" w:rsidRPr="00571D61">
        <w:rPr>
          <w:rFonts w:ascii="Times New Roman" w:eastAsia="Arial Unicode MS" w:hAnsi="Times New Roman" w:cs="Times New Roman"/>
          <w:kern w:val="1"/>
          <w:sz w:val="24"/>
          <w:szCs w:val="24"/>
          <w:lang w:val="sq-AL" w:eastAsia="hi-IN" w:bidi="hi-IN"/>
        </w:rPr>
        <w:t>F</w:t>
      </w:r>
      <w:r w:rsidRPr="00571D61">
        <w:rPr>
          <w:rFonts w:ascii="Times New Roman" w:eastAsia="Arial Unicode MS" w:hAnsi="Times New Roman" w:cs="Times New Roman"/>
          <w:kern w:val="1"/>
          <w:sz w:val="24"/>
          <w:szCs w:val="24"/>
          <w:lang w:val="sq-AL" w:eastAsia="hi-IN" w:bidi="hi-IN"/>
        </w:rPr>
        <w:t>akultetin e Histori</w:t>
      </w:r>
      <w:r w:rsidR="00EA31CB"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Filologjisë në Universitetin e Tiranës.</w:t>
      </w:r>
    </w:p>
    <w:p w:rsidR="0061795E" w:rsidRPr="00571D61" w:rsidRDefault="0061795E"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61795E" w:rsidRPr="00571D61" w:rsidRDefault="0061795E" w:rsidP="004010D1">
      <w:pPr>
        <w:pStyle w:val="NoSpacing"/>
        <w:jc w:val="center"/>
        <w:rPr>
          <w:rFonts w:cs="Times New Roman"/>
          <w:szCs w:val="24"/>
          <w:lang w:val="sq-AL"/>
        </w:rPr>
      </w:pPr>
      <w:r w:rsidRPr="00571D61">
        <w:rPr>
          <w:rFonts w:cs="Times New Roman"/>
          <w:szCs w:val="24"/>
          <w:lang w:val="sq-AL"/>
        </w:rPr>
        <w:t>Tërheqjet e vëmendjes për OSHMA-të pas shqyrtimeve tematike, gjatë vitit 2018</w:t>
      </w:r>
    </w:p>
    <w:p w:rsidR="0061795E" w:rsidRPr="00571D61" w:rsidRDefault="0061795E" w:rsidP="004010D1">
      <w:pPr>
        <w:pStyle w:val="NoSpacing"/>
        <w:rPr>
          <w:rFonts w:cs="Times New Roman"/>
          <w:szCs w:val="24"/>
          <w:lang w:val="sq-AL"/>
        </w:rPr>
      </w:pPr>
    </w:p>
    <w:tbl>
      <w:tblPr>
        <w:tblW w:w="9180" w:type="dxa"/>
        <w:tblInd w:w="-10" w:type="dxa"/>
        <w:tblLook w:val="04A0"/>
      </w:tblPr>
      <w:tblGrid>
        <w:gridCol w:w="540"/>
        <w:gridCol w:w="1340"/>
        <w:gridCol w:w="820"/>
        <w:gridCol w:w="2250"/>
        <w:gridCol w:w="2250"/>
        <w:gridCol w:w="1980"/>
      </w:tblGrid>
      <w:tr w:rsidR="00A84F44" w:rsidRPr="00A84F44" w:rsidTr="00A84F44">
        <w:trPr>
          <w:trHeight w:val="450"/>
        </w:trPr>
        <w:tc>
          <w:tcPr>
            <w:tcW w:w="540"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Nr</w:t>
            </w:r>
          </w:p>
        </w:tc>
        <w:tc>
          <w:tcPr>
            <w:tcW w:w="1340" w:type="dxa"/>
            <w:tcBorders>
              <w:top w:val="single" w:sz="8" w:space="0" w:color="auto"/>
              <w:left w:val="nil"/>
              <w:bottom w:val="single" w:sz="8" w:space="0" w:color="auto"/>
              <w:right w:val="single" w:sz="8" w:space="0" w:color="auto"/>
            </w:tcBorders>
            <w:shd w:val="clear" w:color="000000" w:fill="DDEBF7"/>
            <w:vAlign w:val="center"/>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Data</w:t>
            </w:r>
          </w:p>
        </w:tc>
        <w:tc>
          <w:tcPr>
            <w:tcW w:w="820" w:type="dxa"/>
            <w:tcBorders>
              <w:top w:val="single" w:sz="8" w:space="0" w:color="auto"/>
              <w:left w:val="nil"/>
              <w:bottom w:val="single" w:sz="8" w:space="0" w:color="auto"/>
              <w:right w:val="single" w:sz="8" w:space="0" w:color="auto"/>
            </w:tcBorders>
            <w:shd w:val="clear" w:color="000000" w:fill="DDEBF7"/>
            <w:vAlign w:val="center"/>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Nr. prot.</w:t>
            </w:r>
          </w:p>
        </w:tc>
        <w:tc>
          <w:tcPr>
            <w:tcW w:w="2250" w:type="dxa"/>
            <w:tcBorders>
              <w:top w:val="single" w:sz="8" w:space="0" w:color="auto"/>
              <w:left w:val="nil"/>
              <w:bottom w:val="single" w:sz="8" w:space="0" w:color="auto"/>
              <w:right w:val="single" w:sz="8" w:space="0" w:color="auto"/>
            </w:tcBorders>
            <w:shd w:val="clear" w:color="000000" w:fill="DDEBF7"/>
            <w:vAlign w:val="center"/>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OSHMA</w:t>
            </w:r>
          </w:p>
        </w:tc>
        <w:tc>
          <w:tcPr>
            <w:tcW w:w="2250" w:type="dxa"/>
            <w:tcBorders>
              <w:top w:val="single" w:sz="8" w:space="0" w:color="auto"/>
              <w:left w:val="nil"/>
              <w:bottom w:val="single" w:sz="8" w:space="0" w:color="auto"/>
              <w:right w:val="single" w:sz="8" w:space="0" w:color="auto"/>
            </w:tcBorders>
            <w:shd w:val="clear" w:color="000000" w:fill="DDEBF7"/>
            <w:vAlign w:val="center"/>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Emisioni</w:t>
            </w:r>
          </w:p>
        </w:tc>
        <w:tc>
          <w:tcPr>
            <w:tcW w:w="1980" w:type="dxa"/>
            <w:tcBorders>
              <w:top w:val="single" w:sz="8" w:space="0" w:color="auto"/>
              <w:left w:val="nil"/>
              <w:bottom w:val="single" w:sz="8" w:space="0" w:color="auto"/>
              <w:right w:val="single" w:sz="8" w:space="0" w:color="auto"/>
            </w:tcBorders>
            <w:shd w:val="clear" w:color="000000" w:fill="DDEBF7"/>
            <w:hideMark/>
          </w:tcPr>
          <w:p w:rsidR="00A84F44" w:rsidRPr="00A84F44" w:rsidRDefault="00A84F44" w:rsidP="00A84F44">
            <w:pPr>
              <w:spacing w:after="0" w:line="240" w:lineRule="auto"/>
              <w:jc w:val="center"/>
              <w:rPr>
                <w:rFonts w:ascii="Times New Roman" w:eastAsia="Times New Roman" w:hAnsi="Times New Roman" w:cs="Times New Roman"/>
                <w:b/>
                <w:bCs/>
                <w:color w:val="000000"/>
                <w:sz w:val="24"/>
                <w:szCs w:val="24"/>
                <w:lang w:val="sq-AL" w:eastAsia="sq-AL"/>
              </w:rPr>
            </w:pPr>
            <w:r w:rsidRPr="00A84F44">
              <w:rPr>
                <w:rFonts w:ascii="Times New Roman" w:eastAsia="Times New Roman" w:hAnsi="Times New Roman" w:cs="Times New Roman"/>
                <w:b/>
                <w:bCs/>
                <w:color w:val="000000"/>
                <w:sz w:val="24"/>
                <w:szCs w:val="24"/>
                <w:lang w:val="sq-AL" w:eastAsia="sq-AL"/>
              </w:rPr>
              <w:t>Shkaku</w:t>
            </w:r>
          </w:p>
        </w:tc>
      </w:tr>
      <w:tr w:rsidR="00A84F44" w:rsidRPr="00A84F44" w:rsidTr="00A84F44">
        <w:trPr>
          <w:trHeight w:val="945"/>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20.02.2018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902</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Ora News, News 24, Report TV, Abc News, Top News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Për respektimin e normave të gjuhës letrare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13.04.2018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1662</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“Në kurthin e Piter Pan-it”</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1700</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“E diela shqiptare”, “Xing me Ermalin”</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945"/>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1701</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Top Channel</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“Në shtëpinë tone”, “Pasdite në Top Channel”</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315"/>
        </w:trPr>
        <w:tc>
          <w:tcPr>
            <w:tcW w:w="540" w:type="dxa"/>
            <w:vMerge w:val="restart"/>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5</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1702</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Vizion Plus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xml:space="preserve">“My living”, </w:t>
            </w:r>
          </w:p>
        </w:tc>
        <w:tc>
          <w:tcPr>
            <w:tcW w:w="1980" w:type="dxa"/>
            <w:vMerge w:val="restart"/>
            <w:tcBorders>
              <w:top w:val="nil"/>
              <w:left w:val="single" w:sz="4" w:space="0" w:color="auto"/>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315"/>
        </w:trPr>
        <w:tc>
          <w:tcPr>
            <w:tcW w:w="540" w:type="dxa"/>
            <w:vMerge/>
            <w:tcBorders>
              <w:top w:val="nil"/>
              <w:left w:val="single" w:sz="8"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34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82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“Vizioni i pasdites”</w:t>
            </w:r>
          </w:p>
        </w:tc>
        <w:tc>
          <w:tcPr>
            <w:tcW w:w="1980" w:type="dxa"/>
            <w:vMerge/>
            <w:tcBorders>
              <w:top w:val="nil"/>
              <w:left w:val="single" w:sz="4" w:space="0" w:color="auto"/>
              <w:bottom w:val="single" w:sz="4" w:space="0" w:color="auto"/>
              <w:right w:val="single" w:sz="8"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6</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1703</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Report Tv</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7</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1704</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Ora News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8</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1705</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News 24</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9</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16.04.2018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1706</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ABC News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945"/>
        </w:trPr>
        <w:tc>
          <w:tcPr>
            <w:tcW w:w="540" w:type="dxa"/>
            <w:vMerge w:val="restart"/>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10</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15.05.2018</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2237</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xml:space="preserve">“E diela shqiptare”, “Xing me Ermalin”, “Zonë e lire”, </w:t>
            </w:r>
          </w:p>
        </w:tc>
        <w:tc>
          <w:tcPr>
            <w:tcW w:w="1980" w:type="dxa"/>
            <w:vMerge w:val="restart"/>
            <w:tcBorders>
              <w:top w:val="nil"/>
              <w:left w:val="single" w:sz="4" w:space="0" w:color="auto"/>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315"/>
        </w:trPr>
        <w:tc>
          <w:tcPr>
            <w:tcW w:w="540" w:type="dxa"/>
            <w:vMerge/>
            <w:tcBorders>
              <w:top w:val="nil"/>
              <w:left w:val="single" w:sz="8"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34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82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“Aldo morning show”</w:t>
            </w:r>
          </w:p>
        </w:tc>
        <w:tc>
          <w:tcPr>
            <w:tcW w:w="1980" w:type="dxa"/>
            <w:vMerge/>
            <w:tcBorders>
              <w:top w:val="nil"/>
              <w:left w:val="single" w:sz="4" w:space="0" w:color="auto"/>
              <w:bottom w:val="single" w:sz="4" w:space="0" w:color="auto"/>
              <w:right w:val="single" w:sz="8"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11</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23.05.2018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2338</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“Xing me Ermalin”</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12</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06.09.2018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3624</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Club FM</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Mungesa e muzikës shqip në transmetime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13</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06.09.2018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3636</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“Stop”</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14</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07.09.2018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3650</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Top Channel, Klan, Vizion Plus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315"/>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15</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17.09.2018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3764</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“Zonë e Lirë”</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315"/>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17.09.2018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3765</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“Xing me Ermalin”</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17</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09.10.2018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4058</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RTSH 1</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18</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09.10.2018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4059</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Digitalb</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19</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09.10.2018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4060</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Tring</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20</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16.10.2018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4127</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Digitalb</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“Bar Sport Skedina”</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63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21</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18.10.2018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4200</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“Dance with me”</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Reklamat dhe komunikimet tregtare</w:t>
            </w:r>
          </w:p>
        </w:tc>
      </w:tr>
      <w:tr w:rsidR="00A84F44" w:rsidRPr="00A84F44" w:rsidTr="00A84F44">
        <w:trPr>
          <w:trHeight w:val="315"/>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22</w:t>
            </w:r>
          </w:p>
        </w:tc>
        <w:tc>
          <w:tcPr>
            <w:tcW w:w="134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19.10.2018</w:t>
            </w:r>
          </w:p>
        </w:tc>
        <w:tc>
          <w:tcPr>
            <w:tcW w:w="82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Ora News</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“Ditë e re”</w:t>
            </w:r>
          </w:p>
        </w:tc>
        <w:tc>
          <w:tcPr>
            <w:tcW w:w="1980" w:type="dxa"/>
            <w:tcBorders>
              <w:top w:val="nil"/>
              <w:left w:val="nil"/>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315"/>
        </w:trPr>
        <w:tc>
          <w:tcPr>
            <w:tcW w:w="540" w:type="dxa"/>
            <w:vMerge w:val="restart"/>
            <w:tcBorders>
              <w:top w:val="nil"/>
              <w:left w:val="single" w:sz="8"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23</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26.10.2018</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4325</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BBF, Supersonik,</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vMerge w:val="restart"/>
            <w:tcBorders>
              <w:top w:val="nil"/>
              <w:left w:val="single" w:sz="4" w:space="0" w:color="auto"/>
              <w:bottom w:val="single" w:sz="4" w:space="0" w:color="auto"/>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315"/>
        </w:trPr>
        <w:tc>
          <w:tcPr>
            <w:tcW w:w="540" w:type="dxa"/>
            <w:vMerge/>
            <w:tcBorders>
              <w:top w:val="nil"/>
              <w:left w:val="single" w:sz="8"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34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82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My Music</w:t>
            </w:r>
          </w:p>
        </w:tc>
        <w:tc>
          <w:tcPr>
            <w:tcW w:w="2250" w:type="dxa"/>
            <w:vMerge/>
            <w:tcBorders>
              <w:top w:val="nil"/>
              <w:left w:val="single" w:sz="4" w:space="0" w:color="auto"/>
              <w:bottom w:val="single" w:sz="4" w:space="0" w:color="auto"/>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980" w:type="dxa"/>
            <w:vMerge/>
            <w:tcBorders>
              <w:top w:val="nil"/>
              <w:left w:val="single" w:sz="4" w:space="0" w:color="auto"/>
              <w:bottom w:val="single" w:sz="4" w:space="0" w:color="auto"/>
              <w:right w:val="single" w:sz="8"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r>
      <w:tr w:rsidR="00A84F44" w:rsidRPr="00A84F44" w:rsidTr="00A84F44">
        <w:trPr>
          <w:trHeight w:val="315"/>
        </w:trPr>
        <w:tc>
          <w:tcPr>
            <w:tcW w:w="540" w:type="dxa"/>
            <w:vMerge w:val="restart"/>
            <w:tcBorders>
              <w:top w:val="nil"/>
              <w:left w:val="single" w:sz="8" w:space="0" w:color="auto"/>
              <w:bottom w:val="single" w:sz="8" w:space="0" w:color="000000"/>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24</w:t>
            </w:r>
          </w:p>
        </w:tc>
        <w:tc>
          <w:tcPr>
            <w:tcW w:w="1340" w:type="dxa"/>
            <w:vMerge w:val="restart"/>
            <w:tcBorders>
              <w:top w:val="nil"/>
              <w:left w:val="single" w:sz="4" w:space="0" w:color="auto"/>
              <w:bottom w:val="single" w:sz="8" w:space="0" w:color="000000"/>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31.10.2018</w:t>
            </w:r>
          </w:p>
        </w:tc>
        <w:tc>
          <w:tcPr>
            <w:tcW w:w="820" w:type="dxa"/>
            <w:vMerge w:val="restart"/>
            <w:tcBorders>
              <w:top w:val="nil"/>
              <w:left w:val="single" w:sz="4" w:space="0" w:color="auto"/>
              <w:bottom w:val="single" w:sz="8" w:space="0" w:color="000000"/>
              <w:right w:val="single" w:sz="4" w:space="0" w:color="auto"/>
            </w:tcBorders>
            <w:shd w:val="clear" w:color="auto" w:fill="auto"/>
            <w:vAlign w:val="center"/>
            <w:hideMark/>
          </w:tcPr>
          <w:p w:rsidR="00A84F44" w:rsidRPr="00A84F44" w:rsidRDefault="00A84F44" w:rsidP="00A84F44">
            <w:pPr>
              <w:spacing w:after="0" w:line="240" w:lineRule="auto"/>
              <w:jc w:val="center"/>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4372</w:t>
            </w:r>
          </w:p>
        </w:tc>
        <w:tc>
          <w:tcPr>
            <w:tcW w:w="2250" w:type="dxa"/>
            <w:tcBorders>
              <w:top w:val="nil"/>
              <w:left w:val="nil"/>
              <w:bottom w:val="single" w:sz="4"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xml:space="preserve">TNT, </w:t>
            </w:r>
          </w:p>
        </w:tc>
        <w:tc>
          <w:tcPr>
            <w:tcW w:w="2250" w:type="dxa"/>
            <w:vMerge w:val="restart"/>
            <w:tcBorders>
              <w:top w:val="nil"/>
              <w:left w:val="single" w:sz="4" w:space="0" w:color="auto"/>
              <w:bottom w:val="single" w:sz="8" w:space="0" w:color="000000"/>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 </w:t>
            </w:r>
          </w:p>
        </w:tc>
        <w:tc>
          <w:tcPr>
            <w:tcW w:w="1980" w:type="dxa"/>
            <w:vMerge w:val="restart"/>
            <w:tcBorders>
              <w:top w:val="nil"/>
              <w:left w:val="single" w:sz="4" w:space="0" w:color="auto"/>
              <w:bottom w:val="single" w:sz="8" w:space="0" w:color="000000"/>
              <w:right w:val="single" w:sz="8" w:space="0" w:color="auto"/>
            </w:tcBorders>
            <w:shd w:val="clear" w:color="auto" w:fill="auto"/>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Mbrojtja e fëmijëve</w:t>
            </w:r>
          </w:p>
        </w:tc>
      </w:tr>
      <w:tr w:rsidR="00A84F44" w:rsidRPr="00A84F44" w:rsidTr="00A84F44">
        <w:trPr>
          <w:trHeight w:val="330"/>
        </w:trPr>
        <w:tc>
          <w:tcPr>
            <w:tcW w:w="540" w:type="dxa"/>
            <w:vMerge/>
            <w:tcBorders>
              <w:top w:val="nil"/>
              <w:left w:val="single" w:sz="8" w:space="0" w:color="auto"/>
              <w:bottom w:val="single" w:sz="8" w:space="0" w:color="000000"/>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340" w:type="dxa"/>
            <w:vMerge/>
            <w:tcBorders>
              <w:top w:val="nil"/>
              <w:left w:val="single" w:sz="4" w:space="0" w:color="auto"/>
              <w:bottom w:val="single" w:sz="8" w:space="0" w:color="000000"/>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820" w:type="dxa"/>
            <w:vMerge/>
            <w:tcBorders>
              <w:top w:val="nil"/>
              <w:left w:val="single" w:sz="4" w:space="0" w:color="auto"/>
              <w:bottom w:val="single" w:sz="8" w:space="0" w:color="000000"/>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2250" w:type="dxa"/>
            <w:tcBorders>
              <w:top w:val="nil"/>
              <w:left w:val="nil"/>
              <w:bottom w:val="single" w:sz="8" w:space="0" w:color="auto"/>
              <w:right w:val="single" w:sz="4" w:space="0" w:color="auto"/>
            </w:tcBorders>
            <w:shd w:val="clear" w:color="auto" w:fill="auto"/>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r w:rsidRPr="00A84F44">
              <w:rPr>
                <w:rFonts w:ascii="Times New Roman" w:eastAsia="Times New Roman" w:hAnsi="Times New Roman" w:cs="Times New Roman"/>
                <w:color w:val="000000"/>
                <w:sz w:val="24"/>
                <w:szCs w:val="24"/>
                <w:lang w:val="sq-AL" w:eastAsia="sq-AL"/>
              </w:rPr>
              <w:t>Klan Music, Click Tv</w:t>
            </w:r>
          </w:p>
        </w:tc>
        <w:tc>
          <w:tcPr>
            <w:tcW w:w="2250" w:type="dxa"/>
            <w:vMerge/>
            <w:tcBorders>
              <w:top w:val="nil"/>
              <w:left w:val="single" w:sz="4" w:space="0" w:color="auto"/>
              <w:bottom w:val="single" w:sz="8" w:space="0" w:color="000000"/>
              <w:right w:val="single" w:sz="4"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c>
          <w:tcPr>
            <w:tcW w:w="1980" w:type="dxa"/>
            <w:vMerge/>
            <w:tcBorders>
              <w:top w:val="nil"/>
              <w:left w:val="single" w:sz="4" w:space="0" w:color="auto"/>
              <w:bottom w:val="single" w:sz="8" w:space="0" w:color="000000"/>
              <w:right w:val="single" w:sz="8" w:space="0" w:color="auto"/>
            </w:tcBorders>
            <w:vAlign w:val="center"/>
            <w:hideMark/>
          </w:tcPr>
          <w:p w:rsidR="00A84F44" w:rsidRPr="00A84F44" w:rsidRDefault="00A84F44" w:rsidP="00A84F44">
            <w:pPr>
              <w:spacing w:after="0" w:line="240" w:lineRule="auto"/>
              <w:rPr>
                <w:rFonts w:ascii="Times New Roman" w:eastAsia="Times New Roman" w:hAnsi="Times New Roman" w:cs="Times New Roman"/>
                <w:color w:val="000000"/>
                <w:sz w:val="24"/>
                <w:szCs w:val="24"/>
                <w:lang w:val="sq-AL" w:eastAsia="sq-AL"/>
              </w:rPr>
            </w:pPr>
          </w:p>
        </w:tc>
      </w:tr>
    </w:tbl>
    <w:p w:rsidR="00682551" w:rsidRPr="00571D61" w:rsidRDefault="00682551"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682551" w:rsidRPr="00571D61" w:rsidRDefault="00682551" w:rsidP="004010D1">
      <w:pPr>
        <w:pStyle w:val="Heading2"/>
        <w:rPr>
          <w:rFonts w:ascii="Times New Roman" w:hAnsi="Times New Roman" w:cs="Times New Roman"/>
          <w:sz w:val="24"/>
          <w:szCs w:val="24"/>
          <w:lang w:val="sq-AL"/>
        </w:rPr>
      </w:pPr>
      <w:bookmarkStart w:id="224" w:name="_Toc508725306"/>
      <w:bookmarkStart w:id="225" w:name="_Toc3887605"/>
      <w:r w:rsidRPr="00571D61">
        <w:rPr>
          <w:rFonts w:ascii="Times New Roman" w:hAnsi="Times New Roman" w:cs="Times New Roman"/>
          <w:sz w:val="24"/>
          <w:szCs w:val="24"/>
          <w:lang w:val="sq-AL"/>
        </w:rPr>
        <w:t>Monitorimet e përmbajtjeve</w:t>
      </w:r>
      <w:bookmarkEnd w:id="224"/>
      <w:bookmarkEnd w:id="225"/>
      <w:r w:rsidRPr="00571D61">
        <w:rPr>
          <w:rFonts w:ascii="Times New Roman" w:hAnsi="Times New Roman" w:cs="Times New Roman"/>
          <w:sz w:val="24"/>
          <w:szCs w:val="24"/>
          <w:lang w:val="sq-AL"/>
        </w:rPr>
        <w:t xml:space="preserve"> </w:t>
      </w:r>
    </w:p>
    <w:p w:rsidR="00682551" w:rsidRPr="00571D61" w:rsidRDefault="00A84F44" w:rsidP="004010D1">
      <w:pPr>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Pr>
          <w:rFonts w:ascii="Times New Roman" w:eastAsia="MS Mincho" w:hAnsi="Times New Roman" w:cs="Times New Roman"/>
          <w:color w:val="000000"/>
          <w:sz w:val="24"/>
          <w:szCs w:val="24"/>
          <w:lang w:val="sq-AL"/>
        </w:rPr>
        <w:br/>
      </w:r>
      <w:r w:rsidR="00682551" w:rsidRPr="00571D61">
        <w:rPr>
          <w:rFonts w:ascii="Times New Roman" w:eastAsia="MS Mincho" w:hAnsi="Times New Roman" w:cs="Times New Roman"/>
          <w:color w:val="000000"/>
          <w:sz w:val="24"/>
          <w:szCs w:val="24"/>
          <w:lang w:val="sq-AL"/>
        </w:rPr>
        <w:t xml:space="preserve">Për monitorimin e transmetimeve analoge në përiudhën janar </w:t>
      </w:r>
      <w:r w:rsidR="00C47350" w:rsidRPr="00571D61">
        <w:rPr>
          <w:rFonts w:ascii="Times New Roman" w:eastAsia="MS Mincho" w:hAnsi="Times New Roman" w:cs="Times New Roman"/>
          <w:color w:val="000000"/>
          <w:sz w:val="24"/>
          <w:szCs w:val="24"/>
          <w:lang w:val="sq-AL"/>
        </w:rPr>
        <w:t>-</w:t>
      </w:r>
      <w:r w:rsidR="00682551" w:rsidRPr="00571D61">
        <w:rPr>
          <w:rFonts w:ascii="Times New Roman" w:eastAsia="MS Mincho" w:hAnsi="Times New Roman" w:cs="Times New Roman"/>
          <w:color w:val="000000"/>
          <w:sz w:val="24"/>
          <w:szCs w:val="24"/>
          <w:lang w:val="sq-AL"/>
        </w:rPr>
        <w:t xml:space="preserve"> gusht 2018 kanë qenë në regjistrim 12 kompjutera regjistrues dhe në periudhën </w:t>
      </w:r>
      <w:r w:rsidR="007532A7" w:rsidRPr="00571D61">
        <w:rPr>
          <w:rFonts w:ascii="Times New Roman" w:eastAsia="MS Mincho" w:hAnsi="Times New Roman" w:cs="Times New Roman"/>
          <w:color w:val="000000"/>
          <w:sz w:val="24"/>
          <w:szCs w:val="24"/>
          <w:lang w:val="sq-AL"/>
        </w:rPr>
        <w:t>shtator</w:t>
      </w:r>
      <w:r w:rsidR="00682551" w:rsidRPr="00571D61">
        <w:rPr>
          <w:rFonts w:ascii="Times New Roman" w:eastAsia="MS Mincho" w:hAnsi="Times New Roman" w:cs="Times New Roman"/>
          <w:color w:val="000000"/>
          <w:sz w:val="24"/>
          <w:szCs w:val="24"/>
          <w:lang w:val="sq-AL"/>
        </w:rPr>
        <w:t xml:space="preserve"> </w:t>
      </w:r>
      <w:r w:rsidR="00C47350" w:rsidRPr="00571D61">
        <w:rPr>
          <w:rFonts w:ascii="Times New Roman" w:eastAsia="MS Mincho" w:hAnsi="Times New Roman" w:cs="Times New Roman"/>
          <w:color w:val="000000"/>
          <w:sz w:val="24"/>
          <w:szCs w:val="24"/>
          <w:lang w:val="sq-AL"/>
        </w:rPr>
        <w:t>-</w:t>
      </w:r>
      <w:r w:rsidR="00682551" w:rsidRPr="00571D61">
        <w:rPr>
          <w:rFonts w:ascii="Times New Roman" w:eastAsia="MS Mincho" w:hAnsi="Times New Roman" w:cs="Times New Roman"/>
          <w:color w:val="000000"/>
          <w:sz w:val="24"/>
          <w:szCs w:val="24"/>
          <w:lang w:val="sq-AL"/>
        </w:rPr>
        <w:t xml:space="preserve"> dhjetor 2018, 2 kompjutera regjistrues, ku janë regjistruar nga ora 07</w:t>
      </w:r>
      <w:r w:rsidR="00D67B19" w:rsidRPr="00D67B19">
        <w:rPr>
          <w:rFonts w:ascii="Times New Roman" w:eastAsia="MS Mincho" w:hAnsi="Times New Roman" w:cs="Times New Roman"/>
          <w:color w:val="000000"/>
          <w:sz w:val="24"/>
          <w:szCs w:val="24"/>
          <w:lang w:val="sq-AL"/>
        </w:rPr>
        <w:t>:00</w:t>
      </w:r>
      <w:r w:rsidR="00D67B19">
        <w:rPr>
          <w:rFonts w:ascii="Times New Roman" w:eastAsia="MS Mincho" w:hAnsi="Times New Roman" w:cs="Times New Roman"/>
          <w:color w:val="000000"/>
          <w:sz w:val="24"/>
          <w:szCs w:val="24"/>
          <w:lang w:val="sq-AL"/>
        </w:rPr>
        <w:t xml:space="preserve"> </w:t>
      </w:r>
      <w:r w:rsidR="00682551" w:rsidRPr="00571D61">
        <w:rPr>
          <w:rFonts w:ascii="Times New Roman" w:eastAsia="MS Mincho" w:hAnsi="Times New Roman" w:cs="Times New Roman"/>
          <w:color w:val="000000"/>
          <w:sz w:val="24"/>
          <w:szCs w:val="24"/>
          <w:lang w:val="sq-AL"/>
        </w:rPr>
        <w:t>deri në 04</w:t>
      </w:r>
      <w:r w:rsidR="00D67B19">
        <w:rPr>
          <w:rFonts w:ascii="Times New Roman" w:eastAsia="MS Mincho" w:hAnsi="Times New Roman" w:cs="Times New Roman"/>
          <w:color w:val="000000"/>
          <w:sz w:val="24"/>
          <w:szCs w:val="24"/>
          <w:lang w:val="sq-AL"/>
        </w:rPr>
        <w:t>:</w:t>
      </w:r>
      <w:r w:rsidR="00682551" w:rsidRPr="00D67B19">
        <w:rPr>
          <w:rFonts w:ascii="Times New Roman" w:eastAsia="MS Mincho" w:hAnsi="Times New Roman" w:cs="Times New Roman"/>
          <w:color w:val="000000"/>
          <w:sz w:val="24"/>
          <w:szCs w:val="24"/>
          <w:lang w:val="sq-AL"/>
        </w:rPr>
        <w:t xml:space="preserve">00 </w:t>
      </w:r>
      <w:r w:rsidR="00682551" w:rsidRPr="00571D61">
        <w:rPr>
          <w:rFonts w:ascii="Times New Roman" w:eastAsia="MS Mincho" w:hAnsi="Times New Roman" w:cs="Times New Roman"/>
          <w:color w:val="000000"/>
          <w:sz w:val="24"/>
          <w:szCs w:val="24"/>
          <w:lang w:val="sq-AL"/>
        </w:rPr>
        <w:t>të ditës së nesërme, (për t’u ristartuar përsëri në 07</w:t>
      </w:r>
      <w:r w:rsidR="00D67B19">
        <w:rPr>
          <w:rFonts w:ascii="Times New Roman" w:eastAsia="MS Mincho" w:hAnsi="Times New Roman" w:cs="Times New Roman"/>
          <w:color w:val="000000"/>
          <w:sz w:val="24"/>
          <w:szCs w:val="24"/>
          <w:lang w:val="sq-AL"/>
        </w:rPr>
        <w:t>:</w:t>
      </w:r>
      <w:r w:rsidR="00682551" w:rsidRPr="00571D61">
        <w:rPr>
          <w:rFonts w:ascii="Times New Roman" w:eastAsia="MS Mincho" w:hAnsi="Times New Roman" w:cs="Times New Roman"/>
          <w:color w:val="000000"/>
          <w:sz w:val="24"/>
          <w:szCs w:val="24"/>
          <w:lang w:val="sq-AL"/>
        </w:rPr>
        <w:t xml:space="preserve"> </w:t>
      </w:r>
      <w:r w:rsidR="00682551" w:rsidRPr="00D67B19">
        <w:rPr>
          <w:rFonts w:ascii="Times New Roman" w:eastAsia="MS Mincho" w:hAnsi="Times New Roman" w:cs="Times New Roman"/>
          <w:color w:val="000000"/>
          <w:sz w:val="24"/>
          <w:szCs w:val="24"/>
          <w:lang w:val="sq-AL"/>
        </w:rPr>
        <w:t>00</w:t>
      </w:r>
      <w:r w:rsidR="00682551" w:rsidRPr="00571D61">
        <w:rPr>
          <w:rFonts w:ascii="Times New Roman" w:eastAsia="MS Mincho" w:hAnsi="Times New Roman" w:cs="Times New Roman"/>
          <w:color w:val="000000"/>
          <w:sz w:val="24"/>
          <w:szCs w:val="24"/>
          <w:lang w:val="sq-AL"/>
        </w:rPr>
        <w:t xml:space="preserve"> ) subjektet audio, audiovizive</w:t>
      </w:r>
      <w:r w:rsidR="00DE60E7" w:rsidRPr="00571D61">
        <w:rPr>
          <w:rFonts w:ascii="Times New Roman" w:eastAsia="MS Mincho" w:hAnsi="Times New Roman" w:cs="Times New Roman"/>
          <w:color w:val="000000"/>
          <w:sz w:val="24"/>
          <w:szCs w:val="24"/>
          <w:lang w:val="sq-AL"/>
        </w:rPr>
        <w:t>,</w:t>
      </w:r>
      <w:r w:rsidR="00682551" w:rsidRPr="00571D61">
        <w:rPr>
          <w:rFonts w:ascii="Times New Roman" w:eastAsia="MS Mincho" w:hAnsi="Times New Roman" w:cs="Times New Roman"/>
          <w:color w:val="000000"/>
          <w:sz w:val="24"/>
          <w:szCs w:val="24"/>
          <w:lang w:val="sq-AL"/>
        </w:rPr>
        <w:t xml:space="preserve"> si dhe platforma A</w:t>
      </w:r>
      <w:r w:rsidR="00D67B19">
        <w:rPr>
          <w:rFonts w:ascii="Times New Roman" w:eastAsia="MS Mincho" w:hAnsi="Times New Roman" w:cs="Times New Roman"/>
          <w:color w:val="000000"/>
          <w:sz w:val="24"/>
          <w:szCs w:val="24"/>
          <w:lang w:val="sq-AL"/>
        </w:rPr>
        <w:t>BC</w:t>
      </w:r>
      <w:r w:rsidR="00682551" w:rsidRPr="00571D61">
        <w:rPr>
          <w:rFonts w:ascii="Times New Roman" w:eastAsia="MS Mincho" w:hAnsi="Times New Roman" w:cs="Times New Roman"/>
          <w:color w:val="000000"/>
          <w:sz w:val="24"/>
          <w:szCs w:val="24"/>
          <w:lang w:val="sq-AL"/>
        </w:rPr>
        <w:t xml:space="preserve">om, sipas një plani të miratuar </w:t>
      </w:r>
      <w:r w:rsidR="00DE60E7" w:rsidRPr="00571D61">
        <w:rPr>
          <w:rFonts w:ascii="Times New Roman" w:eastAsia="MS Mincho" w:hAnsi="Times New Roman" w:cs="Times New Roman"/>
          <w:color w:val="000000"/>
          <w:sz w:val="24"/>
          <w:szCs w:val="24"/>
          <w:lang w:val="sq-AL"/>
        </w:rPr>
        <w:t xml:space="preserve">që </w:t>
      </w:r>
      <w:r w:rsidR="00682551" w:rsidRPr="00571D61">
        <w:rPr>
          <w:rFonts w:ascii="Times New Roman" w:eastAsia="MS Mincho" w:hAnsi="Times New Roman" w:cs="Times New Roman"/>
          <w:color w:val="000000"/>
          <w:sz w:val="24"/>
          <w:szCs w:val="24"/>
          <w:lang w:val="sq-AL"/>
        </w:rPr>
        <w:t xml:space="preserve">përshtatet me kërkesat nga drejtoritë e tjera apo me ankesat nga palët e treta. </w:t>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Për monitorimin e transmetimeve digjitale kanë qenë në funksion 16 njësi regjistrimi (regjistrimi kryhet pa nderprerje 24 orë),</w:t>
      </w:r>
      <w:r w:rsidR="004228FA" w:rsidRPr="00571D61">
        <w:rPr>
          <w:rFonts w:ascii="Times New Roman" w:eastAsia="MS Mincho" w:hAnsi="Times New Roman" w:cs="Times New Roman"/>
          <w:color w:val="000000"/>
          <w:sz w:val="24"/>
          <w:szCs w:val="24"/>
          <w:lang w:val="sq-AL"/>
        </w:rPr>
        <w:t xml:space="preserve"> </w:t>
      </w:r>
      <w:r w:rsidRPr="00571D61">
        <w:rPr>
          <w:rFonts w:ascii="Times New Roman" w:eastAsia="MS Mincho" w:hAnsi="Times New Roman" w:cs="Times New Roman"/>
          <w:color w:val="000000"/>
          <w:sz w:val="24"/>
          <w:szCs w:val="24"/>
          <w:lang w:val="sq-AL"/>
        </w:rPr>
        <w:t>ku përveç subjekteve audio dhe audiovizive, janë në regjistrim edhe platformat Digitalb Satelitor, Digitalb Tokësor, Tring Satelitor, Tring Tokësor.</w:t>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i/>
          <w:color w:val="000000"/>
          <w:sz w:val="24"/>
          <w:szCs w:val="24"/>
          <w:lang w:val="sq-AL"/>
        </w:rPr>
      </w:pPr>
      <w:r w:rsidRPr="00571D61">
        <w:rPr>
          <w:rFonts w:ascii="Times New Roman" w:eastAsia="MS Mincho" w:hAnsi="Times New Roman" w:cs="Times New Roman"/>
          <w:i/>
          <w:iCs/>
          <w:color w:val="000000"/>
          <w:sz w:val="24"/>
          <w:szCs w:val="24"/>
          <w:lang w:val="sq-AL"/>
        </w:rPr>
        <w:t>Në terma statistikorë, në total gjatë këtij viti, janë regjistruar</w:t>
      </w:r>
      <w:r w:rsidRPr="00571D61">
        <w:rPr>
          <w:rFonts w:ascii="Times New Roman" w:eastAsia="MS Mincho" w:hAnsi="Times New Roman" w:cs="Times New Roman"/>
          <w:i/>
          <w:color w:val="000000"/>
          <w:sz w:val="24"/>
          <w:szCs w:val="24"/>
          <w:lang w:val="sq-AL"/>
        </w:rPr>
        <w:t xml:space="preserve">: </w:t>
      </w:r>
    </w:p>
    <w:p w:rsidR="00682551" w:rsidRPr="00571D61" w:rsidRDefault="00682551" w:rsidP="000013D8">
      <w:pPr>
        <w:widowControl w:val="0"/>
        <w:numPr>
          <w:ilvl w:val="0"/>
          <w:numId w:val="4"/>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i/>
          <w:color w:val="000000"/>
          <w:sz w:val="24"/>
          <w:szCs w:val="24"/>
          <w:lang w:val="sq-AL"/>
        </w:rPr>
        <w:t>në transmetime analoge</w:t>
      </w:r>
      <w:r w:rsidRPr="00571D61">
        <w:rPr>
          <w:rFonts w:ascii="Times New Roman" w:eastAsia="MS Mincho" w:hAnsi="Times New Roman" w:cs="Times New Roman"/>
          <w:i/>
          <w:iCs/>
          <w:color w:val="000000"/>
          <w:sz w:val="24"/>
          <w:szCs w:val="24"/>
          <w:lang w:val="sq-AL"/>
        </w:rPr>
        <w:t xml:space="preserve"> rreth </w:t>
      </w:r>
      <w:r w:rsidRPr="00571D61">
        <w:rPr>
          <w:rFonts w:ascii="Times New Roman" w:eastAsia="MS Mincho" w:hAnsi="Times New Roman" w:cs="Times New Roman"/>
          <w:b/>
          <w:i/>
          <w:iCs/>
          <w:color w:val="000000"/>
          <w:sz w:val="24"/>
          <w:szCs w:val="24"/>
          <w:lang w:val="sq-AL"/>
        </w:rPr>
        <w:t>50,000</w:t>
      </w:r>
      <w:r w:rsidRPr="00571D61">
        <w:rPr>
          <w:rFonts w:ascii="Times New Roman" w:eastAsia="MS Mincho" w:hAnsi="Times New Roman" w:cs="Times New Roman"/>
          <w:i/>
          <w:iCs/>
          <w:color w:val="000000"/>
          <w:sz w:val="24"/>
          <w:szCs w:val="24"/>
          <w:lang w:val="sq-AL"/>
        </w:rPr>
        <w:t xml:space="preserve"> orë transmetime audiovizive, </w:t>
      </w:r>
      <w:r w:rsidRPr="00571D61">
        <w:rPr>
          <w:rFonts w:ascii="Times New Roman" w:eastAsia="MS Mincho" w:hAnsi="Times New Roman" w:cs="Times New Roman"/>
          <w:b/>
          <w:i/>
          <w:iCs/>
          <w:color w:val="000000"/>
          <w:sz w:val="24"/>
          <w:szCs w:val="24"/>
          <w:lang w:val="sq-AL"/>
        </w:rPr>
        <w:t>7,200</w:t>
      </w:r>
      <w:r w:rsidRPr="00571D61">
        <w:rPr>
          <w:rFonts w:ascii="Times New Roman" w:eastAsia="MS Mincho" w:hAnsi="Times New Roman" w:cs="Times New Roman"/>
          <w:i/>
          <w:iCs/>
          <w:color w:val="000000"/>
          <w:sz w:val="24"/>
          <w:szCs w:val="24"/>
          <w:lang w:val="sq-AL"/>
        </w:rPr>
        <w:t xml:space="preserve"> orë transmetime audio të subjekteve kombëtare dhe të subjekteve audio me kërkesë të të tretëve</w:t>
      </w:r>
      <w:r w:rsidRPr="00571D61">
        <w:rPr>
          <w:rFonts w:ascii="Times New Roman" w:eastAsia="MS Mincho" w:hAnsi="Times New Roman" w:cs="Times New Roman"/>
          <w:color w:val="000000"/>
          <w:sz w:val="24"/>
          <w:szCs w:val="24"/>
          <w:lang w:val="sq-AL"/>
        </w:rPr>
        <w:t xml:space="preserve">. </w:t>
      </w:r>
    </w:p>
    <w:p w:rsidR="00682551" w:rsidRPr="00571D61" w:rsidRDefault="00682551" w:rsidP="000013D8">
      <w:pPr>
        <w:widowControl w:val="0"/>
        <w:numPr>
          <w:ilvl w:val="0"/>
          <w:numId w:val="4"/>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i/>
          <w:color w:val="000000"/>
          <w:sz w:val="24"/>
          <w:szCs w:val="24"/>
          <w:lang w:val="sq-AL"/>
        </w:rPr>
        <w:t xml:space="preserve">në transmetimet digjitale </w:t>
      </w:r>
      <w:r w:rsidRPr="00571D61">
        <w:rPr>
          <w:rFonts w:ascii="Times New Roman" w:eastAsia="MS Mincho" w:hAnsi="Times New Roman" w:cs="Times New Roman"/>
          <w:b/>
          <w:i/>
          <w:color w:val="000000"/>
          <w:sz w:val="24"/>
          <w:szCs w:val="24"/>
          <w:lang w:val="sq-AL"/>
        </w:rPr>
        <w:t>128,000</w:t>
      </w:r>
      <w:r w:rsidRPr="00571D61">
        <w:rPr>
          <w:rFonts w:ascii="Times New Roman" w:eastAsia="MS Mincho" w:hAnsi="Times New Roman" w:cs="Times New Roman"/>
          <w:i/>
          <w:color w:val="000000"/>
          <w:sz w:val="24"/>
          <w:szCs w:val="24"/>
          <w:lang w:val="sq-AL"/>
        </w:rPr>
        <w:t xml:space="preserve"> orë transmetime audiovizive dhe rreth </w:t>
      </w:r>
      <w:r w:rsidRPr="00571D61">
        <w:rPr>
          <w:rFonts w:ascii="Times New Roman" w:eastAsia="MS Mincho" w:hAnsi="Times New Roman" w:cs="Times New Roman"/>
          <w:b/>
          <w:i/>
          <w:color w:val="000000"/>
          <w:sz w:val="24"/>
          <w:szCs w:val="24"/>
          <w:lang w:val="sq-AL"/>
        </w:rPr>
        <w:t>8,500</w:t>
      </w:r>
      <w:r w:rsidRPr="00571D61">
        <w:rPr>
          <w:rFonts w:ascii="Times New Roman" w:eastAsia="MS Mincho" w:hAnsi="Times New Roman" w:cs="Times New Roman"/>
          <w:i/>
          <w:color w:val="000000"/>
          <w:sz w:val="24"/>
          <w:szCs w:val="24"/>
          <w:lang w:val="sq-AL"/>
        </w:rPr>
        <w:t xml:space="preserve"> orë transmetime audio</w:t>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që krahasuar me vitet e mëparshme janë si më poshtë :</w:t>
      </w:r>
    </w:p>
    <w:tbl>
      <w:tblPr>
        <w:tblW w:w="8640" w:type="dxa"/>
        <w:tblInd w:w="-10" w:type="dxa"/>
        <w:tblLook w:val="04A0"/>
      </w:tblPr>
      <w:tblGrid>
        <w:gridCol w:w="1740"/>
        <w:gridCol w:w="1410"/>
        <w:gridCol w:w="1710"/>
        <w:gridCol w:w="1620"/>
        <w:gridCol w:w="2160"/>
      </w:tblGrid>
      <w:tr w:rsidR="00D67B19" w:rsidRPr="00D67B19" w:rsidTr="00D67B19">
        <w:trPr>
          <w:trHeight w:val="330"/>
        </w:trPr>
        <w:tc>
          <w:tcPr>
            <w:tcW w:w="1740"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D67B19" w:rsidRPr="00D67B19" w:rsidRDefault="00D67B19" w:rsidP="00D67B19">
            <w:pPr>
              <w:spacing w:after="0" w:line="240" w:lineRule="auto"/>
              <w:jc w:val="both"/>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Viti</w:t>
            </w:r>
          </w:p>
        </w:tc>
        <w:tc>
          <w:tcPr>
            <w:tcW w:w="1410" w:type="dxa"/>
            <w:tcBorders>
              <w:top w:val="single" w:sz="8" w:space="0" w:color="auto"/>
              <w:left w:val="nil"/>
              <w:bottom w:val="single" w:sz="8" w:space="0" w:color="auto"/>
              <w:right w:val="single" w:sz="8"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2015</w:t>
            </w:r>
          </w:p>
        </w:tc>
        <w:tc>
          <w:tcPr>
            <w:tcW w:w="1710" w:type="dxa"/>
            <w:tcBorders>
              <w:top w:val="single" w:sz="8" w:space="0" w:color="auto"/>
              <w:left w:val="nil"/>
              <w:bottom w:val="single" w:sz="8" w:space="0" w:color="auto"/>
              <w:right w:val="single" w:sz="8"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2016</w:t>
            </w:r>
          </w:p>
        </w:tc>
        <w:tc>
          <w:tcPr>
            <w:tcW w:w="1620" w:type="dxa"/>
            <w:tcBorders>
              <w:top w:val="single" w:sz="8" w:space="0" w:color="auto"/>
              <w:left w:val="nil"/>
              <w:bottom w:val="single" w:sz="8" w:space="0" w:color="auto"/>
              <w:right w:val="single" w:sz="8"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2017</w:t>
            </w:r>
          </w:p>
        </w:tc>
        <w:tc>
          <w:tcPr>
            <w:tcW w:w="2160" w:type="dxa"/>
            <w:tcBorders>
              <w:top w:val="single" w:sz="8" w:space="0" w:color="auto"/>
              <w:left w:val="nil"/>
              <w:bottom w:val="single" w:sz="8" w:space="0" w:color="auto"/>
              <w:right w:val="single" w:sz="8"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2018</w:t>
            </w:r>
          </w:p>
        </w:tc>
      </w:tr>
      <w:tr w:rsidR="00D67B19" w:rsidRPr="00D67B19" w:rsidTr="00D67B19">
        <w:trPr>
          <w:trHeight w:val="64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Orë regjistrime televizione</w:t>
            </w:r>
          </w:p>
        </w:tc>
        <w:tc>
          <w:tcPr>
            <w:tcW w:w="141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69,000</w:t>
            </w:r>
          </w:p>
        </w:tc>
        <w:tc>
          <w:tcPr>
            <w:tcW w:w="171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70,000</w:t>
            </w:r>
          </w:p>
        </w:tc>
        <w:tc>
          <w:tcPr>
            <w:tcW w:w="162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142,000</w:t>
            </w:r>
          </w:p>
        </w:tc>
        <w:tc>
          <w:tcPr>
            <w:tcW w:w="216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178,000</w:t>
            </w:r>
          </w:p>
        </w:tc>
      </w:tr>
      <w:tr w:rsidR="00D67B19" w:rsidRPr="00D67B19" w:rsidTr="00D67B19">
        <w:trPr>
          <w:trHeight w:val="64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both"/>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 xml:space="preserve">Orë regjistrime radio </w:t>
            </w:r>
          </w:p>
        </w:tc>
        <w:tc>
          <w:tcPr>
            <w:tcW w:w="141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5,000</w:t>
            </w:r>
          </w:p>
        </w:tc>
        <w:tc>
          <w:tcPr>
            <w:tcW w:w="171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5,000</w:t>
            </w:r>
          </w:p>
        </w:tc>
        <w:tc>
          <w:tcPr>
            <w:tcW w:w="162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5,650</w:t>
            </w:r>
          </w:p>
        </w:tc>
        <w:tc>
          <w:tcPr>
            <w:tcW w:w="2160" w:type="dxa"/>
            <w:tcBorders>
              <w:top w:val="nil"/>
              <w:left w:val="nil"/>
              <w:bottom w:val="single" w:sz="8" w:space="0" w:color="auto"/>
              <w:right w:val="single" w:sz="8" w:space="0" w:color="auto"/>
            </w:tcBorders>
            <w:shd w:val="clear" w:color="000000" w:fill="FFFFFF"/>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15,700</w:t>
            </w:r>
          </w:p>
        </w:tc>
      </w:tr>
    </w:tbl>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i/>
          <w:color w:val="000000"/>
          <w:sz w:val="24"/>
          <w:szCs w:val="24"/>
          <w:lang w:val="sq-AL"/>
        </w:rPr>
      </w:pPr>
    </w:p>
    <w:p w:rsidR="00682551" w:rsidRPr="00571D61" w:rsidRDefault="00682551" w:rsidP="00D67B19">
      <w:pPr>
        <w:autoSpaceDE w:val="0"/>
        <w:autoSpaceDN w:val="0"/>
        <w:adjustRightInd w:val="0"/>
        <w:spacing w:after="240" w:line="240" w:lineRule="auto"/>
        <w:jc w:val="center"/>
        <w:rPr>
          <w:rFonts w:ascii="Times New Roman" w:eastAsia="MS Mincho" w:hAnsi="Times New Roman" w:cs="Times New Roman"/>
          <w:b/>
          <w:color w:val="000000"/>
          <w:sz w:val="24"/>
          <w:szCs w:val="24"/>
          <w:lang w:val="sq-AL"/>
        </w:rPr>
      </w:pPr>
      <w:r w:rsidRPr="00571D61">
        <w:rPr>
          <w:rFonts w:ascii="Times New Roman" w:eastAsia="MS Mincho" w:hAnsi="Times New Roman" w:cs="Times New Roman"/>
          <w:b/>
          <w:noProof/>
          <w:color w:val="000000"/>
          <w:sz w:val="24"/>
          <w:szCs w:val="24"/>
          <w:lang w:val="sq-AL" w:eastAsia="sq-AL"/>
        </w:rPr>
        <w:drawing>
          <wp:inline distT="0" distB="0" distL="0" distR="0">
            <wp:extent cx="4870450" cy="2336800"/>
            <wp:effectExtent l="0" t="0" r="635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i/>
          <w:color w:val="000000"/>
          <w:sz w:val="24"/>
          <w:szCs w:val="24"/>
          <w:lang w:val="sq-AL"/>
        </w:rPr>
      </w:pP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i/>
          <w:color w:val="000000"/>
          <w:sz w:val="24"/>
          <w:szCs w:val="24"/>
          <w:lang w:val="sq-AL"/>
        </w:rPr>
      </w:pPr>
      <w:r w:rsidRPr="00571D61">
        <w:rPr>
          <w:rFonts w:ascii="Times New Roman" w:eastAsia="MS Mincho" w:hAnsi="Times New Roman" w:cs="Times New Roman"/>
          <w:i/>
          <w:color w:val="000000"/>
          <w:sz w:val="24"/>
          <w:szCs w:val="24"/>
          <w:lang w:val="sq-AL"/>
        </w:rPr>
        <w:t>Krahas regjistrimeve të transmetimeve audio dhe audiovizive që janë pjesë e Arkivës së Autoritetit të Mediave Audiovizive, puna në Studion e Monitorimit fokusohet në monitorime:</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Reklamave;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Edicioneve informative;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Detyrimeve programore;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Shqyrtimin e ankesave nga publiku;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Shqyrtimin e ankesave nga operatorët;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Monitorimet për të drejtat e transmetimit; </w:t>
      </w:r>
    </w:p>
    <w:p w:rsidR="00682551" w:rsidRPr="00571D61" w:rsidRDefault="00682551" w:rsidP="000013D8">
      <w:pPr>
        <w:widowControl w:val="0"/>
        <w:numPr>
          <w:ilvl w:val="0"/>
          <w:numId w:val="5"/>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Monitorimet për të drejtat e autorit. </w:t>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i/>
          <w:color w:val="000000"/>
          <w:sz w:val="24"/>
          <w:szCs w:val="24"/>
          <w:lang w:val="sq-AL"/>
        </w:rPr>
      </w:pPr>
      <w:r w:rsidRPr="00571D61">
        <w:rPr>
          <w:rFonts w:ascii="Times New Roman" w:eastAsia="MS Mincho" w:hAnsi="Times New Roman" w:cs="Times New Roman"/>
          <w:i/>
          <w:color w:val="000000"/>
          <w:sz w:val="24"/>
          <w:szCs w:val="24"/>
          <w:lang w:val="sq-AL"/>
        </w:rPr>
        <w:t xml:space="preserve">Gjatë vitit 2018 në Studion e Monitorimit dhe Arkivës janë kryer </w:t>
      </w:r>
      <w:r w:rsidRPr="00571D61">
        <w:rPr>
          <w:rFonts w:ascii="Times New Roman" w:eastAsia="MS Mincho" w:hAnsi="Times New Roman" w:cs="Times New Roman"/>
          <w:b/>
          <w:i/>
          <w:sz w:val="24"/>
          <w:szCs w:val="24"/>
          <w:lang w:val="sq-AL"/>
        </w:rPr>
        <w:t>92</w:t>
      </w:r>
      <w:r w:rsidRPr="00571D61">
        <w:rPr>
          <w:rFonts w:ascii="Times New Roman" w:eastAsia="MS Mincho" w:hAnsi="Times New Roman" w:cs="Times New Roman"/>
          <w:b/>
          <w:bCs/>
          <w:i/>
          <w:sz w:val="24"/>
          <w:szCs w:val="24"/>
          <w:lang w:val="sq-AL"/>
        </w:rPr>
        <w:t xml:space="preserve"> </w:t>
      </w:r>
      <w:r w:rsidRPr="00571D61">
        <w:rPr>
          <w:rFonts w:ascii="Times New Roman" w:eastAsia="MS Mincho" w:hAnsi="Times New Roman" w:cs="Times New Roman"/>
          <w:b/>
          <w:i/>
          <w:sz w:val="24"/>
          <w:szCs w:val="24"/>
          <w:lang w:val="sq-AL"/>
        </w:rPr>
        <w:t>monitorime</w:t>
      </w:r>
      <w:r w:rsidRPr="00571D61">
        <w:rPr>
          <w:rFonts w:ascii="Times New Roman" w:eastAsia="MS Mincho" w:hAnsi="Times New Roman" w:cs="Times New Roman"/>
          <w:i/>
          <w:sz w:val="24"/>
          <w:szCs w:val="24"/>
          <w:lang w:val="sq-AL"/>
        </w:rPr>
        <w:t xml:space="preserve"> të subjekteve Ofrues të Shërbimeve Mediatike Audiovizive (OSHMA), si dhe janë kërkuar </w:t>
      </w:r>
      <w:r w:rsidRPr="00571D61">
        <w:rPr>
          <w:rFonts w:ascii="Times New Roman" w:eastAsia="MS Mincho" w:hAnsi="Times New Roman" w:cs="Times New Roman"/>
          <w:b/>
          <w:i/>
          <w:sz w:val="24"/>
          <w:szCs w:val="24"/>
          <w:lang w:val="sq-AL"/>
        </w:rPr>
        <w:t>17 (26 ditë</w:t>
      </w:r>
      <w:r w:rsidRPr="00571D61">
        <w:rPr>
          <w:rFonts w:ascii="Times New Roman" w:eastAsia="MS Mincho" w:hAnsi="Times New Roman" w:cs="Times New Roman"/>
          <w:i/>
          <w:sz w:val="24"/>
          <w:szCs w:val="24"/>
          <w:lang w:val="sq-AL"/>
        </w:rPr>
        <w:t>) regjistrime programesh nga subjektet OSHMA, që nuk mund të monitorohen dot nga Studio e Monitorimit.</w:t>
      </w:r>
    </w:p>
    <w:p w:rsidR="00682551" w:rsidRPr="00571D61" w:rsidRDefault="00682551" w:rsidP="000013D8">
      <w:pPr>
        <w:widowControl w:val="0"/>
        <w:numPr>
          <w:ilvl w:val="0"/>
          <w:numId w:val="6"/>
        </w:numPr>
        <w:suppressAutoHyphens/>
        <w:autoSpaceDE w:val="0"/>
        <w:autoSpaceDN w:val="0"/>
        <w:adjustRightInd w:val="0"/>
        <w:spacing w:after="24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color w:val="000000"/>
          <w:sz w:val="24"/>
          <w:szCs w:val="24"/>
          <w:lang w:val="sq-AL"/>
        </w:rPr>
        <w:t xml:space="preserve">Edicione informative në subjektet audio dhe audiovizivë kombëtarë janë monitoruar rreth </w:t>
      </w:r>
      <w:r w:rsidRPr="00571D61">
        <w:rPr>
          <w:rFonts w:ascii="Times New Roman" w:eastAsia="MS Mincho" w:hAnsi="Times New Roman" w:cs="Times New Roman"/>
          <w:b/>
          <w:color w:val="000000"/>
          <w:sz w:val="24"/>
          <w:szCs w:val="24"/>
          <w:lang w:val="sq-AL"/>
        </w:rPr>
        <w:t>2,500 edicione informative</w:t>
      </w:r>
      <w:r w:rsidRPr="00571D61">
        <w:rPr>
          <w:rFonts w:ascii="Times New Roman" w:eastAsia="MS Mincho" w:hAnsi="Times New Roman" w:cs="Times New Roman"/>
          <w:color w:val="000000"/>
          <w:sz w:val="24"/>
          <w:szCs w:val="24"/>
          <w:lang w:val="sq-AL"/>
        </w:rPr>
        <w:t xml:space="preserve"> (1,500 edicione të subjekteve audioviziv kombëtarë dhe 1000 edicione të subjekteve audio kombëtare).</w:t>
      </w:r>
    </w:p>
    <w:p w:rsidR="00682551" w:rsidRPr="00571D61" w:rsidRDefault="00682551" w:rsidP="000013D8">
      <w:pPr>
        <w:widowControl w:val="0"/>
        <w:numPr>
          <w:ilvl w:val="0"/>
          <w:numId w:val="6"/>
        </w:numPr>
        <w:suppressAutoHyphens/>
        <w:autoSpaceDE w:val="0"/>
        <w:autoSpaceDN w:val="0"/>
        <w:adjustRightInd w:val="0"/>
        <w:spacing w:after="240" w:line="240" w:lineRule="auto"/>
        <w:jc w:val="both"/>
        <w:rPr>
          <w:rFonts w:ascii="Times New Roman" w:eastAsia="MS Mincho" w:hAnsi="Times New Roman" w:cs="Times New Roman"/>
          <w:color w:val="000000"/>
          <w:sz w:val="24"/>
          <w:szCs w:val="24"/>
          <w:lang w:val="sq-AL"/>
        </w:rPr>
      </w:pPr>
      <w:r w:rsidRPr="00571D61">
        <w:rPr>
          <w:rFonts w:ascii="Times New Roman" w:eastAsia="MS Mincho" w:hAnsi="Times New Roman" w:cs="Times New Roman"/>
          <w:color w:val="000000"/>
          <w:sz w:val="24"/>
          <w:szCs w:val="24"/>
          <w:lang w:val="sq-AL"/>
        </w:rPr>
        <w:t xml:space="preserve">Monitorimi i reklamave në subjektet audiovizivë kombëtarë janë rreth </w:t>
      </w:r>
      <w:r w:rsidRPr="00571D61">
        <w:rPr>
          <w:rFonts w:ascii="Times New Roman" w:eastAsia="MS Mincho" w:hAnsi="Times New Roman" w:cs="Times New Roman"/>
          <w:b/>
          <w:color w:val="000000"/>
          <w:sz w:val="24"/>
          <w:szCs w:val="24"/>
          <w:lang w:val="sq-AL"/>
        </w:rPr>
        <w:t>17,500 orë</w:t>
      </w:r>
      <w:r w:rsidRPr="00571D61">
        <w:rPr>
          <w:rFonts w:ascii="Times New Roman" w:eastAsia="MS Mincho" w:hAnsi="Times New Roman" w:cs="Times New Roman"/>
          <w:color w:val="000000"/>
          <w:sz w:val="24"/>
          <w:szCs w:val="24"/>
          <w:lang w:val="sq-AL"/>
        </w:rPr>
        <w:t xml:space="preserve"> programe të monitoruara.</w:t>
      </w:r>
    </w:p>
    <w:p w:rsidR="00682551" w:rsidRPr="00571D61" w:rsidRDefault="00682551" w:rsidP="000013D8">
      <w:pPr>
        <w:widowControl w:val="0"/>
        <w:numPr>
          <w:ilvl w:val="0"/>
          <w:numId w:val="6"/>
        </w:numPr>
        <w:suppressAutoHyphens/>
        <w:autoSpaceDE w:val="0"/>
        <w:autoSpaceDN w:val="0"/>
        <w:adjustRightInd w:val="0"/>
        <w:spacing w:after="24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Monitorim programacioni për të drejtat e transmetimit </w:t>
      </w:r>
      <w:r w:rsidR="00380FC1" w:rsidRPr="00571D61">
        <w:rPr>
          <w:rFonts w:ascii="Times New Roman" w:eastAsia="MS Mincho" w:hAnsi="Times New Roman" w:cs="Times New Roman"/>
          <w:sz w:val="24"/>
          <w:szCs w:val="24"/>
          <w:lang w:val="sq-AL"/>
        </w:rPr>
        <w:t>dh</w:t>
      </w:r>
      <w:r w:rsidRPr="00571D61">
        <w:rPr>
          <w:rFonts w:ascii="Times New Roman" w:eastAsia="MS Mincho" w:hAnsi="Times New Roman" w:cs="Times New Roman"/>
          <w:sz w:val="24"/>
          <w:szCs w:val="24"/>
          <w:lang w:val="sq-AL"/>
        </w:rPr>
        <w:t xml:space="preserve">e të drejtat e autorit: </w:t>
      </w:r>
    </w:p>
    <w:p w:rsidR="00682551" w:rsidRPr="00571D61" w:rsidRDefault="00682551" w:rsidP="000013D8">
      <w:pPr>
        <w:widowControl w:val="0"/>
        <w:numPr>
          <w:ilvl w:val="0"/>
          <w:numId w:val="7"/>
        </w:numPr>
        <w:suppressAutoHyphens/>
        <w:autoSpaceDE w:val="0"/>
        <w:autoSpaceDN w:val="0"/>
        <w:adjustRightInd w:val="0"/>
        <w:spacing w:after="240" w:line="240" w:lineRule="auto"/>
        <w:jc w:val="both"/>
        <w:rPr>
          <w:rFonts w:ascii="Times New Roman" w:eastAsia="MS Mincho" w:hAnsi="Times New Roman" w:cs="Times New Roman"/>
          <w:i/>
          <w:sz w:val="24"/>
          <w:szCs w:val="24"/>
          <w:lang w:val="sq-AL"/>
        </w:rPr>
      </w:pPr>
      <w:r w:rsidRPr="00571D61">
        <w:rPr>
          <w:rFonts w:ascii="Times New Roman" w:eastAsia="MS Mincho" w:hAnsi="Times New Roman" w:cs="Times New Roman"/>
          <w:i/>
          <w:sz w:val="24"/>
          <w:szCs w:val="24"/>
          <w:lang w:val="sq-AL"/>
        </w:rPr>
        <w:t xml:space="preserve">për subjekte lokale rreth </w:t>
      </w:r>
      <w:r w:rsidRPr="00571D61">
        <w:rPr>
          <w:rFonts w:ascii="Times New Roman" w:eastAsia="MS Mincho" w:hAnsi="Times New Roman" w:cs="Times New Roman"/>
          <w:b/>
          <w:i/>
          <w:sz w:val="24"/>
          <w:szCs w:val="24"/>
          <w:lang w:val="sq-AL"/>
        </w:rPr>
        <w:t>420 orë transmetime</w:t>
      </w:r>
      <w:r w:rsidRPr="00571D61">
        <w:rPr>
          <w:rFonts w:ascii="Times New Roman" w:eastAsia="MS Mincho" w:hAnsi="Times New Roman" w:cs="Times New Roman"/>
          <w:i/>
          <w:sz w:val="24"/>
          <w:szCs w:val="24"/>
          <w:lang w:val="sq-AL"/>
        </w:rPr>
        <w:t xml:space="preserve">, </w:t>
      </w:r>
    </w:p>
    <w:p w:rsidR="00682551" w:rsidRPr="00571D61" w:rsidRDefault="00682551" w:rsidP="000013D8">
      <w:pPr>
        <w:widowControl w:val="0"/>
        <w:numPr>
          <w:ilvl w:val="0"/>
          <w:numId w:val="7"/>
        </w:numPr>
        <w:suppressAutoHyphens/>
        <w:autoSpaceDE w:val="0"/>
        <w:autoSpaceDN w:val="0"/>
        <w:adjustRightInd w:val="0"/>
        <w:spacing w:after="240" w:line="240" w:lineRule="auto"/>
        <w:jc w:val="both"/>
        <w:rPr>
          <w:rFonts w:ascii="Times New Roman" w:eastAsia="MS Mincho" w:hAnsi="Times New Roman" w:cs="Times New Roman"/>
          <w:i/>
          <w:sz w:val="24"/>
          <w:szCs w:val="24"/>
          <w:lang w:val="sq-AL"/>
        </w:rPr>
      </w:pPr>
      <w:r w:rsidRPr="00571D61">
        <w:rPr>
          <w:rFonts w:ascii="Times New Roman" w:eastAsia="MS Mincho" w:hAnsi="Times New Roman" w:cs="Times New Roman"/>
          <w:i/>
          <w:sz w:val="24"/>
          <w:szCs w:val="24"/>
          <w:lang w:val="sq-AL"/>
        </w:rPr>
        <w:t xml:space="preserve">për subjekte lokale që nuk mund të regjistrohen në Studion e Monitorimit </w:t>
      </w:r>
      <w:r w:rsidRPr="00571D61">
        <w:rPr>
          <w:rFonts w:ascii="Times New Roman" w:eastAsia="MS Mincho" w:hAnsi="Times New Roman" w:cs="Times New Roman"/>
          <w:b/>
          <w:i/>
          <w:sz w:val="24"/>
          <w:szCs w:val="24"/>
          <w:lang w:val="sq-AL"/>
        </w:rPr>
        <w:t>1,080 orë transmetime</w:t>
      </w:r>
      <w:r w:rsidRPr="00571D61">
        <w:rPr>
          <w:rFonts w:ascii="Times New Roman" w:eastAsia="MS Mincho" w:hAnsi="Times New Roman" w:cs="Times New Roman"/>
          <w:i/>
          <w:sz w:val="24"/>
          <w:szCs w:val="24"/>
          <w:lang w:val="sq-AL"/>
        </w:rPr>
        <w:t xml:space="preserve"> (pasqyrim i 17 kërkesave ose 26 ditë regjistrime).</w:t>
      </w:r>
    </w:p>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Krahasuar me vitet e mëparshme, të dhënat janë si më poshtë : </w:t>
      </w:r>
    </w:p>
    <w:p w:rsidR="00682551" w:rsidRPr="00571D61" w:rsidRDefault="00682551" w:rsidP="000013D8">
      <w:pPr>
        <w:widowControl w:val="0"/>
        <w:numPr>
          <w:ilvl w:val="0"/>
          <w:numId w:val="8"/>
        </w:numPr>
        <w:suppressAutoHyphens/>
        <w:autoSpaceDE w:val="0"/>
        <w:autoSpaceDN w:val="0"/>
        <w:adjustRightInd w:val="0"/>
        <w:spacing w:after="240" w:line="240" w:lineRule="auto"/>
        <w:jc w:val="both"/>
        <w:rPr>
          <w:rFonts w:ascii="Times New Roman" w:eastAsia="MS Mincho" w:hAnsi="Times New Roman" w:cs="Times New Roman"/>
          <w:b/>
          <w:i/>
          <w:sz w:val="24"/>
          <w:szCs w:val="24"/>
          <w:lang w:val="sq-AL"/>
        </w:rPr>
      </w:pPr>
      <w:r w:rsidRPr="00571D61">
        <w:rPr>
          <w:rFonts w:ascii="Times New Roman" w:eastAsia="MS Mincho" w:hAnsi="Times New Roman" w:cs="Times New Roman"/>
          <w:b/>
          <w:i/>
          <w:sz w:val="24"/>
          <w:szCs w:val="24"/>
          <w:lang w:val="sq-AL"/>
        </w:rPr>
        <w:t>Monitorime edicione lajmesh</w:t>
      </w:r>
    </w:p>
    <w:tbl>
      <w:tblPr>
        <w:tblW w:w="7580" w:type="dxa"/>
        <w:jc w:val="center"/>
        <w:tblLook w:val="04A0"/>
      </w:tblPr>
      <w:tblGrid>
        <w:gridCol w:w="1500"/>
        <w:gridCol w:w="1520"/>
        <w:gridCol w:w="1520"/>
        <w:gridCol w:w="1520"/>
        <w:gridCol w:w="1520"/>
      </w:tblGrid>
      <w:tr w:rsidR="00D67B19" w:rsidRPr="00D67B19" w:rsidTr="00D67B19">
        <w:trPr>
          <w:trHeight w:val="630"/>
          <w:jc w:val="center"/>
        </w:trPr>
        <w:tc>
          <w:tcPr>
            <w:tcW w:w="1500" w:type="dxa"/>
            <w:tcBorders>
              <w:top w:val="single" w:sz="8" w:space="0" w:color="auto"/>
              <w:left w:val="single" w:sz="8" w:space="0" w:color="auto"/>
              <w:bottom w:val="single" w:sz="4" w:space="0" w:color="auto"/>
              <w:right w:val="single" w:sz="4" w:space="0" w:color="auto"/>
            </w:tcBorders>
            <w:shd w:val="clear" w:color="000000" w:fill="DDEBF7"/>
            <w:vAlign w:val="center"/>
            <w:hideMark/>
          </w:tcPr>
          <w:p w:rsidR="00D67B19" w:rsidRPr="00D67B19" w:rsidRDefault="00D67B19" w:rsidP="00D67B19">
            <w:pPr>
              <w:spacing w:after="0" w:line="240" w:lineRule="auto"/>
              <w:jc w:val="both"/>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Kategoria e OSHMA-ve</w:t>
            </w:r>
          </w:p>
        </w:tc>
        <w:tc>
          <w:tcPr>
            <w:tcW w:w="1520" w:type="dxa"/>
            <w:tcBorders>
              <w:top w:val="single" w:sz="8" w:space="0" w:color="auto"/>
              <w:left w:val="nil"/>
              <w:bottom w:val="single" w:sz="4" w:space="0" w:color="auto"/>
              <w:right w:val="single" w:sz="4"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Viti 2015</w:t>
            </w:r>
          </w:p>
        </w:tc>
        <w:tc>
          <w:tcPr>
            <w:tcW w:w="1520" w:type="dxa"/>
            <w:tcBorders>
              <w:top w:val="single" w:sz="8" w:space="0" w:color="auto"/>
              <w:left w:val="nil"/>
              <w:bottom w:val="single" w:sz="4" w:space="0" w:color="auto"/>
              <w:right w:val="single" w:sz="4"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Viti 2016</w:t>
            </w:r>
          </w:p>
        </w:tc>
        <w:tc>
          <w:tcPr>
            <w:tcW w:w="1520" w:type="dxa"/>
            <w:tcBorders>
              <w:top w:val="single" w:sz="8" w:space="0" w:color="auto"/>
              <w:left w:val="nil"/>
              <w:bottom w:val="single" w:sz="4" w:space="0" w:color="auto"/>
              <w:right w:val="single" w:sz="4"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Viti 2017</w:t>
            </w:r>
          </w:p>
        </w:tc>
        <w:tc>
          <w:tcPr>
            <w:tcW w:w="1520" w:type="dxa"/>
            <w:tcBorders>
              <w:top w:val="single" w:sz="8" w:space="0" w:color="auto"/>
              <w:left w:val="nil"/>
              <w:bottom w:val="single" w:sz="4" w:space="0" w:color="auto"/>
              <w:right w:val="single" w:sz="8" w:space="0" w:color="auto"/>
            </w:tcBorders>
            <w:shd w:val="clear" w:color="000000" w:fill="DDEBF7"/>
            <w:vAlign w:val="center"/>
            <w:hideMark/>
          </w:tcPr>
          <w:p w:rsidR="00D67B19" w:rsidRPr="00D67B19" w:rsidRDefault="00D67B19" w:rsidP="00D67B19">
            <w:pPr>
              <w:spacing w:after="0" w:line="240" w:lineRule="auto"/>
              <w:jc w:val="center"/>
              <w:rPr>
                <w:rFonts w:ascii="Times New Roman" w:eastAsia="Times New Roman" w:hAnsi="Times New Roman" w:cs="Times New Roman"/>
                <w:b/>
                <w:bCs/>
                <w:color w:val="000000"/>
                <w:sz w:val="24"/>
                <w:szCs w:val="24"/>
                <w:lang w:val="sq-AL" w:eastAsia="sq-AL"/>
              </w:rPr>
            </w:pPr>
            <w:r w:rsidRPr="00D67B19">
              <w:rPr>
                <w:rFonts w:ascii="Times New Roman" w:eastAsia="Times New Roman" w:hAnsi="Times New Roman" w:cs="Times New Roman"/>
                <w:b/>
                <w:bCs/>
                <w:color w:val="000000"/>
                <w:sz w:val="24"/>
                <w:szCs w:val="24"/>
                <w:lang w:val="sq-AL" w:eastAsia="sq-AL"/>
              </w:rPr>
              <w:t>Viti 2018</w:t>
            </w:r>
          </w:p>
        </w:tc>
      </w:tr>
      <w:tr w:rsidR="00D67B19" w:rsidRPr="00D67B19" w:rsidTr="00D67B19">
        <w:trPr>
          <w:trHeight w:val="315"/>
          <w:jc w:val="center"/>
        </w:trPr>
        <w:tc>
          <w:tcPr>
            <w:tcW w:w="1500" w:type="dxa"/>
            <w:tcBorders>
              <w:top w:val="nil"/>
              <w:left w:val="single" w:sz="8" w:space="0" w:color="auto"/>
              <w:bottom w:val="single" w:sz="4" w:space="0" w:color="auto"/>
              <w:right w:val="single" w:sz="4" w:space="0" w:color="auto"/>
            </w:tcBorders>
            <w:shd w:val="clear" w:color="000000" w:fill="F2F2F2"/>
            <w:vAlign w:val="center"/>
            <w:hideMark/>
          </w:tcPr>
          <w:p w:rsidR="00D67B19" w:rsidRPr="00D67B19" w:rsidRDefault="00D67B19" w:rsidP="00D67B19">
            <w:pPr>
              <w:spacing w:after="0" w:line="240" w:lineRule="auto"/>
              <w:jc w:val="both"/>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 xml:space="preserve">Televizione </w:t>
            </w:r>
          </w:p>
        </w:tc>
        <w:tc>
          <w:tcPr>
            <w:tcW w:w="1520" w:type="dxa"/>
            <w:tcBorders>
              <w:top w:val="nil"/>
              <w:left w:val="nil"/>
              <w:bottom w:val="single" w:sz="4"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900</w:t>
            </w:r>
          </w:p>
        </w:tc>
        <w:tc>
          <w:tcPr>
            <w:tcW w:w="1520" w:type="dxa"/>
            <w:tcBorders>
              <w:top w:val="nil"/>
              <w:left w:val="nil"/>
              <w:bottom w:val="single" w:sz="4"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900</w:t>
            </w:r>
          </w:p>
        </w:tc>
        <w:tc>
          <w:tcPr>
            <w:tcW w:w="1520" w:type="dxa"/>
            <w:tcBorders>
              <w:top w:val="nil"/>
              <w:left w:val="nil"/>
              <w:bottom w:val="single" w:sz="4"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1,340</w:t>
            </w:r>
          </w:p>
        </w:tc>
        <w:tc>
          <w:tcPr>
            <w:tcW w:w="1520" w:type="dxa"/>
            <w:tcBorders>
              <w:top w:val="nil"/>
              <w:left w:val="nil"/>
              <w:bottom w:val="single" w:sz="4" w:space="0" w:color="auto"/>
              <w:right w:val="single" w:sz="8"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1500</w:t>
            </w:r>
          </w:p>
        </w:tc>
      </w:tr>
      <w:tr w:rsidR="00D67B19" w:rsidRPr="00D67B19" w:rsidTr="00D67B19">
        <w:trPr>
          <w:trHeight w:val="330"/>
          <w:jc w:val="center"/>
        </w:trPr>
        <w:tc>
          <w:tcPr>
            <w:tcW w:w="1500" w:type="dxa"/>
            <w:tcBorders>
              <w:top w:val="nil"/>
              <w:left w:val="single" w:sz="8" w:space="0" w:color="auto"/>
              <w:bottom w:val="single" w:sz="8" w:space="0" w:color="auto"/>
              <w:right w:val="single" w:sz="4" w:space="0" w:color="auto"/>
            </w:tcBorders>
            <w:shd w:val="clear" w:color="000000" w:fill="F2F2F2"/>
            <w:vAlign w:val="center"/>
            <w:hideMark/>
          </w:tcPr>
          <w:p w:rsidR="00D67B19" w:rsidRPr="00D67B19" w:rsidRDefault="00D67B19" w:rsidP="00D67B19">
            <w:pPr>
              <w:spacing w:after="0" w:line="240" w:lineRule="auto"/>
              <w:jc w:val="both"/>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Radio</w:t>
            </w:r>
          </w:p>
        </w:tc>
        <w:tc>
          <w:tcPr>
            <w:tcW w:w="1520" w:type="dxa"/>
            <w:tcBorders>
              <w:top w:val="nil"/>
              <w:left w:val="nil"/>
              <w:bottom w:val="single" w:sz="8"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600</w:t>
            </w:r>
          </w:p>
        </w:tc>
        <w:tc>
          <w:tcPr>
            <w:tcW w:w="1520" w:type="dxa"/>
            <w:tcBorders>
              <w:top w:val="nil"/>
              <w:left w:val="nil"/>
              <w:bottom w:val="single" w:sz="8"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600</w:t>
            </w:r>
          </w:p>
        </w:tc>
        <w:tc>
          <w:tcPr>
            <w:tcW w:w="1520" w:type="dxa"/>
            <w:tcBorders>
              <w:top w:val="nil"/>
              <w:left w:val="nil"/>
              <w:bottom w:val="single" w:sz="8" w:space="0" w:color="auto"/>
              <w:right w:val="single" w:sz="4"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770</w:t>
            </w:r>
          </w:p>
        </w:tc>
        <w:tc>
          <w:tcPr>
            <w:tcW w:w="1520" w:type="dxa"/>
            <w:tcBorders>
              <w:top w:val="nil"/>
              <w:left w:val="nil"/>
              <w:bottom w:val="single" w:sz="8" w:space="0" w:color="auto"/>
              <w:right w:val="single" w:sz="8" w:space="0" w:color="auto"/>
            </w:tcBorders>
            <w:shd w:val="clear" w:color="000000" w:fill="F2F2F2"/>
            <w:vAlign w:val="center"/>
            <w:hideMark/>
          </w:tcPr>
          <w:p w:rsidR="00D67B19" w:rsidRPr="00D67B19" w:rsidRDefault="00D67B19" w:rsidP="00D67B19">
            <w:pPr>
              <w:spacing w:after="0" w:line="240" w:lineRule="auto"/>
              <w:jc w:val="right"/>
              <w:rPr>
                <w:rFonts w:ascii="Times New Roman" w:eastAsia="Times New Roman" w:hAnsi="Times New Roman" w:cs="Times New Roman"/>
                <w:color w:val="000000"/>
                <w:sz w:val="24"/>
                <w:szCs w:val="24"/>
                <w:lang w:val="sq-AL" w:eastAsia="sq-AL"/>
              </w:rPr>
            </w:pPr>
            <w:r w:rsidRPr="00D67B19">
              <w:rPr>
                <w:rFonts w:ascii="Times New Roman" w:eastAsia="Times New Roman" w:hAnsi="Times New Roman" w:cs="Times New Roman"/>
                <w:color w:val="000000"/>
                <w:sz w:val="24"/>
                <w:szCs w:val="24"/>
                <w:lang w:val="sq-AL" w:eastAsia="sq-AL"/>
              </w:rPr>
              <w:t>1000</w:t>
            </w:r>
          </w:p>
        </w:tc>
      </w:tr>
    </w:tbl>
    <w:p w:rsidR="002F7EBD" w:rsidRDefault="002F7EBD" w:rsidP="002F7EBD">
      <w:pPr>
        <w:autoSpaceDE w:val="0"/>
        <w:autoSpaceDN w:val="0"/>
        <w:adjustRightInd w:val="0"/>
        <w:spacing w:after="240" w:line="240" w:lineRule="auto"/>
        <w:jc w:val="center"/>
        <w:rPr>
          <w:rFonts w:ascii="Times New Roman" w:eastAsia="MS Mincho" w:hAnsi="Times New Roman" w:cs="Times New Roman"/>
          <w:color w:val="000000"/>
          <w:sz w:val="24"/>
          <w:szCs w:val="24"/>
          <w:lang w:val="sq-AL" w:eastAsia="sq-AL"/>
        </w:rPr>
      </w:pPr>
    </w:p>
    <w:p w:rsidR="00682551" w:rsidRDefault="002F7EBD" w:rsidP="002F7EBD">
      <w:pPr>
        <w:autoSpaceDE w:val="0"/>
        <w:autoSpaceDN w:val="0"/>
        <w:adjustRightInd w:val="0"/>
        <w:spacing w:after="240" w:line="240" w:lineRule="auto"/>
        <w:jc w:val="center"/>
        <w:rPr>
          <w:rFonts w:ascii="Times New Roman" w:eastAsia="MS Mincho" w:hAnsi="Times New Roman" w:cs="Times New Roman"/>
          <w:color w:val="000000"/>
          <w:sz w:val="24"/>
          <w:szCs w:val="24"/>
          <w:lang w:val="sq-AL" w:eastAsia="sq-AL"/>
        </w:rPr>
      </w:pPr>
      <w:r>
        <w:rPr>
          <w:noProof/>
          <w:lang w:val="sq-AL" w:eastAsia="sq-AL"/>
        </w:rPr>
        <w:drawing>
          <wp:inline distT="0" distB="0" distL="0" distR="0">
            <wp:extent cx="4718050" cy="2101850"/>
            <wp:effectExtent l="0" t="0" r="6350" b="12700"/>
            <wp:docPr id="17" name="Gra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B575C" w:rsidRDefault="007B575C" w:rsidP="002F7EBD">
      <w:pPr>
        <w:autoSpaceDE w:val="0"/>
        <w:autoSpaceDN w:val="0"/>
        <w:adjustRightInd w:val="0"/>
        <w:spacing w:after="240" w:line="240" w:lineRule="auto"/>
        <w:jc w:val="center"/>
        <w:rPr>
          <w:rFonts w:ascii="Times New Roman" w:eastAsia="MS Mincho" w:hAnsi="Times New Roman" w:cs="Times New Roman"/>
          <w:color w:val="000000"/>
          <w:sz w:val="24"/>
          <w:szCs w:val="24"/>
          <w:lang w:val="sq-AL" w:eastAsia="sq-AL"/>
        </w:rPr>
      </w:pPr>
    </w:p>
    <w:p w:rsidR="00682551" w:rsidRPr="00571D61" w:rsidRDefault="00682551" w:rsidP="000013D8">
      <w:pPr>
        <w:widowControl w:val="0"/>
        <w:numPr>
          <w:ilvl w:val="0"/>
          <w:numId w:val="8"/>
        </w:numPr>
        <w:suppressAutoHyphens/>
        <w:autoSpaceDE w:val="0"/>
        <w:autoSpaceDN w:val="0"/>
        <w:adjustRightInd w:val="0"/>
        <w:spacing w:after="240" w:line="240" w:lineRule="auto"/>
        <w:jc w:val="both"/>
        <w:rPr>
          <w:rFonts w:ascii="Times New Roman" w:eastAsia="MS Mincho" w:hAnsi="Times New Roman" w:cs="Times New Roman"/>
          <w:b/>
          <w:i/>
          <w:sz w:val="24"/>
          <w:szCs w:val="24"/>
          <w:lang w:val="sq-AL"/>
        </w:rPr>
      </w:pPr>
      <w:r w:rsidRPr="00571D61">
        <w:rPr>
          <w:rFonts w:ascii="Times New Roman" w:eastAsia="MS Mincho" w:hAnsi="Times New Roman" w:cs="Times New Roman"/>
          <w:b/>
          <w:i/>
          <w:sz w:val="24"/>
          <w:szCs w:val="24"/>
          <w:lang w:val="sq-AL"/>
        </w:rPr>
        <w:t>Monitorime reklamash</w:t>
      </w:r>
    </w:p>
    <w:p w:rsidR="00682551" w:rsidRDefault="00682551" w:rsidP="004010D1">
      <w:pPr>
        <w:autoSpaceDE w:val="0"/>
        <w:autoSpaceDN w:val="0"/>
        <w:adjustRightInd w:val="0"/>
        <w:spacing w:after="240" w:line="240" w:lineRule="auto"/>
        <w:ind w:left="720"/>
        <w:jc w:val="both"/>
        <w:rPr>
          <w:rFonts w:ascii="Times New Roman" w:eastAsia="MS Mincho" w:hAnsi="Times New Roman" w:cs="Times New Roman"/>
          <w:b/>
          <w:i/>
          <w:sz w:val="24"/>
          <w:szCs w:val="24"/>
          <w:lang w:val="sq-AL"/>
        </w:rPr>
      </w:pPr>
    </w:p>
    <w:tbl>
      <w:tblPr>
        <w:tblW w:w="9420" w:type="dxa"/>
        <w:tblInd w:w="-10" w:type="dxa"/>
        <w:tblLook w:val="04A0"/>
      </w:tblPr>
      <w:tblGrid>
        <w:gridCol w:w="2620"/>
        <w:gridCol w:w="1700"/>
        <w:gridCol w:w="1700"/>
        <w:gridCol w:w="1700"/>
        <w:gridCol w:w="1700"/>
      </w:tblGrid>
      <w:tr w:rsidR="007B575C" w:rsidRPr="007B575C" w:rsidTr="007B575C">
        <w:trPr>
          <w:trHeight w:val="555"/>
        </w:trPr>
        <w:tc>
          <w:tcPr>
            <w:tcW w:w="2620" w:type="dxa"/>
            <w:tcBorders>
              <w:top w:val="single" w:sz="8" w:space="0" w:color="auto"/>
              <w:left w:val="single" w:sz="8" w:space="0" w:color="auto"/>
              <w:bottom w:val="single" w:sz="4" w:space="0" w:color="auto"/>
              <w:right w:val="single" w:sz="4" w:space="0" w:color="auto"/>
            </w:tcBorders>
            <w:shd w:val="clear" w:color="000000" w:fill="DDEBF7"/>
            <w:vAlign w:val="center"/>
            <w:hideMark/>
          </w:tcPr>
          <w:p w:rsidR="007B575C" w:rsidRPr="007B575C" w:rsidRDefault="007B575C" w:rsidP="007B575C">
            <w:pPr>
              <w:spacing w:after="0" w:line="240" w:lineRule="auto"/>
              <w:jc w:val="both"/>
              <w:rPr>
                <w:rFonts w:ascii="Times New Roman" w:eastAsia="Times New Roman" w:hAnsi="Times New Roman" w:cs="Times New Roman"/>
                <w:b/>
                <w:bCs/>
                <w:color w:val="000000"/>
                <w:sz w:val="24"/>
                <w:szCs w:val="24"/>
                <w:lang w:val="sq-AL" w:eastAsia="sq-AL"/>
              </w:rPr>
            </w:pPr>
            <w:r w:rsidRPr="007B575C">
              <w:rPr>
                <w:rFonts w:ascii="Times New Roman" w:eastAsia="Times New Roman" w:hAnsi="Times New Roman" w:cs="Times New Roman"/>
                <w:b/>
                <w:bCs/>
                <w:color w:val="000000"/>
                <w:sz w:val="24"/>
                <w:szCs w:val="24"/>
                <w:lang w:val="sq-AL" w:eastAsia="sq-AL"/>
              </w:rPr>
              <w:t>Kategoria e OSHMA-ve</w:t>
            </w:r>
          </w:p>
        </w:tc>
        <w:tc>
          <w:tcPr>
            <w:tcW w:w="1700" w:type="dxa"/>
            <w:tcBorders>
              <w:top w:val="single" w:sz="8" w:space="0" w:color="auto"/>
              <w:left w:val="nil"/>
              <w:bottom w:val="single" w:sz="4" w:space="0" w:color="auto"/>
              <w:right w:val="single" w:sz="4" w:space="0" w:color="auto"/>
            </w:tcBorders>
            <w:shd w:val="clear" w:color="000000" w:fill="DDEBF7"/>
            <w:vAlign w:val="center"/>
            <w:hideMark/>
          </w:tcPr>
          <w:p w:rsidR="007B575C" w:rsidRPr="007B575C" w:rsidRDefault="007B575C" w:rsidP="007B575C">
            <w:pPr>
              <w:spacing w:after="0" w:line="240" w:lineRule="auto"/>
              <w:jc w:val="center"/>
              <w:rPr>
                <w:rFonts w:ascii="Times New Roman" w:eastAsia="Times New Roman" w:hAnsi="Times New Roman" w:cs="Times New Roman"/>
                <w:b/>
                <w:bCs/>
                <w:color w:val="000000"/>
                <w:sz w:val="24"/>
                <w:szCs w:val="24"/>
                <w:lang w:val="sq-AL" w:eastAsia="sq-AL"/>
              </w:rPr>
            </w:pPr>
            <w:r w:rsidRPr="007B575C">
              <w:rPr>
                <w:rFonts w:ascii="Times New Roman" w:eastAsia="Times New Roman" w:hAnsi="Times New Roman" w:cs="Times New Roman"/>
                <w:b/>
                <w:bCs/>
                <w:color w:val="000000"/>
                <w:sz w:val="24"/>
                <w:szCs w:val="24"/>
                <w:lang w:val="sq-AL" w:eastAsia="sq-AL"/>
              </w:rPr>
              <w:t>Viti 2015</w:t>
            </w:r>
          </w:p>
        </w:tc>
        <w:tc>
          <w:tcPr>
            <w:tcW w:w="1700" w:type="dxa"/>
            <w:tcBorders>
              <w:top w:val="single" w:sz="8" w:space="0" w:color="auto"/>
              <w:left w:val="nil"/>
              <w:bottom w:val="single" w:sz="4" w:space="0" w:color="auto"/>
              <w:right w:val="single" w:sz="4" w:space="0" w:color="auto"/>
            </w:tcBorders>
            <w:shd w:val="clear" w:color="000000" w:fill="DDEBF7"/>
            <w:vAlign w:val="center"/>
            <w:hideMark/>
          </w:tcPr>
          <w:p w:rsidR="007B575C" w:rsidRPr="007B575C" w:rsidRDefault="007B575C" w:rsidP="007B575C">
            <w:pPr>
              <w:spacing w:after="0" w:line="240" w:lineRule="auto"/>
              <w:jc w:val="center"/>
              <w:rPr>
                <w:rFonts w:ascii="Times New Roman" w:eastAsia="Times New Roman" w:hAnsi="Times New Roman" w:cs="Times New Roman"/>
                <w:b/>
                <w:bCs/>
                <w:color w:val="000000"/>
                <w:sz w:val="24"/>
                <w:szCs w:val="24"/>
                <w:lang w:val="sq-AL" w:eastAsia="sq-AL"/>
              </w:rPr>
            </w:pPr>
            <w:r w:rsidRPr="007B575C">
              <w:rPr>
                <w:rFonts w:ascii="Times New Roman" w:eastAsia="Times New Roman" w:hAnsi="Times New Roman" w:cs="Times New Roman"/>
                <w:b/>
                <w:bCs/>
                <w:color w:val="000000"/>
                <w:sz w:val="24"/>
                <w:szCs w:val="24"/>
                <w:lang w:val="sq-AL" w:eastAsia="sq-AL"/>
              </w:rPr>
              <w:t>Viti 2016</w:t>
            </w:r>
          </w:p>
        </w:tc>
        <w:tc>
          <w:tcPr>
            <w:tcW w:w="1700" w:type="dxa"/>
            <w:tcBorders>
              <w:top w:val="single" w:sz="8" w:space="0" w:color="auto"/>
              <w:left w:val="nil"/>
              <w:bottom w:val="single" w:sz="4" w:space="0" w:color="auto"/>
              <w:right w:val="single" w:sz="4" w:space="0" w:color="auto"/>
            </w:tcBorders>
            <w:shd w:val="clear" w:color="000000" w:fill="DDEBF7"/>
            <w:vAlign w:val="center"/>
            <w:hideMark/>
          </w:tcPr>
          <w:p w:rsidR="007B575C" w:rsidRPr="007B575C" w:rsidRDefault="007B575C" w:rsidP="007B575C">
            <w:pPr>
              <w:spacing w:after="0" w:line="240" w:lineRule="auto"/>
              <w:jc w:val="center"/>
              <w:rPr>
                <w:rFonts w:ascii="Times New Roman" w:eastAsia="Times New Roman" w:hAnsi="Times New Roman" w:cs="Times New Roman"/>
                <w:b/>
                <w:bCs/>
                <w:color w:val="000000"/>
                <w:sz w:val="24"/>
                <w:szCs w:val="24"/>
                <w:lang w:val="sq-AL" w:eastAsia="sq-AL"/>
              </w:rPr>
            </w:pPr>
            <w:r w:rsidRPr="007B575C">
              <w:rPr>
                <w:rFonts w:ascii="Times New Roman" w:eastAsia="Times New Roman" w:hAnsi="Times New Roman" w:cs="Times New Roman"/>
                <w:b/>
                <w:bCs/>
                <w:color w:val="000000"/>
                <w:sz w:val="24"/>
                <w:szCs w:val="24"/>
                <w:lang w:val="sq-AL" w:eastAsia="sq-AL"/>
              </w:rPr>
              <w:t>Viti 2017</w:t>
            </w:r>
          </w:p>
        </w:tc>
        <w:tc>
          <w:tcPr>
            <w:tcW w:w="1700" w:type="dxa"/>
            <w:tcBorders>
              <w:top w:val="single" w:sz="8" w:space="0" w:color="auto"/>
              <w:left w:val="nil"/>
              <w:bottom w:val="single" w:sz="4" w:space="0" w:color="auto"/>
              <w:right w:val="single" w:sz="8" w:space="0" w:color="auto"/>
            </w:tcBorders>
            <w:shd w:val="clear" w:color="000000" w:fill="DDEBF7"/>
            <w:vAlign w:val="center"/>
            <w:hideMark/>
          </w:tcPr>
          <w:p w:rsidR="007B575C" w:rsidRPr="007B575C" w:rsidRDefault="007B575C" w:rsidP="007B575C">
            <w:pPr>
              <w:spacing w:after="0" w:line="240" w:lineRule="auto"/>
              <w:jc w:val="center"/>
              <w:rPr>
                <w:rFonts w:ascii="Times New Roman" w:eastAsia="Times New Roman" w:hAnsi="Times New Roman" w:cs="Times New Roman"/>
                <w:b/>
                <w:bCs/>
                <w:color w:val="000000"/>
                <w:sz w:val="24"/>
                <w:szCs w:val="24"/>
                <w:lang w:val="sq-AL" w:eastAsia="sq-AL"/>
              </w:rPr>
            </w:pPr>
            <w:r w:rsidRPr="007B575C">
              <w:rPr>
                <w:rFonts w:ascii="Times New Roman" w:eastAsia="Times New Roman" w:hAnsi="Times New Roman" w:cs="Times New Roman"/>
                <w:b/>
                <w:bCs/>
                <w:color w:val="000000"/>
                <w:sz w:val="24"/>
                <w:szCs w:val="24"/>
                <w:lang w:val="sq-AL" w:eastAsia="sq-AL"/>
              </w:rPr>
              <w:t>Viti 2018</w:t>
            </w:r>
          </w:p>
        </w:tc>
      </w:tr>
      <w:tr w:rsidR="007B575C" w:rsidRPr="007B575C" w:rsidTr="007B575C">
        <w:trPr>
          <w:trHeight w:val="645"/>
        </w:trPr>
        <w:tc>
          <w:tcPr>
            <w:tcW w:w="2620" w:type="dxa"/>
            <w:tcBorders>
              <w:top w:val="nil"/>
              <w:left w:val="single" w:sz="8" w:space="0" w:color="auto"/>
              <w:bottom w:val="single" w:sz="8" w:space="0" w:color="auto"/>
              <w:right w:val="single" w:sz="4" w:space="0" w:color="auto"/>
            </w:tcBorders>
            <w:shd w:val="clear" w:color="000000" w:fill="F2F2F2"/>
            <w:vAlign w:val="center"/>
            <w:hideMark/>
          </w:tcPr>
          <w:p w:rsidR="007B575C" w:rsidRPr="007B575C" w:rsidRDefault="007B575C" w:rsidP="007B575C">
            <w:pPr>
              <w:spacing w:after="0" w:line="240" w:lineRule="auto"/>
              <w:rPr>
                <w:rFonts w:ascii="Times New Roman" w:eastAsia="Times New Roman" w:hAnsi="Times New Roman" w:cs="Times New Roman"/>
                <w:color w:val="000000"/>
                <w:sz w:val="24"/>
                <w:szCs w:val="24"/>
                <w:lang w:val="sq-AL" w:eastAsia="sq-AL"/>
              </w:rPr>
            </w:pPr>
            <w:r w:rsidRPr="007B575C">
              <w:rPr>
                <w:rFonts w:ascii="Times New Roman" w:eastAsia="Times New Roman" w:hAnsi="Times New Roman" w:cs="Times New Roman"/>
                <w:color w:val="000000"/>
                <w:sz w:val="24"/>
                <w:szCs w:val="24"/>
                <w:lang w:val="sq-AL" w:eastAsia="sq-AL"/>
              </w:rPr>
              <w:t>Subjekte audiovizive kombëtarë</w:t>
            </w:r>
          </w:p>
        </w:tc>
        <w:tc>
          <w:tcPr>
            <w:tcW w:w="1700" w:type="dxa"/>
            <w:tcBorders>
              <w:top w:val="nil"/>
              <w:left w:val="nil"/>
              <w:bottom w:val="single" w:sz="8" w:space="0" w:color="auto"/>
              <w:right w:val="single" w:sz="4" w:space="0" w:color="auto"/>
            </w:tcBorders>
            <w:shd w:val="clear" w:color="000000" w:fill="F2F2F2"/>
            <w:vAlign w:val="center"/>
            <w:hideMark/>
          </w:tcPr>
          <w:p w:rsidR="007B575C" w:rsidRPr="007B575C" w:rsidRDefault="007B575C" w:rsidP="007B575C">
            <w:pPr>
              <w:spacing w:after="0" w:line="240" w:lineRule="auto"/>
              <w:jc w:val="right"/>
              <w:rPr>
                <w:rFonts w:ascii="Times New Roman" w:eastAsia="Times New Roman" w:hAnsi="Times New Roman" w:cs="Times New Roman"/>
                <w:color w:val="000000"/>
                <w:sz w:val="24"/>
                <w:szCs w:val="24"/>
                <w:lang w:val="sq-AL" w:eastAsia="sq-AL"/>
              </w:rPr>
            </w:pPr>
            <w:r w:rsidRPr="007B575C">
              <w:rPr>
                <w:rFonts w:ascii="Times New Roman" w:eastAsia="Times New Roman" w:hAnsi="Times New Roman" w:cs="Times New Roman"/>
                <w:color w:val="000000"/>
                <w:sz w:val="24"/>
                <w:szCs w:val="24"/>
                <w:lang w:val="sq-AL" w:eastAsia="sq-AL"/>
              </w:rPr>
              <w:t>14,000</w:t>
            </w:r>
          </w:p>
        </w:tc>
        <w:tc>
          <w:tcPr>
            <w:tcW w:w="1700" w:type="dxa"/>
            <w:tcBorders>
              <w:top w:val="nil"/>
              <w:left w:val="nil"/>
              <w:bottom w:val="single" w:sz="8" w:space="0" w:color="auto"/>
              <w:right w:val="single" w:sz="4" w:space="0" w:color="auto"/>
            </w:tcBorders>
            <w:shd w:val="clear" w:color="000000" w:fill="F2F2F2"/>
            <w:vAlign w:val="center"/>
            <w:hideMark/>
          </w:tcPr>
          <w:p w:rsidR="007B575C" w:rsidRPr="007B575C" w:rsidRDefault="007B575C" w:rsidP="007B575C">
            <w:pPr>
              <w:spacing w:after="0" w:line="240" w:lineRule="auto"/>
              <w:jc w:val="right"/>
              <w:rPr>
                <w:rFonts w:ascii="Times New Roman" w:eastAsia="Times New Roman" w:hAnsi="Times New Roman" w:cs="Times New Roman"/>
                <w:color w:val="000000"/>
                <w:sz w:val="24"/>
                <w:szCs w:val="24"/>
                <w:lang w:val="sq-AL" w:eastAsia="sq-AL"/>
              </w:rPr>
            </w:pPr>
            <w:r w:rsidRPr="007B575C">
              <w:rPr>
                <w:rFonts w:ascii="Times New Roman" w:eastAsia="Times New Roman" w:hAnsi="Times New Roman" w:cs="Times New Roman"/>
                <w:color w:val="000000"/>
                <w:sz w:val="24"/>
                <w:szCs w:val="24"/>
                <w:lang w:val="sq-AL" w:eastAsia="sq-AL"/>
              </w:rPr>
              <w:t>14,000</w:t>
            </w:r>
          </w:p>
        </w:tc>
        <w:tc>
          <w:tcPr>
            <w:tcW w:w="1700" w:type="dxa"/>
            <w:tcBorders>
              <w:top w:val="nil"/>
              <w:left w:val="nil"/>
              <w:bottom w:val="single" w:sz="8" w:space="0" w:color="auto"/>
              <w:right w:val="single" w:sz="4" w:space="0" w:color="auto"/>
            </w:tcBorders>
            <w:shd w:val="clear" w:color="000000" w:fill="F2F2F2"/>
            <w:vAlign w:val="center"/>
            <w:hideMark/>
          </w:tcPr>
          <w:p w:rsidR="007B575C" w:rsidRPr="007B575C" w:rsidRDefault="007B575C" w:rsidP="007B575C">
            <w:pPr>
              <w:spacing w:after="0" w:line="240" w:lineRule="auto"/>
              <w:jc w:val="right"/>
              <w:rPr>
                <w:rFonts w:ascii="Times New Roman" w:eastAsia="Times New Roman" w:hAnsi="Times New Roman" w:cs="Times New Roman"/>
                <w:color w:val="000000"/>
                <w:sz w:val="24"/>
                <w:szCs w:val="24"/>
                <w:lang w:val="sq-AL" w:eastAsia="sq-AL"/>
              </w:rPr>
            </w:pPr>
            <w:r w:rsidRPr="007B575C">
              <w:rPr>
                <w:rFonts w:ascii="Times New Roman" w:eastAsia="Times New Roman" w:hAnsi="Times New Roman" w:cs="Times New Roman"/>
                <w:color w:val="000000"/>
                <w:sz w:val="24"/>
                <w:szCs w:val="24"/>
                <w:lang w:val="sq-AL" w:eastAsia="sq-AL"/>
              </w:rPr>
              <w:t>16,000</w:t>
            </w:r>
          </w:p>
        </w:tc>
        <w:tc>
          <w:tcPr>
            <w:tcW w:w="1700" w:type="dxa"/>
            <w:tcBorders>
              <w:top w:val="nil"/>
              <w:left w:val="nil"/>
              <w:bottom w:val="single" w:sz="8" w:space="0" w:color="auto"/>
              <w:right w:val="single" w:sz="8" w:space="0" w:color="auto"/>
            </w:tcBorders>
            <w:shd w:val="clear" w:color="000000" w:fill="F2F2F2"/>
            <w:vAlign w:val="center"/>
            <w:hideMark/>
          </w:tcPr>
          <w:p w:rsidR="007B575C" w:rsidRPr="007B575C" w:rsidRDefault="007B575C" w:rsidP="007B575C">
            <w:pPr>
              <w:spacing w:after="0" w:line="240" w:lineRule="auto"/>
              <w:jc w:val="right"/>
              <w:rPr>
                <w:rFonts w:ascii="Times New Roman" w:eastAsia="Times New Roman" w:hAnsi="Times New Roman" w:cs="Times New Roman"/>
                <w:color w:val="000000"/>
                <w:sz w:val="24"/>
                <w:szCs w:val="24"/>
                <w:lang w:val="sq-AL" w:eastAsia="sq-AL"/>
              </w:rPr>
            </w:pPr>
            <w:r w:rsidRPr="007B575C">
              <w:rPr>
                <w:rFonts w:ascii="Times New Roman" w:eastAsia="Times New Roman" w:hAnsi="Times New Roman" w:cs="Times New Roman"/>
                <w:color w:val="000000"/>
                <w:sz w:val="24"/>
                <w:szCs w:val="24"/>
                <w:lang w:val="sq-AL" w:eastAsia="sq-AL"/>
              </w:rPr>
              <w:t>17,500</w:t>
            </w:r>
          </w:p>
        </w:tc>
      </w:tr>
    </w:tbl>
    <w:p w:rsidR="007B575C" w:rsidRDefault="007B575C" w:rsidP="004010D1">
      <w:pPr>
        <w:autoSpaceDE w:val="0"/>
        <w:autoSpaceDN w:val="0"/>
        <w:adjustRightInd w:val="0"/>
        <w:spacing w:after="240" w:line="240" w:lineRule="auto"/>
        <w:ind w:left="720"/>
        <w:jc w:val="both"/>
        <w:rPr>
          <w:rFonts w:ascii="Times New Roman" w:eastAsia="MS Mincho" w:hAnsi="Times New Roman" w:cs="Times New Roman"/>
          <w:b/>
          <w:i/>
          <w:sz w:val="24"/>
          <w:szCs w:val="24"/>
          <w:lang w:val="sq-AL"/>
        </w:rPr>
      </w:pPr>
    </w:p>
    <w:p w:rsidR="007B575C" w:rsidRDefault="007B575C" w:rsidP="004010D1">
      <w:pPr>
        <w:autoSpaceDE w:val="0"/>
        <w:autoSpaceDN w:val="0"/>
        <w:adjustRightInd w:val="0"/>
        <w:spacing w:after="240" w:line="240" w:lineRule="auto"/>
        <w:ind w:left="720"/>
        <w:jc w:val="both"/>
        <w:rPr>
          <w:rFonts w:ascii="Times New Roman" w:eastAsia="MS Mincho" w:hAnsi="Times New Roman" w:cs="Times New Roman"/>
          <w:b/>
          <w:i/>
          <w:sz w:val="24"/>
          <w:szCs w:val="24"/>
          <w:lang w:val="sq-AL"/>
        </w:rPr>
      </w:pPr>
    </w:p>
    <w:p w:rsidR="00B40CEF" w:rsidRPr="00571D61" w:rsidRDefault="007B575C" w:rsidP="00964FEA">
      <w:pPr>
        <w:autoSpaceDE w:val="0"/>
        <w:autoSpaceDN w:val="0"/>
        <w:adjustRightInd w:val="0"/>
        <w:spacing w:after="240" w:line="240" w:lineRule="auto"/>
        <w:jc w:val="center"/>
        <w:rPr>
          <w:rFonts w:ascii="Times New Roman" w:eastAsia="MS Mincho" w:hAnsi="Times New Roman" w:cs="Times New Roman"/>
          <w:sz w:val="24"/>
          <w:szCs w:val="24"/>
          <w:lang w:val="sq-AL"/>
        </w:rPr>
      </w:pPr>
      <w:r>
        <w:rPr>
          <w:noProof/>
          <w:lang w:val="sq-AL" w:eastAsia="sq-AL"/>
        </w:rPr>
        <w:drawing>
          <wp:inline distT="0" distB="0" distL="0" distR="0">
            <wp:extent cx="4838700" cy="2146300"/>
            <wp:effectExtent l="0" t="0" r="0" b="6350"/>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40CEF" w:rsidRPr="00571D61" w:rsidRDefault="00B40CEF" w:rsidP="004010D1">
      <w:pPr>
        <w:autoSpaceDE w:val="0"/>
        <w:autoSpaceDN w:val="0"/>
        <w:adjustRightInd w:val="0"/>
        <w:spacing w:after="240" w:line="240" w:lineRule="auto"/>
        <w:jc w:val="both"/>
        <w:rPr>
          <w:rFonts w:ascii="Times New Roman" w:eastAsia="MS Mincho" w:hAnsi="Times New Roman" w:cs="Times New Roman"/>
          <w:sz w:val="24"/>
          <w:szCs w:val="24"/>
          <w:lang w:val="sq-AL"/>
        </w:rPr>
      </w:pPr>
    </w:p>
    <w:p w:rsidR="00682551" w:rsidRPr="00571D61" w:rsidRDefault="00B40CEF" w:rsidP="004010D1">
      <w:pPr>
        <w:pStyle w:val="BodyText"/>
        <w:widowControl w:val="0"/>
        <w:suppressAutoHyphens/>
        <w:autoSpaceDE w:val="0"/>
        <w:autoSpaceDN w:val="0"/>
        <w:adjustRightInd w:val="0"/>
        <w:spacing w:after="240" w:line="240" w:lineRule="auto"/>
        <w:jc w:val="both"/>
        <w:rPr>
          <w:rFonts w:ascii="Times New Roman" w:eastAsia="MS Mincho" w:hAnsi="Times New Roman" w:cs="Times New Roman"/>
          <w:b/>
          <w:i/>
          <w:sz w:val="24"/>
          <w:szCs w:val="24"/>
          <w:lang w:val="sq-AL"/>
        </w:rPr>
      </w:pPr>
      <w:r w:rsidRPr="00571D61">
        <w:rPr>
          <w:rFonts w:ascii="Times New Roman" w:eastAsia="MS Mincho" w:hAnsi="Times New Roman" w:cs="Times New Roman"/>
          <w:b/>
          <w:i/>
          <w:sz w:val="24"/>
          <w:szCs w:val="24"/>
          <w:lang w:val="sq-AL"/>
        </w:rPr>
        <w:t xml:space="preserve">C. </w:t>
      </w:r>
      <w:r w:rsidR="00682551" w:rsidRPr="00571D61">
        <w:rPr>
          <w:rFonts w:ascii="Times New Roman" w:eastAsia="MS Mincho" w:hAnsi="Times New Roman" w:cs="Times New Roman"/>
          <w:b/>
          <w:i/>
          <w:sz w:val="24"/>
          <w:szCs w:val="24"/>
          <w:lang w:val="sq-AL"/>
        </w:rPr>
        <w:t>Monitorime për të drejta transmetimi</w:t>
      </w:r>
    </w:p>
    <w:tbl>
      <w:tblPr>
        <w:tblW w:w="8940" w:type="dxa"/>
        <w:jc w:val="center"/>
        <w:tblLook w:val="04A0"/>
      </w:tblPr>
      <w:tblGrid>
        <w:gridCol w:w="2620"/>
        <w:gridCol w:w="1580"/>
        <w:gridCol w:w="1580"/>
        <w:gridCol w:w="1580"/>
        <w:gridCol w:w="1580"/>
      </w:tblGrid>
      <w:tr w:rsidR="00964FEA" w:rsidRPr="00964FEA" w:rsidTr="00964FEA">
        <w:trPr>
          <w:trHeight w:val="630"/>
          <w:jc w:val="center"/>
        </w:trPr>
        <w:tc>
          <w:tcPr>
            <w:tcW w:w="262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964FEA" w:rsidRPr="00964FEA" w:rsidRDefault="00964FEA" w:rsidP="00964FEA">
            <w:pPr>
              <w:spacing w:after="0" w:line="240" w:lineRule="auto"/>
              <w:jc w:val="both"/>
              <w:rPr>
                <w:rFonts w:ascii="Times New Roman" w:eastAsia="Times New Roman" w:hAnsi="Times New Roman" w:cs="Times New Roman"/>
                <w:b/>
                <w:bCs/>
                <w:color w:val="000000"/>
                <w:sz w:val="24"/>
                <w:szCs w:val="24"/>
                <w:lang w:val="sq-AL" w:eastAsia="sq-AL"/>
              </w:rPr>
            </w:pPr>
            <w:r w:rsidRPr="00964FEA">
              <w:rPr>
                <w:rFonts w:ascii="Times New Roman" w:eastAsia="Times New Roman" w:hAnsi="Times New Roman" w:cs="Times New Roman"/>
                <w:b/>
                <w:bCs/>
                <w:color w:val="000000"/>
                <w:sz w:val="24"/>
                <w:szCs w:val="24"/>
                <w:lang w:val="sq-AL" w:eastAsia="sq-AL"/>
              </w:rPr>
              <w:t>Kategoria e OSHMA-ve</w:t>
            </w:r>
          </w:p>
        </w:tc>
        <w:tc>
          <w:tcPr>
            <w:tcW w:w="1580" w:type="dxa"/>
            <w:tcBorders>
              <w:top w:val="single" w:sz="4" w:space="0" w:color="auto"/>
              <w:left w:val="nil"/>
              <w:bottom w:val="single" w:sz="4" w:space="0" w:color="auto"/>
              <w:right w:val="single" w:sz="4" w:space="0" w:color="auto"/>
            </w:tcBorders>
            <w:shd w:val="clear" w:color="000000" w:fill="DDEBF7"/>
            <w:vAlign w:val="center"/>
            <w:hideMark/>
          </w:tcPr>
          <w:p w:rsidR="00964FEA" w:rsidRPr="00964FEA" w:rsidRDefault="00964FEA" w:rsidP="00964FEA">
            <w:pPr>
              <w:spacing w:after="0" w:line="240" w:lineRule="auto"/>
              <w:jc w:val="center"/>
              <w:rPr>
                <w:rFonts w:ascii="Times New Roman" w:eastAsia="Times New Roman" w:hAnsi="Times New Roman" w:cs="Times New Roman"/>
                <w:b/>
                <w:bCs/>
                <w:color w:val="000000"/>
                <w:sz w:val="24"/>
                <w:szCs w:val="24"/>
                <w:lang w:val="sq-AL" w:eastAsia="sq-AL"/>
              </w:rPr>
            </w:pPr>
            <w:r w:rsidRPr="00964FEA">
              <w:rPr>
                <w:rFonts w:ascii="Times New Roman" w:eastAsia="Times New Roman" w:hAnsi="Times New Roman" w:cs="Times New Roman"/>
                <w:b/>
                <w:bCs/>
                <w:color w:val="000000"/>
                <w:sz w:val="24"/>
                <w:szCs w:val="24"/>
                <w:lang w:val="sq-AL" w:eastAsia="sq-AL"/>
              </w:rPr>
              <w:t>Viti 2015</w:t>
            </w:r>
          </w:p>
        </w:tc>
        <w:tc>
          <w:tcPr>
            <w:tcW w:w="1580" w:type="dxa"/>
            <w:tcBorders>
              <w:top w:val="single" w:sz="4" w:space="0" w:color="auto"/>
              <w:left w:val="nil"/>
              <w:bottom w:val="single" w:sz="4" w:space="0" w:color="auto"/>
              <w:right w:val="single" w:sz="4" w:space="0" w:color="auto"/>
            </w:tcBorders>
            <w:shd w:val="clear" w:color="000000" w:fill="DDEBF7"/>
            <w:vAlign w:val="center"/>
            <w:hideMark/>
          </w:tcPr>
          <w:p w:rsidR="00964FEA" w:rsidRPr="00964FEA" w:rsidRDefault="00964FEA" w:rsidP="00964FEA">
            <w:pPr>
              <w:spacing w:after="0" w:line="240" w:lineRule="auto"/>
              <w:jc w:val="center"/>
              <w:rPr>
                <w:rFonts w:ascii="Times New Roman" w:eastAsia="Times New Roman" w:hAnsi="Times New Roman" w:cs="Times New Roman"/>
                <w:b/>
                <w:bCs/>
                <w:color w:val="000000"/>
                <w:sz w:val="24"/>
                <w:szCs w:val="24"/>
                <w:lang w:val="sq-AL" w:eastAsia="sq-AL"/>
              </w:rPr>
            </w:pPr>
            <w:r w:rsidRPr="00964FEA">
              <w:rPr>
                <w:rFonts w:ascii="Times New Roman" w:eastAsia="Times New Roman" w:hAnsi="Times New Roman" w:cs="Times New Roman"/>
                <w:b/>
                <w:bCs/>
                <w:color w:val="000000"/>
                <w:sz w:val="24"/>
                <w:szCs w:val="24"/>
                <w:lang w:val="sq-AL" w:eastAsia="sq-AL"/>
              </w:rPr>
              <w:t>Viti 2016</w:t>
            </w:r>
          </w:p>
        </w:tc>
        <w:tc>
          <w:tcPr>
            <w:tcW w:w="1580" w:type="dxa"/>
            <w:tcBorders>
              <w:top w:val="single" w:sz="4" w:space="0" w:color="auto"/>
              <w:left w:val="nil"/>
              <w:bottom w:val="single" w:sz="4" w:space="0" w:color="auto"/>
              <w:right w:val="single" w:sz="4" w:space="0" w:color="auto"/>
            </w:tcBorders>
            <w:shd w:val="clear" w:color="000000" w:fill="DDEBF7"/>
            <w:vAlign w:val="center"/>
            <w:hideMark/>
          </w:tcPr>
          <w:p w:rsidR="00964FEA" w:rsidRPr="00964FEA" w:rsidRDefault="00964FEA" w:rsidP="00964FEA">
            <w:pPr>
              <w:spacing w:after="0" w:line="240" w:lineRule="auto"/>
              <w:jc w:val="center"/>
              <w:rPr>
                <w:rFonts w:ascii="Times New Roman" w:eastAsia="Times New Roman" w:hAnsi="Times New Roman" w:cs="Times New Roman"/>
                <w:b/>
                <w:bCs/>
                <w:color w:val="000000"/>
                <w:sz w:val="24"/>
                <w:szCs w:val="24"/>
                <w:lang w:val="sq-AL" w:eastAsia="sq-AL"/>
              </w:rPr>
            </w:pPr>
            <w:r w:rsidRPr="00964FEA">
              <w:rPr>
                <w:rFonts w:ascii="Times New Roman" w:eastAsia="Times New Roman" w:hAnsi="Times New Roman" w:cs="Times New Roman"/>
                <w:b/>
                <w:bCs/>
                <w:color w:val="000000"/>
                <w:sz w:val="24"/>
                <w:szCs w:val="24"/>
                <w:lang w:val="sq-AL" w:eastAsia="sq-AL"/>
              </w:rPr>
              <w:t>Viti 2017</w:t>
            </w:r>
          </w:p>
        </w:tc>
        <w:tc>
          <w:tcPr>
            <w:tcW w:w="1580" w:type="dxa"/>
            <w:tcBorders>
              <w:top w:val="single" w:sz="4" w:space="0" w:color="auto"/>
              <w:left w:val="nil"/>
              <w:bottom w:val="single" w:sz="4" w:space="0" w:color="auto"/>
              <w:right w:val="single" w:sz="4" w:space="0" w:color="auto"/>
            </w:tcBorders>
            <w:shd w:val="clear" w:color="000000" w:fill="DDEBF7"/>
            <w:vAlign w:val="center"/>
            <w:hideMark/>
          </w:tcPr>
          <w:p w:rsidR="00964FEA" w:rsidRPr="00964FEA" w:rsidRDefault="00964FEA" w:rsidP="00964FEA">
            <w:pPr>
              <w:spacing w:after="0" w:line="240" w:lineRule="auto"/>
              <w:jc w:val="center"/>
              <w:rPr>
                <w:rFonts w:ascii="Times New Roman" w:eastAsia="Times New Roman" w:hAnsi="Times New Roman" w:cs="Times New Roman"/>
                <w:b/>
                <w:bCs/>
                <w:color w:val="000000"/>
                <w:sz w:val="24"/>
                <w:szCs w:val="24"/>
                <w:lang w:val="sq-AL" w:eastAsia="sq-AL"/>
              </w:rPr>
            </w:pPr>
            <w:r w:rsidRPr="00964FEA">
              <w:rPr>
                <w:rFonts w:ascii="Times New Roman" w:eastAsia="Times New Roman" w:hAnsi="Times New Roman" w:cs="Times New Roman"/>
                <w:b/>
                <w:bCs/>
                <w:color w:val="000000"/>
                <w:sz w:val="24"/>
                <w:szCs w:val="24"/>
                <w:lang w:val="sq-AL" w:eastAsia="sq-AL"/>
              </w:rPr>
              <w:t>Viti 2018</w:t>
            </w:r>
          </w:p>
        </w:tc>
      </w:tr>
      <w:tr w:rsidR="00964FEA" w:rsidRPr="00964FEA" w:rsidTr="00964FEA">
        <w:trPr>
          <w:trHeight w:val="315"/>
          <w:jc w:val="center"/>
        </w:trPr>
        <w:tc>
          <w:tcPr>
            <w:tcW w:w="2620" w:type="dxa"/>
            <w:tcBorders>
              <w:top w:val="nil"/>
              <w:left w:val="single" w:sz="4" w:space="0" w:color="auto"/>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both"/>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Televizione lokale</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1,250</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3,300</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6,700</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1500</w:t>
            </w:r>
          </w:p>
        </w:tc>
      </w:tr>
      <w:tr w:rsidR="00964FEA" w:rsidRPr="00964FEA" w:rsidTr="00964FEA">
        <w:trPr>
          <w:trHeight w:val="630"/>
          <w:jc w:val="center"/>
        </w:trPr>
        <w:tc>
          <w:tcPr>
            <w:tcW w:w="2620" w:type="dxa"/>
            <w:tcBorders>
              <w:top w:val="nil"/>
              <w:left w:val="single" w:sz="4" w:space="0" w:color="auto"/>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both"/>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Platformat Digitalb dhe Tring</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 </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1,250</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2,100</w:t>
            </w:r>
          </w:p>
        </w:tc>
        <w:tc>
          <w:tcPr>
            <w:tcW w:w="1580" w:type="dxa"/>
            <w:tcBorders>
              <w:top w:val="nil"/>
              <w:left w:val="nil"/>
              <w:bottom w:val="single" w:sz="4" w:space="0" w:color="auto"/>
              <w:right w:val="single" w:sz="4" w:space="0" w:color="auto"/>
            </w:tcBorders>
            <w:shd w:val="clear" w:color="000000" w:fill="FFFFFF"/>
            <w:vAlign w:val="center"/>
            <w:hideMark/>
          </w:tcPr>
          <w:p w:rsidR="00964FEA" w:rsidRPr="00964FEA" w:rsidRDefault="00964FEA" w:rsidP="00964FEA">
            <w:pPr>
              <w:spacing w:after="0" w:line="240" w:lineRule="auto"/>
              <w:jc w:val="right"/>
              <w:rPr>
                <w:rFonts w:ascii="Times New Roman" w:eastAsia="Times New Roman" w:hAnsi="Times New Roman" w:cs="Times New Roman"/>
                <w:color w:val="000000"/>
                <w:sz w:val="24"/>
                <w:szCs w:val="24"/>
                <w:lang w:val="sq-AL" w:eastAsia="sq-AL"/>
              </w:rPr>
            </w:pPr>
            <w:r w:rsidRPr="00964FEA">
              <w:rPr>
                <w:rFonts w:ascii="Times New Roman" w:eastAsia="Times New Roman" w:hAnsi="Times New Roman" w:cs="Times New Roman"/>
                <w:color w:val="000000"/>
                <w:sz w:val="24"/>
                <w:szCs w:val="24"/>
                <w:lang w:val="sq-AL" w:eastAsia="sq-AL"/>
              </w:rPr>
              <w:t> </w:t>
            </w:r>
          </w:p>
        </w:tc>
      </w:tr>
    </w:tbl>
    <w:p w:rsidR="00682551" w:rsidRPr="00571D61" w:rsidRDefault="00682551" w:rsidP="004010D1">
      <w:pPr>
        <w:autoSpaceDE w:val="0"/>
        <w:autoSpaceDN w:val="0"/>
        <w:adjustRightInd w:val="0"/>
        <w:spacing w:after="240" w:line="240" w:lineRule="auto"/>
        <w:jc w:val="both"/>
        <w:rPr>
          <w:rFonts w:ascii="Times New Roman" w:eastAsia="MS Mincho" w:hAnsi="Times New Roman" w:cs="Times New Roman"/>
          <w:b/>
          <w:i/>
          <w:sz w:val="24"/>
          <w:szCs w:val="24"/>
          <w:lang w:val="sq-AL"/>
        </w:rPr>
      </w:pPr>
    </w:p>
    <w:p w:rsidR="00682551" w:rsidRPr="00571D61" w:rsidRDefault="00964FEA" w:rsidP="00964FEA">
      <w:pPr>
        <w:widowControl w:val="0"/>
        <w:suppressAutoHyphens/>
        <w:spacing w:before="120" w:after="240" w:line="240" w:lineRule="auto"/>
        <w:jc w:val="center"/>
        <w:rPr>
          <w:rFonts w:ascii="Times New Roman" w:eastAsia="Arial Unicode MS" w:hAnsi="Times New Roman" w:cs="Times New Roman"/>
          <w:kern w:val="2"/>
          <w:sz w:val="24"/>
          <w:szCs w:val="24"/>
          <w:lang w:val="sq-AL" w:eastAsia="hi-IN" w:bidi="hi-IN"/>
        </w:rPr>
      </w:pPr>
      <w:r>
        <w:rPr>
          <w:noProof/>
          <w:lang w:val="sq-AL" w:eastAsia="sq-AL"/>
        </w:rPr>
        <w:drawing>
          <wp:inline distT="0" distB="0" distL="0" distR="0">
            <wp:extent cx="5022850" cy="2463800"/>
            <wp:effectExtent l="0" t="0" r="6350" b="12700"/>
            <wp:docPr id="21" name="Gra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4FEA" w:rsidRDefault="00964FEA" w:rsidP="004010D1">
      <w:pPr>
        <w:spacing w:line="240" w:lineRule="auto"/>
        <w:jc w:val="both"/>
        <w:rPr>
          <w:rFonts w:ascii="Times New Roman" w:hAnsi="Times New Roman" w:cs="Times New Roman"/>
          <w:sz w:val="24"/>
          <w:szCs w:val="24"/>
          <w:lang w:val="sq-AL"/>
        </w:rPr>
      </w:pPr>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Sa i takon monitorimit të edicioneve kryesore informative të OSHMA-ve kombëtare, nga AMA realizohet vlerësimi i një edicioni në ditë, si bartës i linjës editorial</w:t>
      </w:r>
      <w:r w:rsidR="00A5540B"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 xml:space="preserve">. Të dhënat sasiore të proporcionalitetit kohor në edicionet informative kryesore publikohen rregullisht çdo muaj në </w:t>
      </w:r>
      <w:r w:rsidR="008D62BF" w:rsidRPr="00571D61">
        <w:rPr>
          <w:rFonts w:ascii="Times New Roman" w:hAnsi="Times New Roman" w:cs="Times New Roman"/>
          <w:sz w:val="24"/>
          <w:szCs w:val="24"/>
          <w:lang w:val="sq-AL"/>
        </w:rPr>
        <w:t>w</w:t>
      </w:r>
      <w:r w:rsidRPr="00571D61">
        <w:rPr>
          <w:rFonts w:ascii="Times New Roman" w:hAnsi="Times New Roman" w:cs="Times New Roman"/>
          <w:sz w:val="24"/>
          <w:szCs w:val="24"/>
          <w:lang w:val="sq-AL"/>
        </w:rPr>
        <w:t>ebsite-n e institucionit, në një rubrikë të veçantë. Gjithashtu</w:t>
      </w:r>
      <w:r w:rsidR="008D62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dhe në edicionet e Buletinit Periodik të AMA-s ato përfshihen në rubrikë më vete.</w:t>
      </w:r>
    </w:p>
    <w:p w:rsidR="0051095C" w:rsidRPr="00571D61" w:rsidRDefault="0051095C">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51095C" w:rsidRPr="00571D61" w:rsidRDefault="00B40CEF" w:rsidP="0051095C">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Më poshtë po japim të përmb</w:t>
      </w:r>
      <w:r w:rsidR="0051095C" w:rsidRPr="00571D61">
        <w:rPr>
          <w:rFonts w:ascii="Times New Roman" w:hAnsi="Times New Roman" w:cs="Times New Roman"/>
          <w:sz w:val="24"/>
          <w:szCs w:val="24"/>
          <w:lang w:val="sq-AL"/>
        </w:rPr>
        <w:t>ledhura të dhëna nga viti 2018.</w:t>
      </w:r>
    </w:p>
    <w:p w:rsidR="0051095C" w:rsidRPr="00571D61" w:rsidRDefault="0051095C" w:rsidP="004010D1">
      <w:pPr>
        <w:spacing w:line="240" w:lineRule="auto"/>
        <w:rPr>
          <w:rFonts w:ascii="Times New Roman" w:hAnsi="Times New Roman" w:cs="Times New Roman"/>
          <w:sz w:val="24"/>
          <w:szCs w:val="24"/>
          <w:lang w:val="sq-AL"/>
        </w:rPr>
      </w:pPr>
    </w:p>
    <w:p w:rsidR="0051095C" w:rsidRPr="00571D61" w:rsidRDefault="0051095C" w:rsidP="005307FA">
      <w:pPr>
        <w:spacing w:line="240" w:lineRule="auto"/>
        <w:jc w:val="center"/>
        <w:rPr>
          <w:rFonts w:ascii="Times New Roman" w:hAnsi="Times New Roman" w:cs="Times New Roman"/>
          <w:sz w:val="24"/>
          <w:szCs w:val="24"/>
          <w:lang w:val="sq-AL"/>
        </w:rPr>
      </w:pPr>
      <w:r w:rsidRPr="00571D61">
        <w:rPr>
          <w:noProof/>
          <w:lang w:val="sq-AL" w:eastAsia="sq-AL"/>
        </w:rPr>
        <w:drawing>
          <wp:inline distT="0" distB="0" distL="0" distR="0">
            <wp:extent cx="5731510" cy="3827416"/>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3827416"/>
                    </a:xfrm>
                    <a:prstGeom prst="rect">
                      <a:avLst/>
                    </a:prstGeom>
                    <a:noFill/>
                    <a:ln>
                      <a:noFill/>
                    </a:ln>
                  </pic:spPr>
                </pic:pic>
              </a:graphicData>
            </a:graphic>
          </wp:inline>
        </w:drawing>
      </w:r>
    </w:p>
    <w:p w:rsidR="00F1298B" w:rsidRPr="00571D61" w:rsidRDefault="00F1298B" w:rsidP="004010D1">
      <w:pPr>
        <w:spacing w:line="240" w:lineRule="auto"/>
        <w:rPr>
          <w:rFonts w:ascii="Times New Roman" w:hAnsi="Times New Roman" w:cs="Times New Roman"/>
          <w:sz w:val="24"/>
          <w:szCs w:val="24"/>
          <w:lang w:val="sq-AL"/>
        </w:rPr>
      </w:pPr>
      <w:r w:rsidRPr="00571D61">
        <w:rPr>
          <w:noProof/>
          <w:lang w:val="sq-AL" w:eastAsia="sq-AL"/>
        </w:rPr>
        <w:drawing>
          <wp:inline distT="0" distB="0" distL="0" distR="0">
            <wp:extent cx="5731510" cy="1504179"/>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1504179"/>
                    </a:xfrm>
                    <a:prstGeom prst="rect">
                      <a:avLst/>
                    </a:prstGeom>
                    <a:noFill/>
                    <a:ln>
                      <a:noFill/>
                    </a:ln>
                  </pic:spPr>
                </pic:pic>
              </a:graphicData>
            </a:graphic>
          </wp:inline>
        </w:drawing>
      </w:r>
    </w:p>
    <w:p w:rsidR="00F1298B" w:rsidRPr="00571D61" w:rsidRDefault="00F1298B">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51095C" w:rsidRPr="00571D61" w:rsidRDefault="0051095C" w:rsidP="004010D1">
      <w:pPr>
        <w:spacing w:line="240" w:lineRule="auto"/>
        <w:rPr>
          <w:rFonts w:ascii="Times New Roman" w:hAnsi="Times New Roman" w:cs="Times New Roman"/>
          <w:sz w:val="24"/>
          <w:szCs w:val="24"/>
          <w:lang w:val="sq-AL"/>
        </w:rPr>
      </w:pPr>
    </w:p>
    <w:p w:rsidR="0051095C" w:rsidRPr="00571D61" w:rsidRDefault="00F1298B" w:rsidP="004010D1">
      <w:pPr>
        <w:spacing w:line="240" w:lineRule="auto"/>
        <w:rPr>
          <w:rFonts w:ascii="Times New Roman" w:hAnsi="Times New Roman" w:cs="Times New Roman"/>
          <w:sz w:val="24"/>
          <w:szCs w:val="24"/>
          <w:lang w:val="sq-AL"/>
        </w:rPr>
      </w:pPr>
      <w:r w:rsidRPr="00571D61">
        <w:rPr>
          <w:noProof/>
          <w:lang w:val="sq-AL" w:eastAsia="sq-AL"/>
        </w:rPr>
        <w:drawing>
          <wp:inline distT="0" distB="0" distL="0" distR="0">
            <wp:extent cx="5698630" cy="3209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6566" cy="3220028"/>
                    </a:xfrm>
                    <a:prstGeom prst="rect">
                      <a:avLst/>
                    </a:prstGeom>
                    <a:noFill/>
                    <a:ln>
                      <a:noFill/>
                    </a:ln>
                  </pic:spPr>
                </pic:pic>
              </a:graphicData>
            </a:graphic>
          </wp:inline>
        </w:drawing>
      </w:r>
    </w:p>
    <w:p w:rsidR="0051095C" w:rsidRPr="00571D61" w:rsidRDefault="00F1298B" w:rsidP="004010D1">
      <w:pPr>
        <w:spacing w:line="240" w:lineRule="auto"/>
        <w:rPr>
          <w:rFonts w:ascii="Times New Roman" w:hAnsi="Times New Roman" w:cs="Times New Roman"/>
          <w:sz w:val="24"/>
          <w:szCs w:val="24"/>
          <w:lang w:val="sq-AL"/>
        </w:rPr>
      </w:pPr>
      <w:r w:rsidRPr="00571D61">
        <w:rPr>
          <w:noProof/>
          <w:lang w:val="sq-AL" w:eastAsia="sq-AL"/>
        </w:rPr>
        <w:drawing>
          <wp:inline distT="0" distB="0" distL="0" distR="0">
            <wp:extent cx="5731510" cy="3286237"/>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3286237"/>
                    </a:xfrm>
                    <a:prstGeom prst="rect">
                      <a:avLst/>
                    </a:prstGeom>
                    <a:noFill/>
                    <a:ln>
                      <a:noFill/>
                    </a:ln>
                  </pic:spPr>
                </pic:pic>
              </a:graphicData>
            </a:graphic>
          </wp:inline>
        </w:drawing>
      </w:r>
    </w:p>
    <w:p w:rsidR="00F1298B" w:rsidRPr="00571D61" w:rsidRDefault="00F1298B">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51095C" w:rsidRPr="00571D61" w:rsidRDefault="00F1298B" w:rsidP="004010D1">
      <w:pPr>
        <w:spacing w:line="240" w:lineRule="auto"/>
        <w:rPr>
          <w:rFonts w:ascii="Times New Roman" w:hAnsi="Times New Roman" w:cs="Times New Roman"/>
          <w:sz w:val="24"/>
          <w:szCs w:val="24"/>
          <w:lang w:val="sq-AL"/>
        </w:rPr>
      </w:pPr>
      <w:r w:rsidRPr="00571D61">
        <w:rPr>
          <w:noProof/>
          <w:lang w:val="sq-AL" w:eastAsia="sq-AL"/>
        </w:rPr>
        <w:drawing>
          <wp:inline distT="0" distB="0" distL="0" distR="0">
            <wp:extent cx="5731510" cy="339945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3399455"/>
                    </a:xfrm>
                    <a:prstGeom prst="rect">
                      <a:avLst/>
                    </a:prstGeom>
                    <a:noFill/>
                    <a:ln>
                      <a:noFill/>
                    </a:ln>
                  </pic:spPr>
                </pic:pic>
              </a:graphicData>
            </a:graphic>
          </wp:inline>
        </w:drawing>
      </w:r>
    </w:p>
    <w:p w:rsidR="00B40CEF" w:rsidRPr="00571D61" w:rsidRDefault="00F1298B" w:rsidP="00F1298B">
      <w:pPr>
        <w:spacing w:line="240" w:lineRule="auto"/>
        <w:rPr>
          <w:rFonts w:ascii="Times New Roman" w:hAnsi="Times New Roman" w:cs="Times New Roman"/>
          <w:sz w:val="24"/>
          <w:szCs w:val="24"/>
          <w:lang w:val="sq-AL"/>
        </w:rPr>
      </w:pPr>
      <w:r w:rsidRPr="00571D61">
        <w:rPr>
          <w:noProof/>
          <w:lang w:val="sq-AL" w:eastAsia="sq-AL"/>
        </w:rPr>
        <w:drawing>
          <wp:inline distT="0" distB="0" distL="0" distR="0">
            <wp:extent cx="5731510" cy="5120141"/>
            <wp:effectExtent l="0" t="0" r="254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5120141"/>
                    </a:xfrm>
                    <a:prstGeom prst="rect">
                      <a:avLst/>
                    </a:prstGeom>
                    <a:noFill/>
                    <a:ln>
                      <a:noFill/>
                    </a:ln>
                  </pic:spPr>
                </pic:pic>
              </a:graphicData>
            </a:graphic>
          </wp:inline>
        </w:drawing>
      </w:r>
    </w:p>
    <w:p w:rsidR="00BE3F6A" w:rsidRPr="00571D61" w:rsidRDefault="00BE3F6A" w:rsidP="004010D1">
      <w:pPr>
        <w:pStyle w:val="Heading2"/>
        <w:ind w:left="576"/>
        <w:rPr>
          <w:rFonts w:ascii="Times New Roman" w:hAnsi="Times New Roman" w:cs="Times New Roman"/>
          <w:b w:val="0"/>
          <w:sz w:val="24"/>
          <w:szCs w:val="24"/>
          <w:lang w:val="sq-AL"/>
        </w:rPr>
      </w:pPr>
      <w:bookmarkStart w:id="226" w:name="_Toc2535074"/>
      <w:bookmarkStart w:id="227" w:name="_Toc2535515"/>
      <w:bookmarkStart w:id="228" w:name="_Toc2536754"/>
      <w:bookmarkStart w:id="229" w:name="_Toc2536824"/>
      <w:bookmarkStart w:id="230" w:name="_Toc2536949"/>
      <w:bookmarkStart w:id="231" w:name="_Toc2541138"/>
      <w:bookmarkStart w:id="232" w:name="_Toc2541418"/>
      <w:bookmarkStart w:id="233" w:name="_Toc2541518"/>
      <w:bookmarkStart w:id="234" w:name="_Toc508725307"/>
      <w:bookmarkStart w:id="235" w:name="_Toc3887606"/>
      <w:bookmarkEnd w:id="226"/>
      <w:bookmarkEnd w:id="227"/>
      <w:bookmarkEnd w:id="228"/>
      <w:bookmarkEnd w:id="229"/>
      <w:bookmarkEnd w:id="230"/>
      <w:bookmarkEnd w:id="231"/>
      <w:bookmarkEnd w:id="232"/>
      <w:bookmarkEnd w:id="233"/>
      <w:r w:rsidRPr="00571D61">
        <w:rPr>
          <w:rFonts w:ascii="Times New Roman" w:hAnsi="Times New Roman" w:cs="Times New Roman"/>
          <w:sz w:val="24"/>
          <w:szCs w:val="24"/>
          <w:lang w:val="sq-AL"/>
        </w:rPr>
        <w:t>Përqasja ndaj fenomenit të piraterisë në transmetimet audiovizive</w:t>
      </w:r>
      <w:bookmarkEnd w:id="234"/>
      <w:bookmarkEnd w:id="235"/>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Gjatë vitit të raportimit, AMA ka vijuar monitorimin dhe inspektimin e veprimtarive audiovizive, si në terren, ashtu në </w:t>
      </w:r>
      <w:r w:rsidR="00F31509" w:rsidRPr="00571D61">
        <w:rPr>
          <w:rFonts w:ascii="Times New Roman" w:hAnsi="Times New Roman" w:cs="Times New Roman"/>
          <w:sz w:val="24"/>
          <w:szCs w:val="24"/>
          <w:lang w:val="sq-AL"/>
        </w:rPr>
        <w:t>distance,</w:t>
      </w:r>
      <w:r w:rsidRPr="00571D61">
        <w:rPr>
          <w:rFonts w:ascii="Times New Roman" w:hAnsi="Times New Roman" w:cs="Times New Roman"/>
          <w:sz w:val="24"/>
          <w:szCs w:val="24"/>
          <w:lang w:val="sq-AL"/>
        </w:rPr>
        <w:t xml:space="preserve"> nga studio e monitorimit.</w:t>
      </w:r>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lidhje me veprimtarinë inspektuese, në mënyrë të veçantë, AMA është fokus</w:t>
      </w:r>
      <w:r w:rsidR="00F31509"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ar në luftën kundër piraterisë që kryhet përmes internetit. Duke pasur parasysh ndryshimet e vazhueshme teknologjike dhe shtimin e formave të reja të piraterisë në rrjetin e internetit, përmes portaleve, faqeve apo aplikacioneve të ndryshme online, AMA ka zhvilluar një sërë takimesh, pranë ambienteve të saj, me përfaqësues të AKEP, si intitucioni kryesor që autorizon dhe monitoron aktivitetet në rrjetin e internetit, por edhe me përfaqësues të palëve të interesuara, prodhues dhe përdores të produkteve dhe të drejtave televizive, si Digitalb, Tring, Albtelecom dhe A</w:t>
      </w:r>
      <w:r w:rsidR="00323C67" w:rsidRPr="00571D61">
        <w:rPr>
          <w:rFonts w:ascii="Times New Roman" w:hAnsi="Times New Roman" w:cs="Times New Roman"/>
          <w:sz w:val="24"/>
          <w:szCs w:val="24"/>
          <w:lang w:val="sq-AL"/>
        </w:rPr>
        <w:t>B</w:t>
      </w:r>
      <w:r w:rsidRPr="00571D61">
        <w:rPr>
          <w:rFonts w:ascii="Times New Roman" w:hAnsi="Times New Roman" w:cs="Times New Roman"/>
          <w:sz w:val="24"/>
          <w:szCs w:val="24"/>
          <w:lang w:val="sq-AL"/>
        </w:rPr>
        <w:t>Com.</w:t>
      </w:r>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Me fokus në kërkesat dhe shqetësimet e operatorëvë në fjalë, AMA dhe AKEP nisën punën për hartimin e një marrëveshjeje bashkëpunimi, me qëllim përcaktimin e procedurave dhe krijimin e një marrëdhënie bashkëpunimi konstante dhe intensi</w:t>
      </w:r>
      <w:r w:rsidR="00794BCD" w:rsidRPr="00571D61">
        <w:rPr>
          <w:rFonts w:ascii="Times New Roman" w:hAnsi="Times New Roman" w:cs="Times New Roman"/>
          <w:sz w:val="24"/>
          <w:szCs w:val="24"/>
          <w:lang w:val="sq-AL"/>
        </w:rPr>
        <w:t>v</w:t>
      </w:r>
      <w:r w:rsidRPr="00571D61">
        <w:rPr>
          <w:rFonts w:ascii="Times New Roman" w:hAnsi="Times New Roman" w:cs="Times New Roman"/>
          <w:sz w:val="24"/>
          <w:szCs w:val="24"/>
          <w:lang w:val="sq-AL"/>
        </w:rPr>
        <w:t>e, e cila do të ishte përtej bashkëpunimit të zakonshëm ndërinstitucional. Por pavarësiht kërkesave të vazhdueshme të AMA-s, AKEP e shprehu gadishmërinë e vet për nënshkimin e kësaj marrëveshje vetëm në janar 2019, por edhe kësaj here, ndryshimet dhe sugjerimet e AKEP mbi mënyrën e zbatimit të marrëveshjes e bënin atë të pazbatushme dhe joefikase për qëllimin e dakordësuar nëpër takimet e zhvilluara.</w:t>
      </w:r>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Pavarësisht kësaj, nisur edhe nga rekomandimet e Kuvendit, AMA ka bërë verifikimin e çdo ankese të ardhur pranë saj nga subjektet e interesuara (Tring, Digitalb, A</w:t>
      </w:r>
      <w:r w:rsidR="00323C67" w:rsidRPr="00571D61">
        <w:rPr>
          <w:rFonts w:ascii="Times New Roman" w:hAnsi="Times New Roman" w:cs="Times New Roman"/>
          <w:sz w:val="24"/>
          <w:szCs w:val="24"/>
          <w:lang w:val="sq-AL"/>
        </w:rPr>
        <w:t>B</w:t>
      </w:r>
      <w:r w:rsidRPr="00571D61">
        <w:rPr>
          <w:rFonts w:ascii="Times New Roman" w:hAnsi="Times New Roman" w:cs="Times New Roman"/>
          <w:sz w:val="24"/>
          <w:szCs w:val="24"/>
          <w:lang w:val="sq-AL"/>
        </w:rPr>
        <w:t xml:space="preserve">Com dhe Albtelecom), duke përcjellë më pas në AKEP kërkesat për mbylljen e të paktën </w:t>
      </w:r>
      <w:r w:rsidR="00886233" w:rsidRPr="00571D61">
        <w:rPr>
          <w:rFonts w:ascii="Times New Roman" w:hAnsi="Times New Roman" w:cs="Times New Roman"/>
          <w:sz w:val="24"/>
          <w:szCs w:val="24"/>
          <w:lang w:val="sq-AL"/>
        </w:rPr>
        <w:t>150 ofruesve të shërbimit internet, përmes të cilëve ushtrohej aktivitet audioviziv pirat, i paautorizuar</w:t>
      </w:r>
      <w:r w:rsidRPr="00571D61">
        <w:rPr>
          <w:rFonts w:ascii="Times New Roman" w:hAnsi="Times New Roman" w:cs="Times New Roman"/>
          <w:sz w:val="24"/>
          <w:szCs w:val="24"/>
          <w:lang w:val="sq-AL"/>
        </w:rPr>
        <w:t>.</w:t>
      </w:r>
    </w:p>
    <w:p w:rsidR="00150886" w:rsidRPr="00571D61" w:rsidRDefault="00150886" w:rsidP="00150886">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Komunikimi me AKEP për ndalimin e piraterisë online ka nisur që në maj, për t’u intensifikuar më pas në muajt nëntor-dhjetor, kur janë dërguar 5 kërkesa për ndalim të piraterisë online, të kryer nga ofrues të shërbimit audioviziv në internet.</w:t>
      </w:r>
    </w:p>
    <w:p w:rsidR="00150886" w:rsidRPr="00571D61" w:rsidRDefault="00150886"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Duhet theksuar se AKEP në asnjë rast nuk ka kthyer përgjigje konkrete mbi masat konkrete të marra, por nga verifikimet e mëpasshme të kryera nga specialistët e AMA-s, është konstatuar mbyllja e ofruesve të shërbimit audioviziv në internet, përmes të cilëve ushtrohej aktivitet pirat, i paautorizuar.</w:t>
      </w:r>
    </w:p>
    <w:p w:rsidR="00B40CEF"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Njëkohësisht, përmes grupeve të inspektimit, AMA ka bërë vetë verfikimin dhe identifikimin e aktivi</w:t>
      </w:r>
      <w:r w:rsidR="00EF4042"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eteve audiovizive të paligjshme, që kryheshin përmes internetit nga subjekte ISP. Gjatë periudhës së raportimit janë proceduar:</w:t>
      </w:r>
    </w:p>
    <w:p w:rsidR="00B40CEF" w:rsidRPr="00571D61" w:rsidRDefault="00B40CEF" w:rsidP="004010D1">
      <w:pPr>
        <w:pStyle w:val="ListParagraph"/>
        <w:numPr>
          <w:ilvl w:val="1"/>
          <w:numId w:val="1"/>
        </w:numPr>
        <w:spacing w:line="240" w:lineRule="auto"/>
        <w:ind w:left="108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4 subjekte iptv të paligjshëm me dënim me gjobë prej</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5.000.000 lekë secili;</w:t>
      </w:r>
    </w:p>
    <w:p w:rsidR="00B40CEF" w:rsidRPr="00571D61" w:rsidRDefault="00B40CEF" w:rsidP="004010D1">
      <w:pPr>
        <w:pStyle w:val="ListParagraph"/>
        <w:numPr>
          <w:ilvl w:val="1"/>
          <w:numId w:val="1"/>
        </w:numPr>
        <w:spacing w:line="240" w:lineRule="auto"/>
        <w:ind w:left="108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1 subjekt iptv/ott të paligjshëm me sekuestrim pajisjesh audiovizive.</w:t>
      </w:r>
    </w:p>
    <w:p w:rsidR="00B40CEF" w:rsidRPr="00571D61" w:rsidRDefault="00B40CEF" w:rsidP="00685466">
      <w:p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Duke pasur parasysh se ky lloj aktiviteti ushtrohet nga subjekte ISP të autorizuar nga AKEP për ofrimin e shërbimit të aksesit në internet, AMA i ka kërkuar AKEP krijimin e grupeve të përbashkëta kontrolli, me</w:t>
      </w:r>
      <w:r w:rsidR="001C2611" w:rsidRPr="00571D61">
        <w:rPr>
          <w:rFonts w:ascii="Times New Roman" w:hAnsi="Times New Roman" w:cs="Times New Roman"/>
          <w:sz w:val="24"/>
          <w:szCs w:val="24"/>
          <w:lang w:val="sq-AL"/>
        </w:rPr>
        <w:t xml:space="preserve"> qëllim verifikimin e aktivitet</w:t>
      </w:r>
      <w:r w:rsidR="00685466">
        <w:rPr>
          <w:rFonts w:ascii="Times New Roman" w:hAnsi="Times New Roman" w:cs="Times New Roman"/>
          <w:sz w:val="24"/>
          <w:szCs w:val="24"/>
          <w:lang w:val="sq-AL"/>
        </w:rPr>
        <w:t>eve të tyre dhe</w:t>
      </w:r>
      <w:r w:rsidRPr="00571D61">
        <w:rPr>
          <w:rFonts w:ascii="Times New Roman" w:hAnsi="Times New Roman" w:cs="Times New Roman"/>
          <w:sz w:val="24"/>
          <w:szCs w:val="24"/>
          <w:lang w:val="sq-AL"/>
        </w:rPr>
        <w:t xml:space="preserve"> eventualisht, identifikimin e piraterisë televizive të ushtruar përmes këtyre rrjeteve. Për këtë</w:t>
      </w:r>
      <w:r w:rsidR="00E87D23"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AKEP ka shprehur gatishmërinë e vet dhe bashkëpunimi ka filluar të konkret</w:t>
      </w:r>
      <w:r w:rsidR="00013305" w:rsidRPr="00571D61">
        <w:rPr>
          <w:rFonts w:ascii="Times New Roman" w:hAnsi="Times New Roman" w:cs="Times New Roman"/>
          <w:sz w:val="24"/>
          <w:szCs w:val="24"/>
          <w:lang w:val="sq-AL"/>
        </w:rPr>
        <w:t>i</w:t>
      </w:r>
      <w:r w:rsidRPr="00571D61">
        <w:rPr>
          <w:rFonts w:ascii="Times New Roman" w:hAnsi="Times New Roman" w:cs="Times New Roman"/>
          <w:sz w:val="24"/>
          <w:szCs w:val="24"/>
          <w:lang w:val="sq-AL"/>
        </w:rPr>
        <w:t>zohet prej muajit shkurt 2019, me kontrolle të përbashkëta.</w:t>
      </w:r>
    </w:p>
    <w:p w:rsidR="0099116C" w:rsidRPr="00571D61" w:rsidRDefault="00B40CEF"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 vitin 2019</w:t>
      </w:r>
      <w:r w:rsidR="008F3C24"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AMA parashikon të forcojë akoma edhe më shumë luftën kundër kë</w:t>
      </w:r>
      <w:r w:rsidR="008F3C24" w:rsidRPr="00571D61">
        <w:rPr>
          <w:rFonts w:ascii="Times New Roman" w:hAnsi="Times New Roman" w:cs="Times New Roman"/>
          <w:sz w:val="24"/>
          <w:szCs w:val="24"/>
          <w:lang w:val="sq-AL"/>
        </w:rPr>
        <w:t>saj dukurie</w:t>
      </w:r>
      <w:r w:rsidRPr="00571D61">
        <w:rPr>
          <w:rFonts w:ascii="Times New Roman" w:hAnsi="Times New Roman" w:cs="Times New Roman"/>
          <w:sz w:val="24"/>
          <w:szCs w:val="24"/>
          <w:lang w:val="sq-AL"/>
        </w:rPr>
        <w:t>,</w:t>
      </w:r>
      <w:r w:rsidR="00B57752"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duke planifikuar kontrolle të vazhdueshme në të gjithë territorin e vendit, në bashkëpunim me AKEP, por edhe me institucionet e tjera, të Policisë së Shtetit, etj.</w:t>
      </w:r>
    </w:p>
    <w:p w:rsidR="0099116C" w:rsidRPr="00571D61" w:rsidRDefault="0099116C">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Përverç fenomenit të piraterisë online përmes internetit, AMA ka mbikëqyrur edhe veprimtarinë audiovizive të subjekteve të autorizuar prej saj për ofrim shërbimi audioviziv, të mbështetur në rrjete kabllore. Për këtë lloj aktiviteti, gjatë periudhës së raportimit është vënë re një ndryshim i rëndësish</w:t>
      </w:r>
      <w:r w:rsidR="00B57752"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m i sjelljes së këtyre operatorëve në treg.</w:t>
      </w: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 me vendimin nr. 182 datë 06.09.2016</w:t>
      </w:r>
      <w:r w:rsidR="00A773C5"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vendosur “Kalimin</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në</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transmetime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digjitale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të</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subjekteve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të</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autorizuara</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nga</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Autoriteti</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i</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Mediave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Audiovizive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për</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përsëritjen</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shërbimit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të</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programit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audio</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dhe/ose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audioviziv mbështetur në rrjet kabllore”. Afati i fundit i lënë për kalim ishte data 31.12.2017</w:t>
      </w:r>
      <w:r w:rsidR="00F05944" w:rsidRPr="00571D61">
        <w:rPr>
          <w:rFonts w:ascii="Times New Roman" w:hAnsi="Times New Roman" w:cs="Times New Roman"/>
          <w:sz w:val="24"/>
          <w:szCs w:val="24"/>
          <w:lang w:val="sq-AL"/>
        </w:rPr>
        <w:t>.</w:t>
      </w: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Nisur nga sa më sipër, duke pasur parasysh fillimin e efekteve juridike dhe financiare të këtyre dy vendimeve, por duke pasur parasysh edhe:</w:t>
      </w:r>
    </w:p>
    <w:p w:rsidR="00C871A2" w:rsidRPr="00571D61" w:rsidRDefault="00C871A2" w:rsidP="000013D8">
      <w:pPr>
        <w:numPr>
          <w:ilvl w:val="0"/>
          <w:numId w:val="40"/>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Se kalimi i transmetimeve kabllore nga analoge në dixhitale diktonte investime të konsiderueshme në rrjetet e tyre;</w:t>
      </w:r>
    </w:p>
    <w:p w:rsidR="00C871A2" w:rsidRPr="00571D61" w:rsidRDefault="00C871A2" w:rsidP="000013D8">
      <w:pPr>
        <w:numPr>
          <w:ilvl w:val="0"/>
          <w:numId w:val="40"/>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rritjen 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tarifës së autorizimit që duhej paguar për një vit;</w:t>
      </w:r>
    </w:p>
    <w:p w:rsidR="00323C67" w:rsidRPr="00571D61" w:rsidRDefault="00C871A2" w:rsidP="000013D8">
      <w:pPr>
        <w:numPr>
          <w:ilvl w:val="0"/>
          <w:numId w:val="40"/>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kërkesave të va</w:t>
      </w:r>
      <w:r w:rsidR="00BF17BD" w:rsidRPr="00571D61">
        <w:rPr>
          <w:rFonts w:ascii="Times New Roman" w:hAnsi="Times New Roman" w:cs="Times New Roman"/>
          <w:sz w:val="24"/>
          <w:szCs w:val="24"/>
          <w:lang w:val="sq-AL"/>
        </w:rPr>
        <w:t>z</w:t>
      </w:r>
      <w:r w:rsidRPr="00571D61">
        <w:rPr>
          <w:rFonts w:ascii="Times New Roman" w:hAnsi="Times New Roman" w:cs="Times New Roman"/>
          <w:sz w:val="24"/>
          <w:szCs w:val="24"/>
          <w:lang w:val="sq-AL"/>
        </w:rPr>
        <w:t>hdueshme të AMA-s pë</w:t>
      </w:r>
      <w:r w:rsidR="00787E8D" w:rsidRPr="00571D61">
        <w:rPr>
          <w:rFonts w:ascii="Times New Roman" w:hAnsi="Times New Roman" w:cs="Times New Roman"/>
          <w:sz w:val="24"/>
          <w:szCs w:val="24"/>
          <w:lang w:val="sq-AL"/>
        </w:rPr>
        <w:t>r</w:t>
      </w:r>
      <w:r w:rsidRPr="00571D61">
        <w:rPr>
          <w:rFonts w:ascii="Times New Roman" w:hAnsi="Times New Roman" w:cs="Times New Roman"/>
          <w:sz w:val="24"/>
          <w:szCs w:val="24"/>
          <w:lang w:val="sq-AL"/>
        </w:rPr>
        <w:t xml:space="preserve"> respektimin e të drejtave të transmetimit dhe, për rrjedhojë, moslejimin e transmetimeve të kanaleve që subjektet kabllore transmetonin pa pagesë, duke eliminuar konkurrencën e pandershme</w:t>
      </w:r>
      <w:r w:rsidR="00323C67" w:rsidRPr="00571D61">
        <w:rPr>
          <w:rFonts w:ascii="Times New Roman" w:hAnsi="Times New Roman" w:cs="Times New Roman"/>
          <w:sz w:val="24"/>
          <w:szCs w:val="24"/>
          <w:lang w:val="sq-AL"/>
        </w:rPr>
        <w:t>;</w:t>
      </w:r>
    </w:p>
    <w:p w:rsidR="0099116C" w:rsidRPr="00571D61" w:rsidRDefault="0099116C" w:rsidP="0099116C">
      <w:pPr>
        <w:spacing w:line="240" w:lineRule="auto"/>
        <w:ind w:left="780"/>
        <w:contextualSpacing/>
        <w:jc w:val="both"/>
        <w:rPr>
          <w:rFonts w:ascii="Times New Roman" w:hAnsi="Times New Roman" w:cs="Times New Roman"/>
          <w:sz w:val="24"/>
          <w:szCs w:val="24"/>
          <w:lang w:val="sq-AL"/>
        </w:rPr>
      </w:pPr>
    </w:p>
    <w:p w:rsidR="00C871A2" w:rsidRPr="00571D61" w:rsidRDefault="00815460"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w:t>
      </w:r>
      <w:r w:rsidR="00C871A2" w:rsidRPr="00571D61">
        <w:rPr>
          <w:rFonts w:ascii="Times New Roman" w:hAnsi="Times New Roman" w:cs="Times New Roman"/>
          <w:sz w:val="24"/>
          <w:szCs w:val="24"/>
          <w:lang w:val="sq-AL"/>
        </w:rPr>
        <w:t>jatë vitit 2018 u vu re një tkurrje e kabllorëve, për sa i përket numrit të tyre. Kështu, në</w:t>
      </w:r>
      <w:r w:rsidR="001D10E7" w:rsidRPr="00571D61">
        <w:rPr>
          <w:rFonts w:ascii="Times New Roman" w:hAnsi="Times New Roman" w:cs="Times New Roman"/>
          <w:sz w:val="24"/>
          <w:szCs w:val="24"/>
          <w:lang w:val="sq-AL"/>
        </w:rPr>
        <w:t xml:space="preserve">se </w:t>
      </w:r>
      <w:r w:rsidR="00C871A2" w:rsidRPr="00571D61">
        <w:rPr>
          <w:rFonts w:ascii="Times New Roman" w:hAnsi="Times New Roman" w:cs="Times New Roman"/>
          <w:sz w:val="24"/>
          <w:szCs w:val="24"/>
          <w:lang w:val="sq-AL"/>
        </w:rPr>
        <w:t xml:space="preserve">në fund të vitit 2017 numëroheshin 88 subjekte kabllore, </w:t>
      </w:r>
      <w:r w:rsidR="00D8116D" w:rsidRPr="00571D61">
        <w:rPr>
          <w:rFonts w:ascii="Times New Roman" w:hAnsi="Times New Roman" w:cs="Times New Roman"/>
          <w:sz w:val="24"/>
          <w:szCs w:val="24"/>
          <w:lang w:val="sq-AL"/>
        </w:rPr>
        <w:t>nga k</w:t>
      </w:r>
      <w:r w:rsidR="00DE69E7" w:rsidRPr="00571D61">
        <w:rPr>
          <w:rFonts w:ascii="Times New Roman" w:hAnsi="Times New Roman" w:cs="Times New Roman"/>
          <w:sz w:val="24"/>
          <w:szCs w:val="24"/>
          <w:lang w:val="sq-AL"/>
        </w:rPr>
        <w:t>ë</w:t>
      </w:r>
      <w:r w:rsidR="00D8116D" w:rsidRPr="00571D61">
        <w:rPr>
          <w:rFonts w:ascii="Times New Roman" w:hAnsi="Times New Roman" w:cs="Times New Roman"/>
          <w:sz w:val="24"/>
          <w:szCs w:val="24"/>
          <w:lang w:val="sq-AL"/>
        </w:rPr>
        <w:t xml:space="preserve">ta </w:t>
      </w:r>
      <w:r w:rsidR="00C871A2" w:rsidRPr="00571D61">
        <w:rPr>
          <w:rFonts w:ascii="Times New Roman" w:hAnsi="Times New Roman" w:cs="Times New Roman"/>
          <w:sz w:val="24"/>
          <w:szCs w:val="24"/>
          <w:lang w:val="sq-AL"/>
        </w:rPr>
        <w:t>në fund të vitit 2018</w:t>
      </w:r>
      <w:r w:rsidR="00DE69E7" w:rsidRPr="00571D61">
        <w:rPr>
          <w:rFonts w:ascii="Times New Roman" w:hAnsi="Times New Roman" w:cs="Times New Roman"/>
          <w:sz w:val="24"/>
          <w:szCs w:val="24"/>
          <w:lang w:val="sq-AL"/>
        </w:rPr>
        <w:t xml:space="preserve">, numëroheshin </w:t>
      </w:r>
      <w:r w:rsidR="00C871A2" w:rsidRPr="00571D61">
        <w:rPr>
          <w:rFonts w:ascii="Times New Roman" w:hAnsi="Times New Roman" w:cs="Times New Roman"/>
          <w:sz w:val="24"/>
          <w:szCs w:val="24"/>
          <w:lang w:val="sq-AL"/>
        </w:rPr>
        <w:t xml:space="preserve">72. AMA </w:t>
      </w:r>
      <w:r w:rsidR="00D8116D" w:rsidRPr="00571D61">
        <w:rPr>
          <w:rFonts w:ascii="Times New Roman" w:hAnsi="Times New Roman" w:cs="Times New Roman"/>
          <w:sz w:val="24"/>
          <w:szCs w:val="24"/>
          <w:lang w:val="sq-AL"/>
        </w:rPr>
        <w:t>gjat</w:t>
      </w:r>
      <w:r w:rsidR="00DE69E7" w:rsidRPr="00571D61">
        <w:rPr>
          <w:rFonts w:ascii="Times New Roman" w:hAnsi="Times New Roman" w:cs="Times New Roman"/>
          <w:sz w:val="24"/>
          <w:szCs w:val="24"/>
          <w:lang w:val="sq-AL"/>
        </w:rPr>
        <w:t>ë</w:t>
      </w:r>
      <w:r w:rsidR="00D8116D" w:rsidRPr="00571D61">
        <w:rPr>
          <w:rFonts w:ascii="Times New Roman" w:hAnsi="Times New Roman" w:cs="Times New Roman"/>
          <w:sz w:val="24"/>
          <w:szCs w:val="24"/>
          <w:lang w:val="sq-AL"/>
        </w:rPr>
        <w:t xml:space="preserve"> vitit 2018 </w:t>
      </w:r>
      <w:r w:rsidR="00C871A2" w:rsidRPr="00571D61">
        <w:rPr>
          <w:rFonts w:ascii="Times New Roman" w:hAnsi="Times New Roman" w:cs="Times New Roman"/>
          <w:sz w:val="24"/>
          <w:szCs w:val="24"/>
          <w:lang w:val="sq-AL"/>
        </w:rPr>
        <w:t>dha 4 autorizime të reja, duke bërë që</w:t>
      </w:r>
      <w:r w:rsidR="00D8116D" w:rsidRPr="00571D61">
        <w:rPr>
          <w:rFonts w:ascii="Times New Roman" w:hAnsi="Times New Roman" w:cs="Times New Roman"/>
          <w:sz w:val="24"/>
          <w:szCs w:val="24"/>
          <w:lang w:val="sq-AL"/>
        </w:rPr>
        <w:t xml:space="preserve"> numri i</w:t>
      </w:r>
      <w:r w:rsidR="00DE69E7" w:rsidRPr="00571D61">
        <w:rPr>
          <w:rFonts w:ascii="Times New Roman" w:hAnsi="Times New Roman" w:cs="Times New Roman"/>
          <w:sz w:val="24"/>
          <w:szCs w:val="24"/>
          <w:lang w:val="sq-AL"/>
        </w:rPr>
        <w:t xml:space="preserve"> subjekteve kabllore në</w:t>
      </w:r>
      <w:r w:rsidR="00D8116D" w:rsidRPr="00571D61">
        <w:rPr>
          <w:rFonts w:ascii="Times New Roman" w:hAnsi="Times New Roman" w:cs="Times New Roman"/>
          <w:sz w:val="24"/>
          <w:szCs w:val="24"/>
          <w:lang w:val="sq-AL"/>
        </w:rPr>
        <w:t xml:space="preserve"> fund t</w:t>
      </w:r>
      <w:r w:rsidR="00F86FAB" w:rsidRPr="00571D61">
        <w:rPr>
          <w:rFonts w:ascii="Times New Roman" w:hAnsi="Times New Roman" w:cs="Times New Roman"/>
          <w:sz w:val="24"/>
          <w:szCs w:val="24"/>
          <w:lang w:val="sq-AL"/>
        </w:rPr>
        <w:t>ë</w:t>
      </w:r>
      <w:r w:rsidR="00D8116D" w:rsidRPr="00571D61">
        <w:rPr>
          <w:rFonts w:ascii="Times New Roman" w:hAnsi="Times New Roman" w:cs="Times New Roman"/>
          <w:sz w:val="24"/>
          <w:szCs w:val="24"/>
          <w:lang w:val="sq-AL"/>
        </w:rPr>
        <w:t xml:space="preserve"> vitit 2018 të jetë 76</w:t>
      </w:r>
      <w:r w:rsidR="00C871A2" w:rsidRPr="00571D61">
        <w:rPr>
          <w:rFonts w:ascii="Times New Roman" w:hAnsi="Times New Roman" w:cs="Times New Roman"/>
          <w:sz w:val="24"/>
          <w:szCs w:val="24"/>
          <w:lang w:val="sq-AL"/>
        </w:rPr>
        <w:t>.</w:t>
      </w:r>
    </w:p>
    <w:p w:rsidR="00323C67"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krahasim me vitin 2017, gjatë të cilit AMA miratoi heqjen e autorizimeve për 13 subjekte kabllorë, gjatë vitit 2018 numri i autorizimeve të hequra shkoi në 16.</w:t>
      </w: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Por, vlen të theksohet se, në vitin 2017, ndër 13 vendime për heqje autorizimi, kemi:</w:t>
      </w:r>
    </w:p>
    <w:p w:rsidR="00C871A2" w:rsidRPr="00571D61" w:rsidRDefault="00C871A2" w:rsidP="000013D8">
      <w:pPr>
        <w:numPr>
          <w:ilvl w:val="0"/>
          <w:numId w:val="41"/>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2 vendime për mosrinovim autorizimi për shkak se subjekte ishin dënuar vazhdimisht për pirateri;</w:t>
      </w:r>
    </w:p>
    <w:p w:rsidR="00C871A2" w:rsidRPr="00571D61" w:rsidRDefault="00C871A2" w:rsidP="000013D8">
      <w:pPr>
        <w:numPr>
          <w:ilvl w:val="0"/>
          <w:numId w:val="41"/>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2 vendime për heqje autorizimi për shkak të mospagimit të taksës ndaj AMA-s;</w:t>
      </w:r>
    </w:p>
    <w:p w:rsidR="00C871A2" w:rsidRPr="00571D61" w:rsidRDefault="00C871A2" w:rsidP="000013D8">
      <w:pPr>
        <w:numPr>
          <w:ilvl w:val="0"/>
          <w:numId w:val="41"/>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2 vendime për shkak të heqjes dorë nga autorizimi nga vetë subjektet;</w:t>
      </w:r>
    </w:p>
    <w:p w:rsidR="00C871A2" w:rsidRPr="00571D61" w:rsidRDefault="00C871A2" w:rsidP="000013D8">
      <w:pPr>
        <w:numPr>
          <w:ilvl w:val="0"/>
          <w:numId w:val="41"/>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1 vendim për shkak të kalimit të të drejtave nga një subjekt te një tjetër;</w:t>
      </w:r>
    </w:p>
    <w:p w:rsidR="00C871A2" w:rsidRPr="00571D61" w:rsidRDefault="00C871A2" w:rsidP="000013D8">
      <w:pPr>
        <w:numPr>
          <w:ilvl w:val="0"/>
          <w:numId w:val="41"/>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6 vendime për shkak të bashkimit me subjekte të tjerë për mbulimin e zon</w:t>
      </w:r>
      <w:r w:rsidR="00446DBC"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s së autorizimit. </w:t>
      </w:r>
    </w:p>
    <w:p w:rsidR="00323C67" w:rsidRPr="00571D61" w:rsidRDefault="00323C67" w:rsidP="004010D1">
      <w:pPr>
        <w:spacing w:line="240" w:lineRule="auto"/>
        <w:jc w:val="both"/>
        <w:rPr>
          <w:rFonts w:ascii="Times New Roman" w:hAnsi="Times New Roman" w:cs="Times New Roman"/>
          <w:sz w:val="24"/>
          <w:szCs w:val="24"/>
          <w:lang w:val="sq-AL"/>
        </w:rPr>
      </w:pP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Kurse në vitin 2018 është rritur ndjeshëm fenomeni i heqjes dorë nga autoriz</w:t>
      </w:r>
      <w:r w:rsidR="00323C67" w:rsidRPr="00571D61">
        <w:rPr>
          <w:rFonts w:ascii="Times New Roman" w:hAnsi="Times New Roman" w:cs="Times New Roman"/>
          <w:sz w:val="24"/>
          <w:szCs w:val="24"/>
          <w:lang w:val="sq-AL"/>
        </w:rPr>
        <w:t>i</w:t>
      </w:r>
      <w:r w:rsidRPr="00571D61">
        <w:rPr>
          <w:rFonts w:ascii="Times New Roman" w:hAnsi="Times New Roman" w:cs="Times New Roman"/>
          <w:sz w:val="24"/>
          <w:szCs w:val="24"/>
          <w:lang w:val="sq-AL"/>
        </w:rPr>
        <w:t>mi dhe bashkimi me subjekte të tjerë për mbulimin e zones së autorizimit. Kështu, ndër 16 vendime për heqjen e autorizimeve për gjatë këtij viti, kemi:</w:t>
      </w:r>
    </w:p>
    <w:p w:rsidR="00C871A2" w:rsidRPr="00571D61" w:rsidRDefault="00C871A2" w:rsidP="000013D8">
      <w:pPr>
        <w:numPr>
          <w:ilvl w:val="0"/>
          <w:numId w:val="42"/>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1 vendim për heqje autorizimi për shkak të mospagimit të taksës ndaj AMA-s;</w:t>
      </w:r>
    </w:p>
    <w:p w:rsidR="00C871A2" w:rsidRPr="00571D61" w:rsidRDefault="00C871A2" w:rsidP="000013D8">
      <w:pPr>
        <w:numPr>
          <w:ilvl w:val="0"/>
          <w:numId w:val="42"/>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2 vendime për shkak të kalimit të të drejtave nga një subjekt te një tjetër;</w:t>
      </w:r>
    </w:p>
    <w:p w:rsidR="00C871A2" w:rsidRPr="00571D61" w:rsidRDefault="00C871A2" w:rsidP="000013D8">
      <w:pPr>
        <w:numPr>
          <w:ilvl w:val="0"/>
          <w:numId w:val="42"/>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1 vendim për shkak të heqjes dorë nga autorizimi nga vetë subjekti;</w:t>
      </w:r>
    </w:p>
    <w:p w:rsidR="00C871A2" w:rsidRPr="00571D61" w:rsidRDefault="00C871A2" w:rsidP="000013D8">
      <w:pPr>
        <w:numPr>
          <w:ilvl w:val="0"/>
          <w:numId w:val="42"/>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12 vendime për shkak të bashkimit me subjekte të tjerë për mbulimin e zon</w:t>
      </w:r>
      <w:r w:rsidR="00737FF5"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s së autorizimit.</w:t>
      </w:r>
    </w:p>
    <w:p w:rsidR="00C871A2" w:rsidRPr="00571D61" w:rsidRDefault="00C871A2"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Së fundmi, theksohet se, pavarësisht rënies së numrit të kabllorëve, asnjë prej zonave që kanë mbuluar subjektet të cilëve iu është hequr autorizimi, në mënyrë ose tjetrën, nuk ka mbetur pa mbulim nga një apo disa subjekte të tjerë.</w:t>
      </w:r>
    </w:p>
    <w:p w:rsidR="00682551" w:rsidRPr="00571D61" w:rsidRDefault="00323C67" w:rsidP="004010D1">
      <w:pPr>
        <w:spacing w:after="160" w:line="240" w:lineRule="auto"/>
        <w:rPr>
          <w:rFonts w:ascii="Times New Roman" w:hAnsi="Times New Roman" w:cs="Times New Roman"/>
          <w:b/>
          <w:sz w:val="24"/>
          <w:szCs w:val="24"/>
          <w:lang w:val="sq-AL"/>
        </w:rPr>
      </w:pPr>
      <w:r w:rsidRPr="00571D61">
        <w:rPr>
          <w:rFonts w:ascii="Times New Roman" w:hAnsi="Times New Roman" w:cs="Times New Roman"/>
          <w:b/>
          <w:sz w:val="24"/>
          <w:szCs w:val="24"/>
          <w:lang w:val="sq-AL"/>
        </w:rPr>
        <w:br w:type="page"/>
      </w:r>
    </w:p>
    <w:p w:rsidR="00BE3F6A" w:rsidRPr="00571D61" w:rsidRDefault="00BE3F6A" w:rsidP="004010D1">
      <w:pPr>
        <w:pStyle w:val="Heading1"/>
        <w:rPr>
          <w:rFonts w:ascii="Times New Roman" w:hAnsi="Times New Roman" w:cs="Times New Roman"/>
          <w:sz w:val="24"/>
          <w:szCs w:val="24"/>
          <w:lang w:val="sq-AL"/>
        </w:rPr>
      </w:pPr>
      <w:bookmarkStart w:id="236" w:name="_Toc2535076"/>
      <w:bookmarkStart w:id="237" w:name="_Toc2535517"/>
      <w:bookmarkStart w:id="238" w:name="_Toc2536756"/>
      <w:bookmarkStart w:id="239" w:name="_Toc2536826"/>
      <w:bookmarkStart w:id="240" w:name="_Toc2536951"/>
      <w:bookmarkStart w:id="241" w:name="_Toc2541140"/>
      <w:bookmarkStart w:id="242" w:name="_Toc2541420"/>
      <w:bookmarkStart w:id="243" w:name="_Toc2541520"/>
      <w:bookmarkStart w:id="244" w:name="_Toc3887607"/>
      <w:bookmarkEnd w:id="236"/>
      <w:bookmarkEnd w:id="237"/>
      <w:bookmarkEnd w:id="238"/>
      <w:bookmarkEnd w:id="239"/>
      <w:bookmarkEnd w:id="240"/>
      <w:bookmarkEnd w:id="241"/>
      <w:bookmarkEnd w:id="242"/>
      <w:bookmarkEnd w:id="243"/>
      <w:r w:rsidRPr="00571D61">
        <w:rPr>
          <w:rFonts w:ascii="Times New Roman" w:hAnsi="Times New Roman" w:cs="Times New Roman"/>
          <w:sz w:val="24"/>
          <w:szCs w:val="24"/>
          <w:lang w:val="sq-AL"/>
        </w:rPr>
        <w:t>K</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SHILLI I ANKESAVE</w:t>
      </w:r>
      <w:bookmarkEnd w:id="244"/>
    </w:p>
    <w:p w:rsidR="00BE3F6A" w:rsidRPr="00571D61" w:rsidRDefault="00BE3F6A" w:rsidP="004010D1">
      <w:pPr>
        <w:pStyle w:val="NoSpacing"/>
        <w:widowControl/>
        <w:suppressAutoHyphens w:val="0"/>
        <w:ind w:left="360"/>
        <w:jc w:val="both"/>
        <w:rPr>
          <w:rFonts w:cs="Times New Roman"/>
          <w:b/>
          <w:szCs w:val="24"/>
          <w:lang w:val="sq-AL"/>
        </w:rPr>
      </w:pPr>
    </w:p>
    <w:p w:rsidR="00C62592" w:rsidRPr="005307FA" w:rsidRDefault="00C62592" w:rsidP="005307FA">
      <w:pPr>
        <w:spacing w:after="0" w:line="240" w:lineRule="auto"/>
        <w:ind w:left="720"/>
        <w:jc w:val="both"/>
        <w:rPr>
          <w:rFonts w:ascii="Times New Roman" w:eastAsia="Arial Unicode MS" w:hAnsi="Times New Roman" w:cs="Times New Roman"/>
          <w:b/>
          <w:i/>
          <w:kern w:val="1"/>
          <w:sz w:val="24"/>
          <w:szCs w:val="24"/>
          <w:lang w:val="sq-AL" w:eastAsia="hi-IN" w:bidi="hi-IN"/>
        </w:rPr>
      </w:pPr>
      <w:r w:rsidRPr="005307FA">
        <w:rPr>
          <w:rFonts w:ascii="Times New Roman" w:eastAsia="Arial Unicode MS" w:hAnsi="Times New Roman" w:cs="Times New Roman"/>
          <w:b/>
          <w:i/>
          <w:kern w:val="1"/>
          <w:sz w:val="24"/>
          <w:szCs w:val="24"/>
          <w:lang w:val="sq-AL" w:eastAsia="hi-IN" w:bidi="hi-IN"/>
        </w:rPr>
        <w:t>Shqyrtimi i Ankesave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Përgjatë vitit 2018, në përmbushje të detyrave, angazhimeve dhe objektivave të përcaktuara, Këshilli i Ankesave ka vijuar mbikëqyrjen e zbatimit të Kodit të Transmetimit dhe të rregulloreve të miratuara nga AMA, si dhe ka shqyrtuar me rigorozitet dhe profesionalizëm ankesat e adresuara në AMA.</w:t>
      </w:r>
    </w:p>
    <w:p w:rsidR="00323C67" w:rsidRPr="00571D61" w:rsidRDefault="00323C67"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323C67"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Këshilli i Ankesave ka trajtuar dhe propozuar masat përkatëse për dhjetëra ankesa të ardhura nga qytetarë, institucione dhe organizata të ndryshme, mbi probleme të evidentuara në përmbajtjet audiovizive. Pjesa më e madhe e shqetësimeve dhe ankesave të adresuara kishin në fokus çështje për shkeljen e të drejtave të fëmijëve. Megjithatë, një numër i konsiderueshëm ankesash u regjistruan edhe për shkelje të dinjitetit në transmetimet audiovizive.</w:t>
      </w:r>
      <w:r w:rsidR="00505E76"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Në tërësi, Këshilli i Ankesave ka shqyrtuar rreth 50 ankesa përgjatë vitit 2018, pjesa më e madhe e të cilave janë dërguar pranë Autoritetit nga individë.</w:t>
      </w:r>
      <w:r w:rsidR="00323C67" w:rsidRPr="00571D61">
        <w:rPr>
          <w:rFonts w:ascii="Times New Roman" w:eastAsia="Arial Unicode MS" w:hAnsi="Times New Roman" w:cs="Times New Roman"/>
          <w:kern w:val="1"/>
          <w:sz w:val="24"/>
          <w:szCs w:val="24"/>
          <w:lang w:val="sq-AL" w:eastAsia="hi-IN" w:bidi="hi-IN"/>
        </w:rPr>
        <w:t xml:space="preserve"> </w:t>
      </w:r>
    </w:p>
    <w:p w:rsidR="00323C67" w:rsidRPr="00571D61" w:rsidRDefault="00323C67"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Përgjatë vitit raportues, disa çështje janë iniciuar kryesisht nga Këshilli i Ankesave, pas monitorimit dhe vëzhgimit të përmbajtjeve audiovizive në raport me respektimin e normave ligjore dhe etike. Shkeljet kryesore të konstatuara, dhe për të cilat u propozuan masa ligjore, lidhen kryesisht me mosrespektimin e parimeve të Kodit të Transmetimit gjatë kronikave për fëmijët dhe rreth fëmijëve, intervistimit të tyre; shkeljen e të drejtave të njeriut dhe cenimin e dinjitetit të tyre; transmetimin e reklamave të ndaluara me ligj, të reklamave të fshehta, transmetimin e përmbajtjeve të papërshtatshme etj.</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307FA" w:rsidRDefault="00C62592" w:rsidP="005307FA">
      <w:pPr>
        <w:spacing w:after="0" w:line="240" w:lineRule="auto"/>
        <w:ind w:left="360"/>
        <w:jc w:val="both"/>
        <w:rPr>
          <w:rFonts w:ascii="Times New Roman" w:eastAsia="Arial Unicode MS" w:hAnsi="Times New Roman" w:cs="Times New Roman"/>
          <w:b/>
          <w:i/>
          <w:kern w:val="1"/>
          <w:sz w:val="24"/>
          <w:szCs w:val="24"/>
          <w:lang w:val="sq-AL" w:eastAsia="hi-IN" w:bidi="hi-IN"/>
        </w:rPr>
      </w:pPr>
      <w:r w:rsidRPr="005307FA">
        <w:rPr>
          <w:rFonts w:ascii="Times New Roman" w:eastAsia="Arial Unicode MS" w:hAnsi="Times New Roman" w:cs="Times New Roman"/>
          <w:b/>
          <w:i/>
          <w:kern w:val="1"/>
          <w:sz w:val="24"/>
          <w:szCs w:val="24"/>
          <w:lang w:val="sq-AL" w:eastAsia="hi-IN" w:bidi="hi-IN"/>
        </w:rPr>
        <w:t xml:space="preserve">Miratimi i udhëzimit për shqyrtimin e ankesave </w:t>
      </w:r>
      <w:r w:rsidRPr="005307FA">
        <w:rPr>
          <w:rFonts w:ascii="Times New Roman" w:eastAsia="Arial Unicode MS" w:hAnsi="Times New Roman" w:cs="Times New Roman"/>
          <w:b/>
          <w:i/>
          <w:kern w:val="1"/>
          <w:sz w:val="24"/>
          <w:szCs w:val="24"/>
          <w:lang w:val="sq-AL" w:eastAsia="hi-IN" w:bidi="hi-IN"/>
        </w:rPr>
        <w:tab/>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ab/>
      </w:r>
      <w:r w:rsidRPr="00571D61">
        <w:rPr>
          <w:rFonts w:ascii="Times New Roman" w:eastAsia="Arial Unicode MS" w:hAnsi="Times New Roman" w:cs="Times New Roman"/>
          <w:kern w:val="1"/>
          <w:sz w:val="24"/>
          <w:szCs w:val="24"/>
          <w:lang w:val="sq-AL" w:eastAsia="hi-IN" w:bidi="hi-IN"/>
        </w:rPr>
        <w:tab/>
      </w:r>
      <w:r w:rsidRPr="00571D61">
        <w:rPr>
          <w:rFonts w:ascii="Times New Roman" w:eastAsia="Arial Unicode MS" w:hAnsi="Times New Roman" w:cs="Times New Roman"/>
          <w:kern w:val="1"/>
          <w:sz w:val="24"/>
          <w:szCs w:val="24"/>
          <w:lang w:val="sq-AL" w:eastAsia="hi-IN" w:bidi="hi-IN"/>
        </w:rPr>
        <w:tab/>
      </w:r>
      <w:r w:rsidRPr="00571D61">
        <w:rPr>
          <w:rFonts w:ascii="Times New Roman" w:eastAsia="Arial Unicode MS" w:hAnsi="Times New Roman" w:cs="Times New Roman"/>
          <w:kern w:val="1"/>
          <w:sz w:val="24"/>
          <w:szCs w:val="24"/>
          <w:lang w:val="sq-AL" w:eastAsia="hi-IN" w:bidi="hi-IN"/>
        </w:rPr>
        <w:tab/>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Përgjatë vitit 2018 u përmbyll i gjithë kuadri nënligjor i kërkuar nga </w:t>
      </w:r>
      <w:r w:rsidR="005915F8" w:rsidRPr="00571D61">
        <w:rPr>
          <w:rFonts w:ascii="Times New Roman" w:eastAsia="Arial Unicode MS" w:hAnsi="Times New Roman" w:cs="Times New Roman"/>
          <w:kern w:val="1"/>
          <w:sz w:val="24"/>
          <w:szCs w:val="24"/>
          <w:lang w:val="sq-AL" w:eastAsia="hi-IN" w:bidi="hi-IN"/>
        </w:rPr>
        <w:t>L</w:t>
      </w:r>
      <w:r w:rsidRPr="00571D61">
        <w:rPr>
          <w:rFonts w:ascii="Times New Roman" w:eastAsia="Arial Unicode MS" w:hAnsi="Times New Roman" w:cs="Times New Roman"/>
          <w:kern w:val="1"/>
          <w:sz w:val="24"/>
          <w:szCs w:val="24"/>
          <w:lang w:val="sq-AL" w:eastAsia="hi-IN" w:bidi="hi-IN"/>
        </w:rPr>
        <w:t>igji nr. 97/2013 “Për mediat audiovizive në Republikën e Shqipërisë”, i ndryshuar, që ka të bëjnë me punën e Këshillit të Ankesave. Pas miratimit, në fund të vitit 2017, të rregullores “Mbi procedurat për trajtimin e ankesave dhe për ushtrimin e së drejtës së përgjigjes”, në maj 2018 u miratua edhe udhëzimi “Mbi procedurat e trajtimit të ankesave nga ofruesit e shërbimit mediatik audioviziv (OSHMA) ”. Miratimi i udhëzimit erdhi gjithashtu në vijim të përmbushjes së detyrave të parashikuara</w:t>
      </w:r>
      <w:r w:rsidR="00EE7221"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 xml:space="preserve">në Rezolutën e Kuvendit të Shqipërisë, “Për vlerësimin e veprimtarisë së Autoritetit të Mediave Audiovizive (AMA) për vitin 2017”. </w:t>
      </w:r>
    </w:p>
    <w:p w:rsidR="00114353" w:rsidRPr="00571D61" w:rsidRDefault="00114353"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Në pikën 10 të kësaj Rezolute, Kuvendi nxit dhe kërkon nga Autoriteti i Mediave Audiovizive, për vitin 2018, “rritjen e eficencës në shqyrtimin e ankesave e ardhura nga qytetarët dhe institucionet për shkelje të parimeve të mbrojtjes së interesit publik, respektimit të dinjitetit të individëve dhe rregullave që parashikohen në Kodin e Transmetimit, shtimin e organizimit të tryezave tematike, si dhe të dëgjesave me grupe të ndryshme interesi për njohjen me përmbajtjen e Kodit të Transmetimit dhe ndërgjegjësimin e respektimit të tij”. </w:t>
      </w:r>
    </w:p>
    <w:p w:rsidR="00114353" w:rsidRPr="00571D61" w:rsidRDefault="00114353"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Më hyrjen në fuqi të udhëzimit, Këshilli i Ankesave u ka kërkuar zyrtarisht të gjithë OSHMA-ve ngritjen e Bordeve të Shqyrtimit të Ankesave. Në të njëjtën kohë, po ndjek nga afër procesin e ngritjes së këtyre Bordeve, me të cilët </w:t>
      </w:r>
      <w:r w:rsidR="00367C39" w:rsidRPr="00571D61">
        <w:rPr>
          <w:rFonts w:ascii="Times New Roman" w:eastAsia="Arial Unicode MS" w:hAnsi="Times New Roman" w:cs="Times New Roman"/>
          <w:kern w:val="1"/>
          <w:sz w:val="24"/>
          <w:szCs w:val="24"/>
          <w:lang w:val="sq-AL" w:eastAsia="hi-IN" w:bidi="hi-IN"/>
        </w:rPr>
        <w:t xml:space="preserve">u realizua </w:t>
      </w:r>
      <w:r w:rsidRPr="00571D61">
        <w:rPr>
          <w:rFonts w:ascii="Times New Roman" w:eastAsia="Arial Unicode MS" w:hAnsi="Times New Roman" w:cs="Times New Roman"/>
          <w:kern w:val="1"/>
          <w:sz w:val="24"/>
          <w:szCs w:val="24"/>
          <w:lang w:val="sq-AL" w:eastAsia="hi-IN" w:bidi="hi-IN"/>
        </w:rPr>
        <w:t xml:space="preserve">edhe </w:t>
      </w:r>
      <w:r w:rsidR="0056734F" w:rsidRPr="00571D61">
        <w:rPr>
          <w:rFonts w:ascii="Times New Roman" w:eastAsia="Arial Unicode MS" w:hAnsi="Times New Roman" w:cs="Times New Roman"/>
          <w:kern w:val="1"/>
          <w:sz w:val="24"/>
          <w:szCs w:val="24"/>
          <w:lang w:val="sq-AL" w:eastAsia="hi-IN" w:bidi="hi-IN"/>
        </w:rPr>
        <w:t>T</w:t>
      </w:r>
      <w:r w:rsidRPr="00571D61">
        <w:rPr>
          <w:rFonts w:ascii="Times New Roman" w:eastAsia="Arial Unicode MS" w:hAnsi="Times New Roman" w:cs="Times New Roman"/>
          <w:kern w:val="1"/>
          <w:sz w:val="24"/>
          <w:szCs w:val="24"/>
          <w:lang w:val="sq-AL" w:eastAsia="hi-IN" w:bidi="hi-IN"/>
        </w:rPr>
        <w:t xml:space="preserve">ryezë </w:t>
      </w:r>
      <w:r w:rsidR="0056734F" w:rsidRPr="00571D61">
        <w:rPr>
          <w:rFonts w:ascii="Times New Roman" w:eastAsia="Arial Unicode MS" w:hAnsi="Times New Roman" w:cs="Times New Roman"/>
          <w:kern w:val="1"/>
          <w:sz w:val="24"/>
          <w:szCs w:val="24"/>
          <w:lang w:val="sq-AL" w:eastAsia="hi-IN" w:bidi="hi-IN"/>
        </w:rPr>
        <w:t>D</w:t>
      </w:r>
      <w:r w:rsidRPr="00571D61">
        <w:rPr>
          <w:rFonts w:ascii="Times New Roman" w:eastAsia="Arial Unicode MS" w:hAnsi="Times New Roman" w:cs="Times New Roman"/>
          <w:kern w:val="1"/>
          <w:sz w:val="24"/>
          <w:szCs w:val="24"/>
          <w:lang w:val="sq-AL" w:eastAsia="hi-IN" w:bidi="hi-IN"/>
        </w:rPr>
        <w:t xml:space="preserve">iskutimi, me mbështetjen e </w:t>
      </w:r>
      <w:r w:rsidR="00E96BEE" w:rsidRPr="00571D61">
        <w:rPr>
          <w:rFonts w:ascii="Times New Roman" w:eastAsia="Arial Unicode MS" w:hAnsi="Times New Roman" w:cs="Times New Roman"/>
          <w:kern w:val="1"/>
          <w:sz w:val="24"/>
          <w:szCs w:val="24"/>
          <w:lang w:val="sq-AL" w:eastAsia="hi-IN" w:bidi="hi-IN"/>
        </w:rPr>
        <w:t xml:space="preserve">Zyrës së </w:t>
      </w:r>
      <w:r w:rsidRPr="00571D61">
        <w:rPr>
          <w:rFonts w:ascii="Times New Roman" w:eastAsia="Arial Unicode MS" w:hAnsi="Times New Roman" w:cs="Times New Roman"/>
          <w:kern w:val="1"/>
          <w:sz w:val="24"/>
          <w:szCs w:val="24"/>
          <w:lang w:val="sq-AL" w:eastAsia="hi-IN" w:bidi="hi-IN"/>
        </w:rPr>
        <w:t>Këshillit të Evropës në Tiranë.</w:t>
      </w:r>
    </w:p>
    <w:p w:rsidR="00C62592" w:rsidRPr="00571D61" w:rsidRDefault="00114353" w:rsidP="0099116C">
      <w:pPr>
        <w:spacing w:after="160" w:line="240"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Aktualisht, Televizionet kombëtare dhe rajonale kanë ngritur Bordet e Shqyrtimit të Ankesave dhe Këshilli i Ankesave ka inkurajuar Bordet e krijuara tashmë që të bëhen pjesë aktive e shqyrtimit të ankesave. Disa prej Bordeve janë krijuar dhe janë në funksion të shqyrtimit të ankesave të qytetarëve, organizatave apo institucioneve të ndryshme. Fillimi duket premtues, por gjithsesi Këshilli i Ankesave do të vijojë edhe në të ardhmen </w:t>
      </w:r>
      <w:r w:rsidR="005014C0" w:rsidRPr="00571D61">
        <w:rPr>
          <w:rFonts w:ascii="Times New Roman" w:eastAsia="Arial Unicode MS" w:hAnsi="Times New Roman" w:cs="Times New Roman"/>
          <w:kern w:val="1"/>
          <w:sz w:val="24"/>
          <w:szCs w:val="24"/>
          <w:lang w:val="sq-AL" w:eastAsia="hi-IN" w:bidi="hi-IN"/>
        </w:rPr>
        <w:t xml:space="preserve">me </w:t>
      </w:r>
      <w:r w:rsidRPr="00571D61">
        <w:rPr>
          <w:rFonts w:ascii="Times New Roman" w:eastAsia="Arial Unicode MS" w:hAnsi="Times New Roman" w:cs="Times New Roman"/>
          <w:kern w:val="1"/>
          <w:sz w:val="24"/>
          <w:szCs w:val="24"/>
          <w:lang w:val="sq-AL" w:eastAsia="hi-IN" w:bidi="hi-IN"/>
        </w:rPr>
        <w:t>ndjekjen nga afër të këtij procesi të rëndësishëm.</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Duhet theksuar se, përmbyllja e këtyre akteve, ndjekja e tyre, ka përmirësuar, nga pikëpamja procedurale dhe profesionale, trajtimin e ankesave. Përfshirja e OSHMA-ve në këtë proces dhe paraqitja nga ana e tyre e pretendimeve për ankesat ndaj tyre, e ka ndihmuar gjithë procesin e shqyrtimit të ankesave dhe ka ndihmuar gjithashtu edhe </w:t>
      </w:r>
      <w:r w:rsidR="00746509" w:rsidRPr="00571D61">
        <w:rPr>
          <w:rFonts w:ascii="Times New Roman" w:eastAsia="Arial Unicode MS" w:hAnsi="Times New Roman" w:cs="Times New Roman"/>
          <w:kern w:val="1"/>
          <w:sz w:val="24"/>
          <w:szCs w:val="24"/>
          <w:lang w:val="sq-AL" w:eastAsia="hi-IN" w:bidi="hi-IN"/>
        </w:rPr>
        <w:t>n</w:t>
      </w:r>
      <w:r w:rsidRPr="00571D61">
        <w:rPr>
          <w:rFonts w:ascii="Times New Roman" w:eastAsia="Arial Unicode MS" w:hAnsi="Times New Roman" w:cs="Times New Roman"/>
          <w:kern w:val="1"/>
          <w:sz w:val="24"/>
          <w:szCs w:val="24"/>
          <w:lang w:val="sq-AL" w:eastAsia="hi-IN" w:bidi="hi-IN"/>
        </w:rPr>
        <w:t>ë sensibilizimin e OSHMA-ve për zbatimin e normave dhe kërkesave ligjore dhe etike.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307FA" w:rsidRDefault="00C62592" w:rsidP="005307FA">
      <w:pPr>
        <w:spacing w:after="0" w:line="240" w:lineRule="auto"/>
        <w:ind w:left="360"/>
        <w:jc w:val="both"/>
        <w:rPr>
          <w:rFonts w:ascii="Times New Roman" w:eastAsia="Arial Unicode MS" w:hAnsi="Times New Roman" w:cs="Times New Roman"/>
          <w:b/>
          <w:i/>
          <w:kern w:val="1"/>
          <w:sz w:val="24"/>
          <w:szCs w:val="24"/>
          <w:lang w:val="sq-AL" w:eastAsia="hi-IN" w:bidi="hi-IN"/>
        </w:rPr>
      </w:pPr>
      <w:r w:rsidRPr="005307FA">
        <w:rPr>
          <w:rFonts w:ascii="Times New Roman" w:eastAsia="Arial Unicode MS" w:hAnsi="Times New Roman" w:cs="Times New Roman"/>
          <w:b/>
          <w:i/>
          <w:kern w:val="1"/>
          <w:sz w:val="24"/>
          <w:szCs w:val="24"/>
          <w:lang w:val="sq-AL" w:eastAsia="hi-IN" w:bidi="hi-IN"/>
        </w:rPr>
        <w:t>Tryeza dhe konferenca</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Në përmbushje të objektivave të caktuara, veç detyrave të përditshme të marrjes dhe trajtimit të ankesave, në zbatim të Strategjisë së Komunikimit, si një nga prioritetet, dhe të detyrave të lëna nga Kuvendi i Shqipërisë, Këshilli i Ankesave ka qenë aktor dhe ka kontribuar në disa aktivitete të përbashkëta me partnerë institucionalë dhe ndërkombëtarë, si OSBE, KiE etj.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Gjatë vitit 2018, Këshilli i Ankesave ka organizuar tre konferenca dhe tryeza, me pjesëmarrjen dhe kontributin e figurave të njohura të jetës akademike, universitare, të medias, publikut dhe të shoqërisë civile. Këto konferenca trajtuan tema të rëndësishme, njëherazi dhe shqetësuese në transmetimet audiovizive, si mbrojta e fëmijëve, edukimi për median dhe gjuha e urrejtjes.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307FA" w:rsidRDefault="00C62592" w:rsidP="005307FA">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307FA">
        <w:rPr>
          <w:rFonts w:ascii="Times New Roman" w:eastAsia="Arial Unicode MS" w:hAnsi="Times New Roman" w:cs="Times New Roman"/>
          <w:kern w:val="1"/>
          <w:sz w:val="24"/>
          <w:szCs w:val="24"/>
          <w:lang w:val="sq-AL" w:eastAsia="hi-IN" w:bidi="hi-IN"/>
        </w:rPr>
        <w:t xml:space="preserve">Në janar të vitit 2018, Këshilli i Ankesave organizoi Tryezën e Rrumbullakët, me temë “Mbrojtja e fëmijëve në shërbimet e medias audiovizive - sfidat drejt së ardhmes”.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Pjesë e kësaj Tryeze ishin përfaqësues të televizioneve, Komisionit</w:t>
      </w:r>
      <w:r w:rsidR="00521219" w:rsidRPr="00571D61">
        <w:rPr>
          <w:rFonts w:ascii="Times New Roman" w:eastAsia="Arial Unicode MS" w:hAnsi="Times New Roman" w:cs="Times New Roman"/>
          <w:kern w:val="1"/>
          <w:sz w:val="24"/>
          <w:szCs w:val="24"/>
          <w:lang w:val="sq-AL" w:eastAsia="hi-IN" w:bidi="hi-IN"/>
        </w:rPr>
        <w:t xml:space="preserve"> për Edukimin dhe Mjetet e Informimit Publik</w:t>
      </w:r>
      <w:r w:rsidR="009A507B" w:rsidRPr="00571D61">
        <w:rPr>
          <w:rFonts w:ascii="Times New Roman" w:eastAsia="Arial Unicode MS" w:hAnsi="Times New Roman" w:cs="Times New Roman"/>
          <w:kern w:val="1"/>
          <w:sz w:val="24"/>
          <w:szCs w:val="24"/>
          <w:lang w:val="sq-AL" w:eastAsia="hi-IN" w:bidi="hi-IN"/>
        </w:rPr>
        <w:t>, Ministrisë së Arsimit Sportit</w:t>
      </w:r>
      <w:r w:rsidRPr="00571D61">
        <w:rPr>
          <w:rFonts w:ascii="Times New Roman" w:eastAsia="Arial Unicode MS" w:hAnsi="Times New Roman" w:cs="Times New Roman"/>
          <w:kern w:val="1"/>
          <w:sz w:val="24"/>
          <w:szCs w:val="24"/>
          <w:lang w:val="sq-AL" w:eastAsia="hi-IN" w:bidi="hi-IN"/>
        </w:rPr>
        <w:t xml:space="preserve"> dhe </w:t>
      </w:r>
      <w:r w:rsidR="009A507B" w:rsidRPr="00571D61">
        <w:rPr>
          <w:rFonts w:ascii="Times New Roman" w:eastAsia="Arial Unicode MS" w:hAnsi="Times New Roman" w:cs="Times New Roman"/>
          <w:kern w:val="1"/>
          <w:sz w:val="24"/>
          <w:szCs w:val="24"/>
          <w:lang w:val="sq-AL" w:eastAsia="hi-IN" w:bidi="hi-IN"/>
        </w:rPr>
        <w:t>Rinisë</w:t>
      </w:r>
      <w:r w:rsidRPr="00571D61">
        <w:rPr>
          <w:rFonts w:ascii="Times New Roman" w:eastAsia="Arial Unicode MS" w:hAnsi="Times New Roman" w:cs="Times New Roman"/>
          <w:kern w:val="1"/>
          <w:sz w:val="24"/>
          <w:szCs w:val="24"/>
          <w:lang w:val="sq-AL" w:eastAsia="hi-IN" w:bidi="hi-IN"/>
        </w:rPr>
        <w:t xml:space="preserve">, Ministrisë së Shëndetësisë dhe Mbrojtjes Sociale, Departamentit të Gazetarisë dhe Komunikimit, organizmave ndërkombëtarë, Institutit Shqiptar të Medias, studentë të gazetarisë etj.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Tryeza në fjalë, që u organizua menjëherë pas rishikimit të Kodit të Transmetimit, synoi të promovojë kulturën e mbrojtjes së të drejtave të fëmijëve në transmetimet audiovizive e të rrisë ndërgjegjësimin e publikut dhe të të gjithë aktorëve të interesuar mbi këtë çështje. Rekomandimet e tryezës iu përcollën redaksive, gazetarëve dhe editorëve, në mënyrë që të kenë parasysh rregullat etike, dhe nga ana tjetër, të jetë objektiv trajnimi i vazhdueshëm të gazetarëve për ligjet që lidhen me të drejtat e fëmijëve dhe normat apo parimet etike.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Në maj 2018, Këshilli i Ankesave organizoi Tryezën e Rrumbullakët “Edukimi për Median - Koordinimi dhe sinergjitë mes palëve për një komunikim të përgjegjshëm etik”.</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Pjesë e këtij diskutimi të gjerë ishin anëtarë të Komisionit </w:t>
      </w:r>
      <w:r w:rsidR="009A507B" w:rsidRPr="00571D61">
        <w:rPr>
          <w:rFonts w:ascii="Times New Roman" w:eastAsia="Arial Unicode MS" w:hAnsi="Times New Roman" w:cs="Times New Roman"/>
          <w:kern w:val="1"/>
          <w:sz w:val="24"/>
          <w:szCs w:val="24"/>
          <w:lang w:val="sq-AL" w:eastAsia="hi-IN" w:bidi="hi-IN"/>
        </w:rPr>
        <w:t>p</w:t>
      </w:r>
      <w:r w:rsidRPr="00571D61">
        <w:rPr>
          <w:rFonts w:ascii="Times New Roman" w:eastAsia="Arial Unicode MS" w:hAnsi="Times New Roman" w:cs="Times New Roman"/>
          <w:kern w:val="1"/>
          <w:sz w:val="24"/>
          <w:szCs w:val="24"/>
          <w:lang w:val="sq-AL" w:eastAsia="hi-IN" w:bidi="hi-IN"/>
        </w:rPr>
        <w:t>ër Edukimin dhe Mjetet e Informimit Publi</w:t>
      </w:r>
      <w:r w:rsidR="009A507B" w:rsidRPr="00571D61">
        <w:rPr>
          <w:rFonts w:ascii="Times New Roman" w:eastAsia="Arial Unicode MS" w:hAnsi="Times New Roman" w:cs="Times New Roman"/>
          <w:kern w:val="1"/>
          <w:sz w:val="24"/>
          <w:szCs w:val="24"/>
          <w:lang w:val="sq-AL" w:eastAsia="hi-IN" w:bidi="hi-IN"/>
        </w:rPr>
        <w:t>k, Ministrisë së Arsimit, Sportit</w:t>
      </w:r>
      <w:r w:rsidRPr="00571D61">
        <w:rPr>
          <w:rFonts w:ascii="Times New Roman" w:eastAsia="Arial Unicode MS" w:hAnsi="Times New Roman" w:cs="Times New Roman"/>
          <w:kern w:val="1"/>
          <w:sz w:val="24"/>
          <w:szCs w:val="24"/>
          <w:lang w:val="sq-AL" w:eastAsia="hi-IN" w:bidi="hi-IN"/>
        </w:rPr>
        <w:t xml:space="preserve"> dhe </w:t>
      </w:r>
      <w:r w:rsidR="009A507B" w:rsidRPr="00571D61">
        <w:rPr>
          <w:rFonts w:ascii="Times New Roman" w:eastAsia="Arial Unicode MS" w:hAnsi="Times New Roman" w:cs="Times New Roman"/>
          <w:kern w:val="1"/>
          <w:sz w:val="24"/>
          <w:szCs w:val="24"/>
          <w:lang w:val="sq-AL" w:eastAsia="hi-IN" w:bidi="hi-IN"/>
        </w:rPr>
        <w:t>Rinisë</w:t>
      </w:r>
      <w:r w:rsidRPr="00571D61">
        <w:rPr>
          <w:rFonts w:ascii="Times New Roman" w:eastAsia="Arial Unicode MS" w:hAnsi="Times New Roman" w:cs="Times New Roman"/>
          <w:kern w:val="1"/>
          <w:sz w:val="24"/>
          <w:szCs w:val="24"/>
          <w:lang w:val="sq-AL" w:eastAsia="hi-IN" w:bidi="hi-IN"/>
        </w:rPr>
        <w:t>, Ministrisë së Shëndetësisë dhe Mbrojtjes Sociale, Departamentit të Gazetarisë dhe Komunikimit, përfaqësues të televizioneve, organizmave ndërkombëtarë, Institutit Shqiptar të Medias, studentë të gazetarisë etj.</w:t>
      </w:r>
    </w:p>
    <w:p w:rsidR="00114353" w:rsidRPr="00571D61" w:rsidRDefault="00114353" w:rsidP="004010D1">
      <w:pPr>
        <w:spacing w:after="160" w:line="240"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Qëllimi i këtij aktiviteti ishte ndërgjegjësimi i publikut të gjerë mbi konceptin se çfarë në thelb është edukimi mediatik dhe sa na shërben ai. Nxitja e iniciativave të ndryshme për edukimin e publikut nga </w:t>
      </w:r>
      <w:r w:rsidR="00380B29" w:rsidRPr="00571D61">
        <w:rPr>
          <w:rFonts w:ascii="Times New Roman" w:eastAsia="Arial Unicode MS" w:hAnsi="Times New Roman" w:cs="Times New Roman"/>
          <w:kern w:val="1"/>
          <w:sz w:val="24"/>
          <w:szCs w:val="24"/>
          <w:lang w:val="sq-AL" w:eastAsia="hi-IN" w:bidi="hi-IN"/>
        </w:rPr>
        <w:t>dukuria e</w:t>
      </w:r>
      <w:r w:rsidRPr="00571D61">
        <w:rPr>
          <w:rFonts w:ascii="Times New Roman" w:eastAsia="Arial Unicode MS" w:hAnsi="Times New Roman" w:cs="Times New Roman"/>
          <w:kern w:val="1"/>
          <w:sz w:val="24"/>
          <w:szCs w:val="24"/>
          <w:lang w:val="sq-AL" w:eastAsia="hi-IN" w:bidi="hi-IN"/>
        </w:rPr>
        <w:t xml:space="preserve"> lajmeve të rreme, si dhe nevoja e përfshirjes së Edukimit për Median si lëndë më vete në kurrikulat mësimore u konsideruan nga pjesëmarrësit nevojë emergjente që mund të vetërregullojë në mënyrë të drejtë dhe profesionale efektet e medias në shoqëri dhe sidomos të fëmijëve.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Në nëntor 2018, Këshilli i Ankesave organizoi konferencën “Gjuha e urrejtjes në mediat audiovizive”. Në konferencë, ndër të tjerë, kontribuan 6 ekspertë të njohur të medias, të cilët prezantuan studimet dhe gjetjet e tyre për këtë dukuri në median dhe shoqërinë shqiptare.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Qëllimi i konferencës ishte skanimi i situatës përmes prezantimeve të studiuesve dhe ekspertëve të fushës, të cilët ndanë pikëpamjet e tyre analitike në lidhje me gjuhën e urrejtjes në mediat audiovizive, temë kjo që ka tërhequr vëmendjen e katedrave të shumta. Prezantimet dhe studimet e kësaj konferencë do të botohen përgjatë këtij viti në një broshurë, siç u botua gjatë vitit 2018 edhe revista “Fake Ne</w:t>
      </w:r>
      <w:r w:rsidR="004C0E96" w:rsidRPr="00571D61">
        <w:rPr>
          <w:rFonts w:ascii="Times New Roman" w:eastAsia="Arial Unicode MS" w:hAnsi="Times New Roman" w:cs="Times New Roman"/>
          <w:kern w:val="1"/>
          <w:sz w:val="24"/>
          <w:szCs w:val="24"/>
          <w:lang w:val="sq-AL" w:eastAsia="hi-IN" w:bidi="hi-IN"/>
        </w:rPr>
        <w:t>w</w:t>
      </w:r>
      <w:r w:rsidRPr="00571D61">
        <w:rPr>
          <w:rFonts w:ascii="Times New Roman" w:eastAsia="Arial Unicode MS" w:hAnsi="Times New Roman" w:cs="Times New Roman"/>
          <w:kern w:val="1"/>
          <w:sz w:val="24"/>
          <w:szCs w:val="24"/>
          <w:lang w:val="sq-AL" w:eastAsia="hi-IN" w:bidi="hi-IN"/>
        </w:rPr>
        <w:t>s”, një përmbledhje e konferencës që zhvilloi AMA po me këtë temë.</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Përpos këtyre organizimeve, Këshilli i Ankesave ka vijuar takimet e tij me aktorë të ndryshëm të shoqërisë, për t’u shpjeguar rolin dhe detyrat e tij, në mbrojtje të parimeve themelore të sanksionuara nga Kodi i Transmetimit. Këto takime e përpjekje kanë shërbyer për të sensibilizuar shoqërinë që të adresojnë ankesat dhe shqetësimet e tyre, si dhe për të ndërgjegjësuar operatorët audiovizivë mbi respektimin e normave dhe parimeve të sanksionuara nga ligji.</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Përgjatë vitit 2018, Këshilli i Ankesave ka qenë pjesëmarrës në disa tryeza të iniciuara nga organizata të ndryshme të shoqërisë civile që kanë të bëjnë me lirinë e medias, antidiskriminimin apo respektimin e etikës. Anëtarët e Këshillit të Ankesave morën pjesë në takimet e organizuara nga Instituti Shqiptar i Medias dhe Këshilli i Medias për diskutimin e Kodit të Etikës.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307FA" w:rsidRDefault="00C62592" w:rsidP="005307FA">
      <w:pPr>
        <w:spacing w:after="0" w:line="240" w:lineRule="auto"/>
        <w:ind w:left="360"/>
        <w:jc w:val="both"/>
        <w:rPr>
          <w:rFonts w:ascii="Times New Roman" w:eastAsia="Arial Unicode MS" w:hAnsi="Times New Roman" w:cs="Times New Roman"/>
          <w:b/>
          <w:i/>
          <w:kern w:val="1"/>
          <w:sz w:val="24"/>
          <w:szCs w:val="24"/>
          <w:lang w:val="sq-AL" w:eastAsia="hi-IN" w:bidi="hi-IN"/>
        </w:rPr>
      </w:pPr>
      <w:r w:rsidRPr="005307FA">
        <w:rPr>
          <w:rFonts w:ascii="Times New Roman" w:eastAsia="Arial Unicode MS" w:hAnsi="Times New Roman" w:cs="Times New Roman"/>
          <w:b/>
          <w:i/>
          <w:kern w:val="1"/>
          <w:sz w:val="24"/>
          <w:szCs w:val="24"/>
          <w:lang w:val="sq-AL" w:eastAsia="hi-IN" w:bidi="hi-IN"/>
        </w:rPr>
        <w:t xml:space="preserve">Gjuha e shenjave në transmetimet audiovizive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Këshilli i Ankesave ka iniciuar një kërkesë për të gjithë operatorët kombëtare që të përmbushin detyrimin ligjor për informim në gjuhën e shenjave. Përveç operatorit publik kombëtar, 3 operatorët e tjerë kombëtarë nuk e kanë respektuar ende këtë detyrim ligjor për të pasur një edicion informativ të transmetuar me gjuhën e shenjave për “komunitetet me nevoja të veçanta shqisore” (“Komunitet me mangësi të pjesshme ose të plotë shikimi ose dëgjimi, aftësia e të cilëve për të perceptuar sinjale audio apo audiovizive është e kufizuar në atë masë që bën të pamundur gëzimin e të drejtës së informimit” - Ligji 97/2013 “Për mediat audiovizive në Republikën e Shqipërisë”, i ndryshuar, kapitulli “Përkufizime”, pika 10). Këshilli i Ankesave po e ndjek në vijimësi zbatimin e kësaj norme ligjore.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307FA" w:rsidRDefault="00C62592" w:rsidP="005307FA">
      <w:pPr>
        <w:spacing w:after="0" w:line="240" w:lineRule="auto"/>
        <w:ind w:left="360"/>
        <w:jc w:val="both"/>
        <w:rPr>
          <w:rFonts w:ascii="Times New Roman" w:eastAsia="Arial Unicode MS" w:hAnsi="Times New Roman" w:cs="Times New Roman"/>
          <w:b/>
          <w:i/>
          <w:kern w:val="1"/>
          <w:sz w:val="24"/>
          <w:szCs w:val="24"/>
          <w:lang w:val="sq-AL" w:eastAsia="hi-IN" w:bidi="hi-IN"/>
        </w:rPr>
      </w:pPr>
      <w:r w:rsidRPr="005307FA">
        <w:rPr>
          <w:rFonts w:ascii="Times New Roman" w:eastAsia="Arial Unicode MS" w:hAnsi="Times New Roman" w:cs="Times New Roman"/>
          <w:b/>
          <w:i/>
          <w:kern w:val="1"/>
          <w:sz w:val="24"/>
          <w:szCs w:val="24"/>
          <w:lang w:val="sq-AL" w:eastAsia="hi-IN" w:bidi="hi-IN"/>
        </w:rPr>
        <w:t>Buletini i Ankesave</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Gjatë periudhës raportuese, Këshilli i Ankesave hartoi dhe publikoi Buletinin nr. 4, që përmban ankesat e ardhura deri në muajin qershor 2018, ndërkohë që është drejt fundit procesi për hartimin dhe publikimin e Buletinit nr. 5, që reflekton të gjitha rastet e shqyrtuara për periudhën korrik-d</w:t>
      </w:r>
      <w:r w:rsidR="00C861CF" w:rsidRPr="00571D61">
        <w:rPr>
          <w:rFonts w:ascii="Times New Roman" w:eastAsia="Arial Unicode MS" w:hAnsi="Times New Roman" w:cs="Times New Roman"/>
          <w:kern w:val="1"/>
          <w:sz w:val="24"/>
          <w:szCs w:val="24"/>
          <w:lang w:val="sq-AL" w:eastAsia="hi-IN" w:bidi="hi-IN"/>
        </w:rPr>
        <w:t>hjetor 2018. Në Buletinin nr. 4</w:t>
      </w:r>
      <w:r w:rsidRPr="00571D61">
        <w:rPr>
          <w:rFonts w:ascii="Times New Roman" w:eastAsia="Arial Unicode MS" w:hAnsi="Times New Roman" w:cs="Times New Roman"/>
          <w:kern w:val="1"/>
          <w:sz w:val="24"/>
          <w:szCs w:val="24"/>
          <w:lang w:val="sq-AL" w:eastAsia="hi-IN" w:bidi="hi-IN"/>
        </w:rPr>
        <w:t xml:space="preserve"> janë trajtuar dhe pranuar 14 ankesa nga qytetarë dhe institucione publike. Në Buletinin nr</w:t>
      </w:r>
      <w:r w:rsidR="00C861CF"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5 do të jenë mbi 30 ankesa të shqyrtuara dhe disa ankesa të rrëzuara nga Këshilli i Ankesave. </w:t>
      </w: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Në Buletinin nr.4, që gjendet në faqen e internetit të AMA-s (ama.gov.al) janë publikuar shqyrtimet dhe masat përkatëse mbi ankesat e adresuara në AMA, kryesisht për cenim dinjiteti, shkelje të të drejtave të fëmijëve, reklamat e ndaluara etj. Mendojmë se ky Buletin, por edhe të tjerët, shërbejnë si udhërrëfyes për çdo OSHMA që mund të përballet në të ardhmen me raste të ngjashme. </w:t>
      </w:r>
    </w:p>
    <w:p w:rsidR="00114353" w:rsidRPr="00571D61" w:rsidRDefault="00114353"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C62592" w:rsidRPr="00571D61" w:rsidRDefault="00C62592"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Këshilli i Ankesave çmon se, publikimi i çdo ankese të trajtuar ka nxitur ndërgjegjësimin e OSHMA-ve në përmirësimin e standardeve mbi zbatimin e Kodit të Transmetimit, por dhe të individëve, agjencive, institucioneve dhe organizatave të ndryshme për të referuar në AMA shkelje të pretenduara të </w:t>
      </w:r>
      <w:r w:rsidR="00FA5AD2" w:rsidRPr="00571D61">
        <w:rPr>
          <w:rFonts w:ascii="Times New Roman" w:eastAsia="Arial Unicode MS" w:hAnsi="Times New Roman" w:cs="Times New Roman"/>
          <w:kern w:val="1"/>
          <w:sz w:val="24"/>
          <w:szCs w:val="24"/>
          <w:lang w:val="sq-AL" w:eastAsia="hi-IN" w:bidi="hi-IN"/>
        </w:rPr>
        <w:t>L</w:t>
      </w:r>
      <w:r w:rsidRPr="00571D61">
        <w:rPr>
          <w:rFonts w:ascii="Times New Roman" w:eastAsia="Arial Unicode MS" w:hAnsi="Times New Roman" w:cs="Times New Roman"/>
          <w:kern w:val="1"/>
          <w:sz w:val="24"/>
          <w:szCs w:val="24"/>
          <w:lang w:val="sq-AL" w:eastAsia="hi-IN" w:bidi="hi-IN"/>
        </w:rPr>
        <w:t xml:space="preserve">igjit 97/2013 “Për mediat audiovizive në Republikën e Shqipërisë”, i ndryshuar, dhe të Kodit të Transmetimit. </w:t>
      </w:r>
    </w:p>
    <w:p w:rsidR="00C62592" w:rsidRPr="00571D61" w:rsidRDefault="00114353" w:rsidP="0099116C">
      <w:pPr>
        <w:spacing w:after="160" w:line="240"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BE3F6A" w:rsidRPr="00571D61" w:rsidRDefault="00BE3F6A" w:rsidP="004010D1">
      <w:pPr>
        <w:pStyle w:val="Heading1"/>
        <w:rPr>
          <w:rFonts w:ascii="Times New Roman" w:hAnsi="Times New Roman" w:cs="Times New Roman"/>
          <w:sz w:val="24"/>
          <w:szCs w:val="24"/>
          <w:lang w:val="sq-AL"/>
        </w:rPr>
      </w:pPr>
      <w:bookmarkStart w:id="245" w:name="_Toc2535078"/>
      <w:bookmarkStart w:id="246" w:name="_Toc2535519"/>
      <w:bookmarkStart w:id="247" w:name="_Toc2536758"/>
      <w:bookmarkStart w:id="248" w:name="_Toc2536828"/>
      <w:bookmarkStart w:id="249" w:name="_Toc2536953"/>
      <w:bookmarkStart w:id="250" w:name="_Toc2541142"/>
      <w:bookmarkStart w:id="251" w:name="_Toc2541422"/>
      <w:bookmarkStart w:id="252" w:name="_Toc2541522"/>
      <w:bookmarkStart w:id="253" w:name="_Toc3887608"/>
      <w:bookmarkEnd w:id="245"/>
      <w:bookmarkEnd w:id="246"/>
      <w:bookmarkEnd w:id="247"/>
      <w:bookmarkEnd w:id="248"/>
      <w:bookmarkEnd w:id="249"/>
      <w:bookmarkEnd w:id="250"/>
      <w:bookmarkEnd w:id="251"/>
      <w:bookmarkEnd w:id="252"/>
      <w:r w:rsidRPr="00571D61">
        <w:rPr>
          <w:rFonts w:ascii="Times New Roman" w:hAnsi="Times New Roman" w:cs="Times New Roman"/>
          <w:sz w:val="24"/>
          <w:szCs w:val="24"/>
          <w:lang w:val="sq-AL"/>
        </w:rPr>
        <w:t>AUTORITETI N</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P</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RMBUSHJE T</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ZBATUESHM</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RIS</w:t>
      </w:r>
      <w:r w:rsidR="004010D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LIGJORE</w:t>
      </w:r>
      <w:bookmarkEnd w:id="253"/>
    </w:p>
    <w:p w:rsidR="00114353" w:rsidRPr="00571D61" w:rsidRDefault="00114353" w:rsidP="004010D1">
      <w:pPr>
        <w:pStyle w:val="BodyText"/>
        <w:spacing w:line="240" w:lineRule="auto"/>
        <w:rPr>
          <w:rFonts w:ascii="Times New Roman" w:hAnsi="Times New Roman" w:cs="Times New Roman"/>
          <w:sz w:val="24"/>
          <w:szCs w:val="24"/>
          <w:lang w:val="sq-AL" w:eastAsia="hi-IN" w:bidi="hi-IN"/>
        </w:rPr>
      </w:pPr>
    </w:p>
    <w:p w:rsidR="00CB346E" w:rsidRPr="00571D61" w:rsidRDefault="00CB346E" w:rsidP="004010D1">
      <w:pPr>
        <w:pStyle w:val="Heading2"/>
        <w:rPr>
          <w:rFonts w:ascii="Times New Roman" w:hAnsi="Times New Roman" w:cs="Times New Roman"/>
          <w:webHidden/>
          <w:sz w:val="24"/>
          <w:szCs w:val="24"/>
          <w:lang w:val="sq-AL"/>
        </w:rPr>
      </w:pPr>
      <w:bookmarkStart w:id="254" w:name="_Toc3887609"/>
      <w:bookmarkStart w:id="255" w:name="_Toc508725310"/>
      <w:r w:rsidRPr="00571D61">
        <w:rPr>
          <w:rFonts w:ascii="Times New Roman" w:hAnsi="Times New Roman" w:cs="Times New Roman"/>
          <w:webHidden/>
          <w:sz w:val="24"/>
          <w:szCs w:val="24"/>
          <w:lang w:val="sq-AL"/>
        </w:rPr>
        <w:t>Referencat ligjore mbi t</w:t>
      </w:r>
      <w:r w:rsidR="004010D1" w:rsidRPr="00571D61">
        <w:rPr>
          <w:rFonts w:ascii="Times New Roman" w:hAnsi="Times New Roman" w:cs="Times New Roman"/>
          <w:webHidden/>
          <w:sz w:val="24"/>
          <w:szCs w:val="24"/>
          <w:lang w:val="sq-AL"/>
        </w:rPr>
        <w:t>ë</w:t>
      </w:r>
      <w:r w:rsidRPr="00571D61">
        <w:rPr>
          <w:rFonts w:ascii="Times New Roman" w:hAnsi="Times New Roman" w:cs="Times New Roman"/>
          <w:webHidden/>
          <w:sz w:val="24"/>
          <w:szCs w:val="24"/>
          <w:lang w:val="sq-AL"/>
        </w:rPr>
        <w:t xml:space="preserve"> cilat mbështetet aktiviteti i institucionit</w:t>
      </w:r>
      <w:bookmarkEnd w:id="254"/>
    </w:p>
    <w:p w:rsidR="00114353" w:rsidRPr="00571D61" w:rsidRDefault="00114353" w:rsidP="004010D1">
      <w:pPr>
        <w:spacing w:line="240" w:lineRule="auto"/>
        <w:rPr>
          <w:rFonts w:ascii="Times New Roman" w:hAnsi="Times New Roman" w:cs="Times New Roman"/>
          <w:sz w:val="24"/>
          <w:szCs w:val="24"/>
          <w:lang w:val="sq-AL" w:eastAsia="hi-IN" w:bidi="hi-IN"/>
        </w:rPr>
      </w:pPr>
    </w:p>
    <w:p w:rsidR="00206A09" w:rsidRPr="00571D61" w:rsidRDefault="00CB346E" w:rsidP="004010D1">
      <w:pPr>
        <w:tabs>
          <w:tab w:val="left" w:pos="8640"/>
          <w:tab w:val="left" w:pos="9360"/>
        </w:tabs>
        <w:spacing w:after="0" w:line="240" w:lineRule="auto"/>
        <w:ind w:right="4"/>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Kuadri ligjor bazë, që rregullon veprimtarinë e mediave audiovizive dhe shërbimeve mbështetëse të tyre, publike e private, në Republik</w:t>
      </w:r>
      <w:r w:rsidR="00400A4F" w:rsidRPr="00571D61">
        <w:rPr>
          <w:rFonts w:ascii="Times New Roman" w:hAnsi="Times New Roman" w:cs="Times New Roman"/>
          <w:sz w:val="24"/>
          <w:szCs w:val="24"/>
          <w:lang w:val="sq-AL"/>
        </w:rPr>
        <w:t>ën e Shqipërisë, mbështetet në L</w:t>
      </w:r>
      <w:r w:rsidRPr="00571D61">
        <w:rPr>
          <w:rFonts w:ascii="Times New Roman" w:hAnsi="Times New Roman" w:cs="Times New Roman"/>
          <w:sz w:val="24"/>
          <w:szCs w:val="24"/>
          <w:lang w:val="sq-AL"/>
        </w:rPr>
        <w:t xml:space="preserve">igjin nr. 97/2013 “Për mediat audiovizive në Republikën e Shqipërisë”, të ndryshuar, si dhe aktet nënligjore të miratuara në bazë dhe zbatim të tij. </w:t>
      </w:r>
      <w:r w:rsidRPr="00571D61">
        <w:rPr>
          <w:rFonts w:ascii="Times New Roman" w:hAnsi="Times New Roman" w:cs="Times New Roman"/>
          <w:iCs/>
          <w:sz w:val="24"/>
          <w:szCs w:val="24"/>
          <w:lang w:val="sq-AL"/>
        </w:rPr>
        <w:t xml:space="preserve">Ky ligj </w:t>
      </w:r>
      <w:r w:rsidRPr="00571D61">
        <w:rPr>
          <w:rFonts w:ascii="Times New Roman" w:hAnsi="Times New Roman" w:cs="Times New Roman"/>
          <w:sz w:val="24"/>
          <w:szCs w:val="24"/>
          <w:lang w:val="sq-AL"/>
        </w:rPr>
        <w:t xml:space="preserve">është tërësisht i përafruar me </w:t>
      </w:r>
      <w:r w:rsidRPr="00571D61">
        <w:rPr>
          <w:rFonts w:ascii="Times New Roman" w:hAnsi="Times New Roman" w:cs="Times New Roman"/>
          <w:iCs/>
          <w:sz w:val="24"/>
          <w:szCs w:val="24"/>
          <w:lang w:val="sq-AL"/>
        </w:rPr>
        <w:t>direktivën 2010/13/BE të Parlamentit Evropian dhe Këshillit, datë 10 mars 2010 “Për koordinimin e disa dispozitave të parashikuara me ligj, rregullore apo akte administrative në shtetet anëtare, lidhur me ofrimin e shërbimit të transmetimeve me zë dhe figurë”, dhe</w:t>
      </w:r>
      <w:r w:rsidRPr="00571D61">
        <w:rPr>
          <w:rFonts w:ascii="Times New Roman" w:hAnsi="Times New Roman" w:cs="Times New Roman"/>
          <w:i/>
          <w:iCs/>
          <w:sz w:val="24"/>
          <w:szCs w:val="24"/>
          <w:lang w:val="sq-AL"/>
        </w:rPr>
        <w:t xml:space="preserve"> </w:t>
      </w:r>
      <w:r w:rsidRPr="00571D61">
        <w:rPr>
          <w:rFonts w:ascii="Times New Roman" w:hAnsi="Times New Roman" w:cs="Times New Roman"/>
          <w:sz w:val="24"/>
          <w:szCs w:val="24"/>
          <w:lang w:val="sq-AL"/>
        </w:rPr>
        <w:t>me standardet e</w:t>
      </w:r>
      <w:r w:rsidR="008766A7" w:rsidRPr="00571D61">
        <w:rPr>
          <w:rFonts w:ascii="Times New Roman" w:hAnsi="Times New Roman" w:cs="Times New Roman"/>
          <w:sz w:val="24"/>
          <w:szCs w:val="24"/>
          <w:lang w:val="sq-AL"/>
        </w:rPr>
        <w:t>v</w:t>
      </w:r>
      <w:r w:rsidRPr="00571D61">
        <w:rPr>
          <w:rFonts w:ascii="Times New Roman" w:hAnsi="Times New Roman" w:cs="Times New Roman"/>
          <w:sz w:val="24"/>
          <w:szCs w:val="24"/>
          <w:lang w:val="sq-AL"/>
        </w:rPr>
        <w:t>ropiane dhe ato ndërkombëtare</w:t>
      </w:r>
      <w:r w:rsidRPr="00571D61">
        <w:rPr>
          <w:rFonts w:ascii="Times New Roman" w:hAnsi="Times New Roman" w:cs="Times New Roman"/>
          <w:bCs/>
          <w:sz w:val="24"/>
          <w:szCs w:val="24"/>
          <w:lang w:val="sq-AL"/>
        </w:rPr>
        <w:t xml:space="preserve">. </w:t>
      </w:r>
      <w:r w:rsidRPr="00571D61">
        <w:rPr>
          <w:rFonts w:ascii="Times New Roman" w:hAnsi="Times New Roman" w:cs="Times New Roman"/>
          <w:sz w:val="24"/>
          <w:szCs w:val="24"/>
          <w:lang w:val="sq-AL"/>
        </w:rPr>
        <w:t xml:space="preserve">Fusha e zbatimit të tij përfshin transmetimet lineare e ato jo lineare </w:t>
      </w:r>
      <w:r w:rsidR="004E1CDA" w:rsidRPr="00571D61">
        <w:rPr>
          <w:rFonts w:ascii="Times New Roman" w:hAnsi="Times New Roman" w:cs="Times New Roman"/>
          <w:sz w:val="24"/>
          <w:szCs w:val="24"/>
          <w:lang w:val="sq-AL"/>
        </w:rPr>
        <w:t xml:space="preserve">dhe </w:t>
      </w:r>
      <w:r w:rsidRPr="00571D61">
        <w:rPr>
          <w:rFonts w:ascii="Times New Roman" w:hAnsi="Times New Roman" w:cs="Times New Roman"/>
          <w:sz w:val="24"/>
          <w:szCs w:val="24"/>
          <w:lang w:val="sq-AL"/>
        </w:rPr>
        <w:t>është në në linjë me direktivat e rrjeteve të komunikimeve elektronike, shërbimet e reja të programeve</w:t>
      </w:r>
      <w:r w:rsidR="001B5F2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si dhe shërbimet e mbrojtura.</w:t>
      </w:r>
    </w:p>
    <w:p w:rsidR="00B63617" w:rsidRPr="00571D61" w:rsidRDefault="00B63617" w:rsidP="004010D1">
      <w:pPr>
        <w:tabs>
          <w:tab w:val="left" w:pos="8640"/>
          <w:tab w:val="left" w:pos="9360"/>
        </w:tabs>
        <w:spacing w:after="0" w:line="240" w:lineRule="auto"/>
        <w:ind w:right="4"/>
        <w:jc w:val="both"/>
        <w:rPr>
          <w:rFonts w:ascii="Times New Roman" w:eastAsiaTheme="minorHAnsi" w:hAnsi="Times New Roman" w:cs="Times New Roman"/>
          <w:sz w:val="24"/>
          <w:szCs w:val="24"/>
          <w:lang w:val="sq-AL"/>
        </w:rPr>
      </w:pPr>
    </w:p>
    <w:p w:rsidR="00B63617" w:rsidRPr="00571D61" w:rsidRDefault="00B63617" w:rsidP="004010D1">
      <w:pPr>
        <w:tabs>
          <w:tab w:val="left" w:pos="8640"/>
          <w:tab w:val="left" w:pos="9360"/>
        </w:tabs>
        <w:spacing w:after="0" w:line="240" w:lineRule="auto"/>
        <w:ind w:right="4"/>
        <w:jc w:val="both"/>
        <w:rPr>
          <w:rFonts w:ascii="Times New Roman" w:eastAsia="Times New Roman" w:hAnsi="Times New Roman" w:cs="Times New Roman"/>
          <w:bCs/>
          <w:kern w:val="36"/>
          <w:sz w:val="24"/>
          <w:szCs w:val="24"/>
          <w:lang w:val="sq-AL"/>
        </w:rPr>
      </w:pPr>
      <w:r w:rsidRPr="00571D61">
        <w:rPr>
          <w:rFonts w:ascii="Times New Roman" w:eastAsia="Times New Roman" w:hAnsi="Times New Roman" w:cs="Times New Roman"/>
          <w:bCs/>
          <w:kern w:val="36"/>
          <w:sz w:val="24"/>
          <w:szCs w:val="24"/>
          <w:lang w:val="sq-AL"/>
        </w:rPr>
        <w:t xml:space="preserve">AMA menaxhon </w:t>
      </w:r>
      <w:r w:rsidR="00EE5CA1" w:rsidRPr="00571D61">
        <w:rPr>
          <w:rFonts w:ascii="Times New Roman" w:eastAsia="Times New Roman" w:hAnsi="Times New Roman" w:cs="Times New Roman"/>
          <w:bCs/>
          <w:kern w:val="36"/>
          <w:sz w:val="24"/>
          <w:szCs w:val="24"/>
          <w:lang w:val="sq-AL"/>
        </w:rPr>
        <w:t>burimet e financimit bazuar në L</w:t>
      </w:r>
      <w:r w:rsidRPr="00571D61">
        <w:rPr>
          <w:rFonts w:ascii="Times New Roman" w:eastAsia="Times New Roman" w:hAnsi="Times New Roman" w:cs="Times New Roman"/>
          <w:bCs/>
          <w:kern w:val="36"/>
          <w:sz w:val="24"/>
          <w:szCs w:val="24"/>
          <w:lang w:val="sq-AL"/>
        </w:rPr>
        <w:t xml:space="preserve">igjin nr. 97/2013, i ndryshuar; </w:t>
      </w:r>
      <w:r w:rsidR="00EE5CA1" w:rsidRPr="00571D61">
        <w:rPr>
          <w:rFonts w:ascii="Times New Roman" w:eastAsia="Times New Roman" w:hAnsi="Times New Roman" w:cs="Times New Roman"/>
          <w:bCs/>
          <w:kern w:val="36"/>
          <w:sz w:val="24"/>
          <w:szCs w:val="24"/>
          <w:lang w:val="sq-AL"/>
        </w:rPr>
        <w:t>L</w:t>
      </w:r>
      <w:r w:rsidRPr="00571D61">
        <w:rPr>
          <w:rFonts w:ascii="Times New Roman" w:eastAsia="Times New Roman" w:hAnsi="Times New Roman" w:cs="Times New Roman"/>
          <w:bCs/>
          <w:kern w:val="36"/>
          <w:sz w:val="24"/>
          <w:szCs w:val="24"/>
          <w:lang w:val="sq-AL"/>
        </w:rPr>
        <w:t>igjin nr. 9975, datë 28.07.2008 “</w:t>
      </w:r>
      <w:r w:rsidRPr="00571D61">
        <w:rPr>
          <w:rFonts w:ascii="Times New Roman" w:eastAsia="Times New Roman" w:hAnsi="Times New Roman" w:cs="Times New Roman"/>
          <w:bCs/>
          <w:i/>
          <w:kern w:val="36"/>
          <w:sz w:val="24"/>
          <w:szCs w:val="24"/>
          <w:lang w:val="sq-AL"/>
        </w:rPr>
        <w:t>Për taksat kombëtare</w:t>
      </w:r>
      <w:r w:rsidRPr="00571D61">
        <w:rPr>
          <w:rFonts w:ascii="Times New Roman" w:eastAsia="Times New Roman" w:hAnsi="Times New Roman" w:cs="Times New Roman"/>
          <w:bCs/>
          <w:kern w:val="36"/>
          <w:sz w:val="24"/>
          <w:szCs w:val="24"/>
          <w:lang w:val="sq-AL"/>
        </w:rPr>
        <w:t xml:space="preserve">”, i ndryshuar; </w:t>
      </w:r>
      <w:r w:rsidR="00EE5CA1" w:rsidRPr="00571D61">
        <w:rPr>
          <w:rFonts w:ascii="Times New Roman" w:eastAsia="Times New Roman" w:hAnsi="Times New Roman" w:cs="Times New Roman"/>
          <w:bCs/>
          <w:kern w:val="36"/>
          <w:sz w:val="24"/>
          <w:szCs w:val="24"/>
          <w:lang w:val="sq-AL"/>
        </w:rPr>
        <w:t>L</w:t>
      </w:r>
      <w:r w:rsidRPr="00571D61">
        <w:rPr>
          <w:rFonts w:ascii="Times New Roman" w:eastAsia="Times New Roman" w:hAnsi="Times New Roman" w:cs="Times New Roman"/>
          <w:bCs/>
          <w:kern w:val="36"/>
          <w:sz w:val="24"/>
          <w:szCs w:val="24"/>
          <w:lang w:val="sq-AL"/>
        </w:rPr>
        <w:t xml:space="preserve">igjin nr. </w:t>
      </w:r>
      <w:r w:rsidRPr="00571D61">
        <w:rPr>
          <w:rFonts w:ascii="Times New Roman" w:eastAsia="Times New Roman" w:hAnsi="Times New Roman" w:cs="Times New Roman"/>
          <w:bCs/>
          <w:color w:val="000000"/>
          <w:kern w:val="36"/>
          <w:sz w:val="24"/>
          <w:szCs w:val="24"/>
          <w:lang w:val="sq-AL"/>
        </w:rPr>
        <w:t>10 296, datë 08.07.2010, i ndryshuar “</w:t>
      </w:r>
      <w:r w:rsidRPr="00571D61">
        <w:rPr>
          <w:rFonts w:ascii="Times New Roman" w:eastAsia="Times New Roman" w:hAnsi="Times New Roman" w:cs="Times New Roman"/>
          <w:bCs/>
          <w:i/>
          <w:color w:val="000000"/>
          <w:kern w:val="36"/>
          <w:sz w:val="24"/>
          <w:szCs w:val="24"/>
          <w:lang w:val="sq-AL"/>
        </w:rPr>
        <w:t>Për Menaxhimin Financiar dhe Kontrollin</w:t>
      </w:r>
      <w:r w:rsidRPr="00571D61">
        <w:rPr>
          <w:rFonts w:ascii="Times New Roman" w:eastAsia="Times New Roman" w:hAnsi="Times New Roman" w:cs="Times New Roman"/>
          <w:bCs/>
          <w:color w:val="000000"/>
          <w:kern w:val="36"/>
          <w:sz w:val="24"/>
          <w:szCs w:val="24"/>
          <w:lang w:val="sq-AL"/>
        </w:rPr>
        <w:t xml:space="preserve">”; </w:t>
      </w:r>
      <w:r w:rsidR="00EE5CA1" w:rsidRPr="00571D61">
        <w:rPr>
          <w:rFonts w:ascii="Times New Roman" w:eastAsia="Times New Roman" w:hAnsi="Times New Roman" w:cs="Times New Roman"/>
          <w:bCs/>
          <w:kern w:val="36"/>
          <w:sz w:val="24"/>
          <w:szCs w:val="24"/>
          <w:lang w:val="sq-AL"/>
        </w:rPr>
        <w:t>L</w:t>
      </w:r>
      <w:r w:rsidRPr="00571D61">
        <w:rPr>
          <w:rFonts w:ascii="Times New Roman" w:eastAsia="Times New Roman" w:hAnsi="Times New Roman" w:cs="Times New Roman"/>
          <w:bCs/>
          <w:kern w:val="36"/>
          <w:sz w:val="24"/>
          <w:szCs w:val="24"/>
          <w:lang w:val="sq-AL"/>
        </w:rPr>
        <w:t>igjin nr. 9643, datë 20.11.2006 “</w:t>
      </w:r>
      <w:r w:rsidRPr="00571D61">
        <w:rPr>
          <w:rFonts w:ascii="Times New Roman" w:eastAsia="Times New Roman" w:hAnsi="Times New Roman" w:cs="Times New Roman"/>
          <w:bCs/>
          <w:i/>
          <w:kern w:val="36"/>
          <w:sz w:val="24"/>
          <w:szCs w:val="24"/>
          <w:lang w:val="sq-AL"/>
        </w:rPr>
        <w:t>Për prokurimin publik</w:t>
      </w:r>
      <w:r w:rsidRPr="00571D61">
        <w:rPr>
          <w:rFonts w:ascii="Times New Roman" w:eastAsia="Times New Roman" w:hAnsi="Times New Roman" w:cs="Times New Roman"/>
          <w:bCs/>
          <w:kern w:val="36"/>
          <w:sz w:val="24"/>
          <w:szCs w:val="24"/>
          <w:lang w:val="sq-AL"/>
        </w:rPr>
        <w:t xml:space="preserve">”, i ndryshuar; </w:t>
      </w:r>
      <w:r w:rsidR="00EE5CA1" w:rsidRPr="00571D61">
        <w:rPr>
          <w:rFonts w:ascii="Times New Roman" w:eastAsia="Calibri" w:hAnsi="Times New Roman" w:cs="Times New Roman"/>
          <w:bCs/>
          <w:kern w:val="36"/>
          <w:sz w:val="24"/>
          <w:szCs w:val="24"/>
          <w:lang w:val="sq-AL"/>
        </w:rPr>
        <w:t>L</w:t>
      </w:r>
      <w:r w:rsidRPr="00571D61">
        <w:rPr>
          <w:rFonts w:ascii="Times New Roman" w:eastAsia="Calibri" w:hAnsi="Times New Roman" w:cs="Times New Roman"/>
          <w:bCs/>
          <w:kern w:val="36"/>
          <w:sz w:val="24"/>
          <w:szCs w:val="24"/>
          <w:lang w:val="sq-AL"/>
        </w:rPr>
        <w:t xml:space="preserve">igjin </w:t>
      </w:r>
      <w:r w:rsidRPr="00571D61">
        <w:rPr>
          <w:rFonts w:ascii="Times New Roman" w:eastAsia="Times New Roman" w:hAnsi="Times New Roman" w:cs="Times New Roman"/>
          <w:bCs/>
          <w:color w:val="000000"/>
          <w:kern w:val="36"/>
          <w:sz w:val="24"/>
          <w:szCs w:val="24"/>
          <w:lang w:val="sq-AL"/>
        </w:rPr>
        <w:t>nr.7703 datë 11.5.1993 “</w:t>
      </w:r>
      <w:r w:rsidRPr="00571D61">
        <w:rPr>
          <w:rFonts w:ascii="Times New Roman" w:eastAsia="Times New Roman" w:hAnsi="Times New Roman" w:cs="Times New Roman"/>
          <w:bCs/>
          <w:i/>
          <w:color w:val="000000"/>
          <w:kern w:val="36"/>
          <w:sz w:val="24"/>
          <w:szCs w:val="24"/>
          <w:lang w:val="sq-AL"/>
        </w:rPr>
        <w:t>Për sigurimet shoqërore në Republikën e Shqipërisë</w:t>
      </w:r>
      <w:r w:rsidRPr="00571D61">
        <w:rPr>
          <w:rFonts w:ascii="Times New Roman" w:eastAsia="Times New Roman" w:hAnsi="Times New Roman" w:cs="Times New Roman"/>
          <w:bCs/>
          <w:color w:val="000000"/>
          <w:kern w:val="36"/>
          <w:sz w:val="24"/>
          <w:szCs w:val="24"/>
          <w:lang w:val="sq-AL"/>
        </w:rPr>
        <w:t xml:space="preserve">”, i ndryshuar; </w:t>
      </w:r>
      <w:r w:rsidR="002D7ED2" w:rsidRPr="00571D61">
        <w:rPr>
          <w:rFonts w:ascii="Times New Roman" w:eastAsia="Times New Roman" w:hAnsi="Times New Roman" w:cs="Times New Roman"/>
          <w:bCs/>
          <w:color w:val="000000"/>
          <w:kern w:val="36"/>
          <w:sz w:val="24"/>
          <w:szCs w:val="24"/>
          <w:lang w:val="sq-AL"/>
        </w:rPr>
        <w:t>L</w:t>
      </w:r>
      <w:r w:rsidRPr="00571D61">
        <w:rPr>
          <w:rFonts w:ascii="Times New Roman" w:eastAsia="Times New Roman" w:hAnsi="Times New Roman" w:cs="Times New Roman"/>
          <w:bCs/>
          <w:color w:val="000000"/>
          <w:kern w:val="36"/>
          <w:sz w:val="24"/>
          <w:szCs w:val="24"/>
          <w:lang w:val="sq-AL"/>
        </w:rPr>
        <w:t>igjin</w:t>
      </w:r>
      <w:r w:rsidRPr="00571D61">
        <w:rPr>
          <w:rFonts w:ascii="Times New Roman" w:eastAsia="Calibri" w:hAnsi="Times New Roman" w:cs="Times New Roman"/>
          <w:bCs/>
          <w:kern w:val="36"/>
          <w:sz w:val="24"/>
          <w:szCs w:val="24"/>
          <w:lang w:val="sq-AL"/>
        </w:rPr>
        <w:t xml:space="preserve"> n</w:t>
      </w:r>
      <w:r w:rsidRPr="00571D61">
        <w:rPr>
          <w:rFonts w:ascii="Times New Roman" w:eastAsia="Times New Roman" w:hAnsi="Times New Roman" w:cs="Times New Roman"/>
          <w:bCs/>
          <w:kern w:val="36"/>
          <w:sz w:val="24"/>
          <w:szCs w:val="24"/>
          <w:lang w:val="sq-AL"/>
        </w:rPr>
        <w:t>r.10 142, datë 15.5.2009 “</w:t>
      </w:r>
      <w:r w:rsidRPr="00571D61">
        <w:rPr>
          <w:rFonts w:ascii="Times New Roman" w:eastAsia="Times New Roman" w:hAnsi="Times New Roman" w:cs="Times New Roman"/>
          <w:bCs/>
          <w:i/>
          <w:kern w:val="36"/>
          <w:sz w:val="24"/>
          <w:szCs w:val="24"/>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r w:rsidRPr="00571D61">
        <w:rPr>
          <w:rFonts w:ascii="Times New Roman" w:eastAsia="Times New Roman" w:hAnsi="Times New Roman" w:cs="Times New Roman"/>
          <w:bCs/>
          <w:kern w:val="36"/>
          <w:sz w:val="24"/>
          <w:szCs w:val="24"/>
          <w:lang w:val="sq-AL"/>
        </w:rPr>
        <w:t xml:space="preserve">”, i ndryshuar, si </w:t>
      </w:r>
      <w:r w:rsidRPr="00571D61">
        <w:rPr>
          <w:rFonts w:ascii="Times New Roman" w:eastAsia="Calibri" w:hAnsi="Times New Roman" w:cs="Times New Roman"/>
          <w:bCs/>
          <w:kern w:val="36"/>
          <w:sz w:val="24"/>
          <w:szCs w:val="24"/>
          <w:lang w:val="sq-AL"/>
        </w:rPr>
        <w:t>dhe akteve nënligjore të miratuara në bazë dhe për zbatim të këtyre ligjeve.</w:t>
      </w:r>
    </w:p>
    <w:p w:rsidR="00B63617" w:rsidRPr="00571D61" w:rsidRDefault="00B63617" w:rsidP="004010D1">
      <w:pPr>
        <w:tabs>
          <w:tab w:val="left" w:pos="9360"/>
        </w:tabs>
        <w:spacing w:after="0" w:line="240" w:lineRule="auto"/>
        <w:jc w:val="both"/>
        <w:rPr>
          <w:rFonts w:ascii="Times New Roman" w:hAnsi="Times New Roman" w:cs="Times New Roman"/>
          <w:sz w:val="24"/>
          <w:szCs w:val="24"/>
          <w:lang w:val="sq-AL"/>
        </w:rPr>
      </w:pPr>
    </w:p>
    <w:p w:rsidR="00B63617" w:rsidRPr="00571D61" w:rsidRDefault="00CB346E" w:rsidP="004010D1">
      <w:pPr>
        <w:tabs>
          <w:tab w:val="left" w:pos="9360"/>
        </w:tabs>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Kriteret e punësimit në administratën e AMA-s bëhen sipas përcaktimeve të Ligjit 152/2013 “Për nëpunësin civil”, i ndryshuar dhe akteve nënli</w:t>
      </w:r>
      <w:r w:rsidR="00B63617" w:rsidRPr="00571D61">
        <w:rPr>
          <w:rFonts w:ascii="Times New Roman" w:hAnsi="Times New Roman" w:cs="Times New Roman"/>
          <w:sz w:val="24"/>
          <w:szCs w:val="24"/>
          <w:lang w:val="sq-AL"/>
        </w:rPr>
        <w:t>gjore në zbatim të këtij ligji.</w:t>
      </w:r>
    </w:p>
    <w:p w:rsidR="00CB346E" w:rsidRPr="00571D61" w:rsidRDefault="00CB346E" w:rsidP="004010D1">
      <w:pPr>
        <w:tabs>
          <w:tab w:val="left" w:pos="9360"/>
        </w:tabs>
        <w:spacing w:after="0" w:line="240" w:lineRule="auto"/>
        <w:jc w:val="both"/>
        <w:rPr>
          <w:rFonts w:ascii="Times New Roman" w:eastAsiaTheme="minorHAnsi" w:hAnsi="Times New Roman" w:cs="Times New Roman"/>
          <w:iCs/>
          <w:sz w:val="24"/>
          <w:szCs w:val="24"/>
          <w:lang w:val="sq-AL"/>
        </w:rPr>
      </w:pPr>
    </w:p>
    <w:p w:rsidR="00206A09" w:rsidRPr="00571D61" w:rsidRDefault="00CB346E" w:rsidP="004010D1">
      <w:pPr>
        <w:spacing w:after="160" w:line="240" w:lineRule="auto"/>
        <w:contextualSpacing/>
        <w:jc w:val="both"/>
        <w:rPr>
          <w:rFonts w:ascii="Times New Roman" w:eastAsia="SimSun" w:hAnsi="Times New Roman" w:cs="Times New Roman"/>
          <w:sz w:val="24"/>
          <w:szCs w:val="24"/>
          <w:lang w:val="sq-AL"/>
        </w:rPr>
      </w:pPr>
      <w:r w:rsidRPr="00571D61">
        <w:rPr>
          <w:rFonts w:ascii="Times New Roman" w:eastAsia="SimSun" w:hAnsi="Times New Roman" w:cs="Times New Roman"/>
          <w:sz w:val="24"/>
          <w:szCs w:val="24"/>
          <w:lang w:val="sq-AL"/>
        </w:rPr>
        <w:t>Baza ligjore për administrimin dhe planifikimin e frekuencave për shërbimet audio/audiovizive, përveç ligjit bazë, është përkatësisht</w:t>
      </w:r>
      <w:r w:rsidR="00206A09" w:rsidRPr="00571D61">
        <w:rPr>
          <w:rFonts w:ascii="Times New Roman" w:eastAsia="SimSun" w:hAnsi="Times New Roman" w:cs="Times New Roman"/>
          <w:sz w:val="24"/>
          <w:szCs w:val="24"/>
          <w:lang w:val="sq-AL"/>
        </w:rPr>
        <w:t>:</w:t>
      </w:r>
    </w:p>
    <w:p w:rsidR="00206A09" w:rsidRPr="00571D61" w:rsidRDefault="00AC6EFD" w:rsidP="004010D1">
      <w:pPr>
        <w:pStyle w:val="ListParagraph"/>
        <w:numPr>
          <w:ilvl w:val="0"/>
          <w:numId w:val="1"/>
        </w:numPr>
        <w:spacing w:line="240" w:lineRule="auto"/>
        <w:jc w:val="both"/>
        <w:rPr>
          <w:rFonts w:ascii="Times New Roman" w:eastAsia="SimSun" w:hAnsi="Times New Roman" w:cs="Times New Roman"/>
          <w:sz w:val="24"/>
          <w:szCs w:val="24"/>
          <w:lang w:val="sq-AL"/>
        </w:rPr>
      </w:pPr>
      <w:r w:rsidRPr="00571D61">
        <w:rPr>
          <w:rFonts w:ascii="Times New Roman" w:eastAsia="SimSun" w:hAnsi="Times New Roman" w:cs="Times New Roman"/>
          <w:sz w:val="24"/>
          <w:szCs w:val="24"/>
          <w:lang w:val="sq-AL"/>
        </w:rPr>
        <w:t>Ligji 9851, datë 26.12.2007 “</w:t>
      </w:r>
      <w:r w:rsidR="00CB346E" w:rsidRPr="00571D61">
        <w:rPr>
          <w:rFonts w:ascii="Times New Roman" w:eastAsia="SimSun" w:hAnsi="Times New Roman" w:cs="Times New Roman"/>
          <w:sz w:val="24"/>
          <w:szCs w:val="24"/>
          <w:lang w:val="sq-AL"/>
        </w:rPr>
        <w:t>Për ratifikimin e akteve finale të Konferencës Rajonale të Radiokomunikacioneve për planifikimin e shërbimit të transmetimit numerik tokësor në pjesë të Rajoneve 1 dhe 3, në bandat e frekencës 174-230 MHz dhe 470-862 MHz (RRC 06) dhe të akteve finale të Konferencës Rajonale të Radiokomunikacioneve për rishikimin e marrëveshjes së Stokholmit, 1961 (RRC-06 Rev. ST 61</w:t>
      </w:r>
      <w:r w:rsidR="00CE69BD" w:rsidRPr="00571D61">
        <w:rPr>
          <w:rFonts w:ascii="Times New Roman" w:eastAsia="SimSun" w:hAnsi="Times New Roman" w:cs="Times New Roman"/>
          <w:sz w:val="24"/>
          <w:szCs w:val="24"/>
          <w:lang w:val="sq-AL"/>
        </w:rPr>
        <w:t>), të zhvilluar në Gjenevë, 15 maj-16 q</w:t>
      </w:r>
      <w:r w:rsidR="00CB346E" w:rsidRPr="00571D61">
        <w:rPr>
          <w:rFonts w:ascii="Times New Roman" w:eastAsia="SimSun" w:hAnsi="Times New Roman" w:cs="Times New Roman"/>
          <w:sz w:val="24"/>
          <w:szCs w:val="24"/>
          <w:lang w:val="sq-AL"/>
        </w:rPr>
        <w:t xml:space="preserve">ershor 2006”. </w:t>
      </w:r>
    </w:p>
    <w:p w:rsidR="00C92238" w:rsidRPr="00571D61" w:rsidRDefault="00CB346E" w:rsidP="004010D1">
      <w:pPr>
        <w:pStyle w:val="ListParagraph"/>
        <w:numPr>
          <w:ilvl w:val="0"/>
          <w:numId w:val="1"/>
        </w:numPr>
        <w:spacing w:line="240" w:lineRule="auto"/>
        <w:jc w:val="both"/>
        <w:rPr>
          <w:rFonts w:ascii="Times New Roman" w:eastAsiaTheme="minorHAnsi" w:hAnsi="Times New Roman" w:cs="Times New Roman"/>
          <w:iCs/>
          <w:sz w:val="24"/>
          <w:szCs w:val="24"/>
          <w:lang w:val="sq-AL"/>
        </w:rPr>
      </w:pPr>
      <w:r w:rsidRPr="00571D61">
        <w:rPr>
          <w:rFonts w:ascii="Times New Roman" w:eastAsia="SimSun" w:hAnsi="Times New Roman" w:cs="Times New Roman"/>
          <w:sz w:val="24"/>
          <w:szCs w:val="24"/>
          <w:lang w:val="sq-AL"/>
        </w:rPr>
        <w:t>Plani Kombëtar i Frekuencave, miratuar me Vendimin e Këshillit të Ministrave nr. 277, datë 29.03.2017 “Për miratimin e Planit Kombëtar të Frekuencave”</w:t>
      </w:r>
      <w:r w:rsidR="00C92238" w:rsidRPr="00571D61">
        <w:rPr>
          <w:rFonts w:ascii="Times New Roman" w:eastAsia="SimSun" w:hAnsi="Times New Roman" w:cs="Times New Roman"/>
          <w:sz w:val="24"/>
          <w:szCs w:val="24"/>
          <w:lang w:val="sq-AL"/>
        </w:rPr>
        <w:t>.</w:t>
      </w:r>
    </w:p>
    <w:p w:rsidR="00114353" w:rsidRPr="00571D61" w:rsidRDefault="00114353" w:rsidP="004010D1">
      <w:pPr>
        <w:spacing w:after="160" w:line="240" w:lineRule="auto"/>
        <w:rPr>
          <w:rFonts w:ascii="Times New Roman" w:eastAsia="SimSun" w:hAnsi="Times New Roman" w:cs="Times New Roman"/>
          <w:sz w:val="24"/>
          <w:szCs w:val="24"/>
          <w:lang w:val="sq-AL"/>
        </w:rPr>
      </w:pPr>
      <w:r w:rsidRPr="00571D61">
        <w:rPr>
          <w:rFonts w:ascii="Times New Roman" w:eastAsia="SimSun" w:hAnsi="Times New Roman" w:cs="Times New Roman"/>
          <w:sz w:val="24"/>
          <w:szCs w:val="24"/>
          <w:lang w:val="sq-AL"/>
        </w:rPr>
        <w:br w:type="page"/>
      </w:r>
    </w:p>
    <w:p w:rsidR="00C62592" w:rsidRPr="00571D61" w:rsidRDefault="00C62592" w:rsidP="004010D1">
      <w:pPr>
        <w:tabs>
          <w:tab w:val="left" w:pos="9360"/>
        </w:tabs>
        <w:spacing w:after="0" w:line="240" w:lineRule="auto"/>
        <w:jc w:val="both"/>
        <w:rPr>
          <w:rFonts w:ascii="Times New Roman" w:hAnsi="Times New Roman" w:cs="Times New Roman"/>
          <w:iCs/>
          <w:sz w:val="24"/>
          <w:szCs w:val="24"/>
          <w:lang w:val="sq-AL"/>
        </w:rPr>
      </w:pPr>
      <w:r w:rsidRPr="00571D61">
        <w:rPr>
          <w:rFonts w:ascii="Times New Roman" w:eastAsia="SimSun" w:hAnsi="Times New Roman" w:cs="Times New Roman"/>
          <w:sz w:val="24"/>
          <w:szCs w:val="24"/>
          <w:lang w:val="sq-AL"/>
        </w:rPr>
        <w:t xml:space="preserve">Një tjetër akt që përcakton dhe rregullon hapat për procesin e digjitalizimit është Vendimi i Këshillit të Ministrave nr. </w:t>
      </w:r>
      <w:r w:rsidRPr="00571D61">
        <w:rPr>
          <w:rFonts w:ascii="Times New Roman" w:hAnsi="Times New Roman" w:cs="Times New Roman"/>
          <w:iCs/>
          <w:sz w:val="24"/>
          <w:szCs w:val="24"/>
          <w:lang w:val="sq-AL"/>
        </w:rPr>
        <w:t>292, datë 02.05.2</w:t>
      </w:r>
      <w:r w:rsidR="00C92238" w:rsidRPr="00571D61">
        <w:rPr>
          <w:rFonts w:ascii="Times New Roman" w:hAnsi="Times New Roman" w:cs="Times New Roman"/>
          <w:iCs/>
          <w:sz w:val="24"/>
          <w:szCs w:val="24"/>
          <w:lang w:val="sq-AL"/>
        </w:rPr>
        <w:t>01</w:t>
      </w:r>
      <w:r w:rsidRPr="00571D61">
        <w:rPr>
          <w:rFonts w:ascii="Times New Roman" w:hAnsi="Times New Roman" w:cs="Times New Roman"/>
          <w:iCs/>
          <w:sz w:val="24"/>
          <w:szCs w:val="24"/>
          <w:lang w:val="sq-AL"/>
        </w:rPr>
        <w:t>2 “Për miratimin e strategjisë së kalimit nga transmetimet analoge në ato numerike”.</w:t>
      </w:r>
    </w:p>
    <w:p w:rsidR="00C92238" w:rsidRPr="00571D61" w:rsidRDefault="00C92238" w:rsidP="004010D1">
      <w:pPr>
        <w:tabs>
          <w:tab w:val="left" w:pos="9360"/>
        </w:tabs>
        <w:spacing w:after="0" w:line="240" w:lineRule="auto"/>
        <w:jc w:val="both"/>
        <w:rPr>
          <w:rFonts w:ascii="Times New Roman" w:hAnsi="Times New Roman" w:cs="Times New Roman"/>
          <w:iCs/>
          <w:sz w:val="24"/>
          <w:szCs w:val="24"/>
          <w:lang w:val="sq-AL"/>
        </w:rPr>
      </w:pPr>
    </w:p>
    <w:p w:rsidR="00C92238" w:rsidRPr="00571D61" w:rsidRDefault="00C92238" w:rsidP="004010D1">
      <w:pPr>
        <w:spacing w:after="160" w:line="240" w:lineRule="auto"/>
        <w:contextualSpacing/>
        <w:jc w:val="both"/>
        <w:rPr>
          <w:rFonts w:ascii="Times New Roman" w:eastAsiaTheme="minorHAnsi" w:hAnsi="Times New Roman" w:cs="Times New Roman"/>
          <w:iCs/>
          <w:sz w:val="24"/>
          <w:szCs w:val="24"/>
          <w:lang w:val="sq-AL"/>
        </w:rPr>
      </w:pPr>
      <w:r w:rsidRPr="00571D61">
        <w:rPr>
          <w:rFonts w:ascii="Times New Roman" w:eastAsiaTheme="minorHAnsi" w:hAnsi="Times New Roman" w:cs="Times New Roman"/>
          <w:iCs/>
          <w:sz w:val="24"/>
          <w:szCs w:val="24"/>
          <w:lang w:val="sq-AL"/>
        </w:rPr>
        <w:t xml:space="preserve">Ndërkohë vendimi i Këshillit të Ministrave nr. 480, datë 3.6.2015 “Për miratimin e rregullave teknike për aparatet marrëse televizive, që do të vendosen në treg”, përcakton kërkesat/specifikat e detajuara për veprimtarinë e vendosjes në treg, lëvizjes së lirë dhe vënies në shërbim të aparateve marrëse televizive në Republikën e Shqipërisë. </w:t>
      </w:r>
    </w:p>
    <w:p w:rsidR="00CB346E" w:rsidRPr="00571D61" w:rsidRDefault="00CB346E" w:rsidP="004010D1">
      <w:pPr>
        <w:pStyle w:val="Heading2"/>
        <w:numPr>
          <w:ilvl w:val="0"/>
          <w:numId w:val="0"/>
        </w:numPr>
        <w:jc w:val="both"/>
        <w:rPr>
          <w:rFonts w:ascii="Times New Roman" w:hAnsi="Times New Roman" w:cs="Times New Roman"/>
          <w:sz w:val="24"/>
          <w:szCs w:val="24"/>
          <w:lang w:val="sq-AL"/>
        </w:rPr>
      </w:pPr>
    </w:p>
    <w:p w:rsidR="00206A09" w:rsidRPr="00571D61" w:rsidRDefault="00BE3F6A" w:rsidP="004010D1">
      <w:pPr>
        <w:pStyle w:val="Heading2"/>
        <w:ind w:left="576"/>
        <w:rPr>
          <w:rFonts w:ascii="Times New Roman" w:hAnsi="Times New Roman" w:cs="Times New Roman"/>
          <w:sz w:val="24"/>
          <w:szCs w:val="24"/>
          <w:lang w:val="sq-AL"/>
        </w:rPr>
      </w:pPr>
      <w:bookmarkStart w:id="256" w:name="_Toc3887610"/>
      <w:r w:rsidRPr="00571D61">
        <w:rPr>
          <w:rFonts w:ascii="Times New Roman" w:hAnsi="Times New Roman" w:cs="Times New Roman"/>
          <w:sz w:val="24"/>
          <w:szCs w:val="24"/>
          <w:lang w:val="sq-AL"/>
        </w:rPr>
        <w:t>Plotësimi i akteve nënligjore të domosdoshme për ushtrimin e aktivitetit të OSHMA</w:t>
      </w:r>
      <w:r w:rsidR="00206A09" w:rsidRPr="00571D61">
        <w:rPr>
          <w:rFonts w:ascii="Times New Roman" w:hAnsi="Times New Roman" w:cs="Times New Roman"/>
          <w:sz w:val="24"/>
          <w:szCs w:val="24"/>
          <w:lang w:val="sq-AL"/>
        </w:rPr>
        <w:t>.</w:t>
      </w:r>
      <w:bookmarkEnd w:id="256"/>
    </w:p>
    <w:bookmarkEnd w:id="255"/>
    <w:p w:rsidR="00BE3F6A" w:rsidRPr="00571D61" w:rsidRDefault="00BE3F6A" w:rsidP="004010D1">
      <w:pPr>
        <w:pStyle w:val="Heading2"/>
        <w:numPr>
          <w:ilvl w:val="0"/>
          <w:numId w:val="0"/>
        </w:numPr>
        <w:jc w:val="both"/>
        <w:rPr>
          <w:rFonts w:ascii="Times New Roman" w:hAnsi="Times New Roman" w:cs="Times New Roman"/>
          <w:sz w:val="24"/>
          <w:szCs w:val="24"/>
          <w:lang w:val="sq-AL"/>
        </w:rPr>
      </w:pPr>
    </w:p>
    <w:p w:rsidR="00BE3F6A" w:rsidRPr="00571D61" w:rsidRDefault="00BE3F6A" w:rsidP="004010D1">
      <w:pPr>
        <w:pStyle w:val="Normalnyodsaden"/>
        <w:spacing w:before="0"/>
        <w:ind w:firstLine="0"/>
        <w:rPr>
          <w:szCs w:val="24"/>
          <w:lang w:val="sq-AL"/>
        </w:rPr>
      </w:pPr>
      <w:r w:rsidRPr="00571D61">
        <w:rPr>
          <w:szCs w:val="24"/>
          <w:lang w:val="sq-AL"/>
        </w:rPr>
        <w:t>Në këndvështrimin e kompetencës së AMA-s, si rregullator i tregut mediatik për të hartuar akte nënligjore në zbatim të l</w:t>
      </w:r>
      <w:r w:rsidR="00FC306A" w:rsidRPr="00571D61">
        <w:rPr>
          <w:szCs w:val="24"/>
          <w:lang w:val="sq-AL"/>
        </w:rPr>
        <w:t>igjit, edhe përgjatë këtij viti</w:t>
      </w:r>
      <w:r w:rsidRPr="00571D61">
        <w:rPr>
          <w:szCs w:val="24"/>
          <w:lang w:val="sq-AL"/>
        </w:rPr>
        <w:t xml:space="preserve"> është punuar për hartimin apo ndryshimin e rregulloreve, me qëllim që brenda kuadrit ligjor të mbështetet dhe lehtësohet veprimtaria e subjekteve të fushës. Legjislacioni dytësor është plotësuar në respekt të afateve të miratuara në Planin e Veprimit të Dokumentit Strategjik të AMA-s. Gjatë vitit 2018 janë miratuar 4 akte nënligjore, nga të cilat 3 janë rregullore dhe një akt nënligjor, udhëzim. </w:t>
      </w:r>
    </w:p>
    <w:p w:rsidR="00BE3F6A" w:rsidRPr="00571D61" w:rsidRDefault="00BE3F6A" w:rsidP="004010D1">
      <w:pPr>
        <w:autoSpaceDE w:val="0"/>
        <w:autoSpaceDN w:val="0"/>
        <w:adjustRightInd w:val="0"/>
        <w:spacing w:after="0" w:line="240" w:lineRule="auto"/>
        <w:jc w:val="both"/>
        <w:rPr>
          <w:rFonts w:ascii="Times New Roman" w:hAnsi="Times New Roman" w:cs="Times New Roman"/>
          <w:sz w:val="24"/>
          <w:szCs w:val="24"/>
          <w:lang w:val="sq-AL"/>
        </w:rPr>
      </w:pPr>
    </w:p>
    <w:p w:rsidR="00BE3F6A" w:rsidRPr="00571D61" w:rsidRDefault="00BE3F6A" w:rsidP="004010D1">
      <w:pPr>
        <w:widowControl w:val="0"/>
        <w:spacing w:after="0" w:line="240" w:lineRule="auto"/>
        <w:jc w:val="both"/>
        <w:rPr>
          <w:rFonts w:ascii="Times New Roman" w:eastAsia="MS Mincho" w:hAnsi="Times New Roman" w:cs="Times New Roman"/>
          <w:i/>
          <w:sz w:val="24"/>
          <w:szCs w:val="24"/>
          <w:lang w:val="sq-AL" w:eastAsia="en-GB"/>
        </w:rPr>
      </w:pPr>
      <w:r w:rsidRPr="00571D61">
        <w:rPr>
          <w:rFonts w:ascii="Times New Roman" w:hAnsi="Times New Roman" w:cs="Times New Roman"/>
          <w:sz w:val="24"/>
          <w:szCs w:val="24"/>
          <w:lang w:val="sq-AL"/>
        </w:rPr>
        <w:t>Projekt</w:t>
      </w:r>
      <w:r w:rsidR="008761E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aktet pas hartimit të tyre i janë nënshtruar konsultimit publik, detyrim ky që rrjedh prej nenit 48 të ligjit organik, sipas të cilit:</w:t>
      </w:r>
      <w:r w:rsidRPr="00571D61">
        <w:rPr>
          <w:rFonts w:ascii="Times New Roman" w:hAnsi="Times New Roman" w:cs="Times New Roman"/>
          <w:i/>
          <w:sz w:val="24"/>
          <w:szCs w:val="24"/>
          <w:lang w:val="sq-AL"/>
        </w:rPr>
        <w:t xml:space="preserve"> </w:t>
      </w:r>
      <w:r w:rsidRPr="00571D61">
        <w:rPr>
          <w:rFonts w:ascii="Times New Roman" w:hAnsi="Times New Roman" w:cs="Times New Roman"/>
          <w:i/>
          <w:iCs/>
          <w:sz w:val="24"/>
          <w:szCs w:val="24"/>
          <w:lang w:val="sq-AL"/>
        </w:rPr>
        <w:t>“</w:t>
      </w:r>
      <w:r w:rsidRPr="00571D61">
        <w:rPr>
          <w:rFonts w:ascii="Times New Roman" w:eastAsia="MS Mincho" w:hAnsi="Times New Roman" w:cs="Times New Roman"/>
          <w:i/>
          <w:sz w:val="24"/>
          <w:szCs w:val="24"/>
          <w:lang w:val="sq-AL" w:eastAsia="en-GB"/>
        </w:rPr>
        <w:t>AMA, në procesin e përgatitjes së dokumenteve rregullatore, sipas kërkesave të këtij ligji, dhe përpara marrjes së vendimeve, të cilat kanë një ndikim të ndjeshëm në ofrimin e shërbimeve audio dhe audiovizive, është i detyruar të marrë dhe të vlerësojë mendimin e palëve të interesuara nëpërmjet këshillimit publik</w:t>
      </w:r>
      <w:r w:rsidRPr="00571D61">
        <w:rPr>
          <w:rFonts w:ascii="Times New Roman" w:hAnsi="Times New Roman" w:cs="Times New Roman"/>
          <w:i/>
          <w:iCs/>
          <w:sz w:val="24"/>
          <w:szCs w:val="24"/>
          <w:lang w:val="sq-AL"/>
        </w:rPr>
        <w:t>”.</w:t>
      </w:r>
    </w:p>
    <w:p w:rsidR="00BE3F6A" w:rsidRPr="00571D61" w:rsidRDefault="00BE3F6A" w:rsidP="004010D1">
      <w:pPr>
        <w:widowControl w:val="0"/>
        <w:spacing w:after="0" w:line="240" w:lineRule="auto"/>
        <w:jc w:val="both"/>
        <w:rPr>
          <w:rFonts w:ascii="Times New Roman" w:eastAsia="MS Mincho" w:hAnsi="Times New Roman" w:cs="Times New Roman"/>
          <w:sz w:val="24"/>
          <w:szCs w:val="24"/>
          <w:lang w:val="sq-AL" w:eastAsia="en-GB"/>
        </w:rPr>
      </w:pPr>
    </w:p>
    <w:p w:rsidR="00BE3F6A" w:rsidRPr="00571D61" w:rsidRDefault="00BE3F6A" w:rsidP="004010D1">
      <w:pPr>
        <w:widowControl w:val="0"/>
        <w:spacing w:after="0" w:line="240" w:lineRule="auto"/>
        <w:jc w:val="both"/>
        <w:rPr>
          <w:rFonts w:ascii="Times New Roman" w:eastAsia="MS Mincho" w:hAnsi="Times New Roman" w:cs="Times New Roman"/>
          <w:sz w:val="24"/>
          <w:szCs w:val="24"/>
          <w:lang w:val="sq-AL" w:eastAsia="en-GB"/>
        </w:rPr>
      </w:pPr>
      <w:r w:rsidRPr="00571D61">
        <w:rPr>
          <w:rFonts w:ascii="Times New Roman" w:eastAsia="MS Mincho" w:hAnsi="Times New Roman" w:cs="Times New Roman"/>
          <w:sz w:val="24"/>
          <w:szCs w:val="24"/>
          <w:lang w:val="sq-AL" w:eastAsia="en-GB"/>
        </w:rPr>
        <w:t>Ky proces këshillimi publik, përkundër zbatimit të një norme ligjore, ka patur si qëllim tërheqjen e mendimeve dhe sugjerimeve të grupeve të interesit në drejtim të përmirësimit të përmbajtjes së dokumenteve rregullatore.</w:t>
      </w:r>
    </w:p>
    <w:p w:rsidR="00CB346E" w:rsidRPr="00571D61" w:rsidRDefault="00CB346E" w:rsidP="004010D1">
      <w:pPr>
        <w:widowControl w:val="0"/>
        <w:spacing w:after="0" w:line="240" w:lineRule="auto"/>
        <w:jc w:val="both"/>
        <w:rPr>
          <w:rFonts w:ascii="Times New Roman" w:eastAsia="MS Mincho" w:hAnsi="Times New Roman" w:cs="Times New Roman"/>
          <w:sz w:val="24"/>
          <w:szCs w:val="24"/>
          <w:lang w:val="sq-AL" w:eastAsia="en-GB"/>
        </w:rPr>
      </w:pPr>
    </w:p>
    <w:p w:rsidR="00CB346E" w:rsidRPr="00571D61" w:rsidRDefault="00CB346E" w:rsidP="004010D1">
      <w:pPr>
        <w:autoSpaceDE w:val="0"/>
        <w:autoSpaceDN w:val="0"/>
        <w:adjustRightInd w:val="0"/>
        <w:spacing w:after="0" w:line="240" w:lineRule="auto"/>
        <w:jc w:val="both"/>
        <w:rPr>
          <w:rFonts w:ascii="Times New Roman" w:eastAsiaTheme="minorHAnsi" w:hAnsi="Times New Roman" w:cs="Times New Roman"/>
          <w:color w:val="000000"/>
          <w:sz w:val="24"/>
          <w:szCs w:val="24"/>
          <w:lang w:val="sq-AL"/>
        </w:rPr>
      </w:pPr>
      <w:r w:rsidRPr="00571D61">
        <w:rPr>
          <w:rFonts w:ascii="Times New Roman" w:eastAsiaTheme="minorHAnsi" w:hAnsi="Times New Roman" w:cs="Times New Roman"/>
          <w:color w:val="000000"/>
          <w:sz w:val="24"/>
          <w:szCs w:val="24"/>
          <w:lang w:val="sq-AL"/>
        </w:rPr>
        <w:t>Ligji organik mbi të cilin mbështetet veprimtaria administrative e autoritetit raportues, përgjatë vitit 2018, nuk ka pësuar shtesa apo ndryshime. Gjatë kësaj periudhe, përmes legjislacionit sekondar është plotësuar kuadri ligjor me akte regullatore që synojnë krijimin e një mjedisi rregullator që lehtëson zhvillimin e sektorit të transmetimeve audiovizive.</w:t>
      </w:r>
    </w:p>
    <w:p w:rsidR="00BE3F6A" w:rsidRPr="00571D61" w:rsidRDefault="00BE3F6A" w:rsidP="004010D1">
      <w:pPr>
        <w:spacing w:after="0" w:line="240" w:lineRule="auto"/>
        <w:jc w:val="both"/>
        <w:rPr>
          <w:rFonts w:ascii="Times New Roman" w:eastAsia="Calibri" w:hAnsi="Times New Roman" w:cs="Times New Roman"/>
          <w:sz w:val="24"/>
          <w:szCs w:val="24"/>
          <w:lang w:val="sq-AL"/>
        </w:rPr>
      </w:pPr>
    </w:p>
    <w:p w:rsidR="00BE3F6A" w:rsidRPr="00571D61" w:rsidRDefault="00BE3F6A" w:rsidP="004010D1">
      <w:pPr>
        <w:spacing w:after="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Aktet që janë miratuar dhe janë bërë pjesë e kuadrit ligjor të deritanishëm:</w:t>
      </w:r>
    </w:p>
    <w:p w:rsidR="00BE3F6A" w:rsidRPr="00571D61" w:rsidRDefault="00BE3F6A" w:rsidP="004010D1">
      <w:pPr>
        <w:spacing w:after="0" w:line="240" w:lineRule="auto"/>
        <w:jc w:val="both"/>
        <w:rPr>
          <w:rFonts w:ascii="Times New Roman" w:eastAsia="Calibri" w:hAnsi="Times New Roman" w:cs="Times New Roman"/>
          <w:sz w:val="24"/>
          <w:szCs w:val="24"/>
          <w:lang w:val="sq-AL"/>
        </w:rPr>
      </w:pPr>
    </w:p>
    <w:p w:rsidR="008F42FC" w:rsidRPr="00571D61" w:rsidRDefault="00BE3F6A" w:rsidP="004010D1">
      <w:pPr>
        <w:pStyle w:val="ListParagraph"/>
        <w:numPr>
          <w:ilvl w:val="0"/>
          <w:numId w:val="1"/>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i/>
          <w:iCs/>
          <w:sz w:val="24"/>
          <w:szCs w:val="24"/>
          <w:lang w:val="sq-AL"/>
        </w:rPr>
        <w:t>Rregullore “Për komunikimet audio dhe/ose audiovizive me natyrë tregtare. Format, kushtet dhe koha ditore e lejuar për transmetimin e tyre”</w:t>
      </w:r>
      <w:r w:rsidRPr="00571D61">
        <w:rPr>
          <w:rFonts w:ascii="Times New Roman" w:hAnsi="Times New Roman" w:cs="Times New Roman"/>
          <w:iCs/>
          <w:sz w:val="24"/>
          <w:szCs w:val="24"/>
          <w:lang w:val="sq-AL"/>
        </w:rPr>
        <w:t xml:space="preserve">, miratuar me vendimin e AMA-s, nr. 42, datë 19.03.2018. </w:t>
      </w:r>
      <w:r w:rsidRPr="00571D61">
        <w:rPr>
          <w:rFonts w:ascii="Times New Roman" w:hAnsi="Times New Roman" w:cs="Times New Roman"/>
          <w:sz w:val="24"/>
          <w:szCs w:val="24"/>
          <w:lang w:val="sq-AL"/>
        </w:rPr>
        <w:t>Miratimi nga AMA i kësaj rregulloreje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erdhi pas një procesi të gjatë pune, konsultimesh me ekspertë të Organizatës për Siguri dhe Bashkëpunim në Evropë Përfaqësuese për lirinë e medias (OSBE)</w:t>
      </w:r>
      <w:r w:rsidRPr="00571D61">
        <w:rPr>
          <w:rFonts w:ascii="Times New Roman" w:hAnsi="Times New Roman" w:cs="Times New Roman"/>
          <w:b/>
          <w:i/>
          <w:sz w:val="24"/>
          <w:szCs w:val="24"/>
          <w:lang w:val="sq-AL"/>
        </w:rPr>
        <w:t xml:space="preserve"> </w:t>
      </w:r>
      <w:r w:rsidRPr="00571D61">
        <w:rPr>
          <w:rFonts w:ascii="Times New Roman" w:hAnsi="Times New Roman" w:cs="Times New Roman"/>
          <w:sz w:val="24"/>
          <w:szCs w:val="24"/>
          <w:lang w:val="sq-AL"/>
        </w:rPr>
        <w:t xml:space="preserve">dhe duke marrë në të njëjtën kohë edhe mendimet e subjekteve të fushës. Ky akt, për nga rëndësia që kanë reklamat në ushtrimin e veprimtarisë së subjekteve audio/audiovizive, ka ndikim të gjerë në aktivitetin e tyre tregtar. Në të përcaktohen kushtet dhe kërkesat për mbrojtjen e konsumatorit dhe sidomos fëmijëve, respektimin e rregullave të etikës në përmbajtjen dhe mënyrën e transmetimit të reklamave dhe komunikimeve tregtare. </w:t>
      </w:r>
    </w:p>
    <w:p w:rsidR="00BE3F6A" w:rsidRPr="00571D61" w:rsidRDefault="008F42FC" w:rsidP="004010D1">
      <w:pPr>
        <w:spacing w:after="160"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BE3F6A" w:rsidRPr="00571D61" w:rsidRDefault="00BE3F6A" w:rsidP="004010D1">
      <w:pPr>
        <w:pStyle w:val="ListParagraph"/>
        <w:widowControl w:val="0"/>
        <w:numPr>
          <w:ilvl w:val="0"/>
          <w:numId w:val="1"/>
        </w:numPr>
        <w:suppressAutoHyphens/>
        <w:spacing w:after="0" w:line="240" w:lineRule="auto"/>
        <w:jc w:val="both"/>
        <w:rPr>
          <w:rFonts w:ascii="Times New Roman" w:hAnsi="Times New Roman" w:cs="Times New Roman"/>
          <w:b/>
          <w:sz w:val="24"/>
          <w:szCs w:val="24"/>
          <w:lang w:val="sq-AL"/>
        </w:rPr>
      </w:pPr>
      <w:r w:rsidRPr="00571D61">
        <w:rPr>
          <w:rStyle w:val="Emphasis"/>
          <w:rFonts w:ascii="Times New Roman" w:hAnsi="Times New Roman"/>
          <w:sz w:val="24"/>
          <w:szCs w:val="24"/>
          <w:shd w:val="clear" w:color="auto" w:fill="FFFFFF"/>
          <w:lang w:val="sq-AL"/>
        </w:rPr>
        <w:t>Rregullore “Mbi kriteret e ofrimit të shërbimeve të mbrojtura</w:t>
      </w:r>
      <w:r w:rsidRPr="00571D61">
        <w:rPr>
          <w:rFonts w:ascii="Times New Roman" w:hAnsi="Times New Roman" w:cs="Times New Roman"/>
          <w:i/>
          <w:sz w:val="24"/>
          <w:szCs w:val="24"/>
          <w:shd w:val="clear" w:color="auto" w:fill="FFFFFF"/>
          <w:lang w:val="sq-AL"/>
        </w:rPr>
        <w:t>”,</w:t>
      </w:r>
      <w:r w:rsidRPr="00571D61">
        <w:rPr>
          <w:rFonts w:ascii="Times New Roman" w:hAnsi="Times New Roman" w:cs="Times New Roman"/>
          <w:iCs/>
          <w:sz w:val="24"/>
          <w:szCs w:val="24"/>
          <w:lang w:val="sq-AL"/>
        </w:rPr>
        <w:t xml:space="preserve"> miratuar me vendimin e AMA-s, nr. 68, datë 20.04.2018</w:t>
      </w:r>
      <w:r w:rsidRPr="00571D61">
        <w:rPr>
          <w:rFonts w:ascii="Times New Roman" w:hAnsi="Times New Roman" w:cs="Times New Roman"/>
          <w:i/>
          <w:sz w:val="24"/>
          <w:szCs w:val="24"/>
          <w:shd w:val="clear" w:color="auto" w:fill="FFFFFF"/>
          <w:lang w:val="sq-AL"/>
        </w:rPr>
        <w:t>.</w:t>
      </w:r>
      <w:r w:rsidRPr="00571D61">
        <w:rPr>
          <w:rFonts w:ascii="Times New Roman" w:hAnsi="Times New Roman" w:cs="Times New Roman"/>
          <w:sz w:val="24"/>
          <w:szCs w:val="24"/>
          <w:lang w:val="sq-AL"/>
        </w:rPr>
        <w:t xml:space="preserve"> </w:t>
      </w:r>
      <w:r w:rsidRPr="00571D61">
        <w:rPr>
          <w:rFonts w:ascii="Times New Roman" w:hAnsi="Times New Roman" w:cs="Times New Roman"/>
          <w:color w:val="000000"/>
          <w:sz w:val="24"/>
          <w:szCs w:val="24"/>
          <w:lang w:val="sq-AL"/>
        </w:rPr>
        <w:t xml:space="preserve">Objekti i kësaj rregulloreje është përcaktimi i rregullave për ofrimin e shërbimeve me akses të kushtëzuar, për të siguruar lëvrimin e shërbimeve të mbrojtura tek abonentët me cilësi, në kushte të ndershme, të arsyeshme dhe jodiskriminuese. </w:t>
      </w:r>
    </w:p>
    <w:p w:rsidR="00BE3F6A" w:rsidRPr="00571D61" w:rsidRDefault="00BE3F6A" w:rsidP="004010D1">
      <w:pPr>
        <w:pStyle w:val="ListParagraph"/>
        <w:widowControl w:val="0"/>
        <w:numPr>
          <w:ilvl w:val="0"/>
          <w:numId w:val="1"/>
        </w:numPr>
        <w:suppressAutoHyphens/>
        <w:spacing w:after="0" w:line="240" w:lineRule="auto"/>
        <w:jc w:val="both"/>
        <w:rPr>
          <w:rFonts w:ascii="Times New Roman" w:hAnsi="Times New Roman" w:cs="Times New Roman"/>
          <w:b/>
          <w:sz w:val="24"/>
          <w:szCs w:val="24"/>
          <w:lang w:val="sq-AL"/>
        </w:rPr>
      </w:pPr>
      <w:r w:rsidRPr="00571D61">
        <w:rPr>
          <w:rFonts w:ascii="Times New Roman" w:hAnsi="Times New Roman" w:cs="Times New Roman"/>
          <w:i/>
          <w:sz w:val="24"/>
          <w:szCs w:val="24"/>
          <w:lang w:val="sq-AL"/>
        </w:rPr>
        <w:t>Udhëzimi “Për format dhe kategoritë e programeve për regjistrim dhe arkivim nga ofruesit e shërbimit mediatik audioviziv (OSHMA)”</w:t>
      </w:r>
      <w:r w:rsidRPr="00571D61">
        <w:rPr>
          <w:rFonts w:ascii="Times New Roman" w:hAnsi="Times New Roman" w:cs="Times New Roman"/>
          <w:sz w:val="24"/>
          <w:szCs w:val="24"/>
          <w:lang w:val="sq-AL"/>
        </w:rPr>
        <w:t xml:space="preserve">, miratuar me vendimin e AMA-s, nr. 121, datë 08.06.2018. Në këtë akt përcaktohen procedurat dhe rregullat që duhet të ndiqen për regjistrimin dhe arkivimin e programeve të transmetuara nga ofruesi i shërbimit mediatik audioviziv. </w:t>
      </w:r>
    </w:p>
    <w:p w:rsidR="00BE3F6A" w:rsidRPr="00571D61" w:rsidRDefault="00BE3F6A" w:rsidP="004010D1">
      <w:pPr>
        <w:pStyle w:val="ListParagraph"/>
        <w:widowControl w:val="0"/>
        <w:numPr>
          <w:ilvl w:val="0"/>
          <w:numId w:val="1"/>
        </w:numPr>
        <w:suppressAutoHyphens/>
        <w:spacing w:after="0" w:line="240" w:lineRule="auto"/>
        <w:jc w:val="both"/>
        <w:rPr>
          <w:rFonts w:ascii="Times New Roman" w:hAnsi="Times New Roman" w:cs="Times New Roman"/>
          <w:b/>
          <w:sz w:val="24"/>
          <w:szCs w:val="24"/>
          <w:lang w:val="sq-AL"/>
        </w:rPr>
      </w:pPr>
      <w:r w:rsidRPr="00571D61">
        <w:rPr>
          <w:rFonts w:ascii="Times New Roman" w:hAnsi="Times New Roman" w:cs="Times New Roman"/>
          <w:i/>
          <w:sz w:val="24"/>
          <w:szCs w:val="24"/>
          <w:lang w:val="sq-AL"/>
        </w:rPr>
        <w:t>Rregullore “Për monitorimin e spektrit të frekuencave”</w:t>
      </w:r>
      <w:r w:rsidRPr="00571D61">
        <w:rPr>
          <w:rFonts w:ascii="Times New Roman" w:hAnsi="Times New Roman" w:cs="Times New Roman"/>
          <w:sz w:val="24"/>
          <w:szCs w:val="24"/>
          <w:lang w:val="sq-AL"/>
        </w:rPr>
        <w:t xml:space="preserve">, miratuar me vendimin e AMA-s, nr. 41 datë 12.03.2018. Qëllimi i këtij akti nënligjor është </w:t>
      </w:r>
      <w:r w:rsidRPr="00571D61">
        <w:rPr>
          <w:rFonts w:ascii="Times New Roman" w:eastAsia="Calibri" w:hAnsi="Times New Roman" w:cs="Times New Roman"/>
          <w:sz w:val="24"/>
          <w:szCs w:val="24"/>
          <w:lang w:val="sq-AL"/>
        </w:rPr>
        <w:t>përcaktimi i procedurave të monitorimit të spektrit të frekuencave</w:t>
      </w:r>
      <w:r w:rsidR="008761EF"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duke synuar që spektri i frekuencave të përdoret vetëm nga përdoruesit e lejuar për krijimin e një mjedis</w:t>
      </w:r>
      <w:r w:rsidR="00BF2BB7" w:rsidRPr="00571D61">
        <w:rPr>
          <w:rFonts w:ascii="Times New Roman" w:eastAsia="Calibri" w:hAnsi="Times New Roman" w:cs="Times New Roman"/>
          <w:sz w:val="24"/>
          <w:szCs w:val="24"/>
          <w:lang w:val="sq-AL"/>
        </w:rPr>
        <w:t>i</w:t>
      </w:r>
      <w:r w:rsidRPr="00571D61">
        <w:rPr>
          <w:rFonts w:ascii="Times New Roman" w:eastAsia="Calibri" w:hAnsi="Times New Roman" w:cs="Times New Roman"/>
          <w:sz w:val="24"/>
          <w:szCs w:val="24"/>
          <w:lang w:val="sq-AL"/>
        </w:rPr>
        <w:t xml:space="preserve"> të përshtatshëm dhe pa interferenca të dëmshme.</w:t>
      </w:r>
    </w:p>
    <w:p w:rsidR="00BE3F6A" w:rsidRPr="00571D61" w:rsidRDefault="00BE3F6A" w:rsidP="004010D1">
      <w:pPr>
        <w:widowControl w:val="0"/>
        <w:suppressAutoHyphens/>
        <w:spacing w:after="0" w:line="240" w:lineRule="auto"/>
        <w:jc w:val="both"/>
        <w:rPr>
          <w:rFonts w:ascii="Times New Roman" w:hAnsi="Times New Roman" w:cs="Times New Roman"/>
          <w:sz w:val="24"/>
          <w:szCs w:val="24"/>
          <w:lang w:val="sq-AL"/>
        </w:rPr>
      </w:pPr>
    </w:p>
    <w:p w:rsidR="00BE3F6A" w:rsidRPr="00571D61" w:rsidRDefault="00BE3F6A" w:rsidP="004010D1">
      <w:pPr>
        <w:spacing w:after="0" w:line="240" w:lineRule="auto"/>
        <w:ind w:right="-11"/>
        <w:jc w:val="both"/>
        <w:rPr>
          <w:rFonts w:ascii="Times New Roman" w:eastAsia="Batang" w:hAnsi="Times New Roman" w:cs="Times New Roman"/>
          <w:sz w:val="24"/>
          <w:szCs w:val="24"/>
          <w:lang w:val="sq-AL"/>
        </w:rPr>
      </w:pPr>
      <w:r w:rsidRPr="00571D61">
        <w:rPr>
          <w:rFonts w:ascii="Times New Roman" w:hAnsi="Times New Roman" w:cs="Times New Roman"/>
          <w:sz w:val="24"/>
          <w:szCs w:val="24"/>
          <w:lang w:val="sq-AL"/>
        </w:rPr>
        <w:t>Një tjetër akt nënligjor, miratimi i të cilit është rekomanduar nga Kontrolli i Lartë i Shtetit</w:t>
      </w:r>
      <w:r w:rsidR="00BF2BB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është vendimi për miratimin e </w:t>
      </w:r>
      <w:r w:rsidRPr="00571D61">
        <w:rPr>
          <w:rFonts w:ascii="Times New Roman" w:hAnsi="Times New Roman" w:cs="Times New Roman"/>
          <w:bCs/>
          <w:sz w:val="24"/>
          <w:szCs w:val="24"/>
          <w:lang w:val="sq-AL"/>
        </w:rPr>
        <w:t xml:space="preserve">disa </w:t>
      </w:r>
      <w:r w:rsidRPr="00571D61">
        <w:rPr>
          <w:rFonts w:ascii="Times New Roman" w:eastAsia="Batang" w:hAnsi="Times New Roman" w:cs="Times New Roman"/>
          <w:sz w:val="24"/>
          <w:szCs w:val="24"/>
          <w:lang w:val="sq-AL"/>
        </w:rPr>
        <w:t xml:space="preserve">ndryshimeve në vendimin e AMA-s, </w:t>
      </w:r>
      <w:r w:rsidRPr="00571D61">
        <w:rPr>
          <w:rFonts w:ascii="Times New Roman" w:hAnsi="Times New Roman" w:cs="Times New Roman"/>
          <w:sz w:val="24"/>
          <w:szCs w:val="24"/>
          <w:lang w:val="sq-AL"/>
        </w:rPr>
        <w:t xml:space="preserve">nr. 209, datë 16.09.2016 </w:t>
      </w:r>
      <w:r w:rsidRPr="00571D61">
        <w:rPr>
          <w:rFonts w:ascii="Times New Roman" w:eastAsia="Batang" w:hAnsi="Times New Roman" w:cs="Times New Roman"/>
          <w:sz w:val="24"/>
          <w:szCs w:val="24"/>
          <w:lang w:val="sq-AL"/>
        </w:rPr>
        <w:t xml:space="preserve">“Për miratimin e rregullores së </w:t>
      </w:r>
      <w:r w:rsidRPr="00571D61">
        <w:rPr>
          <w:rFonts w:ascii="Times New Roman" w:hAnsi="Times New Roman" w:cs="Times New Roman"/>
          <w:bCs/>
          <w:sz w:val="24"/>
          <w:szCs w:val="24"/>
          <w:lang w:val="sq-AL"/>
        </w:rPr>
        <w:t xml:space="preserve">Autoritetit të Mediave Audiovizive”. (Vendimi nr. 120, datë 08.06.2018). Në këtë akt </w:t>
      </w:r>
      <w:r w:rsidRPr="00571D61">
        <w:rPr>
          <w:rFonts w:ascii="Times New Roman" w:hAnsi="Times New Roman" w:cs="Times New Roman"/>
          <w:sz w:val="24"/>
          <w:szCs w:val="24"/>
          <w:lang w:val="sq-AL"/>
        </w:rPr>
        <w:t xml:space="preserve">përcaktohen </w:t>
      </w:r>
      <w:r w:rsidRPr="00571D61">
        <w:rPr>
          <w:rFonts w:ascii="Times New Roman" w:hAnsi="Times New Roman" w:cs="Times New Roman"/>
          <w:bCs/>
          <w:sz w:val="24"/>
          <w:szCs w:val="24"/>
          <w:lang w:val="sq-AL"/>
        </w:rPr>
        <w:t xml:space="preserve">parimet dhe </w:t>
      </w:r>
      <w:r w:rsidRPr="00571D61">
        <w:rPr>
          <w:rFonts w:ascii="Times New Roman" w:eastAsia="Batang" w:hAnsi="Times New Roman" w:cs="Times New Roman"/>
          <w:sz w:val="24"/>
          <w:szCs w:val="24"/>
          <w:lang w:val="sq-AL"/>
        </w:rPr>
        <w:t xml:space="preserve">rregullat e zbatueshme nga </w:t>
      </w:r>
      <w:r w:rsidR="0084521A" w:rsidRPr="00571D61">
        <w:rPr>
          <w:rFonts w:ascii="Times New Roman" w:eastAsia="Batang" w:hAnsi="Times New Roman" w:cs="Times New Roman"/>
          <w:sz w:val="24"/>
          <w:szCs w:val="24"/>
          <w:lang w:val="sq-AL"/>
        </w:rPr>
        <w:t>A</w:t>
      </w:r>
      <w:r w:rsidRPr="00571D61">
        <w:rPr>
          <w:rFonts w:ascii="Times New Roman" w:eastAsia="Batang" w:hAnsi="Times New Roman" w:cs="Times New Roman"/>
          <w:sz w:val="24"/>
          <w:szCs w:val="24"/>
          <w:lang w:val="sq-AL"/>
        </w:rPr>
        <w:t>utoriteti në rastet e shqyrtimit të ankimeve administrative nga subjektet e ndëshkuara me sanksione.</w:t>
      </w:r>
    </w:p>
    <w:p w:rsidR="00CB346E" w:rsidRPr="00571D61" w:rsidRDefault="00CB346E" w:rsidP="004010D1">
      <w:pPr>
        <w:spacing w:after="0" w:line="240" w:lineRule="auto"/>
        <w:ind w:right="-11"/>
        <w:jc w:val="both"/>
        <w:rPr>
          <w:rFonts w:ascii="Times New Roman" w:eastAsia="Batang" w:hAnsi="Times New Roman" w:cs="Times New Roman"/>
          <w:sz w:val="24"/>
          <w:szCs w:val="24"/>
          <w:lang w:val="sq-AL"/>
        </w:rPr>
      </w:pPr>
    </w:p>
    <w:p w:rsidR="00BE3F6A" w:rsidRPr="00571D61" w:rsidRDefault="00CB346E" w:rsidP="004010D1">
      <w:pPr>
        <w:pStyle w:val="Heading2"/>
        <w:rPr>
          <w:rFonts w:ascii="Times New Roman" w:hAnsi="Times New Roman" w:cs="Times New Roman"/>
          <w:sz w:val="24"/>
          <w:szCs w:val="24"/>
          <w:lang w:val="sq-AL"/>
        </w:rPr>
      </w:pPr>
      <w:bookmarkStart w:id="257" w:name="_Toc3887611"/>
      <w:r w:rsidRPr="00571D61">
        <w:rPr>
          <w:rFonts w:ascii="Times New Roman" w:hAnsi="Times New Roman" w:cs="Times New Roman"/>
          <w:sz w:val="24"/>
          <w:szCs w:val="24"/>
          <w:lang w:val="sq-AL"/>
        </w:rPr>
        <w:t>Nevoja për ndryshime të kuadrit ligjor që rregullon veprimtarinë e institucionit.</w:t>
      </w:r>
      <w:bookmarkEnd w:id="257"/>
    </w:p>
    <w:p w:rsidR="008F42FC" w:rsidRPr="00571D61" w:rsidRDefault="008F42FC" w:rsidP="004010D1">
      <w:pPr>
        <w:tabs>
          <w:tab w:val="left" w:pos="2730"/>
        </w:tabs>
        <w:spacing w:after="160" w:line="240" w:lineRule="auto"/>
        <w:jc w:val="both"/>
        <w:rPr>
          <w:rFonts w:ascii="Times New Roman" w:eastAsiaTheme="minorHAnsi" w:hAnsi="Times New Roman" w:cs="Times New Roman"/>
          <w:color w:val="000000"/>
          <w:sz w:val="24"/>
          <w:szCs w:val="24"/>
          <w:lang w:val="sq-AL"/>
        </w:rPr>
      </w:pPr>
    </w:p>
    <w:p w:rsidR="00CB346E" w:rsidRPr="00571D61" w:rsidRDefault="00CB346E" w:rsidP="004010D1">
      <w:pPr>
        <w:tabs>
          <w:tab w:val="left" w:pos="2730"/>
        </w:tabs>
        <w:spacing w:after="16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color w:val="000000"/>
          <w:sz w:val="24"/>
          <w:szCs w:val="24"/>
          <w:lang w:val="sq-AL"/>
        </w:rPr>
        <w:t>AMA</w:t>
      </w:r>
      <w:r w:rsidR="00BF2BB7" w:rsidRPr="00571D61">
        <w:rPr>
          <w:rFonts w:ascii="Times New Roman" w:eastAsiaTheme="minorHAnsi" w:hAnsi="Times New Roman" w:cs="Times New Roman"/>
          <w:color w:val="000000"/>
          <w:sz w:val="24"/>
          <w:szCs w:val="24"/>
          <w:lang w:val="sq-AL"/>
        </w:rPr>
        <w:t>,</w:t>
      </w:r>
      <w:r w:rsidRPr="00571D61">
        <w:rPr>
          <w:rFonts w:ascii="Times New Roman" w:eastAsiaTheme="minorHAnsi" w:hAnsi="Times New Roman" w:cs="Times New Roman"/>
          <w:color w:val="000000"/>
          <w:sz w:val="24"/>
          <w:szCs w:val="24"/>
          <w:lang w:val="sq-AL"/>
        </w:rPr>
        <w:t xml:space="preserve"> në ushtrim të detyrave të tij funksionale</w:t>
      </w:r>
      <w:r w:rsidR="001E2C49" w:rsidRPr="00571D61">
        <w:rPr>
          <w:rFonts w:ascii="Times New Roman" w:eastAsiaTheme="minorHAnsi" w:hAnsi="Times New Roman" w:cs="Times New Roman"/>
          <w:color w:val="000000"/>
          <w:sz w:val="24"/>
          <w:szCs w:val="24"/>
          <w:lang w:val="sq-AL"/>
        </w:rPr>
        <w:t>,</w:t>
      </w:r>
      <w:r w:rsidRPr="00571D61">
        <w:rPr>
          <w:rFonts w:ascii="Times New Roman" w:eastAsiaTheme="minorHAnsi" w:hAnsi="Times New Roman" w:cs="Times New Roman"/>
          <w:color w:val="000000"/>
          <w:sz w:val="24"/>
          <w:szCs w:val="24"/>
          <w:lang w:val="sq-AL"/>
        </w:rPr>
        <w:t xml:space="preserve"> ka konstatuar rregullime në kuadrin ligjor në fuqi në Republikën e Shqipërisë, që rregullojnë fusha të tjera veprimtarie dhe që ngarkojnë me detyrime edhe subjektet e fushës audiovizive duke evidentuar edhe nevojën për ndryshime legjislative. </w:t>
      </w:r>
    </w:p>
    <w:p w:rsidR="00CB346E" w:rsidRPr="00571D61" w:rsidRDefault="00CB346E" w:rsidP="004010D1">
      <w:pPr>
        <w:tabs>
          <w:tab w:val="left" w:pos="2730"/>
        </w:tabs>
        <w:spacing w:after="16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Kështu, diktuar prej problematikave kryesisht në aspektin social dhe ekonomik</w:t>
      </w:r>
      <w:r w:rsidR="00D063DD" w:rsidRPr="00571D61">
        <w:rPr>
          <w:rFonts w:ascii="Times New Roman" w:eastAsiaTheme="minorHAnsi" w:hAnsi="Times New Roman" w:cs="Times New Roman"/>
          <w:sz w:val="24"/>
          <w:szCs w:val="24"/>
          <w:lang w:val="sq-AL"/>
        </w:rPr>
        <w:t>, AMA</w:t>
      </w:r>
      <w:r w:rsidRPr="00571D61">
        <w:rPr>
          <w:rFonts w:ascii="Times New Roman" w:eastAsiaTheme="minorHAnsi" w:hAnsi="Times New Roman" w:cs="Times New Roman"/>
          <w:sz w:val="24"/>
          <w:szCs w:val="24"/>
          <w:lang w:val="sq-AL"/>
        </w:rPr>
        <w:t xml:space="preserve"> ka propozuar dhe sugjeruar ndryshime në </w:t>
      </w:r>
      <w:r w:rsidR="00934C54" w:rsidRPr="00571D61">
        <w:rPr>
          <w:rFonts w:ascii="Times New Roman" w:eastAsiaTheme="minorHAnsi" w:hAnsi="Times New Roman" w:cs="Times New Roman"/>
          <w:sz w:val="24"/>
          <w:szCs w:val="24"/>
          <w:lang w:val="sq-AL"/>
        </w:rPr>
        <w:t>L</w:t>
      </w:r>
      <w:r w:rsidRPr="00571D61">
        <w:rPr>
          <w:rFonts w:ascii="Times New Roman" w:eastAsiaTheme="minorHAnsi" w:hAnsi="Times New Roman" w:cs="Times New Roman"/>
          <w:sz w:val="24"/>
          <w:szCs w:val="24"/>
          <w:lang w:val="sq-AL"/>
        </w:rPr>
        <w:t>igjin nr. 155/2015 “Për lojërat e fatit në Republikën e Shqipërisë”, i ndryshuar. Ky akt ligjor përveç rregullimit të kushteve dhe kritereve të kategorive të lojërave të fatit të lejuara, parashikon edhe rregulla për publicitetin/reklamën e lojërave të fatit, edhe në median elektronike dhe audiovizive.</w:t>
      </w:r>
    </w:p>
    <w:p w:rsidR="00CB346E" w:rsidRPr="00571D61" w:rsidRDefault="00CB346E" w:rsidP="004010D1">
      <w:pPr>
        <w:tabs>
          <w:tab w:val="left" w:pos="2730"/>
        </w:tabs>
        <w:spacing w:after="160" w:line="240" w:lineRule="auto"/>
        <w:jc w:val="both"/>
        <w:rPr>
          <w:rFonts w:ascii="Times New Roman" w:eastAsiaTheme="minorHAnsi" w:hAnsi="Times New Roman" w:cs="Times New Roman"/>
          <w:bCs/>
          <w:sz w:val="24"/>
          <w:szCs w:val="24"/>
          <w:lang w:val="sq-AL"/>
        </w:rPr>
      </w:pPr>
      <w:r w:rsidRPr="00571D61">
        <w:rPr>
          <w:rFonts w:ascii="Times New Roman" w:eastAsiaTheme="minorHAnsi" w:hAnsi="Times New Roman" w:cs="Times New Roman"/>
          <w:sz w:val="24"/>
          <w:szCs w:val="24"/>
          <w:lang w:val="sq-AL"/>
        </w:rPr>
        <w:t xml:space="preserve">AMA me shkresën nr. 4097 prot., datë 12.10.2018, ka propozuar që kushtet e publicitetit/reklamës së lojërave të fatit të përfshihen në dispozitat e </w:t>
      </w:r>
      <w:r w:rsidR="000C4392" w:rsidRPr="00571D61">
        <w:rPr>
          <w:rFonts w:ascii="Times New Roman" w:eastAsiaTheme="minorHAnsi" w:hAnsi="Times New Roman" w:cs="Times New Roman"/>
          <w:sz w:val="24"/>
          <w:szCs w:val="24"/>
          <w:lang w:val="sq-AL"/>
        </w:rPr>
        <w:t>L</w:t>
      </w:r>
      <w:r w:rsidRPr="00571D61">
        <w:rPr>
          <w:rFonts w:ascii="Times New Roman" w:eastAsiaTheme="minorHAnsi" w:hAnsi="Times New Roman" w:cs="Times New Roman"/>
          <w:sz w:val="24"/>
          <w:szCs w:val="24"/>
          <w:lang w:val="sq-AL"/>
        </w:rPr>
        <w:t xml:space="preserve">igjit nr. 97/2013, duke përcaktuar kufizimet në transmetimin e tyre, si dhe masat përkatëse administrative. Referuar rregullimit ligjor në fuqi lidhur me reklamat për lojërat e fatit, AMA-s nuk i është dhënë asnjë tagër konkret, pavarësisht se OSHMA-të (audio, audioviziv, internet tv) licencohen/autorizohen prej këtij </w:t>
      </w:r>
      <w:r w:rsidR="003D4957" w:rsidRPr="00571D61">
        <w:rPr>
          <w:rFonts w:ascii="Times New Roman" w:eastAsiaTheme="minorHAnsi" w:hAnsi="Times New Roman" w:cs="Times New Roman"/>
          <w:sz w:val="24"/>
          <w:szCs w:val="24"/>
          <w:lang w:val="sq-AL"/>
        </w:rPr>
        <w:t>A</w:t>
      </w:r>
      <w:r w:rsidRPr="00571D61">
        <w:rPr>
          <w:rFonts w:ascii="Times New Roman" w:eastAsiaTheme="minorHAnsi" w:hAnsi="Times New Roman" w:cs="Times New Roman"/>
          <w:sz w:val="24"/>
          <w:szCs w:val="24"/>
          <w:lang w:val="sq-AL"/>
        </w:rPr>
        <w:t xml:space="preserve">utoriteti dhe veprimtaria e tyre monitorohet prej AMA-s, duke u pasuar </w:t>
      </w:r>
      <w:r w:rsidRPr="00571D61">
        <w:rPr>
          <w:rFonts w:ascii="Times New Roman" w:eastAsiaTheme="minorHAnsi" w:hAnsi="Times New Roman" w:cs="Times New Roman"/>
          <w:bCs/>
          <w:sz w:val="24"/>
          <w:szCs w:val="24"/>
          <w:lang w:val="sq-AL"/>
        </w:rPr>
        <w:t xml:space="preserve">me vakum/boshllëk në ushtrimin e funksioneve të AMA-s në këtë sferë, por edhe në përmbushjen e detyrimeve të transmetuesve radio e televizive apo subjekteve të tjera audiovizive. </w:t>
      </w:r>
    </w:p>
    <w:p w:rsidR="00CB346E" w:rsidRPr="00571D61" w:rsidRDefault="00CB346E" w:rsidP="004010D1">
      <w:pPr>
        <w:spacing w:after="0" w:line="240" w:lineRule="auto"/>
        <w:contextualSpacing/>
        <w:jc w:val="both"/>
        <w:rPr>
          <w:rFonts w:ascii="Times New Roman" w:eastAsiaTheme="minorHAnsi" w:hAnsi="Times New Roman" w:cs="Times New Roman"/>
          <w:bCs/>
          <w:i/>
          <w:sz w:val="24"/>
          <w:szCs w:val="24"/>
          <w:lang w:val="sq-AL"/>
        </w:rPr>
      </w:pPr>
      <w:r w:rsidRPr="00571D61">
        <w:rPr>
          <w:rFonts w:ascii="Times New Roman" w:eastAsiaTheme="minorHAnsi" w:hAnsi="Times New Roman" w:cs="Times New Roman"/>
          <w:sz w:val="24"/>
          <w:szCs w:val="24"/>
          <w:lang w:val="sq-AL"/>
        </w:rPr>
        <w:t xml:space="preserve">Po ashtu, AMA me shkresën nr. 2063 prot., datë 03.05.2018, kërkoi nga Kuvendi i Republikës së Shqipërisë, </w:t>
      </w:r>
      <w:r w:rsidRPr="00571D61">
        <w:rPr>
          <w:rFonts w:ascii="Times New Roman" w:eastAsiaTheme="minorHAnsi" w:hAnsi="Times New Roman" w:cs="Times New Roman"/>
          <w:sz w:val="24"/>
          <w:szCs w:val="24"/>
          <w:lang w:val="sq-AL" w:eastAsia="en-GB"/>
        </w:rPr>
        <w:t xml:space="preserve">ndryshimin e nenit 5 të </w:t>
      </w:r>
      <w:r w:rsidR="00A31C97" w:rsidRPr="00571D61">
        <w:rPr>
          <w:rFonts w:ascii="Times New Roman" w:eastAsiaTheme="minorHAnsi" w:hAnsi="Times New Roman" w:cs="Times New Roman"/>
          <w:sz w:val="24"/>
          <w:szCs w:val="24"/>
          <w:lang w:val="sq-AL" w:eastAsia="en-GB"/>
        </w:rPr>
        <w:t>L</w:t>
      </w:r>
      <w:r w:rsidRPr="00571D61">
        <w:rPr>
          <w:rFonts w:ascii="Times New Roman" w:eastAsiaTheme="minorHAnsi" w:hAnsi="Times New Roman" w:cs="Times New Roman"/>
          <w:sz w:val="24"/>
          <w:szCs w:val="24"/>
          <w:lang w:val="sq-AL" w:eastAsia="en-GB"/>
        </w:rPr>
        <w:t xml:space="preserve">igjit </w:t>
      </w:r>
      <w:r w:rsidRPr="00571D61">
        <w:rPr>
          <w:rFonts w:ascii="Times New Roman" w:eastAsia="MS Mincho" w:hAnsi="Times New Roman" w:cs="Times New Roman"/>
          <w:i/>
          <w:sz w:val="24"/>
          <w:szCs w:val="24"/>
          <w:lang w:val="sq-AL" w:eastAsia="en-GB"/>
        </w:rPr>
        <w:t>nr. 9584, datë 17.7.2006 “Për pagat, shpërblimet dhe strukturat e institucioneve të pavarura kushtetuese dhe të institucioneve të pavarura të krijuara me ligj</w:t>
      </w:r>
      <w:r w:rsidRPr="00571D61">
        <w:rPr>
          <w:rFonts w:ascii="Times New Roman" w:eastAsia="MS Mincho" w:hAnsi="Times New Roman" w:cs="Times New Roman"/>
          <w:sz w:val="24"/>
          <w:szCs w:val="24"/>
          <w:lang w:val="sq-AL" w:eastAsia="en-GB"/>
        </w:rPr>
        <w:t xml:space="preserve">” </w:t>
      </w:r>
      <w:r w:rsidRPr="00571D61">
        <w:rPr>
          <w:rFonts w:ascii="Times New Roman" w:eastAsiaTheme="minorHAnsi" w:hAnsi="Times New Roman" w:cs="Times New Roman"/>
          <w:sz w:val="24"/>
          <w:szCs w:val="24"/>
          <w:lang w:val="sq-AL" w:eastAsia="en-GB"/>
        </w:rPr>
        <w:t>të ligjit nr. 9584/2006,</w:t>
      </w:r>
      <w:r w:rsidRPr="00571D61">
        <w:rPr>
          <w:rFonts w:ascii="Times New Roman" w:eastAsia="MS Mincho" w:hAnsi="Times New Roman" w:cs="Times New Roman"/>
          <w:sz w:val="24"/>
          <w:szCs w:val="24"/>
          <w:lang w:val="sq-AL" w:eastAsia="en-GB"/>
        </w:rPr>
        <w:t xml:space="preserve"> </w:t>
      </w:r>
      <w:r w:rsidRPr="00571D61">
        <w:rPr>
          <w:rFonts w:ascii="Times New Roman" w:eastAsiaTheme="minorHAnsi" w:hAnsi="Times New Roman" w:cs="Times New Roman"/>
          <w:sz w:val="24"/>
          <w:szCs w:val="24"/>
          <w:lang w:val="sq-AL" w:eastAsia="en-GB"/>
        </w:rPr>
        <w:t>lidhur me masën e shpërblimit të anëtarëve të organit kolegjial</w:t>
      </w:r>
      <w:r w:rsidR="008B5BF8" w:rsidRPr="00571D61">
        <w:rPr>
          <w:rFonts w:ascii="Times New Roman" w:eastAsiaTheme="minorHAnsi" w:hAnsi="Times New Roman" w:cs="Times New Roman"/>
          <w:sz w:val="24"/>
          <w:szCs w:val="24"/>
          <w:lang w:val="sq-AL" w:eastAsia="en-GB"/>
        </w:rPr>
        <w:t>,</w:t>
      </w:r>
      <w:r w:rsidRPr="00571D61">
        <w:rPr>
          <w:rFonts w:ascii="Times New Roman" w:eastAsiaTheme="minorHAnsi" w:hAnsi="Times New Roman" w:cs="Times New Roman"/>
          <w:sz w:val="24"/>
          <w:szCs w:val="24"/>
          <w:lang w:val="sq-AL" w:eastAsia="en-GB"/>
        </w:rPr>
        <w:t xml:space="preserve"> duke vlerësuar se ky përcaktim ligjor lidhur me masën e shpërblimit të anëtarëve të Këshillit nuk është në përputhje me funksionet dhe qëllimet e veprimtarisë së AMA-s dhe duke kërkuar rishikimin e tyre.</w:t>
      </w:r>
      <w:r w:rsidRPr="00571D61">
        <w:rPr>
          <w:rFonts w:ascii="Times New Roman" w:eastAsiaTheme="minorHAnsi" w:hAnsi="Times New Roman" w:cs="Times New Roman"/>
          <w:i/>
          <w:sz w:val="24"/>
          <w:szCs w:val="24"/>
          <w:lang w:val="sq-AL" w:eastAsia="en-GB"/>
        </w:rPr>
        <w:t xml:space="preserve"> </w:t>
      </w:r>
      <w:r w:rsidRPr="00571D61">
        <w:rPr>
          <w:rFonts w:ascii="Times New Roman" w:eastAsiaTheme="minorHAnsi" w:hAnsi="Times New Roman" w:cs="Times New Roman"/>
          <w:sz w:val="24"/>
          <w:szCs w:val="24"/>
          <w:lang w:val="sq-AL" w:eastAsia="en-GB"/>
        </w:rPr>
        <w:t>AMA</w:t>
      </w:r>
      <w:r w:rsidRPr="00571D61">
        <w:rPr>
          <w:rFonts w:ascii="Times New Roman" w:eastAsiaTheme="minorHAnsi" w:hAnsi="Times New Roman" w:cs="Times New Roman"/>
          <w:i/>
          <w:sz w:val="24"/>
          <w:szCs w:val="24"/>
          <w:lang w:val="sq-AL" w:eastAsia="en-GB"/>
        </w:rPr>
        <w:t xml:space="preserve"> </w:t>
      </w:r>
      <w:r w:rsidRPr="00571D61">
        <w:rPr>
          <w:rFonts w:ascii="Times New Roman" w:eastAsiaTheme="minorHAnsi" w:hAnsi="Times New Roman" w:cs="Times New Roman"/>
          <w:sz w:val="24"/>
          <w:szCs w:val="24"/>
          <w:lang w:val="sq-AL" w:eastAsia="en-GB"/>
        </w:rPr>
        <w:t xml:space="preserve">propozoi </w:t>
      </w:r>
      <w:r w:rsidRPr="00571D61">
        <w:rPr>
          <w:rFonts w:ascii="Times New Roman" w:eastAsia="MS Mincho" w:hAnsi="Times New Roman" w:cs="Times New Roman"/>
          <w:sz w:val="24"/>
          <w:szCs w:val="24"/>
          <w:lang w:val="sq-AL" w:eastAsia="en-GB"/>
        </w:rPr>
        <w:t>që masa e shpërblimit të anëtarëve të AMA-s të ndryshojë nga 20% në 50% të pagës së Kryetarit të AMA-s, duke e vlerësuar këtë ndryshim në favor të rritjes së p</w:t>
      </w:r>
      <w:r w:rsidRPr="00571D61">
        <w:rPr>
          <w:rFonts w:ascii="Times New Roman" w:eastAsiaTheme="minorHAnsi" w:hAnsi="Times New Roman" w:cs="Times New Roman"/>
          <w:bCs/>
          <w:sz w:val="24"/>
          <w:szCs w:val="24"/>
          <w:lang w:val="sq-AL" w:eastAsia="en-GB"/>
        </w:rPr>
        <w:t>avarësisë financiare dhe përshtatshmërisë së burimeve.</w:t>
      </w:r>
      <w:r w:rsidRPr="00571D61">
        <w:rPr>
          <w:rFonts w:ascii="Times New Roman" w:eastAsiaTheme="minorHAnsi" w:hAnsi="Times New Roman" w:cs="Times New Roman"/>
          <w:bCs/>
          <w:i/>
          <w:sz w:val="24"/>
          <w:szCs w:val="24"/>
          <w:lang w:val="sq-AL"/>
        </w:rPr>
        <w:t xml:space="preserve"> </w:t>
      </w:r>
      <w:r w:rsidRPr="00571D61">
        <w:rPr>
          <w:rFonts w:ascii="Times New Roman" w:eastAsiaTheme="minorHAnsi" w:hAnsi="Times New Roman" w:cs="Times New Roman"/>
          <w:sz w:val="24"/>
          <w:szCs w:val="24"/>
          <w:lang w:val="sq-AL" w:eastAsia="en-GB"/>
        </w:rPr>
        <w:t>Qëllimi i ndryshimit të propozuar është forcimi i rolit mbikëqyrës dhe rregullator të AMA-s, nëpërmjet forcimit të pavarësisë financiare.</w:t>
      </w:r>
      <w:r w:rsidR="00E4581C" w:rsidRPr="00571D61">
        <w:rPr>
          <w:rFonts w:ascii="Times New Roman" w:eastAsiaTheme="minorHAnsi" w:hAnsi="Times New Roman" w:cs="Times New Roman"/>
          <w:sz w:val="24"/>
          <w:szCs w:val="24"/>
          <w:lang w:val="sq-AL" w:eastAsia="en-GB"/>
        </w:rPr>
        <w:t xml:space="preserve"> </w:t>
      </w:r>
      <w:r w:rsidRPr="00571D61">
        <w:rPr>
          <w:rFonts w:ascii="Times New Roman" w:eastAsiaTheme="minorHAnsi" w:hAnsi="Times New Roman" w:cs="Times New Roman"/>
          <w:sz w:val="24"/>
          <w:szCs w:val="24"/>
          <w:lang w:val="sq-AL" w:eastAsia="en-GB"/>
        </w:rPr>
        <w:t>Në përgjigje të kërkesës sonë, Ministria e Financave dhe Ekonomisë thekson se përqindja e masës së shpërblimit së propozuar për ndryshim duhet argumentuar duke mbajtur në konsideratë edhe masën e shpërblimit të organeve të tjera kolegjiale të së njëjtës natyrë, duke e lënë këtë nismë në stad propozimi.</w:t>
      </w:r>
    </w:p>
    <w:p w:rsidR="00CB346E" w:rsidRPr="00571D61" w:rsidRDefault="00CB346E" w:rsidP="004010D1">
      <w:pPr>
        <w:autoSpaceDE w:val="0"/>
        <w:autoSpaceDN w:val="0"/>
        <w:adjustRightInd w:val="0"/>
        <w:spacing w:after="0" w:line="240" w:lineRule="auto"/>
        <w:rPr>
          <w:rFonts w:ascii="Times New Roman" w:eastAsiaTheme="minorHAnsi" w:hAnsi="Times New Roman" w:cs="Times New Roman"/>
          <w:sz w:val="24"/>
          <w:szCs w:val="24"/>
          <w:lang w:val="sq-AL"/>
        </w:rPr>
      </w:pPr>
    </w:p>
    <w:p w:rsidR="00CB346E" w:rsidRPr="00571D61" w:rsidRDefault="00CB346E" w:rsidP="004010D1">
      <w:pPr>
        <w:autoSpaceDE w:val="0"/>
        <w:autoSpaceDN w:val="0"/>
        <w:adjustRightInd w:val="0"/>
        <w:spacing w:after="0" w:line="240" w:lineRule="auto"/>
        <w:jc w:val="both"/>
        <w:rPr>
          <w:rFonts w:ascii="Times New Roman" w:eastAsiaTheme="minorHAnsi" w:hAnsi="Times New Roman" w:cs="Times New Roman"/>
          <w:iCs/>
          <w:sz w:val="24"/>
          <w:szCs w:val="24"/>
          <w:lang w:val="sq-AL"/>
        </w:rPr>
      </w:pPr>
      <w:r w:rsidRPr="00571D61">
        <w:rPr>
          <w:rFonts w:ascii="Times New Roman" w:eastAsiaTheme="minorHAnsi" w:hAnsi="Times New Roman" w:cs="Times New Roman"/>
          <w:iCs/>
          <w:sz w:val="24"/>
          <w:szCs w:val="24"/>
          <w:lang w:val="sq-AL"/>
        </w:rPr>
        <w:t>Direktiva 2010/13/BE të Parlamentit Evropian dhe Këshillit, datë 10 mars 2010 “Për koordinimin e disa dispozitave të parashikuara me ligj, rregullore apo akte administrative në shtetet anëtare, lidhur me ofrimin e shërbimit të transmetimeve me zë dhe figurë”, ka pësuar ndryshime në fund të vitit 2018. Këto ndryshime përfshijnë ndër të tjera disa rregullime të reja që synojnë mbrojtjen më të mirë të të miturve; ndryshime në rregullat e komunikimeve me natyrë tregtare, rregulla të reja për platformat online, promovimin e punëve e</w:t>
      </w:r>
      <w:r w:rsidR="007F39DF" w:rsidRPr="00571D61">
        <w:rPr>
          <w:rFonts w:ascii="Times New Roman" w:eastAsiaTheme="minorHAnsi" w:hAnsi="Times New Roman" w:cs="Times New Roman"/>
          <w:iCs/>
          <w:sz w:val="24"/>
          <w:szCs w:val="24"/>
          <w:lang w:val="sq-AL"/>
        </w:rPr>
        <w:t>v</w:t>
      </w:r>
      <w:r w:rsidRPr="00571D61">
        <w:rPr>
          <w:rFonts w:ascii="Times New Roman" w:eastAsiaTheme="minorHAnsi" w:hAnsi="Times New Roman" w:cs="Times New Roman"/>
          <w:iCs/>
          <w:sz w:val="24"/>
          <w:szCs w:val="24"/>
          <w:lang w:val="sq-AL"/>
        </w:rPr>
        <w:t xml:space="preserve">ropiane, etj. </w:t>
      </w:r>
    </w:p>
    <w:p w:rsidR="00CB346E" w:rsidRPr="00571D61" w:rsidRDefault="00CB346E" w:rsidP="004010D1">
      <w:pPr>
        <w:autoSpaceDE w:val="0"/>
        <w:autoSpaceDN w:val="0"/>
        <w:adjustRightInd w:val="0"/>
        <w:spacing w:after="0" w:line="240" w:lineRule="auto"/>
        <w:jc w:val="both"/>
        <w:rPr>
          <w:rFonts w:ascii="Times New Roman" w:eastAsiaTheme="minorHAnsi" w:hAnsi="Times New Roman" w:cs="Times New Roman"/>
          <w:iCs/>
          <w:sz w:val="24"/>
          <w:szCs w:val="24"/>
          <w:lang w:val="sq-AL"/>
        </w:rPr>
      </w:pPr>
    </w:p>
    <w:p w:rsidR="0001709B" w:rsidRPr="00571D61" w:rsidRDefault="00CB346E" w:rsidP="0001709B">
      <w:pPr>
        <w:autoSpaceDE w:val="0"/>
        <w:autoSpaceDN w:val="0"/>
        <w:adjustRightInd w:val="0"/>
        <w:spacing w:after="0" w:line="240" w:lineRule="auto"/>
        <w:jc w:val="both"/>
        <w:rPr>
          <w:rFonts w:ascii="Times New Roman" w:eastAsiaTheme="minorHAnsi" w:hAnsi="Times New Roman" w:cs="Times New Roman"/>
          <w:iCs/>
          <w:sz w:val="24"/>
          <w:szCs w:val="24"/>
          <w:lang w:val="sq-AL"/>
        </w:rPr>
      </w:pPr>
      <w:r w:rsidRPr="00571D61">
        <w:rPr>
          <w:rFonts w:ascii="Times New Roman" w:eastAsiaTheme="minorHAnsi" w:hAnsi="Times New Roman" w:cs="Times New Roman"/>
          <w:iCs/>
          <w:sz w:val="24"/>
          <w:szCs w:val="24"/>
          <w:lang w:val="sq-AL"/>
        </w:rPr>
        <w:t>Në kuadër të angazhimeve që rrjedhin nga Marrëveshja e Stabilizim Asociimit, harmonizimi i legjislacionit të fushës audiovizive me “</w:t>
      </w:r>
      <w:r w:rsidRPr="00571D61">
        <w:rPr>
          <w:rFonts w:ascii="Times New Roman" w:eastAsiaTheme="minorHAnsi" w:hAnsi="Times New Roman" w:cs="Times New Roman"/>
          <w:i/>
          <w:iCs/>
          <w:sz w:val="24"/>
          <w:szCs w:val="24"/>
          <w:lang w:val="sq-AL"/>
        </w:rPr>
        <w:t>acquis communitaire</w:t>
      </w:r>
      <w:r w:rsidRPr="00571D61">
        <w:rPr>
          <w:rFonts w:ascii="Times New Roman" w:eastAsiaTheme="minorHAnsi" w:hAnsi="Times New Roman" w:cs="Times New Roman"/>
          <w:iCs/>
          <w:sz w:val="24"/>
          <w:szCs w:val="24"/>
          <w:lang w:val="sq-AL"/>
        </w:rPr>
        <w:t>” është</w:t>
      </w:r>
      <w:r w:rsidR="00EE7221" w:rsidRPr="00571D61">
        <w:rPr>
          <w:rFonts w:ascii="Times New Roman" w:eastAsiaTheme="minorHAnsi" w:hAnsi="Times New Roman" w:cs="Times New Roman"/>
          <w:iCs/>
          <w:sz w:val="24"/>
          <w:szCs w:val="24"/>
          <w:lang w:val="sq-AL"/>
        </w:rPr>
        <w:t xml:space="preserve"> </w:t>
      </w:r>
      <w:r w:rsidRPr="00571D61">
        <w:rPr>
          <w:rFonts w:ascii="Times New Roman" w:eastAsiaTheme="minorHAnsi" w:hAnsi="Times New Roman" w:cs="Times New Roman"/>
          <w:iCs/>
          <w:sz w:val="24"/>
          <w:szCs w:val="24"/>
          <w:lang w:val="sq-AL"/>
        </w:rPr>
        <w:t>detyrim për Shqipërinë. Në këto kushte, prioriteti i ardhshëm do të jetë transpozimi i ndryshimeve të miratuara në legjislacionin e brendshëm kombëtar me qëllim përafrimin e legjislacionit të brendshëm me acquis të BE-së.</w:t>
      </w:r>
      <w:r w:rsidR="00EE7221" w:rsidRPr="00571D61">
        <w:rPr>
          <w:rFonts w:ascii="Times New Roman" w:eastAsiaTheme="minorHAnsi" w:hAnsi="Times New Roman" w:cs="Times New Roman"/>
          <w:iCs/>
          <w:sz w:val="24"/>
          <w:szCs w:val="24"/>
          <w:lang w:val="sq-AL"/>
        </w:rPr>
        <w:t xml:space="preserve"> </w:t>
      </w:r>
      <w:r w:rsidR="0001709B" w:rsidRPr="00571D61">
        <w:rPr>
          <w:rFonts w:ascii="Times New Roman" w:eastAsiaTheme="minorHAnsi" w:hAnsi="Times New Roman" w:cs="Times New Roman"/>
          <w:iCs/>
          <w:sz w:val="24"/>
          <w:szCs w:val="24"/>
          <w:lang w:val="sq-AL"/>
        </w:rPr>
        <w:t xml:space="preserve">Paralelisht me zbërthimin e ndryshimeve të direktivës 2010/13/BE, në kuadrin  ligjor të brendshëm, duke mbajtur parasysh se ka kaluar një periudhe prej 5 vitesh nga hyrja në fuqi e ligjit nr. 97/2013 “Për mediat audiovizive në Republikëne  Shqipërisë”, për zgjidhjen e një sërë problematikash të ndeshura gjatë zbatimit të ligjit, do të propozohen ndryshime ligjore, me synimin e </w:t>
      </w:r>
      <w:r w:rsidR="0001709B" w:rsidRPr="00571D61">
        <w:rPr>
          <w:rFonts w:ascii="Times New Roman" w:hAnsi="Times New Roman" w:cs="Times New Roman"/>
          <w:sz w:val="24"/>
          <w:szCs w:val="24"/>
          <w:lang w:val="sq-AL"/>
        </w:rPr>
        <w:t>përmbushjes së objektivave rregullatorë të autoritetit.</w:t>
      </w:r>
    </w:p>
    <w:p w:rsidR="00CB346E" w:rsidRPr="00571D61" w:rsidRDefault="00CB346E" w:rsidP="004010D1">
      <w:pPr>
        <w:spacing w:line="240" w:lineRule="auto"/>
        <w:jc w:val="both"/>
        <w:rPr>
          <w:rFonts w:ascii="Times New Roman" w:hAnsi="Times New Roman" w:cs="Times New Roman"/>
          <w:b/>
          <w:sz w:val="24"/>
          <w:szCs w:val="24"/>
          <w:lang w:val="sq-AL"/>
        </w:rPr>
      </w:pPr>
    </w:p>
    <w:p w:rsidR="00BE3F6A" w:rsidRPr="00571D61" w:rsidRDefault="00BE3F6A" w:rsidP="004010D1">
      <w:pPr>
        <w:pStyle w:val="Heading2"/>
        <w:rPr>
          <w:rFonts w:ascii="Times New Roman" w:eastAsia="Arial Unicode MS" w:hAnsi="Times New Roman" w:cs="Times New Roman"/>
          <w:sz w:val="24"/>
          <w:szCs w:val="24"/>
          <w:lang w:val="sq-AL"/>
        </w:rPr>
      </w:pPr>
      <w:bookmarkStart w:id="258" w:name="_Toc3887612"/>
      <w:r w:rsidRPr="00571D61">
        <w:rPr>
          <w:rFonts w:ascii="Times New Roman" w:eastAsia="Arial Unicode MS" w:hAnsi="Times New Roman" w:cs="Times New Roman"/>
          <w:sz w:val="24"/>
          <w:szCs w:val="24"/>
          <w:lang w:val="sq-AL"/>
        </w:rPr>
        <w:t>Mbik</w:t>
      </w:r>
      <w:r w:rsidR="00522A39" w:rsidRPr="00571D61">
        <w:rPr>
          <w:rFonts w:ascii="Times New Roman" w:eastAsia="Arial Unicode MS" w:hAnsi="Times New Roman" w:cs="Times New Roman"/>
          <w:sz w:val="24"/>
          <w:szCs w:val="24"/>
          <w:lang w:val="sq-AL"/>
        </w:rPr>
        <w:t>ë</w:t>
      </w:r>
      <w:r w:rsidRPr="00571D61">
        <w:rPr>
          <w:rFonts w:ascii="Times New Roman" w:eastAsia="Arial Unicode MS" w:hAnsi="Times New Roman" w:cs="Times New Roman"/>
          <w:sz w:val="24"/>
          <w:szCs w:val="24"/>
          <w:lang w:val="sq-AL"/>
        </w:rPr>
        <w:t>qyrja e shfrytëzimit të spektrit të frekuencave</w:t>
      </w:r>
      <w:bookmarkEnd w:id="258"/>
      <w:r w:rsidRPr="00571D61">
        <w:rPr>
          <w:rFonts w:ascii="Times New Roman" w:eastAsia="Arial Unicode MS" w:hAnsi="Times New Roman" w:cs="Times New Roman"/>
          <w:sz w:val="24"/>
          <w:szCs w:val="24"/>
          <w:lang w:val="sq-AL"/>
        </w:rPr>
        <w:t xml:space="preserve"> </w:t>
      </w:r>
    </w:p>
    <w:p w:rsidR="009D0CA9" w:rsidRPr="00571D61" w:rsidRDefault="009D0CA9" w:rsidP="004010D1">
      <w:pPr>
        <w:spacing w:after="240" w:line="240" w:lineRule="auto"/>
        <w:jc w:val="both"/>
        <w:rPr>
          <w:rFonts w:ascii="Times New Roman" w:eastAsiaTheme="minorHAnsi" w:hAnsi="Times New Roman" w:cs="Times New Roman"/>
          <w:sz w:val="24"/>
          <w:szCs w:val="24"/>
          <w:lang w:val="sq-AL"/>
        </w:rPr>
      </w:pPr>
    </w:p>
    <w:p w:rsidR="008C6C88" w:rsidRPr="00571D61" w:rsidRDefault="008C6C88"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Gjatë vitit 2018, AMA ka kryer në mënyrë periodike monitorimin e spektrit të frekuencave 174 -230 MHz dhe 470 -862 MHz për shërbimet audiovizive dhe 88 -108 MHz për shërbimet audio në të gjitha pikat transmetuese të Republikës. Për pikën transmetuese Fushë-Dajt, monitorimi është kryer cdo ditë nga qendra fikse e monitorimit në AMA.</w:t>
      </w:r>
    </w:p>
    <w:p w:rsidR="008C6C88" w:rsidRPr="00571D61" w:rsidRDefault="008C6C88"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Nga monitorimi është verifikuar nëse:</w:t>
      </w:r>
    </w:p>
    <w:p w:rsidR="008C6C88"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e licencuara janë në transmetim.</w:t>
      </w:r>
    </w:p>
    <w:p w:rsidR="008C6C88"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që u është hequr licenca kanë ndërprerë transmetimin apo jo.</w:t>
      </w:r>
    </w:p>
    <w:p w:rsidR="008C6C88"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transmetojnë në mënyrë të paligjshme.</w:t>
      </w:r>
    </w:p>
    <w:p w:rsidR="008C6C88"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kanë pasur ndërprerje transmetimi më tepër se 30 ditë.</w:t>
      </w:r>
    </w:p>
    <w:p w:rsidR="008C6C88"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kanë zgjeruar zonën e licencimit në mënyrë të paligjshme.</w:t>
      </w:r>
    </w:p>
    <w:p w:rsidR="009D0CA9" w:rsidRPr="00571D61" w:rsidRDefault="008C6C88" w:rsidP="005307FA">
      <w:pPr>
        <w:widowControl w:val="0"/>
        <w:numPr>
          <w:ilvl w:val="0"/>
          <w:numId w:val="58"/>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mbulojnë me sinjal zonën e tyre të licencimit.</w:t>
      </w:r>
    </w:p>
    <w:p w:rsidR="0001709B" w:rsidRPr="00571D61" w:rsidRDefault="0001709B" w:rsidP="0001709B">
      <w:pPr>
        <w:widowControl w:val="0"/>
        <w:suppressAutoHyphens/>
        <w:spacing w:after="240" w:line="240" w:lineRule="auto"/>
        <w:ind w:left="1380"/>
        <w:contextualSpacing/>
        <w:jc w:val="both"/>
        <w:rPr>
          <w:rFonts w:ascii="Times New Roman" w:eastAsiaTheme="minorHAnsi" w:hAnsi="Times New Roman" w:cs="Times New Roman"/>
          <w:sz w:val="24"/>
          <w:szCs w:val="24"/>
          <w:lang w:val="sq-AL"/>
        </w:rPr>
      </w:pPr>
    </w:p>
    <w:p w:rsidR="008C6C88" w:rsidRPr="00571D61" w:rsidRDefault="008C6C88"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Gjatë vitit 2018</w:t>
      </w:r>
      <w:r w:rsidR="00BB10CB"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bazuar në monitorimet e kryera rezulton se:</w:t>
      </w:r>
    </w:p>
    <w:p w:rsidR="008C6C88" w:rsidRPr="00571D61" w:rsidRDefault="008C6C88" w:rsidP="000013D8">
      <w:pPr>
        <w:widowControl w:val="0"/>
        <w:numPr>
          <w:ilvl w:val="0"/>
          <w:numId w:val="9"/>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 e licencuar nga AMA janë të gjithë në transmetim</w:t>
      </w:r>
      <w:r w:rsidR="000C42EC"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me përjashtim të disa subjekteve që ushtrojnë veprimtarin</w:t>
      </w:r>
      <w:r w:rsidR="004010D1"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e tyre në ato zona ku ka përfunduar procesi i digjitalizimit. Këto subjekte rezultojnë të pambartura në asnjë nga rrjetet numerike të licencuara (publik dhe privat).</w:t>
      </w:r>
    </w:p>
    <w:p w:rsidR="008C6C88" w:rsidRPr="00571D61" w:rsidRDefault="008C6C88" w:rsidP="004010D1">
      <w:pPr>
        <w:spacing w:after="240" w:line="240" w:lineRule="auto"/>
        <w:ind w:left="720"/>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b/>
          <w:sz w:val="24"/>
          <w:szCs w:val="24"/>
          <w:lang w:val="sq-AL"/>
        </w:rPr>
        <w:t>Në qarkun Fier</w:t>
      </w:r>
      <w:r w:rsidRPr="00571D61">
        <w:rPr>
          <w:rFonts w:ascii="Times New Roman" w:eastAsiaTheme="minorHAnsi" w:hAnsi="Times New Roman" w:cs="Times New Roman"/>
          <w:sz w:val="24"/>
          <w:szCs w:val="24"/>
          <w:lang w:val="sq-AL"/>
        </w:rPr>
        <w:t xml:space="preserve"> rezulton që subjektet TV “JUG”, TV “Apollon”, TV” Margit” dhe TV “Kombi” nuk janë mbartur në asnjë nga rrjetet numerike të licencuara (publik dhe privat).</w:t>
      </w:r>
    </w:p>
    <w:p w:rsidR="008C6C88" w:rsidRPr="00571D61" w:rsidRDefault="008C6C88" w:rsidP="004010D1">
      <w:pPr>
        <w:spacing w:after="240" w:line="240" w:lineRule="auto"/>
        <w:ind w:left="720"/>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b/>
          <w:sz w:val="24"/>
          <w:szCs w:val="24"/>
          <w:lang w:val="sq-AL"/>
        </w:rPr>
        <w:t>Në qarkun Berat</w:t>
      </w:r>
      <w:r w:rsidRPr="00571D61">
        <w:rPr>
          <w:rFonts w:ascii="Times New Roman" w:eastAsiaTheme="minorHAnsi" w:hAnsi="Times New Roman" w:cs="Times New Roman"/>
          <w:sz w:val="24"/>
          <w:szCs w:val="24"/>
          <w:lang w:val="sq-AL"/>
        </w:rPr>
        <w:t xml:space="preserve"> rezulton që subjekti TV “Globi” nuk është mbartur në asnjë nga rrjetet numerike të licencuara (publik dhe</w:t>
      </w:r>
      <w:r w:rsidR="00CB0554"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privat).</w:t>
      </w:r>
    </w:p>
    <w:p w:rsidR="009D0CA9" w:rsidRPr="00571D61" w:rsidRDefault="008C6C88" w:rsidP="004010D1">
      <w:pPr>
        <w:spacing w:after="240" w:line="240" w:lineRule="auto"/>
        <w:ind w:left="720"/>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b/>
          <w:sz w:val="24"/>
          <w:szCs w:val="24"/>
          <w:lang w:val="sq-AL"/>
        </w:rPr>
        <w:t>Në qarkun Korçë</w:t>
      </w:r>
      <w:r w:rsidRPr="00571D61">
        <w:rPr>
          <w:rFonts w:ascii="Times New Roman" w:eastAsiaTheme="minorHAnsi" w:hAnsi="Times New Roman" w:cs="Times New Roman"/>
          <w:sz w:val="24"/>
          <w:szCs w:val="24"/>
          <w:lang w:val="sq-AL"/>
        </w:rPr>
        <w:t xml:space="preserve"> rezulton që subjekti TV “Lobi” nuk është mbartur në asnjë nga rrjetet numerike të licencuara (publi</w:t>
      </w:r>
      <w:r w:rsidR="008B5E28" w:rsidRPr="00571D61">
        <w:rPr>
          <w:rFonts w:ascii="Times New Roman" w:eastAsiaTheme="minorHAnsi" w:hAnsi="Times New Roman" w:cs="Times New Roman"/>
          <w:sz w:val="24"/>
          <w:szCs w:val="24"/>
          <w:lang w:val="sq-AL"/>
        </w:rPr>
        <w:t>k</w:t>
      </w:r>
      <w:r w:rsidRPr="00571D61">
        <w:rPr>
          <w:rFonts w:ascii="Times New Roman" w:eastAsiaTheme="minorHAnsi" w:hAnsi="Times New Roman" w:cs="Times New Roman"/>
          <w:sz w:val="24"/>
          <w:szCs w:val="24"/>
          <w:lang w:val="sq-AL"/>
        </w:rPr>
        <w:t xml:space="preserve"> dhe privat).</w:t>
      </w:r>
    </w:p>
    <w:p w:rsidR="009D0CA9" w:rsidRPr="00571D61" w:rsidRDefault="008C6C88" w:rsidP="000013D8">
      <w:pPr>
        <w:widowControl w:val="0"/>
        <w:numPr>
          <w:ilvl w:val="0"/>
          <w:numId w:val="9"/>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Subjektet</w:t>
      </w:r>
      <w:r w:rsidR="005947AD"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të cilëve u janë shfuqizuar licencat përkatësisht Radio “Vintage”, Radio “Albania FM” dhe Radio “</w:t>
      </w:r>
      <w:r w:rsidR="00E76407" w:rsidRPr="00571D61">
        <w:rPr>
          <w:rFonts w:ascii="Times New Roman" w:eastAsiaTheme="minorHAnsi" w:hAnsi="Times New Roman" w:cs="Times New Roman"/>
          <w:sz w:val="24"/>
          <w:szCs w:val="24"/>
          <w:lang w:val="sq-AL"/>
        </w:rPr>
        <w:t>W</w:t>
      </w:r>
      <w:r w:rsidRPr="00571D61">
        <w:rPr>
          <w:rFonts w:ascii="Times New Roman" w:eastAsiaTheme="minorHAnsi" w:hAnsi="Times New Roman" w:cs="Times New Roman"/>
          <w:sz w:val="24"/>
          <w:szCs w:val="24"/>
          <w:lang w:val="sq-AL"/>
        </w:rPr>
        <w:t>orld Family”</w:t>
      </w:r>
      <w:r w:rsidR="005947AD"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kanë ndërprerë menjëherë transmetimin. </w:t>
      </w:r>
    </w:p>
    <w:p w:rsidR="009D0CA9" w:rsidRPr="00571D61" w:rsidRDefault="008C6C88" w:rsidP="000013D8">
      <w:pPr>
        <w:widowControl w:val="0"/>
        <w:numPr>
          <w:ilvl w:val="0"/>
          <w:numId w:val="9"/>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Subjekte të cilët transmetojnë në mënyrë të jashtëligjshme kanë qenë përkatësisht subjekti audioviziv </w:t>
      </w:r>
      <w:r w:rsidR="00430399"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Adriamed</w:t>
      </w:r>
      <w:r w:rsidR="00430399"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(analog)</w:t>
      </w:r>
      <w:r w:rsidR="00430399"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i cili transmetonte në Tiranë, si dhe subjektet TV </w:t>
      </w:r>
      <w:r w:rsidR="00430399"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Shijak”, RTSH, “Tring TV”, TV “Ora Ne</w:t>
      </w:r>
      <w:r w:rsidR="00430399" w:rsidRPr="00571D61">
        <w:rPr>
          <w:rFonts w:ascii="Times New Roman" w:eastAsiaTheme="minorHAnsi" w:hAnsi="Times New Roman" w:cs="Times New Roman"/>
          <w:sz w:val="24"/>
          <w:szCs w:val="24"/>
          <w:lang w:val="sq-AL"/>
        </w:rPr>
        <w:t>w</w:t>
      </w:r>
      <w:r w:rsidRPr="00571D61">
        <w:rPr>
          <w:rFonts w:ascii="Times New Roman" w:eastAsiaTheme="minorHAnsi" w:hAnsi="Times New Roman" w:cs="Times New Roman"/>
          <w:sz w:val="24"/>
          <w:szCs w:val="24"/>
          <w:lang w:val="sq-AL"/>
        </w:rPr>
        <w:t>s”, TV “Top Channel” dhe TV ”Ne</w:t>
      </w:r>
      <w:r w:rsidR="00430399" w:rsidRPr="00571D61">
        <w:rPr>
          <w:rFonts w:ascii="Times New Roman" w:eastAsiaTheme="minorHAnsi" w:hAnsi="Times New Roman" w:cs="Times New Roman"/>
          <w:sz w:val="24"/>
          <w:szCs w:val="24"/>
          <w:lang w:val="sq-AL"/>
        </w:rPr>
        <w:t>w</w:t>
      </w:r>
      <w:r w:rsidRPr="00571D61">
        <w:rPr>
          <w:rFonts w:ascii="Times New Roman" w:eastAsiaTheme="minorHAnsi" w:hAnsi="Times New Roman" w:cs="Times New Roman"/>
          <w:sz w:val="24"/>
          <w:szCs w:val="24"/>
          <w:lang w:val="sq-AL"/>
        </w:rPr>
        <w:t>s 24”</w:t>
      </w:r>
      <w:r w:rsidR="00430399"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w:t>
      </w:r>
      <w:r w:rsidR="00430399" w:rsidRPr="00571D61">
        <w:rPr>
          <w:rFonts w:ascii="Times New Roman" w:eastAsiaTheme="minorHAnsi" w:hAnsi="Times New Roman" w:cs="Times New Roman"/>
          <w:sz w:val="24"/>
          <w:szCs w:val="24"/>
          <w:lang w:val="sq-AL"/>
        </w:rPr>
        <w:t>q</w:t>
      </w:r>
      <w:r w:rsidRPr="00571D61">
        <w:rPr>
          <w:rFonts w:ascii="Times New Roman" w:eastAsiaTheme="minorHAnsi" w:hAnsi="Times New Roman" w:cs="Times New Roman"/>
          <w:sz w:val="24"/>
          <w:szCs w:val="24"/>
          <w:lang w:val="sq-AL"/>
        </w:rPr>
        <w:t xml:space="preserve">ë transmetonin në mënyrë numerike nga pika e transmetimit Fushë- Dajt. Të gjithë këto subjekte kanë mbyllur transmetimet e tyre të paligjshme më datë 10 </w:t>
      </w:r>
      <w:r w:rsidR="00CE69BD" w:rsidRPr="00571D61">
        <w:rPr>
          <w:rFonts w:ascii="Times New Roman" w:eastAsiaTheme="minorHAnsi" w:hAnsi="Times New Roman" w:cs="Times New Roman"/>
          <w:sz w:val="24"/>
          <w:szCs w:val="24"/>
          <w:lang w:val="sq-AL"/>
        </w:rPr>
        <w:t>s</w:t>
      </w:r>
      <w:r w:rsidR="007532A7" w:rsidRPr="00571D61">
        <w:rPr>
          <w:rFonts w:ascii="Times New Roman" w:eastAsiaTheme="minorHAnsi" w:hAnsi="Times New Roman" w:cs="Times New Roman"/>
          <w:sz w:val="24"/>
          <w:szCs w:val="24"/>
          <w:lang w:val="sq-AL"/>
        </w:rPr>
        <w:t>htator</w:t>
      </w:r>
      <w:r w:rsidRPr="00571D61">
        <w:rPr>
          <w:rFonts w:ascii="Times New Roman" w:eastAsiaTheme="minorHAnsi" w:hAnsi="Times New Roman" w:cs="Times New Roman"/>
          <w:sz w:val="24"/>
          <w:szCs w:val="24"/>
          <w:lang w:val="sq-AL"/>
        </w:rPr>
        <w:t xml:space="preserve"> 2018. Gjithashtu në muajin </w:t>
      </w:r>
      <w:r w:rsidR="009D0CA9" w:rsidRPr="00571D61">
        <w:rPr>
          <w:rFonts w:ascii="Times New Roman" w:eastAsiaTheme="minorHAnsi" w:hAnsi="Times New Roman" w:cs="Times New Roman"/>
          <w:sz w:val="24"/>
          <w:szCs w:val="24"/>
          <w:lang w:val="sq-AL"/>
        </w:rPr>
        <w:t>s</w:t>
      </w:r>
      <w:r w:rsidRPr="00571D61">
        <w:rPr>
          <w:rFonts w:ascii="Times New Roman" w:eastAsiaTheme="minorHAnsi" w:hAnsi="Times New Roman" w:cs="Times New Roman"/>
          <w:sz w:val="24"/>
          <w:szCs w:val="24"/>
          <w:lang w:val="sq-AL"/>
        </w:rPr>
        <w:t xml:space="preserve">hkurt, nga monitorimet e kryera në qarkun e Gjirokastrës u konstatua se subjekti TV “Alpo” kishte filluar transmetimet në mënyrë numerike pa autorizimin e AMA-s. </w:t>
      </w:r>
      <w:r w:rsidR="000029FD" w:rsidRPr="00571D61">
        <w:rPr>
          <w:rFonts w:ascii="Times New Roman" w:eastAsiaTheme="minorHAnsi" w:hAnsi="Times New Roman" w:cs="Times New Roman"/>
          <w:sz w:val="24"/>
          <w:szCs w:val="24"/>
          <w:lang w:val="sq-AL"/>
        </w:rPr>
        <w:t>P</w:t>
      </w:r>
      <w:r w:rsidRPr="00571D61">
        <w:rPr>
          <w:rFonts w:ascii="Times New Roman" w:eastAsiaTheme="minorHAnsi" w:hAnsi="Times New Roman" w:cs="Times New Roman"/>
          <w:sz w:val="24"/>
          <w:szCs w:val="24"/>
          <w:lang w:val="sq-AL"/>
        </w:rPr>
        <w:t xml:space="preserve">as konstatimit, AMA i ndërpreu këtij subjekti transmetimin si dhe </w:t>
      </w:r>
      <w:r w:rsidR="00332564" w:rsidRPr="00571D61">
        <w:rPr>
          <w:rFonts w:ascii="Times New Roman" w:eastAsiaTheme="minorHAnsi" w:hAnsi="Times New Roman" w:cs="Times New Roman"/>
          <w:sz w:val="24"/>
          <w:szCs w:val="24"/>
          <w:lang w:val="sq-AL"/>
        </w:rPr>
        <w:t>i</w:t>
      </w:r>
      <w:r w:rsidR="000029FD"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 xml:space="preserve">sekuestroi pajisjet transmetuese. </w:t>
      </w:r>
    </w:p>
    <w:p w:rsidR="008C6C88" w:rsidRPr="00571D61" w:rsidRDefault="008C6C88" w:rsidP="000013D8">
      <w:pPr>
        <w:widowControl w:val="0"/>
        <w:numPr>
          <w:ilvl w:val="0"/>
          <w:numId w:val="9"/>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Nuk janë konstatuar subjekte</w:t>
      </w:r>
      <w:r w:rsidR="00332564" w:rsidRPr="00571D61">
        <w:rPr>
          <w:rFonts w:ascii="Times New Roman" w:eastAsiaTheme="minorHAnsi" w:hAnsi="Times New Roman" w:cs="Times New Roman"/>
          <w:sz w:val="24"/>
          <w:szCs w:val="24"/>
          <w:lang w:val="sq-AL"/>
        </w:rPr>
        <w:t xml:space="preserve"> q</w:t>
      </w:r>
      <w:r w:rsidRPr="00571D61">
        <w:rPr>
          <w:rFonts w:ascii="Times New Roman" w:eastAsiaTheme="minorHAnsi" w:hAnsi="Times New Roman" w:cs="Times New Roman"/>
          <w:sz w:val="24"/>
          <w:szCs w:val="24"/>
          <w:lang w:val="sq-AL"/>
        </w:rPr>
        <w:t xml:space="preserve">ë kanë zgjeruar zonën e tyre të licencimit në mënyrë të paligjshme. </w:t>
      </w:r>
    </w:p>
    <w:p w:rsidR="008C6C88" w:rsidRPr="00571D61" w:rsidRDefault="008C6C88" w:rsidP="000013D8">
      <w:pPr>
        <w:widowControl w:val="0"/>
        <w:numPr>
          <w:ilvl w:val="0"/>
          <w:numId w:val="9"/>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Lidhur me subjektet audiovizivë </w:t>
      </w:r>
      <w:r w:rsidR="00F46B99" w:rsidRPr="00571D61">
        <w:rPr>
          <w:rFonts w:ascii="Times New Roman" w:eastAsiaTheme="minorHAnsi" w:hAnsi="Times New Roman" w:cs="Times New Roman"/>
          <w:sz w:val="24"/>
          <w:szCs w:val="24"/>
          <w:lang w:val="sq-AL"/>
        </w:rPr>
        <w:t>q</w:t>
      </w:r>
      <w:r w:rsidRPr="00571D61">
        <w:rPr>
          <w:rFonts w:ascii="Times New Roman" w:eastAsiaTheme="minorHAnsi" w:hAnsi="Times New Roman" w:cs="Times New Roman"/>
          <w:sz w:val="24"/>
          <w:szCs w:val="24"/>
          <w:lang w:val="sq-AL"/>
        </w:rPr>
        <w:t>ë nuk mbulojnë me shërbim zonën për të cilën janë licencuar theksojmë se, Operatori Publik Shqiptar (RTSH) nuk mbulon me sinjal analog zona të caktuara</w:t>
      </w:r>
      <w:r w:rsidR="00A07D86"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si më poshtë: </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Njesitë administrative Qukës, Gramsh, Prrenjas (Kotodesh), Labinot, Lunik, Kostenje e Drenovicë, Orenj</w:t>
      </w:r>
      <w:r w:rsidR="00A07D86"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dhe Steblev</w:t>
      </w:r>
      <w:r w:rsidR="00A07D86"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t</w:t>
      </w:r>
      <w:r w:rsidR="00A07D86"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qarkut Elbasan. </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Njësitë administrative Selenicë, Qeparo, Borsh dhe Lukovë të qarkut Vlorë.</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Njësia administrative Këlcyrë e qarkut Gjirokastër.</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Njësitë administrative Vau i Dej</w:t>
      </w:r>
      <w:r w:rsidR="00A07D86"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s, Razëm të qarkut Shkodër.</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Njësitë administrative Maqellarë, Sllovë, Kalaja e Dodës, K</w:t>
      </w:r>
      <w:r w:rsidR="00A07D86" w:rsidRPr="00571D61">
        <w:rPr>
          <w:rFonts w:ascii="Times New Roman" w:eastAsiaTheme="minorHAnsi" w:hAnsi="Times New Roman" w:cs="Times New Roman"/>
          <w:sz w:val="24"/>
          <w:szCs w:val="24"/>
          <w:lang w:val="sq-AL"/>
        </w:rPr>
        <w:t>a</w:t>
      </w:r>
      <w:r w:rsidRPr="00571D61">
        <w:rPr>
          <w:rFonts w:ascii="Times New Roman" w:eastAsiaTheme="minorHAnsi" w:hAnsi="Times New Roman" w:cs="Times New Roman"/>
          <w:sz w:val="24"/>
          <w:szCs w:val="24"/>
          <w:lang w:val="sq-AL"/>
        </w:rPr>
        <w:t>lis të qarkut Dibër.</w:t>
      </w:r>
    </w:p>
    <w:p w:rsidR="008C6C88" w:rsidRPr="00571D61" w:rsidRDefault="008C6C88" w:rsidP="000013D8">
      <w:pPr>
        <w:widowControl w:val="0"/>
        <w:numPr>
          <w:ilvl w:val="0"/>
          <w:numId w:val="11"/>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Njësitë administrative Krujë, Cudhi, Maminas dhe Lagjet pas Vi</w:t>
      </w:r>
      <w:r w:rsidR="00A07D86" w:rsidRPr="00571D61">
        <w:rPr>
          <w:rFonts w:ascii="Times New Roman" w:eastAsiaTheme="minorHAnsi" w:hAnsi="Times New Roman" w:cs="Times New Roman"/>
          <w:sz w:val="24"/>
          <w:szCs w:val="24"/>
          <w:lang w:val="sq-AL"/>
        </w:rPr>
        <w:t>lë</w:t>
      </w:r>
      <w:r w:rsidRPr="00571D61">
        <w:rPr>
          <w:rFonts w:ascii="Times New Roman" w:eastAsiaTheme="minorHAnsi" w:hAnsi="Times New Roman" w:cs="Times New Roman"/>
          <w:sz w:val="24"/>
          <w:szCs w:val="24"/>
          <w:lang w:val="sq-AL"/>
        </w:rPr>
        <w:t xml:space="preserve">s së Zogut në qarkun Durrës. </w:t>
      </w:r>
    </w:p>
    <w:p w:rsidR="008C6C88" w:rsidRPr="00571D61" w:rsidRDefault="008C6C88" w:rsidP="004010D1">
      <w:pPr>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Ndërkohë nuk mbulohen me sinjal numerik edhe zona të caktuara në qarqet Korçë, Berat dhe Fier</w:t>
      </w:r>
      <w:r w:rsidR="00A07D86"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ku ka përfunduar pro</w:t>
      </w:r>
      <w:r w:rsidR="00A07D86" w:rsidRPr="00571D61">
        <w:rPr>
          <w:rFonts w:ascii="Times New Roman" w:eastAsiaTheme="minorHAnsi" w:hAnsi="Times New Roman" w:cs="Times New Roman"/>
          <w:sz w:val="24"/>
          <w:szCs w:val="24"/>
          <w:lang w:val="sq-AL"/>
        </w:rPr>
        <w:t>c</w:t>
      </w:r>
      <w:r w:rsidRPr="00571D61">
        <w:rPr>
          <w:rFonts w:ascii="Times New Roman" w:eastAsiaTheme="minorHAnsi" w:hAnsi="Times New Roman" w:cs="Times New Roman"/>
          <w:sz w:val="24"/>
          <w:szCs w:val="24"/>
          <w:lang w:val="sq-AL"/>
        </w:rPr>
        <w:t>esi i digjitalizimit nga RTSH dhe operatorët privatë numerik kombëtar</w:t>
      </w:r>
      <w:r w:rsidR="00A07D86" w:rsidRPr="00571D61">
        <w:rPr>
          <w:rFonts w:ascii="Times New Roman" w:eastAsiaTheme="minorHAnsi" w:hAnsi="Times New Roman" w:cs="Times New Roman"/>
          <w:sz w:val="24"/>
          <w:szCs w:val="24"/>
          <w:lang w:val="sq-AL"/>
        </w:rPr>
        <w:t xml:space="preserve">ë </w:t>
      </w:r>
      <w:r w:rsidRPr="00571D61">
        <w:rPr>
          <w:rFonts w:ascii="Times New Roman" w:eastAsiaTheme="minorHAnsi" w:hAnsi="Times New Roman" w:cs="Times New Roman"/>
          <w:sz w:val="24"/>
          <w:szCs w:val="24"/>
          <w:lang w:val="sq-AL"/>
        </w:rPr>
        <w:t>(TV“Klan”, TV“Top Channel”, “Digjitalb”,“Vizion+” dhe “ADTN”). Informacion i detajuar gj</w:t>
      </w:r>
      <w:r w:rsidR="00A07D86" w:rsidRPr="00571D61">
        <w:rPr>
          <w:rFonts w:ascii="Times New Roman" w:eastAsiaTheme="minorHAnsi" w:hAnsi="Times New Roman" w:cs="Times New Roman"/>
          <w:sz w:val="24"/>
          <w:szCs w:val="24"/>
          <w:lang w:val="sq-AL"/>
        </w:rPr>
        <w:t>e</w:t>
      </w:r>
      <w:r w:rsidRPr="00571D61">
        <w:rPr>
          <w:rFonts w:ascii="Times New Roman" w:eastAsiaTheme="minorHAnsi" w:hAnsi="Times New Roman" w:cs="Times New Roman"/>
          <w:sz w:val="24"/>
          <w:szCs w:val="24"/>
          <w:lang w:val="sq-AL"/>
        </w:rPr>
        <w:t>ndet në kapitullin “Digjitalizimi”.</w:t>
      </w:r>
    </w:p>
    <w:p w:rsidR="0025236A" w:rsidRPr="00571D61" w:rsidRDefault="0025236A" w:rsidP="004010D1">
      <w:pPr>
        <w:spacing w:after="240" w:line="240" w:lineRule="auto"/>
        <w:ind w:left="720"/>
        <w:contextualSpacing/>
        <w:jc w:val="both"/>
        <w:rPr>
          <w:rFonts w:ascii="Times New Roman" w:eastAsiaTheme="minorHAnsi" w:hAnsi="Times New Roman" w:cs="Times New Roman"/>
          <w:sz w:val="24"/>
          <w:szCs w:val="24"/>
          <w:lang w:val="sq-AL"/>
        </w:rPr>
      </w:pPr>
    </w:p>
    <w:p w:rsidR="008C6C88" w:rsidRPr="00571D61" w:rsidRDefault="008C6C88" w:rsidP="004010D1">
      <w:pPr>
        <w:spacing w:line="240" w:lineRule="auto"/>
        <w:jc w:val="both"/>
        <w:rPr>
          <w:rFonts w:ascii="Times New Roman" w:eastAsiaTheme="minorHAnsi" w:hAnsi="Times New Roman" w:cs="Times New Roman"/>
          <w:bCs/>
          <w:sz w:val="24"/>
          <w:szCs w:val="24"/>
          <w:lang w:val="sq-AL"/>
        </w:rPr>
      </w:pPr>
      <w:r w:rsidRPr="00571D61">
        <w:rPr>
          <w:rFonts w:ascii="Times New Roman" w:eastAsiaTheme="minorHAnsi" w:hAnsi="Times New Roman" w:cs="Times New Roman"/>
          <w:sz w:val="24"/>
          <w:szCs w:val="24"/>
          <w:lang w:val="sq-AL"/>
        </w:rPr>
        <w:t>Subjektet e sipërcituar janë njoftuar zyrtarisht për marrjen e masave të menjëhershme për realizimin e mbulimit sipas licencës. Në ve</w:t>
      </w:r>
      <w:r w:rsidR="00695565" w:rsidRPr="00571D61">
        <w:rPr>
          <w:rFonts w:ascii="Times New Roman" w:eastAsiaTheme="minorHAnsi" w:hAnsi="Times New Roman" w:cs="Times New Roman"/>
          <w:sz w:val="24"/>
          <w:szCs w:val="24"/>
          <w:lang w:val="sq-AL"/>
        </w:rPr>
        <w:t>ç</w:t>
      </w:r>
      <w:r w:rsidRPr="00571D61">
        <w:rPr>
          <w:rFonts w:ascii="Times New Roman" w:eastAsiaTheme="minorHAnsi" w:hAnsi="Times New Roman" w:cs="Times New Roman"/>
          <w:sz w:val="24"/>
          <w:szCs w:val="24"/>
          <w:lang w:val="sq-AL"/>
        </w:rPr>
        <w:t>anti, shkresa të njëpasnjëshme i janë dërguar operatorit publik RTSH, për të cilin në AMA ka pasur dhe ankesa me shkrim nga qytetarë të zonave të ndryshme. Edhe pas korrespondencave tona, situata lidhur me transmetimet analoge nuk ka ndryshuar plotësisht</w:t>
      </w:r>
      <w:r w:rsidR="00695565"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pasi RTSH ngre pretendimin se janë duke investuar për të kaluar në transmetimet numerike dhe nuk mund të bëjnë shpenzime dyfishe edhe për transmetimet analoge. Përsa </w:t>
      </w:r>
      <w:r w:rsidR="00695565" w:rsidRPr="00571D61">
        <w:rPr>
          <w:rFonts w:ascii="Times New Roman" w:eastAsiaTheme="minorHAnsi" w:hAnsi="Times New Roman" w:cs="Times New Roman"/>
          <w:sz w:val="24"/>
          <w:szCs w:val="24"/>
          <w:lang w:val="sq-AL"/>
        </w:rPr>
        <w:t>u</w:t>
      </w:r>
      <w:r w:rsidRPr="00571D61">
        <w:rPr>
          <w:rFonts w:ascii="Times New Roman" w:eastAsiaTheme="minorHAnsi" w:hAnsi="Times New Roman" w:cs="Times New Roman"/>
          <w:sz w:val="24"/>
          <w:szCs w:val="24"/>
          <w:lang w:val="sq-AL"/>
        </w:rPr>
        <w:t xml:space="preserve"> përket transmetimeve numerike të subjektit RTSH, nga monitorimet e kryera është konstatuar gjithashtu se subjekti RTSH, krahas zonave ku ka përfunduar procesi i digjitalizimit ka ndezur transmetuesit e tij edhe në zona të tjera të vendit.</w:t>
      </w:r>
      <w:r w:rsidRPr="00571D61">
        <w:rPr>
          <w:rFonts w:ascii="Times New Roman" w:eastAsiaTheme="minorHAnsi" w:hAnsi="Times New Roman" w:cs="Times New Roman"/>
          <w:bCs/>
          <w:sz w:val="24"/>
          <w:szCs w:val="24"/>
          <w:lang w:val="sq-AL"/>
        </w:rPr>
        <w:t xml:space="preserve"> Konkretisht, RTSH mbulon me sinjal numerik qarqet Tiranë-Durrës, Shkodër, Pukë, Dibër, Kukës, Vlorë, Gjirokastër, Tepelenë, Elbasan, Gramsh, Librazhd, Burrel dhe Lezhë.</w:t>
      </w:r>
    </w:p>
    <w:p w:rsidR="009D0CA9" w:rsidRPr="00571D61" w:rsidRDefault="009D0CA9">
      <w:pPr>
        <w:spacing w:after="160" w:line="259" w:lineRule="auto"/>
        <w:rPr>
          <w:rFonts w:ascii="Times New Roman" w:eastAsiaTheme="minorHAnsi" w:hAnsi="Times New Roman" w:cs="Times New Roman"/>
          <w:bCs/>
          <w:sz w:val="24"/>
          <w:szCs w:val="24"/>
          <w:lang w:val="sq-AL"/>
        </w:rPr>
      </w:pPr>
      <w:r w:rsidRPr="00571D61">
        <w:rPr>
          <w:rFonts w:ascii="Times New Roman" w:eastAsiaTheme="minorHAnsi" w:hAnsi="Times New Roman" w:cs="Times New Roman"/>
          <w:bCs/>
          <w:sz w:val="24"/>
          <w:szCs w:val="24"/>
          <w:lang w:val="sq-AL"/>
        </w:rPr>
        <w:br w:type="page"/>
      </w:r>
    </w:p>
    <w:bookmarkStart w:id="259" w:name="_Toc2536834"/>
    <w:bookmarkStart w:id="260" w:name="_Toc2536959"/>
    <w:bookmarkStart w:id="261" w:name="_Toc2541148"/>
    <w:bookmarkStart w:id="262" w:name="_Toc2541428"/>
    <w:bookmarkStart w:id="263" w:name="_Toc2541528"/>
    <w:bookmarkEnd w:id="259"/>
    <w:bookmarkEnd w:id="260"/>
    <w:bookmarkEnd w:id="261"/>
    <w:bookmarkEnd w:id="262"/>
    <w:bookmarkEnd w:id="263"/>
    <w:p w:rsidR="002E51C9" w:rsidRPr="00571D61" w:rsidRDefault="00180096" w:rsidP="004010D1">
      <w:pPr>
        <w:pStyle w:val="Heading1"/>
        <w:rPr>
          <w:rFonts w:ascii="Times New Roman" w:hAnsi="Times New Roman" w:cs="Times New Roman"/>
          <w:sz w:val="24"/>
          <w:szCs w:val="24"/>
          <w:lang w:val="sq-AL"/>
        </w:rPr>
      </w:pPr>
      <w:r w:rsidRPr="00571D61">
        <w:rPr>
          <w:rFonts w:ascii="Times New Roman" w:hAnsi="Times New Roman" w:cs="Times New Roman"/>
          <w:sz w:val="24"/>
          <w:szCs w:val="24"/>
          <w:lang w:val="sq-AL"/>
        </w:rPr>
        <w:fldChar w:fldCharType="begin"/>
      </w:r>
      <w:r w:rsidR="00410F44" w:rsidRPr="00571D61">
        <w:rPr>
          <w:rFonts w:ascii="Times New Roman" w:hAnsi="Times New Roman" w:cs="Times New Roman"/>
          <w:sz w:val="24"/>
          <w:szCs w:val="24"/>
          <w:lang w:val="sq-AL"/>
        </w:rPr>
        <w:instrText xml:space="preserve"> HYPERLINK \l "_Toc508725312" </w:instrText>
      </w:r>
      <w:r w:rsidRPr="00571D61">
        <w:rPr>
          <w:rFonts w:ascii="Times New Roman" w:hAnsi="Times New Roman" w:cs="Times New Roman"/>
          <w:sz w:val="24"/>
          <w:szCs w:val="24"/>
          <w:lang w:val="sq-AL"/>
        </w:rPr>
        <w:fldChar w:fldCharType="separate"/>
      </w:r>
      <w:bookmarkStart w:id="264" w:name="_Toc3887613"/>
      <w:r w:rsidR="00BD204A" w:rsidRPr="00571D61">
        <w:rPr>
          <w:rFonts w:ascii="Times New Roman" w:hAnsi="Times New Roman" w:cs="Times New Roman"/>
          <w:sz w:val="24"/>
          <w:szCs w:val="24"/>
          <w:lang w:val="sq-AL"/>
        </w:rPr>
        <w:t>AUTORITETI SI NXITËS I ZHVILLIMIT TË SEKTORIT AUDIOVIZIV</w:t>
      </w:r>
      <w:bookmarkEnd w:id="264"/>
      <w:r w:rsidRPr="00571D61">
        <w:rPr>
          <w:rFonts w:ascii="Times New Roman" w:hAnsi="Times New Roman" w:cs="Times New Roman"/>
          <w:sz w:val="24"/>
          <w:szCs w:val="24"/>
          <w:lang w:val="sq-AL"/>
        </w:rPr>
        <w:fldChar w:fldCharType="end"/>
      </w:r>
    </w:p>
    <w:p w:rsidR="002E51C9" w:rsidRPr="00571D61" w:rsidRDefault="002E51C9" w:rsidP="004010D1">
      <w:pPr>
        <w:rPr>
          <w:rFonts w:ascii="Times New Roman" w:hAnsi="Times New Roman" w:cs="Times New Roman"/>
          <w:sz w:val="24"/>
          <w:szCs w:val="24"/>
          <w:lang w:val="sq-AL" w:eastAsia="hi-IN" w:bidi="hi-IN"/>
        </w:rPr>
      </w:pPr>
    </w:p>
    <w:p w:rsidR="00BD204A" w:rsidRPr="00571D61" w:rsidRDefault="002E51C9" w:rsidP="004010D1">
      <w:pPr>
        <w:pStyle w:val="Heading2"/>
        <w:rPr>
          <w:rFonts w:ascii="Times New Roman" w:hAnsi="Times New Roman" w:cs="Times New Roman"/>
          <w:sz w:val="24"/>
          <w:szCs w:val="24"/>
          <w:lang w:val="sq-AL"/>
        </w:rPr>
      </w:pPr>
      <w:bookmarkStart w:id="265" w:name="_Toc3887614"/>
      <w:r w:rsidRPr="00571D61">
        <w:rPr>
          <w:rFonts w:ascii="Times New Roman" w:hAnsi="Times New Roman" w:cs="Times New Roman"/>
          <w:sz w:val="24"/>
          <w:szCs w:val="24"/>
          <w:lang w:val="sq-AL"/>
        </w:rPr>
        <w:t>Angazhimi i Autoritetit në zhvillimet teknologjike të tregu</w:t>
      </w:r>
      <w:r w:rsidR="00874299"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 xml:space="preserve"> audioviziv</w:t>
      </w:r>
      <w:bookmarkEnd w:id="265"/>
    </w:p>
    <w:p w:rsidR="002E51C9" w:rsidRPr="00571D61" w:rsidRDefault="002E51C9" w:rsidP="004010D1">
      <w:pPr>
        <w:spacing w:after="160" w:line="240" w:lineRule="auto"/>
        <w:jc w:val="both"/>
        <w:rPr>
          <w:rFonts w:ascii="Times New Roman" w:eastAsia="Arial Unicode MS" w:hAnsi="Times New Roman" w:cs="Times New Roman"/>
          <w:kern w:val="1"/>
          <w:sz w:val="24"/>
          <w:szCs w:val="24"/>
          <w:lang w:val="sq-AL" w:eastAsia="sq-AL"/>
        </w:rPr>
      </w:pPr>
    </w:p>
    <w:p w:rsidR="00BD204A" w:rsidRPr="00571D61" w:rsidRDefault="00BD204A" w:rsidP="004010D1">
      <w:pPr>
        <w:spacing w:after="160" w:line="240" w:lineRule="auto"/>
        <w:jc w:val="both"/>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t>Promovimi dhe inkurajimi i futjes së teknologjive të reja, duke ruajtur konkurrencën dhe mundësitë e barabarta për të gjitha palët e interesuara</w:t>
      </w:r>
      <w:r w:rsidR="006B7A05"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është një ndër detyrat funksionale të AMA</w:t>
      </w:r>
      <w:r w:rsidR="0075654A" w:rsidRPr="00571D61">
        <w:rPr>
          <w:rFonts w:ascii="Times New Roman" w:eastAsia="Arial Unicode MS" w:hAnsi="Times New Roman" w:cs="Times New Roman"/>
          <w:kern w:val="1"/>
          <w:sz w:val="24"/>
          <w:szCs w:val="24"/>
          <w:lang w:val="sq-AL" w:eastAsia="sq-AL"/>
        </w:rPr>
        <w:t>-s</w:t>
      </w:r>
      <w:r w:rsidRPr="00571D61">
        <w:rPr>
          <w:rFonts w:ascii="Times New Roman" w:eastAsia="Arial Unicode MS" w:hAnsi="Times New Roman" w:cs="Times New Roman"/>
          <w:kern w:val="1"/>
          <w:sz w:val="24"/>
          <w:szCs w:val="24"/>
          <w:lang w:val="sq-AL" w:eastAsia="sq-AL"/>
        </w:rPr>
        <w:t>. Tregues për përmbushjen e kësaj detyre është vetë tregu mediatik</w:t>
      </w:r>
      <w:r w:rsidR="006B7A05"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i cili tashmë ofron shërbimet e reja inovative. </w:t>
      </w:r>
    </w:p>
    <w:p w:rsidR="00BD204A" w:rsidRPr="00571D61" w:rsidRDefault="00BD204A" w:rsidP="004010D1">
      <w:pPr>
        <w:spacing w:after="160" w:line="240" w:lineRule="auto"/>
        <w:jc w:val="both"/>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t>AMA ka nxitur dhe inkurajuar operatorët në treg nga njëra anë dhe</w:t>
      </w:r>
      <w:r w:rsidR="006B7A05"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nga ana tjetër</w:t>
      </w:r>
      <w:r w:rsidR="006B7A05"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ka përgatitur terrenin për të lehtësuar hyrjen e shërbimeve të reja, duke miratuar akte rregullative me procedura lehtësuese për të gjithë të interesuarit. </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t>Në zbatim të ligjit</w:t>
      </w:r>
      <w:r w:rsidR="006B7A05"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w:t>
      </w:r>
      <w:r w:rsidR="008C6C88" w:rsidRPr="00571D61">
        <w:rPr>
          <w:rFonts w:ascii="Times New Roman" w:eastAsia="Arial Unicode MS" w:hAnsi="Times New Roman" w:cs="Times New Roman"/>
          <w:kern w:val="1"/>
          <w:sz w:val="24"/>
          <w:szCs w:val="24"/>
          <w:lang w:val="sq-AL" w:eastAsia="sq-AL"/>
        </w:rPr>
        <w:t>me vendimin e AMA-s nr. 68, datë 20.04.2018</w:t>
      </w:r>
      <w:r w:rsidR="006B7A05" w:rsidRPr="00571D61">
        <w:rPr>
          <w:rFonts w:ascii="Times New Roman" w:eastAsia="Arial Unicode MS" w:hAnsi="Times New Roman" w:cs="Times New Roman"/>
          <w:kern w:val="1"/>
          <w:sz w:val="24"/>
          <w:szCs w:val="24"/>
          <w:lang w:val="sq-AL" w:eastAsia="sq-AL"/>
        </w:rPr>
        <w:t>,</w:t>
      </w:r>
      <w:r w:rsidR="008C6C88" w:rsidRPr="00571D61">
        <w:rPr>
          <w:rFonts w:ascii="Times New Roman" w:eastAsia="Arial Unicode MS" w:hAnsi="Times New Roman" w:cs="Times New Roman"/>
          <w:kern w:val="1"/>
          <w:sz w:val="24"/>
          <w:szCs w:val="24"/>
          <w:lang w:val="sq-AL" w:eastAsia="sq-AL"/>
        </w:rPr>
        <w:t xml:space="preserve"> </w:t>
      </w:r>
      <w:r w:rsidRPr="00571D61">
        <w:rPr>
          <w:rFonts w:ascii="Times New Roman" w:eastAsia="Arial Unicode MS" w:hAnsi="Times New Roman" w:cs="Times New Roman"/>
          <w:kern w:val="1"/>
          <w:sz w:val="24"/>
          <w:szCs w:val="24"/>
          <w:lang w:val="sq-AL" w:eastAsia="sq-AL"/>
        </w:rPr>
        <w:t xml:space="preserve">është miratuar rregullorja </w:t>
      </w:r>
      <w:r w:rsidR="008C6C88" w:rsidRPr="00571D61">
        <w:rPr>
          <w:rFonts w:ascii="Times New Roman" w:eastAsia="Arial Unicode MS" w:hAnsi="Times New Roman" w:cs="Times New Roman"/>
          <w:kern w:val="1"/>
          <w:sz w:val="24"/>
          <w:szCs w:val="24"/>
          <w:lang w:val="sq-AL" w:eastAsia="sq-AL"/>
        </w:rPr>
        <w:t>“Mbi kriteret e ofrimit të shërbimeve të mbrojtura”,</w:t>
      </w:r>
      <w:r w:rsidR="006B7A05" w:rsidRPr="00571D61">
        <w:rPr>
          <w:rFonts w:ascii="Times New Roman" w:eastAsia="Arial Unicode MS" w:hAnsi="Times New Roman" w:cs="Times New Roman"/>
          <w:kern w:val="1"/>
          <w:sz w:val="24"/>
          <w:szCs w:val="24"/>
          <w:lang w:val="sq-AL" w:eastAsia="sq-AL"/>
        </w:rPr>
        <w:t xml:space="preserve"> që </w:t>
      </w:r>
      <w:r w:rsidR="00D0126B" w:rsidRPr="00571D61">
        <w:rPr>
          <w:rFonts w:ascii="Times New Roman" w:eastAsia="Arial Unicode MS" w:hAnsi="Times New Roman" w:cs="Times New Roman"/>
          <w:kern w:val="1"/>
          <w:sz w:val="24"/>
          <w:szCs w:val="24"/>
          <w:lang w:val="sq-AL" w:eastAsia="sq-AL"/>
        </w:rPr>
        <w:t>u</w:t>
      </w:r>
      <w:r w:rsidRPr="00571D61">
        <w:rPr>
          <w:rFonts w:ascii="Times New Roman" w:eastAsia="Arial Unicode MS" w:hAnsi="Times New Roman" w:cs="Times New Roman"/>
          <w:kern w:val="1"/>
          <w:sz w:val="24"/>
          <w:szCs w:val="24"/>
          <w:lang w:val="sq-AL" w:eastAsia="sq-AL"/>
        </w:rPr>
        <w:t xml:space="preserve"> hap rrugën sh</w:t>
      </w:r>
      <w:r w:rsidR="00D0126B" w:rsidRPr="00571D61">
        <w:rPr>
          <w:rFonts w:ascii="Times New Roman" w:eastAsia="Arial Unicode MS" w:hAnsi="Times New Roman" w:cs="Times New Roman"/>
          <w:kern w:val="1"/>
          <w:sz w:val="24"/>
          <w:szCs w:val="24"/>
          <w:lang w:val="sq-AL" w:eastAsia="sq-AL"/>
        </w:rPr>
        <w:t>ë</w:t>
      </w:r>
      <w:r w:rsidRPr="00571D61">
        <w:rPr>
          <w:rFonts w:ascii="Times New Roman" w:eastAsia="Arial Unicode MS" w:hAnsi="Times New Roman" w:cs="Times New Roman"/>
          <w:kern w:val="1"/>
          <w:sz w:val="24"/>
          <w:szCs w:val="24"/>
          <w:lang w:val="sq-AL" w:eastAsia="sq-AL"/>
        </w:rPr>
        <w:t>rbimeve të tilla</w:t>
      </w:r>
      <w:r w:rsidR="002A70C7" w:rsidRPr="00571D61">
        <w:rPr>
          <w:rFonts w:ascii="Times New Roman" w:eastAsia="Arial Unicode MS" w:hAnsi="Times New Roman" w:cs="Times New Roman"/>
          <w:kern w:val="1"/>
          <w:sz w:val="24"/>
          <w:szCs w:val="24"/>
          <w:lang w:val="sq-AL" w:eastAsia="sq-AL"/>
        </w:rPr>
        <w:t>,</w:t>
      </w:r>
      <w:r w:rsidRPr="00571D61">
        <w:rPr>
          <w:rFonts w:ascii="Times New Roman" w:eastAsia="Arial Unicode MS" w:hAnsi="Times New Roman" w:cs="Times New Roman"/>
          <w:kern w:val="1"/>
          <w:sz w:val="24"/>
          <w:szCs w:val="24"/>
          <w:lang w:val="sq-AL" w:eastAsia="sq-AL"/>
        </w:rPr>
        <w:t xml:space="preserve"> si Video on Demand, C</w:t>
      </w:r>
      <w:r w:rsidR="00012B4C" w:rsidRPr="00571D61">
        <w:rPr>
          <w:rFonts w:ascii="Times New Roman" w:eastAsia="Arial Unicode MS" w:hAnsi="Times New Roman" w:cs="Times New Roman"/>
          <w:kern w:val="1"/>
          <w:sz w:val="24"/>
          <w:szCs w:val="24"/>
          <w:lang w:val="sq-AL" w:eastAsia="sq-AL"/>
        </w:rPr>
        <w:t>h</w:t>
      </w:r>
      <w:r w:rsidRPr="00571D61">
        <w:rPr>
          <w:rFonts w:ascii="Times New Roman" w:eastAsia="Arial Unicode MS" w:hAnsi="Times New Roman" w:cs="Times New Roman"/>
          <w:kern w:val="1"/>
          <w:sz w:val="24"/>
          <w:szCs w:val="24"/>
          <w:lang w:val="sq-AL" w:eastAsia="sq-AL"/>
        </w:rPr>
        <w:t xml:space="preserve">ach up, Shift etj. </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8C6C88"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t xml:space="preserve">Sikurse kemi raportuar mbi veprimtarinë e AMA-s për vitin 2017, </w:t>
      </w:r>
      <w:r w:rsidR="008C6C88" w:rsidRPr="00571D61">
        <w:rPr>
          <w:rFonts w:ascii="Times New Roman" w:eastAsia="Arial Unicode MS" w:hAnsi="Times New Roman" w:cs="Times New Roman"/>
          <w:kern w:val="1"/>
          <w:sz w:val="24"/>
          <w:szCs w:val="24"/>
          <w:lang w:val="sq-AL" w:eastAsia="hi-IN" w:bidi="hi-IN"/>
        </w:rPr>
        <w:t>me vendimin nr. 182, dat</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6.9.2016, </w:t>
      </w:r>
      <w:r w:rsidR="002A70C7" w:rsidRPr="00571D61">
        <w:rPr>
          <w:rFonts w:ascii="Times New Roman" w:eastAsia="Arial Unicode MS" w:hAnsi="Times New Roman" w:cs="Times New Roman"/>
          <w:kern w:val="1"/>
          <w:sz w:val="24"/>
          <w:szCs w:val="24"/>
          <w:lang w:val="sq-AL" w:eastAsia="hi-IN" w:bidi="hi-IN"/>
        </w:rPr>
        <w:t xml:space="preserve">AMA </w:t>
      </w:r>
      <w:r w:rsidR="008C6C88" w:rsidRPr="00571D61">
        <w:rPr>
          <w:rFonts w:ascii="Times New Roman" w:eastAsia="Arial Unicode MS" w:hAnsi="Times New Roman" w:cs="Times New Roman"/>
          <w:kern w:val="1"/>
          <w:sz w:val="24"/>
          <w:szCs w:val="24"/>
          <w:lang w:val="sq-AL" w:eastAsia="hi-IN" w:bidi="hi-IN"/>
        </w:rPr>
        <w:t>nd</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rmori hapin p</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r kalimin e plot</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n</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teknologjin</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digjitale t</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transmetimeve audiovizive mb</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shtetur n</w:t>
      </w:r>
      <w:r w:rsidR="00056989"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rrjetin kabllor, duke u l</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n</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koh</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subjekteve t</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kalonin n</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teknologjin</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 xml:space="preserve"> e re brenda dat</w:t>
      </w:r>
      <w:r w:rsidR="004010D1" w:rsidRPr="00571D61">
        <w:rPr>
          <w:rFonts w:ascii="Times New Roman" w:eastAsia="Arial Unicode MS" w:hAnsi="Times New Roman" w:cs="Times New Roman"/>
          <w:kern w:val="1"/>
          <w:sz w:val="24"/>
          <w:szCs w:val="24"/>
          <w:lang w:val="sq-AL" w:eastAsia="hi-IN" w:bidi="hi-IN"/>
        </w:rPr>
        <w:t>ë</w:t>
      </w:r>
      <w:r w:rsidR="008C6C88" w:rsidRPr="00571D61">
        <w:rPr>
          <w:rFonts w:ascii="Times New Roman" w:eastAsia="Arial Unicode MS" w:hAnsi="Times New Roman" w:cs="Times New Roman"/>
          <w:kern w:val="1"/>
          <w:sz w:val="24"/>
          <w:szCs w:val="24"/>
          <w:lang w:val="sq-AL" w:eastAsia="hi-IN" w:bidi="hi-IN"/>
        </w:rPr>
        <w:t>s 31.12.2017.</w:t>
      </w:r>
      <w:r w:rsidR="00EE7221" w:rsidRPr="00571D61">
        <w:rPr>
          <w:rFonts w:ascii="Times New Roman" w:eastAsia="Arial Unicode MS" w:hAnsi="Times New Roman" w:cs="Times New Roman"/>
          <w:kern w:val="1"/>
          <w:sz w:val="24"/>
          <w:szCs w:val="24"/>
          <w:lang w:val="sq-AL" w:eastAsia="hi-IN" w:bidi="hi-IN"/>
        </w:rPr>
        <w:t xml:space="preserve"> </w:t>
      </w:r>
    </w:p>
    <w:p w:rsidR="00EA3107" w:rsidRPr="00571D61" w:rsidRDefault="00EA3107"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EA3107" w:rsidRPr="00571D61" w:rsidRDefault="00EA3107" w:rsidP="004010D1">
      <w:pPr>
        <w:widowControl w:val="0"/>
        <w:suppressAutoHyphens/>
        <w:spacing w:after="0" w:line="240" w:lineRule="auto"/>
        <w:jc w:val="both"/>
        <w:rPr>
          <w:rFonts w:ascii="Times New Roman" w:eastAsia="Calibri" w:hAnsi="Times New Roman" w:cs="Times New Roman"/>
          <w:sz w:val="24"/>
          <w:szCs w:val="24"/>
          <w:lang w:val="sq-AL"/>
        </w:rPr>
      </w:pPr>
      <w:r w:rsidRPr="00571D61">
        <w:rPr>
          <w:rFonts w:ascii="Times New Roman" w:eastAsia="Arial Unicode MS" w:hAnsi="Times New Roman" w:cs="Times New Roman"/>
          <w:kern w:val="1"/>
          <w:sz w:val="24"/>
          <w:szCs w:val="24"/>
          <w:lang w:val="sq-AL" w:eastAsia="sq-AL"/>
        </w:rPr>
        <w:t>Gjatë vitit të raportimit, AMA ka mbikëqyr</w:t>
      </w:r>
      <w:r w:rsidR="001A20F5" w:rsidRPr="00571D61">
        <w:rPr>
          <w:rFonts w:ascii="Times New Roman" w:eastAsia="Arial Unicode MS" w:hAnsi="Times New Roman" w:cs="Times New Roman"/>
          <w:kern w:val="1"/>
          <w:sz w:val="24"/>
          <w:szCs w:val="24"/>
          <w:lang w:val="sq-AL" w:eastAsia="sq-AL"/>
        </w:rPr>
        <w:t>u</w:t>
      </w:r>
      <w:r w:rsidRPr="00571D61">
        <w:rPr>
          <w:rFonts w:ascii="Times New Roman" w:eastAsia="Arial Unicode MS" w:hAnsi="Times New Roman" w:cs="Times New Roman"/>
          <w:kern w:val="1"/>
          <w:sz w:val="24"/>
          <w:szCs w:val="24"/>
          <w:lang w:val="sq-AL" w:eastAsia="sq-AL"/>
        </w:rPr>
        <w:t>r procesin e migrimit të operatorëve ekzistues kabllorë në teknologjinë e re digjitale, përmes kontrolleve dhe njoftimeve të vazhdueshme. Theksohet se në të gjitha aplikimet e ardhura në AMA, për marrje ose rinovim autorizimi, kalim të drejtash ose zgjerim zone, AMA ka pranuar dhe miratuar vetëm ato aplikime ku është pasqyruar qartë edhe ndryshimi i teknologjisë, nga analoge në digjiitale.</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BD204A" w:rsidRPr="00571D61" w:rsidRDefault="00180096" w:rsidP="004010D1">
      <w:pPr>
        <w:pStyle w:val="Heading2"/>
        <w:rPr>
          <w:rFonts w:ascii="Times New Roman" w:eastAsia="Arial Unicode MS" w:hAnsi="Times New Roman" w:cs="Times New Roman"/>
          <w:sz w:val="24"/>
          <w:szCs w:val="24"/>
          <w:lang w:val="sq-AL"/>
        </w:rPr>
      </w:pPr>
      <w:hyperlink w:anchor="_Toc508725314" w:history="1">
        <w:bookmarkStart w:id="266" w:name="_Toc3887615"/>
        <w:r w:rsidR="00BD204A" w:rsidRPr="00571D61">
          <w:rPr>
            <w:rFonts w:ascii="Times New Roman" w:eastAsia="Arial Unicode MS" w:hAnsi="Times New Roman" w:cs="Times New Roman"/>
            <w:sz w:val="24"/>
            <w:szCs w:val="24"/>
            <w:lang w:val="sq-AL"/>
          </w:rPr>
          <w:t>Kontributi i Autoritetit në mbështetje të studimeve shkencore</w:t>
        </w:r>
        <w:bookmarkEnd w:id="266"/>
        <w:r w:rsidR="00BD204A" w:rsidRPr="00571D61">
          <w:rPr>
            <w:rFonts w:ascii="Times New Roman" w:eastAsia="Arial Unicode MS" w:hAnsi="Times New Roman" w:cs="Times New Roman"/>
            <w:webHidden/>
            <w:sz w:val="24"/>
            <w:szCs w:val="24"/>
            <w:lang w:val="sq-AL"/>
          </w:rPr>
          <w:tab/>
        </w:r>
      </w:hyperlink>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AMA ka konsoliduar një traditë bashkëpunimi me Departamentin e Gazetarisë dhe Komunikimit në </w:t>
      </w:r>
      <w:r w:rsidR="00FA486D" w:rsidRPr="00571D61">
        <w:rPr>
          <w:rFonts w:ascii="Times New Roman" w:eastAsia="Arial Unicode MS" w:hAnsi="Times New Roman" w:cs="Times New Roman"/>
          <w:kern w:val="1"/>
          <w:sz w:val="24"/>
          <w:szCs w:val="24"/>
          <w:lang w:val="sq-AL" w:eastAsia="hi-IN" w:bidi="hi-IN"/>
        </w:rPr>
        <w:t>F</w:t>
      </w:r>
      <w:r w:rsidRPr="00571D61">
        <w:rPr>
          <w:rFonts w:ascii="Times New Roman" w:eastAsia="Arial Unicode MS" w:hAnsi="Times New Roman" w:cs="Times New Roman"/>
          <w:kern w:val="1"/>
          <w:sz w:val="24"/>
          <w:szCs w:val="24"/>
          <w:lang w:val="sq-AL" w:eastAsia="hi-IN" w:bidi="hi-IN"/>
        </w:rPr>
        <w:t>akultetin e Histori</w:t>
      </w:r>
      <w:r w:rsidR="00FA486D"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Filologjisë në Universistetin e Tiranës prej vitit 2015, kur zhvilloi për herë të parë një konferencë ndërkombëtare shkencore për procesin e digjitalizimit. Prej këtij eventi shkencor</w:t>
      </w:r>
      <w:r w:rsidR="00FF29BA"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që kishte në thelb një studim dhe analizë të tregut audioviziv në Shqipëri dhe prezantimin e disa përvojave nga vendet e BE-së dhe ato të rajonit, AMA ka vijuar sinergjinë me Departamentin, si një rast i artë për të tërhequr në vlerësimin e aktualitetit dhe prognozimin e së ardhmes për fluksin e shërbimeve audiovizive në vend, realizuar nga një qendër kërkimore dhe studimore e certifikuar e kësaj fushe. </w:t>
      </w:r>
    </w:p>
    <w:p w:rsidR="002E51C9" w:rsidRPr="00571D61" w:rsidRDefault="002E51C9"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 vitin 2018 Autoriteti mbështeti projektin “Oferta programore e transmetuesve televizivë shqiptarë”, i cili kishte si qëllim kryesor realizimin e një studimi dhe analize shkencore mbi aspekte të ndryshme të përmbajtjeve që emetojnë subjektet audiovizive në Shqipëri dhe mbi bazën e tij të organizonte një konferencë shkencore me pjes</w:t>
      </w:r>
      <w:r w:rsidR="00FF29BA"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marrjen e pedagogëve, studiuesve dhe ekspertëve të fushës, doktorantëve të gazetarisë dhe komunikimit etj. Ky kombinim i produkteve u vlerësua si në favor të pasurimit të këndvështrimeve dhe analizave që bëjnë studiuesit, për të shikuar më tej se sa fotografia aktuale</w:t>
      </w:r>
      <w:r w:rsidR="00EE7221"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e situatës në transmetimet audiovizive, për prezantimin dhe të trendeve e prirjeve të tregut në të ardhmen e afërt dhe atë të largët.</w:t>
      </w:r>
    </w:p>
    <w:p w:rsidR="002E51C9" w:rsidRPr="00571D61" w:rsidRDefault="002E51C9">
      <w:pPr>
        <w:spacing w:after="160" w:line="259"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Në kuadër të projektit “Oferta programore e transmetuesve televizivë shqiptarë” është kryer dhe një sondim i publikut në terren, një kampion me 500 të pyetur, si dhe kryerja e intervistave cilësore. Të gjitha data-t e grumbulluara i janë nënshtruar një procesi përpunues për t’i bërë funksionale, si pjesë e studimit përfundimtar, ndarë me kapituj të veçantë, bazuar tek operatorët në fokus apo problematika me përmbajtjet e emetuara </w:t>
      </w:r>
      <w:r w:rsidR="004A22D3"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një material që ishte i gatshëm për të qenë në bazë të një diskutimi të hapur publik, në konferencën shkencore që u zhvillua në Fakultetin e Histori</w:t>
      </w:r>
      <w:r w:rsidR="0091134C"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Filologjisë në fillim të muajit dhjetor 2018.</w:t>
      </w:r>
    </w:p>
    <w:p w:rsidR="002E51C9" w:rsidRPr="00571D61" w:rsidRDefault="002E51C9"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Konferenca shkencore "Strategjitë e programacionit dhe sfidat e transmetimeve televizive në Shqipëri" u organizua në dy seanca pune, duke u ndal</w:t>
      </w:r>
      <w:r w:rsidR="0027193A" w:rsidRPr="00571D61">
        <w:rPr>
          <w:rFonts w:ascii="Times New Roman" w:eastAsia="Arial Unicode MS" w:hAnsi="Times New Roman" w:cs="Times New Roman"/>
          <w:kern w:val="1"/>
          <w:sz w:val="24"/>
          <w:szCs w:val="24"/>
          <w:lang w:val="sq-AL" w:eastAsia="hi-IN" w:bidi="hi-IN"/>
        </w:rPr>
        <w:t>ur</w:t>
      </w:r>
      <w:r w:rsidRPr="00571D61">
        <w:rPr>
          <w:rFonts w:ascii="Times New Roman" w:eastAsia="Arial Unicode MS" w:hAnsi="Times New Roman" w:cs="Times New Roman"/>
          <w:kern w:val="1"/>
          <w:sz w:val="24"/>
          <w:szCs w:val="24"/>
          <w:lang w:val="sq-AL" w:eastAsia="hi-IN" w:bidi="hi-IN"/>
        </w:rPr>
        <w:t xml:space="preserve"> në problematika të tilla</w:t>
      </w:r>
      <w:r w:rsidR="00357175"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si programacioni në RTSH dhe veçoritë e tij në proçesin e reformimit; politika e programacionit në televizionet informative; programacioni nën presionin e burimeve financiare; ndikimi i reklamës në programacionin e televizioneve informative; politika e fashave orare në programacionin televiziv të </w:t>
      </w:r>
      <w:r w:rsidR="00DF6630"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Vizion Plus</w:t>
      </w:r>
      <w:r w:rsidR="00DF6630"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dhe shpërndarja e emisioneve të ndryshme në to; kostoja e lajmit informativ në televizionet gjeneraliste kombëtare dhe tematik; ndikimi i donatorëve të huaj mbi programacionin televiziv në kontekstin elektoral; rigjetja e informacionit ekonomik dhe programeve për mbrojtjen konsumatore si mënyra tërheqje të audiencave të fragmentuara; konvergimi tematik i lajmeve të aktualitetit në programet javore të argëtimit; lajmi për biznesin apo biznes me lajmin; problemet sociale të komunitetit në optikën e programacionit të televizioneve lokale etj. Gjatë punimeve të konferencës pati dhe pyetje apo ndërhyrje e komente nga pjesëmarrësit mbi kumtesat dhe prezantimet e bëra, gjithashtu u bënë </w:t>
      </w:r>
      <w:r w:rsidR="008153F4" w:rsidRPr="00571D61">
        <w:rPr>
          <w:rFonts w:ascii="Times New Roman" w:eastAsia="Arial Unicode MS" w:hAnsi="Times New Roman" w:cs="Times New Roman"/>
          <w:kern w:val="1"/>
          <w:sz w:val="24"/>
          <w:szCs w:val="24"/>
          <w:lang w:val="sq-AL" w:eastAsia="hi-IN" w:bidi="hi-IN"/>
        </w:rPr>
        <w:t xml:space="preserve">edhe </w:t>
      </w:r>
      <w:r w:rsidRPr="00571D61">
        <w:rPr>
          <w:rFonts w:ascii="Times New Roman" w:eastAsia="Arial Unicode MS" w:hAnsi="Times New Roman" w:cs="Times New Roman"/>
          <w:kern w:val="1"/>
          <w:sz w:val="24"/>
          <w:szCs w:val="24"/>
          <w:lang w:val="sq-AL" w:eastAsia="hi-IN" w:bidi="hi-IN"/>
        </w:rPr>
        <w:t>vlerësime mbi gjetjet e përfundimet e studimit të Departamentit.</w:t>
      </w:r>
    </w:p>
    <w:p w:rsidR="00BD204A" w:rsidRPr="00571D61" w:rsidRDefault="00BD204A" w:rsidP="004010D1">
      <w:pPr>
        <w:spacing w:line="240" w:lineRule="auto"/>
        <w:jc w:val="both"/>
        <w:rPr>
          <w:rFonts w:ascii="Times New Roman" w:hAnsi="Times New Roman" w:cs="Times New Roman"/>
          <w:b/>
          <w:sz w:val="24"/>
          <w:szCs w:val="24"/>
          <w:lang w:val="sq-AL"/>
        </w:rPr>
      </w:pPr>
    </w:p>
    <w:p w:rsidR="00BD204A" w:rsidRPr="00571D61" w:rsidRDefault="00180096" w:rsidP="004010D1">
      <w:pPr>
        <w:pStyle w:val="Heading2"/>
        <w:rPr>
          <w:rFonts w:ascii="Times New Roman" w:eastAsia="Arial Unicode MS" w:hAnsi="Times New Roman" w:cs="Times New Roman"/>
          <w:sz w:val="24"/>
          <w:szCs w:val="24"/>
          <w:lang w:val="sq-AL"/>
        </w:rPr>
      </w:pPr>
      <w:hyperlink w:anchor="_Toc508725315" w:history="1">
        <w:bookmarkStart w:id="267" w:name="_Toc3887616"/>
        <w:r w:rsidR="00BD204A" w:rsidRPr="00571D61">
          <w:rPr>
            <w:rFonts w:ascii="Times New Roman" w:eastAsia="Arial Unicode MS" w:hAnsi="Times New Roman" w:cs="Times New Roman"/>
            <w:sz w:val="24"/>
            <w:szCs w:val="24"/>
            <w:lang w:val="sq-AL"/>
          </w:rPr>
          <w:t>Bashkëpunimi në rregullimin e tregut audioviziv</w:t>
        </w:r>
        <w:bookmarkEnd w:id="267"/>
        <w:r w:rsidR="00BD204A" w:rsidRPr="00571D61">
          <w:rPr>
            <w:rFonts w:ascii="Times New Roman" w:eastAsia="Arial Unicode MS" w:hAnsi="Times New Roman" w:cs="Times New Roman"/>
            <w:webHidden/>
            <w:sz w:val="24"/>
            <w:szCs w:val="24"/>
            <w:lang w:val="sq-AL"/>
          </w:rPr>
          <w:tab/>
        </w:r>
      </w:hyperlink>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color w:val="000000" w:themeColor="text1"/>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Gjatë vitit 2018 AMA ka vijuar partneritetin me organizata dhe institucione që punojnë në fushën e medias, për të realizuar projekte që ndikojnë në përmirësimin e raportimit të redaksive audiovizive në aspekte të tilla si, mbrojtja e fëmijëve, barazia gjinore, </w:t>
      </w:r>
      <w:r w:rsidR="00277103" w:rsidRPr="00571D61">
        <w:rPr>
          <w:rFonts w:ascii="Times New Roman" w:eastAsia="Arial Unicode MS" w:hAnsi="Times New Roman" w:cs="Times New Roman"/>
          <w:kern w:val="1"/>
          <w:sz w:val="24"/>
          <w:szCs w:val="24"/>
          <w:lang w:val="sq-AL" w:eastAsia="hi-IN" w:bidi="hi-IN"/>
        </w:rPr>
        <w:t>f</w:t>
      </w:r>
      <w:r w:rsidRPr="00571D61">
        <w:rPr>
          <w:rFonts w:ascii="Times New Roman" w:eastAsia="Arial Unicode MS" w:hAnsi="Times New Roman" w:cs="Times New Roman"/>
          <w:kern w:val="1"/>
          <w:sz w:val="24"/>
          <w:szCs w:val="24"/>
          <w:lang w:val="sq-AL" w:eastAsia="hi-IN" w:bidi="hi-IN"/>
        </w:rPr>
        <w:t xml:space="preserve">ake </w:t>
      </w:r>
      <w:r w:rsidR="00277103" w:rsidRPr="00571D61">
        <w:rPr>
          <w:rFonts w:ascii="Times New Roman" w:eastAsia="Arial Unicode MS" w:hAnsi="Times New Roman" w:cs="Times New Roman"/>
          <w:kern w:val="1"/>
          <w:sz w:val="24"/>
          <w:szCs w:val="24"/>
          <w:lang w:val="sq-AL" w:eastAsia="hi-IN" w:bidi="hi-IN"/>
        </w:rPr>
        <w:t>n</w:t>
      </w:r>
      <w:r w:rsidRPr="00571D61">
        <w:rPr>
          <w:rFonts w:ascii="Times New Roman" w:eastAsia="Arial Unicode MS" w:hAnsi="Times New Roman" w:cs="Times New Roman"/>
          <w:kern w:val="1"/>
          <w:sz w:val="24"/>
          <w:szCs w:val="24"/>
          <w:lang w:val="sq-AL" w:eastAsia="hi-IN" w:bidi="hi-IN"/>
        </w:rPr>
        <w:t>e</w:t>
      </w:r>
      <w:r w:rsidR="00277103" w:rsidRPr="00571D61">
        <w:rPr>
          <w:rFonts w:ascii="Times New Roman" w:eastAsia="Arial Unicode MS" w:hAnsi="Times New Roman" w:cs="Times New Roman"/>
          <w:kern w:val="1"/>
          <w:sz w:val="24"/>
          <w:szCs w:val="24"/>
          <w:lang w:val="sq-AL" w:eastAsia="hi-IN" w:bidi="hi-IN"/>
        </w:rPr>
        <w:t>e</w:t>
      </w:r>
      <w:r w:rsidRPr="00571D61">
        <w:rPr>
          <w:rFonts w:ascii="Times New Roman" w:eastAsia="Arial Unicode MS" w:hAnsi="Times New Roman" w:cs="Times New Roman"/>
          <w:kern w:val="1"/>
          <w:sz w:val="24"/>
          <w:szCs w:val="24"/>
          <w:lang w:val="sq-AL" w:eastAsia="hi-IN" w:bidi="hi-IN"/>
        </w:rPr>
        <w:t xml:space="preserve">s, edukimi mediatik apo përshtatja e aplikacioneve të reja në redaksitë audiovizive. Risi në partneritetin e vitit 2018 ishte angazhimi për të pasuruar literaturën në gjuhën shqipe mbi median audiovizive, duke përkthyer tituj nga fondi i bibliografisë ndërkombëtare. Nga bashkëpunimi me partnerët tanë u bë </w:t>
      </w:r>
      <w:r w:rsidR="008C0463" w:rsidRPr="00571D61">
        <w:rPr>
          <w:rFonts w:ascii="Times New Roman" w:eastAsia="Arial Unicode MS" w:hAnsi="Times New Roman" w:cs="Times New Roman"/>
          <w:kern w:val="1"/>
          <w:sz w:val="24"/>
          <w:szCs w:val="24"/>
          <w:lang w:val="sq-AL" w:eastAsia="hi-IN" w:bidi="hi-IN"/>
        </w:rPr>
        <w:t>i</w:t>
      </w:r>
      <w:r w:rsidRPr="00571D61">
        <w:rPr>
          <w:rFonts w:ascii="Times New Roman" w:eastAsia="Arial Unicode MS" w:hAnsi="Times New Roman" w:cs="Times New Roman"/>
          <w:kern w:val="1"/>
          <w:sz w:val="24"/>
          <w:szCs w:val="24"/>
          <w:lang w:val="sq-AL" w:eastAsia="hi-IN" w:bidi="hi-IN"/>
        </w:rPr>
        <w:t xml:space="preserve"> mundur publikimi i librave</w:t>
      </w:r>
      <w:r w:rsidRPr="00571D61">
        <w:rPr>
          <w:rFonts w:ascii="Times New Roman" w:eastAsia="Arial Unicode MS" w:hAnsi="Times New Roman" w:cs="Times New Roman"/>
          <w:color w:val="000000" w:themeColor="text1"/>
          <w:kern w:val="1"/>
          <w:sz w:val="24"/>
          <w:szCs w:val="24"/>
          <w:lang w:val="sq-AL" w:eastAsia="hi-IN" w:bidi="hi-IN"/>
        </w:rPr>
        <w:t xml:space="preserve"> të UNESCO-s</w:t>
      </w:r>
      <w:r w:rsidR="00C4652A" w:rsidRPr="00571D61">
        <w:rPr>
          <w:rFonts w:ascii="Times New Roman" w:eastAsia="Arial Unicode MS" w:hAnsi="Times New Roman" w:cs="Times New Roman"/>
          <w:color w:val="000000" w:themeColor="text1"/>
          <w:kern w:val="1"/>
          <w:sz w:val="24"/>
          <w:szCs w:val="24"/>
          <w:lang w:val="sq-AL" w:eastAsia="hi-IN" w:bidi="hi-IN"/>
        </w:rPr>
        <w:t>:</w:t>
      </w:r>
      <w:r w:rsidRPr="00571D61">
        <w:rPr>
          <w:rFonts w:ascii="Times New Roman" w:eastAsia="Arial Unicode MS" w:hAnsi="Times New Roman" w:cs="Times New Roman"/>
          <w:color w:val="000000" w:themeColor="text1"/>
          <w:kern w:val="1"/>
          <w:sz w:val="24"/>
          <w:szCs w:val="24"/>
          <w:lang w:val="sq-AL" w:eastAsia="hi-IN" w:bidi="hi-IN"/>
        </w:rPr>
        <w:t xml:space="preserve"> “Media and Information Literacy: Reinforcing Human Rights, Countering Radicalization and Extremism”, dhe “Privacy, Free expression and transparacy: Redefining their ne</w:t>
      </w:r>
      <w:r w:rsidR="00C4652A" w:rsidRPr="00571D61">
        <w:rPr>
          <w:rFonts w:ascii="Times New Roman" w:eastAsia="Arial Unicode MS" w:hAnsi="Times New Roman" w:cs="Times New Roman"/>
          <w:color w:val="000000" w:themeColor="text1"/>
          <w:kern w:val="1"/>
          <w:sz w:val="24"/>
          <w:szCs w:val="24"/>
          <w:lang w:val="sq-AL" w:eastAsia="hi-IN" w:bidi="hi-IN"/>
        </w:rPr>
        <w:t>w</w:t>
      </w:r>
      <w:r w:rsidRPr="00571D61">
        <w:rPr>
          <w:rFonts w:ascii="Times New Roman" w:eastAsia="Arial Unicode MS" w:hAnsi="Times New Roman" w:cs="Times New Roman"/>
          <w:color w:val="000000" w:themeColor="text1"/>
          <w:kern w:val="1"/>
          <w:sz w:val="24"/>
          <w:szCs w:val="24"/>
          <w:lang w:val="sq-AL" w:eastAsia="hi-IN" w:bidi="hi-IN"/>
        </w:rPr>
        <w:t xml:space="preserve"> bounderies in the digjital age”. </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color w:val="000000" w:themeColor="text1"/>
          <w:kern w:val="1"/>
          <w:sz w:val="24"/>
          <w:szCs w:val="24"/>
          <w:lang w:val="sq-AL" w:eastAsia="hi-IN" w:bidi="hi-IN"/>
        </w:rPr>
        <w:t xml:space="preserve">Botimet </w:t>
      </w:r>
      <w:r w:rsidRPr="00571D61">
        <w:rPr>
          <w:rFonts w:ascii="Times New Roman" w:eastAsia="Arial Unicode MS" w:hAnsi="Times New Roman" w:cs="Times New Roman"/>
          <w:kern w:val="1"/>
          <w:sz w:val="24"/>
          <w:szCs w:val="24"/>
          <w:lang w:val="sq-AL" w:eastAsia="hi-IN" w:bidi="hi-IN"/>
        </w:rPr>
        <w:t>sjellin informacion dhe analizim të dy çështjeve të rëndësishme të angazhimit të medias, përballë rrezikut të fenomeneve të radikalizmit dhe ekstremizmit, jo vetëm fetar, ku përfshihet dhe gjuha e urrejtjes, por dhe krijimi i një balance mes kërkesës për ‘</w:t>
      </w:r>
      <w:r w:rsidRPr="00571D61">
        <w:rPr>
          <w:rFonts w:ascii="Times New Roman" w:eastAsia="Arial Unicode MS" w:hAnsi="Times New Roman" w:cs="Times New Roman"/>
          <w:i/>
          <w:kern w:val="1"/>
          <w:sz w:val="24"/>
          <w:szCs w:val="24"/>
          <w:lang w:val="sq-AL" w:eastAsia="hi-IN" w:bidi="hi-IN"/>
        </w:rPr>
        <w:t xml:space="preserve">privacy’ </w:t>
      </w:r>
      <w:r w:rsidRPr="00571D61">
        <w:rPr>
          <w:rFonts w:ascii="Times New Roman" w:eastAsia="Arial Unicode MS" w:hAnsi="Times New Roman" w:cs="Times New Roman"/>
          <w:kern w:val="1"/>
          <w:sz w:val="24"/>
          <w:szCs w:val="24"/>
          <w:lang w:val="sq-AL" w:eastAsia="hi-IN" w:bidi="hi-IN"/>
        </w:rPr>
        <w:t>dhe nevojës për transparencë dhe lirisë së shprehjes, si një ndër parimet bazë të demokracisë.</w:t>
      </w:r>
      <w:r w:rsidR="00EE7221" w:rsidRPr="00571D61">
        <w:rPr>
          <w:rFonts w:ascii="Times New Roman" w:eastAsia="Arial Unicode MS" w:hAnsi="Times New Roman" w:cs="Times New Roman"/>
          <w:kern w:val="1"/>
          <w:sz w:val="24"/>
          <w:szCs w:val="24"/>
          <w:lang w:val="sq-AL" w:eastAsia="hi-IN" w:bidi="hi-IN"/>
        </w:rPr>
        <w:t xml:space="preserve"> </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Botime të tjera </w:t>
      </w:r>
      <w:r w:rsidR="00BD4D1F" w:rsidRPr="00571D61">
        <w:rPr>
          <w:rFonts w:ascii="Times New Roman" w:eastAsia="Arial Unicode MS" w:hAnsi="Times New Roman" w:cs="Times New Roman"/>
          <w:kern w:val="1"/>
          <w:sz w:val="24"/>
          <w:szCs w:val="24"/>
          <w:lang w:val="sq-AL" w:eastAsia="hi-IN" w:bidi="hi-IN"/>
        </w:rPr>
        <w:t>q</w:t>
      </w:r>
      <w:r w:rsidRPr="00571D61">
        <w:rPr>
          <w:rFonts w:ascii="Times New Roman" w:eastAsia="Arial Unicode MS" w:hAnsi="Times New Roman" w:cs="Times New Roman"/>
          <w:kern w:val="1"/>
          <w:sz w:val="24"/>
          <w:szCs w:val="24"/>
          <w:lang w:val="sq-AL" w:eastAsia="hi-IN" w:bidi="hi-IN"/>
        </w:rPr>
        <w:t xml:space="preserve">ë u sollën në shqip gjatë vitit 2018 janë </w:t>
      </w:r>
      <w:r w:rsidR="00DF4CFE" w:rsidRPr="00571D61">
        <w:rPr>
          <w:rFonts w:ascii="Times New Roman" w:eastAsia="Arial Unicode MS" w:hAnsi="Times New Roman" w:cs="Times New Roman"/>
          <w:kern w:val="1"/>
          <w:sz w:val="24"/>
          <w:szCs w:val="24"/>
          <w:lang w:val="sq-AL" w:eastAsia="hi-IN" w:bidi="hi-IN"/>
        </w:rPr>
        <w:t>e</w:t>
      </w:r>
      <w:r w:rsidRPr="00571D61">
        <w:rPr>
          <w:rFonts w:ascii="Times New Roman" w:eastAsia="Arial Unicode MS" w:hAnsi="Times New Roman" w:cs="Times New Roman"/>
          <w:kern w:val="1"/>
          <w:sz w:val="24"/>
          <w:szCs w:val="24"/>
          <w:lang w:val="sq-AL" w:eastAsia="hi-IN" w:bidi="hi-IN"/>
        </w:rPr>
        <w:t>dhe</w:t>
      </w:r>
      <w:r w:rsidR="00DF4CFE"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bCs/>
          <w:kern w:val="1"/>
          <w:sz w:val="24"/>
          <w:szCs w:val="24"/>
          <w:lang w:val="sq-AL" w:eastAsia="hi-IN" w:bidi="hi-IN"/>
        </w:rPr>
        <w:t>L’explosion du journalism, des medias de masse de medias”; “From PrimeTime to DayTime”; “Sociologie de la television” dhe “Television and Youth Culture”, t</w:t>
      </w:r>
      <w:r w:rsidRPr="00571D61">
        <w:rPr>
          <w:rFonts w:ascii="Times New Roman" w:eastAsia="Arial Unicode MS" w:hAnsi="Times New Roman" w:cs="Times New Roman"/>
          <w:kern w:val="1"/>
          <w:sz w:val="24"/>
          <w:szCs w:val="24"/>
          <w:lang w:val="sq-AL" w:eastAsia="hi-IN" w:bidi="hi-IN"/>
        </w:rPr>
        <w:t>ë cilat</w:t>
      </w:r>
      <w:r w:rsidRPr="00571D61">
        <w:rPr>
          <w:rFonts w:ascii="Times New Roman" w:eastAsia="Arial Unicode MS" w:hAnsi="Times New Roman" w:cs="Times New Roman"/>
          <w:bCs/>
          <w:kern w:val="1"/>
          <w:sz w:val="24"/>
          <w:szCs w:val="24"/>
          <w:lang w:val="sq-AL" w:eastAsia="hi-IN" w:bidi="hi-IN"/>
        </w:rPr>
        <w:t xml:space="preserve"> kanë krahas lëndës informative </w:t>
      </w:r>
      <w:r w:rsidRPr="00571D61">
        <w:rPr>
          <w:rFonts w:ascii="Times New Roman" w:eastAsia="Arial Unicode MS" w:hAnsi="Times New Roman" w:cs="Times New Roman"/>
          <w:kern w:val="1"/>
          <w:sz w:val="24"/>
          <w:szCs w:val="24"/>
          <w:lang w:val="sq-AL" w:eastAsia="hi-IN" w:bidi="hi-IN"/>
        </w:rPr>
        <w:t>dhe analiza mbi dukuri e trende në sektorin e mediave audiovizive</w:t>
      </w:r>
      <w:r w:rsidR="00E0362C" w:rsidRPr="00571D61">
        <w:rPr>
          <w:rFonts w:ascii="Times New Roman" w:eastAsia="Arial Unicode MS" w:hAnsi="Times New Roman" w:cs="Times New Roman"/>
          <w:kern w:val="1"/>
          <w:sz w:val="24"/>
          <w:szCs w:val="24"/>
          <w:lang w:val="sq-AL" w:eastAsia="hi-IN" w:bidi="hi-IN"/>
        </w:rPr>
        <w:t>, m</w:t>
      </w:r>
      <w:r w:rsidRPr="00571D61">
        <w:rPr>
          <w:rFonts w:ascii="Times New Roman" w:eastAsia="Arial Unicode MS" w:hAnsi="Times New Roman" w:cs="Times New Roman"/>
          <w:kern w:val="1"/>
          <w:sz w:val="24"/>
          <w:szCs w:val="24"/>
          <w:lang w:val="sq-AL" w:eastAsia="hi-IN" w:bidi="hi-IN"/>
        </w:rPr>
        <w:t xml:space="preserve">e hulumtime e gjetje të ecurisë për periudha të ndryshme kohore </w:t>
      </w:r>
      <w:r w:rsidR="00E0362C"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duke përfshirë tregues dhe fenomene karakterizuese në kushtet e ndryshimeve të vrullshme teknologjike, menaxheriale, socilogjike, etike etj. </w:t>
      </w:r>
    </w:p>
    <w:p w:rsidR="007532A7" w:rsidRPr="00571D61" w:rsidRDefault="007532A7">
      <w:pPr>
        <w:spacing w:after="160" w:line="259" w:lineRule="auto"/>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br w:type="page"/>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Projekti “Respektimi i të drejtave dhe lirive të fëmijëve, mbrojtja e tyre në transmetimet e përmbajtjeve audiovizive” u aplikua jo vetëm me përfshirjen në të të gazetarëve, redaktorëve </w:t>
      </w:r>
      <w:r w:rsidR="00121416" w:rsidRPr="00571D61">
        <w:rPr>
          <w:rFonts w:ascii="Times New Roman" w:eastAsia="Arial Unicode MS" w:hAnsi="Times New Roman" w:cs="Times New Roman"/>
          <w:kern w:val="1"/>
          <w:sz w:val="24"/>
          <w:szCs w:val="24"/>
          <w:lang w:val="sq-AL" w:eastAsia="hi-IN" w:bidi="hi-IN"/>
        </w:rPr>
        <w:t>e</w:t>
      </w:r>
      <w:r w:rsidRPr="00571D61">
        <w:rPr>
          <w:rFonts w:ascii="Times New Roman" w:eastAsia="Arial Unicode MS" w:hAnsi="Times New Roman" w:cs="Times New Roman"/>
          <w:kern w:val="1"/>
          <w:sz w:val="24"/>
          <w:szCs w:val="24"/>
          <w:lang w:val="sq-AL" w:eastAsia="hi-IN" w:bidi="hi-IN"/>
        </w:rPr>
        <w:t xml:space="preserve"> reporterëve nga OSHMA-të në kryeqytet, por dhe në qarqe të tjera, Fier, Pogradec, Lushnjë</w:t>
      </w:r>
      <w:r w:rsidR="001B71CB" w:rsidRPr="00571D61">
        <w:rPr>
          <w:rFonts w:ascii="Times New Roman" w:eastAsia="Arial Unicode MS" w:hAnsi="Times New Roman" w:cs="Times New Roman"/>
          <w:kern w:val="1"/>
          <w:sz w:val="24"/>
          <w:szCs w:val="24"/>
          <w:lang w:val="sq-AL" w:eastAsia="hi-IN" w:bidi="hi-IN"/>
        </w:rPr>
        <w:t xml:space="preserve">, </w:t>
      </w:r>
      <w:r w:rsidRPr="00571D61">
        <w:rPr>
          <w:rFonts w:ascii="Times New Roman" w:eastAsia="Arial Unicode MS" w:hAnsi="Times New Roman" w:cs="Times New Roman"/>
          <w:kern w:val="1"/>
          <w:sz w:val="24"/>
          <w:szCs w:val="24"/>
          <w:lang w:val="sq-AL" w:eastAsia="hi-IN" w:bidi="hi-IN"/>
        </w:rPr>
        <w:t>Lezhë dhe Durrës, për t’i ndërgjegjësuar në</w:t>
      </w:r>
      <w:r w:rsidR="004A2216" w:rsidRPr="00571D61">
        <w:rPr>
          <w:rFonts w:ascii="Times New Roman" w:eastAsia="Arial Unicode MS" w:hAnsi="Times New Roman" w:cs="Times New Roman"/>
          <w:kern w:val="1"/>
          <w:sz w:val="24"/>
          <w:szCs w:val="24"/>
          <w:lang w:val="sq-AL" w:eastAsia="hi-IN" w:bidi="hi-IN"/>
        </w:rPr>
        <w:t xml:space="preserve"> respektimin e kërkesave që ka L</w:t>
      </w:r>
      <w:r w:rsidRPr="00571D61">
        <w:rPr>
          <w:rFonts w:ascii="Times New Roman" w:eastAsia="Arial Unicode MS" w:hAnsi="Times New Roman" w:cs="Times New Roman"/>
          <w:kern w:val="1"/>
          <w:sz w:val="24"/>
          <w:szCs w:val="24"/>
          <w:lang w:val="sq-AL" w:eastAsia="hi-IN" w:bidi="hi-IN"/>
        </w:rPr>
        <w:t>igji 97/2013, i ndryshuar</w:t>
      </w:r>
      <w:r w:rsidR="00B66183"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dhe Kodi i Transmetimit të AMA-s. Procesi kualifikativ bazohej tek trajnimet “in house”, ku trajnerët dhe ekspertët ishin në vendet e punës së gazetarëve, duke menaxhuar bashkë me ta axhendën ditore, që nga planifikimi dhe deri tek publikimi i produktit audioviziv. </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Një nga temat me të cilat po angazhohen dukshëm autoritetet rregullatore në vendet anëtare të BE-së apo ato që janë aspirante është dhe edukimi mediatik. Për të dytin vit, një prej projekteve të partnerëve kishte këtë fokus. I titulluar “Media literacy, edukimi mediatik i qytetarëve dhe përdorimi i drejtë i përmbajtjes audiovizive me fokus të rinjtë”, projekti krijoi një hapësirë për diskutime dhe reflektime tek të rinjtë, perceptimet dhe vlerësimet e tyre për përmbajtjet e transmetuara në mediat audiovizive. Për të ndikuar tek gjenerata e re, nxënësit dhe studentët, për një vështrim sa më kritik për p</w:t>
      </w:r>
      <w:r w:rsidR="00B66183"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rmbajtjet audiovizive që emetohen, në dallimin e të vërtetave dhe të pavërtetave në fluksin e informacioneve që përgatisin redaksitë, por dhe duke kuptuar procesin e konvergjencës së mediave klasike me ato të reja.</w:t>
      </w:r>
    </w:p>
    <w:p w:rsidR="007532A7" w:rsidRPr="00571D61" w:rsidRDefault="007532A7"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Përmirësimi i përfaqësimit dhe protretizimit të grave në median elektronike ishte një tjetër projekt që bazohej mbi një publikim të UNESCO-s, titulluar “Vendosja e balancës së drejtë: barazia gjinore në gazetari". Një studim me gjetje e prirje të tregut audioviziv mbi problematikën gjinore u diskutua në panele me grupet e interesit, gjithashtu dhe në formën e broshurës print dhe virtualisht u shpërnda në redaksitë audiovizive</w:t>
      </w:r>
      <w:r w:rsidR="00AC1B02"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me synimin që të ndikojnë në përmirësimin e aftësive të gazetarëve në raportimin e çështjeve gjinore dhe</w:t>
      </w:r>
      <w:r w:rsidR="00AC1B02"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në mënyrë të veçantë</w:t>
      </w:r>
      <w:r w:rsidR="00AC1B02" w:rsidRPr="00571D61">
        <w:rPr>
          <w:rFonts w:ascii="Times New Roman" w:eastAsia="Arial Unicode MS" w:hAnsi="Times New Roman" w:cs="Times New Roman"/>
          <w:kern w:val="1"/>
          <w:sz w:val="24"/>
          <w:szCs w:val="24"/>
          <w:lang w:val="sq-AL" w:eastAsia="hi-IN" w:bidi="hi-IN"/>
        </w:rPr>
        <w:t>,</w:t>
      </w:r>
      <w:r w:rsidRPr="00571D61">
        <w:rPr>
          <w:rFonts w:ascii="Times New Roman" w:eastAsia="Arial Unicode MS" w:hAnsi="Times New Roman" w:cs="Times New Roman"/>
          <w:kern w:val="1"/>
          <w:sz w:val="24"/>
          <w:szCs w:val="24"/>
          <w:lang w:val="sq-AL" w:eastAsia="hi-IN" w:bidi="hi-IN"/>
        </w:rPr>
        <w:t xml:space="preserve"> kundër dhunës në familje. </w:t>
      </w:r>
    </w:p>
    <w:p w:rsidR="007532A7" w:rsidRPr="00571D61" w:rsidRDefault="007532A7"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 xml:space="preserve">Përshtatja e gazetarëve në kushtet e zhvillimit të vrullshëm teknologjik dhe përdorimit të pajisjeve inteligjente ishte një projekt që u ofroi gazetarëve të rinj </w:t>
      </w:r>
      <w:r w:rsidR="009A507B" w:rsidRPr="00571D61">
        <w:rPr>
          <w:rFonts w:ascii="Times New Roman" w:eastAsia="Arial Unicode MS" w:hAnsi="Times New Roman" w:cs="Times New Roman"/>
          <w:kern w:val="1"/>
          <w:sz w:val="24"/>
          <w:szCs w:val="24"/>
          <w:lang w:val="sq-AL" w:eastAsia="hi-IN" w:bidi="hi-IN"/>
        </w:rPr>
        <w:t>kurse për trajnimin digj</w:t>
      </w:r>
      <w:r w:rsidRPr="00571D61">
        <w:rPr>
          <w:rFonts w:ascii="Times New Roman" w:eastAsia="Arial Unicode MS" w:hAnsi="Times New Roman" w:cs="Times New Roman"/>
          <w:kern w:val="1"/>
          <w:sz w:val="24"/>
          <w:szCs w:val="24"/>
          <w:lang w:val="sq-AL" w:eastAsia="hi-IN" w:bidi="hi-IN"/>
        </w:rPr>
        <w:t>ital, produktin audio të avancuar, studion televizive, respektimin e etikës në shkrimin e lajmeve etj. Ndërkohë projekti “Fake Ne</w:t>
      </w:r>
      <w:r w:rsidR="00AC1B02" w:rsidRPr="00571D61">
        <w:rPr>
          <w:rFonts w:ascii="Times New Roman" w:eastAsia="Arial Unicode MS" w:hAnsi="Times New Roman" w:cs="Times New Roman"/>
          <w:kern w:val="1"/>
          <w:sz w:val="24"/>
          <w:szCs w:val="24"/>
          <w:lang w:val="sq-AL" w:eastAsia="hi-IN" w:bidi="hi-IN"/>
        </w:rPr>
        <w:t>w</w:t>
      </w:r>
      <w:r w:rsidRPr="00571D61">
        <w:rPr>
          <w:rFonts w:ascii="Times New Roman" w:eastAsia="Arial Unicode MS" w:hAnsi="Times New Roman" w:cs="Times New Roman"/>
          <w:kern w:val="1"/>
          <w:sz w:val="24"/>
          <w:szCs w:val="24"/>
          <w:lang w:val="sq-AL" w:eastAsia="hi-IN" w:bidi="hi-IN"/>
        </w:rPr>
        <w:t>s dhe sfidat e raportimit në median audiovizive” u aplikua në disa qarqe të vendit Shkodër, Vlorë, Korçë, Gjirokastër, Tiranë dhe Elbasan, si një harmonizim i kualifikimit me ndërgjegjësimin e gazetarëve të rinj në median audiovizive, për evitimin e lajmeve të rreme, por dhe përshtatja e tyre me zhvillimet teknologjike dhe përhapjen në shkallë të gjerë të internetit, apo konkurrenca që vjen nga mediat e reja dhe rrjetet sociale etj.</w:t>
      </w:r>
    </w:p>
    <w:p w:rsidR="00EA0B0B" w:rsidRPr="00571D61" w:rsidRDefault="00EA0B0B">
      <w:pPr>
        <w:spacing w:after="160" w:line="259" w:lineRule="auto"/>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br w:type="page"/>
      </w:r>
    </w:p>
    <w:p w:rsidR="00BD204A" w:rsidRPr="00571D61" w:rsidRDefault="00180096" w:rsidP="004010D1">
      <w:pPr>
        <w:pStyle w:val="Heading1"/>
        <w:rPr>
          <w:rFonts w:ascii="Times New Roman" w:hAnsi="Times New Roman" w:cs="Times New Roman"/>
          <w:sz w:val="24"/>
          <w:szCs w:val="24"/>
          <w:lang w:val="sq-AL"/>
        </w:rPr>
      </w:pPr>
      <w:hyperlink w:anchor="_Toc508725316" w:history="1">
        <w:bookmarkStart w:id="268" w:name="_Toc3887617"/>
        <w:r w:rsidR="00BD204A" w:rsidRPr="00571D61">
          <w:rPr>
            <w:rFonts w:ascii="Times New Roman" w:hAnsi="Times New Roman" w:cs="Times New Roman"/>
            <w:sz w:val="24"/>
            <w:szCs w:val="24"/>
            <w:lang w:val="sq-AL"/>
          </w:rPr>
          <w:t>KALIMI NË TRANSMETIMET NUMERIKE</w:t>
        </w:r>
        <w:bookmarkEnd w:id="268"/>
        <w:r w:rsidR="00BD204A" w:rsidRPr="00571D61">
          <w:rPr>
            <w:rFonts w:ascii="Times New Roman" w:hAnsi="Times New Roman" w:cs="Times New Roman"/>
            <w:webHidden/>
            <w:sz w:val="24"/>
            <w:szCs w:val="24"/>
            <w:lang w:val="sq-AL"/>
          </w:rPr>
          <w:tab/>
        </w:r>
      </w:hyperlink>
    </w:p>
    <w:p w:rsidR="00BD204A" w:rsidRPr="00571D61" w:rsidRDefault="00BD204A" w:rsidP="004010D1">
      <w:pPr>
        <w:spacing w:after="0" w:line="240" w:lineRule="auto"/>
        <w:jc w:val="both"/>
        <w:rPr>
          <w:rFonts w:ascii="Times New Roman" w:eastAsia="Times New Roman" w:hAnsi="Times New Roman" w:cs="Times New Roman"/>
          <w:b/>
          <w:sz w:val="24"/>
          <w:szCs w:val="24"/>
          <w:u w:val="single"/>
          <w:lang w:val="sq-AL"/>
        </w:rPr>
      </w:pPr>
    </w:p>
    <w:p w:rsidR="007532A7" w:rsidRPr="00571D61" w:rsidRDefault="00336D20" w:rsidP="009D0CA9">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rmbushje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detyrave dhe funksioneve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AMA-s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rcaktuara n</w:t>
      </w:r>
      <w:r w:rsidR="00056989" w:rsidRPr="00571D61">
        <w:rPr>
          <w:rFonts w:ascii="Times New Roman" w:eastAsia="MS Mincho" w:hAnsi="Times New Roman" w:cs="Times New Roman"/>
          <w:sz w:val="24"/>
          <w:szCs w:val="24"/>
          <w:lang w:val="sq-AL"/>
        </w:rPr>
        <w:t>ë</w:t>
      </w:r>
      <w:r w:rsidR="00992146" w:rsidRPr="00571D61">
        <w:rPr>
          <w:rFonts w:ascii="Times New Roman" w:eastAsia="MS Mincho" w:hAnsi="Times New Roman" w:cs="Times New Roman"/>
          <w:sz w:val="24"/>
          <w:szCs w:val="24"/>
          <w:lang w:val="sq-AL"/>
        </w:rPr>
        <w:t xml:space="preserve"> L</w:t>
      </w:r>
      <w:r w:rsidRPr="00571D61">
        <w:rPr>
          <w:rFonts w:ascii="Times New Roman" w:eastAsia="MS Mincho" w:hAnsi="Times New Roman" w:cs="Times New Roman"/>
          <w:sz w:val="24"/>
          <w:szCs w:val="24"/>
          <w:lang w:val="sq-AL"/>
        </w:rPr>
        <w:t>igjin 97/2013,</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Strategjin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 kalimin nga transmetimet analoge 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transmetimet numerike, Planin e Veprimit të Dokumentit Strategjik te AMA-s</w:t>
      </w:r>
      <w:r w:rsidR="00961B36" w:rsidRPr="00571D61">
        <w:rPr>
          <w:rFonts w:ascii="Times New Roman" w:eastAsia="MS Mincho" w:hAnsi="Times New Roman" w:cs="Times New Roman"/>
          <w:sz w:val="24"/>
          <w:szCs w:val="24"/>
          <w:lang w:val="sq-AL"/>
        </w:rPr>
        <w:t>,</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si dhe në përmbushje të rekomandimeve të Bashkimit Evropian dhe Kuvendit të Shqipërise, gjatë vitit 2018, AMA është angazhuar maksimalisht dhe ka ndërmarrë një sërë veprimtarish lidhur me procesin e digjitalizimit të transmetimeve audiovizive.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Koordinimi i vazhdueshëm në kuadër të implementimit të dy rrjeteve numerike të operatorit publik shqiptar (RTSH) dhe 5 rrjeteve numerike të operatorëve privatë kombëtarë të licencuar nga AMA, ka zënë një vend të rëndësishëm në këto aktivitete. Janë zhvilluar takime dhe vendosur korrespondenca të vazhdueshme me këta operatorë lidhur me zbatimin e afateve të implementimit të rrjeteve</w:t>
      </w:r>
      <w:r w:rsidR="00961B36"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sipas grafikut të “ishujve numerike”, mbi përcaktimin e kushteve dhe kritereve për mbështetjen në rrjetet e tyre të operatorëve lokalë/rajonalë, mbi mbulimin me sinjal numerike cilësor të territorit, mbi respektimin e numrit logjik të programeve të tyre etj.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Ndërkohë</w:t>
      </w:r>
      <w:r w:rsidR="00961B36" w:rsidRPr="00571D61">
        <w:rPr>
          <w:rFonts w:ascii="Times New Roman" w:eastAsia="MS Mincho" w:hAnsi="Times New Roman" w:cs="Times New Roman"/>
          <w:sz w:val="24"/>
          <w:szCs w:val="24"/>
          <w:lang w:val="sq-AL"/>
        </w:rPr>
        <w:t>,</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AMA ka koordinuar punën edhe me operatorët analogë lokalë/rajonalë në kuadër të përmbushjes së afateve për mbështetjen e programeve të tyre audiovizive në rrjetet kombëtare numerike si dhe gjetjen e zgjidhjeve teknike efektive për të realizuar këtë mbështetje.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Times New Roman" w:hAnsi="Times New Roman" w:cs="Times New Roman"/>
          <w:sz w:val="24"/>
          <w:szCs w:val="24"/>
          <w:lang w:val="sq-AL" w:eastAsia="sq-AL"/>
        </w:rPr>
      </w:pPr>
      <w:r w:rsidRPr="00571D61">
        <w:rPr>
          <w:rFonts w:ascii="Times New Roman" w:eastAsia="Times New Roman" w:hAnsi="Times New Roman" w:cs="Times New Roman"/>
          <w:sz w:val="24"/>
          <w:szCs w:val="24"/>
          <w:lang w:val="sq-AL" w:eastAsia="sq-AL"/>
        </w:rPr>
        <w:t xml:space="preserve">Në zbatim të kuadrit rregullator, </w:t>
      </w:r>
      <w:r w:rsidR="00961B36" w:rsidRPr="00571D61">
        <w:rPr>
          <w:rFonts w:ascii="Times New Roman" w:eastAsia="Times New Roman" w:hAnsi="Times New Roman" w:cs="Times New Roman"/>
          <w:sz w:val="24"/>
          <w:szCs w:val="24"/>
          <w:lang w:val="sq-AL" w:eastAsia="sq-AL"/>
        </w:rPr>
        <w:t>A</w:t>
      </w:r>
      <w:r w:rsidRPr="00571D61">
        <w:rPr>
          <w:rFonts w:ascii="Times New Roman" w:eastAsia="Times New Roman" w:hAnsi="Times New Roman" w:cs="Times New Roman"/>
          <w:sz w:val="24"/>
          <w:szCs w:val="24"/>
          <w:lang w:val="sq-AL" w:eastAsia="sq-AL"/>
        </w:rPr>
        <w:t xml:space="preserve">utoriteti duhet të sigurojë vijimësinë e transmetimeve televizive nga operatorët ekzistues analogë në zonat respektive të mbulimit. </w:t>
      </w:r>
      <w:r w:rsidRPr="00571D61">
        <w:rPr>
          <w:rFonts w:ascii="Times New Roman" w:hAnsi="Times New Roman" w:cs="Times New Roman"/>
          <w:sz w:val="24"/>
          <w:szCs w:val="24"/>
          <w:lang w:val="sq-AL" w:eastAsia="sq-AL"/>
        </w:rPr>
        <w:t xml:space="preserve">Në dispozitat kalimtare të </w:t>
      </w:r>
      <w:r w:rsidR="006B2663" w:rsidRPr="00571D61">
        <w:rPr>
          <w:rFonts w:ascii="Times New Roman" w:hAnsi="Times New Roman" w:cs="Times New Roman"/>
          <w:sz w:val="24"/>
          <w:szCs w:val="24"/>
          <w:lang w:val="sq-AL" w:eastAsia="sq-AL"/>
        </w:rPr>
        <w:t>L</w:t>
      </w:r>
      <w:r w:rsidRPr="00571D61">
        <w:rPr>
          <w:rFonts w:ascii="Times New Roman" w:hAnsi="Times New Roman" w:cs="Times New Roman"/>
          <w:sz w:val="24"/>
          <w:szCs w:val="24"/>
          <w:lang w:val="sq-AL" w:eastAsia="sq-AL"/>
        </w:rPr>
        <w:t>igjit nr. 97/2013 “Për mediat audiovizive në Republikën e Shqipërisë”, i ndryshuar, përcaktohet edhe vlefshmëria e licencave ekzistuese, me qëllim harmonizimin e të drejtave dhe detyrimeve të këtyre subjekteve me dispozitat e ligjit, pas mbylljes së transmetimeve analoge.</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eastAsia="sq-AL"/>
        </w:rPr>
        <w:t xml:space="preserve">Një nga mundësitë që u njeh ligji kësaj kategorie subjektesh është mbështetja e programeve analoge ekzistues vendorë në rrjetin numerik të televizionit publik ose rrjetet e tjera numerike. Zëvendësimi i licencave të transmetimit mbështetur në rrjet analog me licencë shërbimi programi audioviziv ndërvaret me datën e mbylljes së transmetimeve analoge në qarqet ku këto subjekte ushtrojnë aktivitet. </w:t>
      </w:r>
    </w:p>
    <w:p w:rsidR="00336D20" w:rsidRPr="00571D61" w:rsidRDefault="00336D20" w:rsidP="004010D1">
      <w:pPr>
        <w:spacing w:after="0" w:line="240" w:lineRule="auto"/>
        <w:jc w:val="both"/>
        <w:rPr>
          <w:rFonts w:ascii="Times New Roman" w:hAnsi="Times New Roman" w:cs="Times New Roman"/>
          <w:sz w:val="24"/>
          <w:szCs w:val="24"/>
          <w:lang w:val="sq-AL"/>
        </w:rPr>
      </w:pPr>
    </w:p>
    <w:p w:rsidR="00336D20" w:rsidRPr="00571D61" w:rsidRDefault="00336D20"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w:t>
      </w:r>
      <w:r w:rsidR="0070456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pas depozitimit të kontratave të mbështetjes dhe fillimit të ofrimit të shërbimit në teknologjinë numerike</w:t>
      </w:r>
      <w:r w:rsidR="0070456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zëvendësuar licencat për 13 subjekte audiovizivë. Licencat e shërbimit të programit audioviziv janë lëshuar me afat 8</w:t>
      </w:r>
      <w:r w:rsidR="0070456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vjeçar, duke qenë në përputhje me nenin 74 të </w:t>
      </w:r>
      <w:r w:rsidR="00FB695A" w:rsidRPr="00571D61">
        <w:rPr>
          <w:rFonts w:ascii="Times New Roman" w:hAnsi="Times New Roman" w:cs="Times New Roman"/>
          <w:sz w:val="24"/>
          <w:szCs w:val="24"/>
          <w:lang w:val="sq-AL"/>
        </w:rPr>
        <w:t>L</w:t>
      </w:r>
      <w:r w:rsidRPr="00571D61">
        <w:rPr>
          <w:rFonts w:ascii="Times New Roman" w:hAnsi="Times New Roman" w:cs="Times New Roman"/>
          <w:sz w:val="24"/>
          <w:szCs w:val="24"/>
          <w:lang w:val="sq-AL"/>
        </w:rPr>
        <w:t>igjit nr. 97/2013, i ndryshuar.</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Aktivitetet e zhvilluara në kuadër të procesit të digjitalizimit kanë sjellë progres në procesin e implementimit të rrjeteve numerike si dhe në procesin e mbylljes së transmetimeve analoge në të gjithë vendin.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Informojmë se operatori publik shqiptar (RTSH) ka shtruar infrastrukturën digjitale në të gjithë vendin dhe operatorët privatë numerik kanë implementuar rrjetet e tyre në pjesën më të madhe të allotmenteve të mbetura. Tashmë rreth 70% e popullsisë ka mundësi të aksesojë transmetimet digjitale audiovizivë.</w:t>
      </w:r>
    </w:p>
    <w:p w:rsidR="00336D20" w:rsidRPr="00571D61" w:rsidRDefault="007532A7" w:rsidP="00EA0B0B">
      <w:pPr>
        <w:spacing w:after="160" w:line="259" w:lineRule="auto"/>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br w:type="page"/>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Sa i takon mbylljes së transmetimeve analoge, informojmë se bazuar në strategjinë për kalimin nga transmetimet analoge në transmetime digjitale, procesi i digjitalizimit zhvillohet me faza. Çdo fazë parashikon mbylljen e transmetimeve analoge në një allotment (çdo allotment përkon me një qark të vendit</w:t>
      </w:r>
      <w:r w:rsidR="004471F7"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me përjashtim vetëm të allotmentit të Tiranës i cili përmban qarqet Tiranë dhe Durrës). Aktualisht procesi ka përfunduar në 3 qarqe</w:t>
      </w:r>
      <w:r w:rsidR="004471F7"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Berat, Korçë dhe Fier përkatësisht në datat 15 </w:t>
      </w:r>
      <w:r w:rsidR="00130C91" w:rsidRPr="00571D61">
        <w:rPr>
          <w:rFonts w:ascii="Times New Roman" w:eastAsia="MS Mincho" w:hAnsi="Times New Roman" w:cs="Times New Roman"/>
          <w:sz w:val="24"/>
          <w:szCs w:val="24"/>
          <w:lang w:val="sq-AL"/>
        </w:rPr>
        <w:t>g</w:t>
      </w:r>
      <w:r w:rsidRPr="00571D61">
        <w:rPr>
          <w:rFonts w:ascii="Times New Roman" w:eastAsia="MS Mincho" w:hAnsi="Times New Roman" w:cs="Times New Roman"/>
          <w:sz w:val="24"/>
          <w:szCs w:val="24"/>
          <w:lang w:val="sq-AL"/>
        </w:rPr>
        <w:t xml:space="preserve">usht 2017, 08 </w:t>
      </w:r>
      <w:r w:rsidR="00130C91" w:rsidRPr="00571D61">
        <w:rPr>
          <w:rFonts w:ascii="Times New Roman" w:eastAsia="MS Mincho" w:hAnsi="Times New Roman" w:cs="Times New Roman"/>
          <w:sz w:val="24"/>
          <w:szCs w:val="24"/>
          <w:lang w:val="sq-AL"/>
        </w:rPr>
        <w:t>j</w:t>
      </w:r>
      <w:r w:rsidRPr="00571D61">
        <w:rPr>
          <w:rFonts w:ascii="Times New Roman" w:eastAsia="MS Mincho" w:hAnsi="Times New Roman" w:cs="Times New Roman"/>
          <w:sz w:val="24"/>
          <w:szCs w:val="24"/>
          <w:lang w:val="sq-AL"/>
        </w:rPr>
        <w:t xml:space="preserve">anar 2018 dhe 31 </w:t>
      </w:r>
      <w:r w:rsidR="00130C91" w:rsidRPr="00571D61">
        <w:rPr>
          <w:rFonts w:ascii="Times New Roman" w:eastAsia="MS Mincho" w:hAnsi="Times New Roman" w:cs="Times New Roman"/>
          <w:sz w:val="24"/>
          <w:szCs w:val="24"/>
          <w:lang w:val="sq-AL"/>
        </w:rPr>
        <w:t>m</w:t>
      </w:r>
      <w:r w:rsidRPr="00571D61">
        <w:rPr>
          <w:rFonts w:ascii="Times New Roman" w:eastAsia="MS Mincho" w:hAnsi="Times New Roman" w:cs="Times New Roman"/>
          <w:sz w:val="24"/>
          <w:szCs w:val="24"/>
          <w:lang w:val="sq-AL"/>
        </w:rPr>
        <w:t>ars 2018. Në këto qarqe, operator</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t lokal</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/rajonal</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kan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mb</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shtetur programet e tyre kryesisht tek rrjeti numerik i RTSH-së.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Ndë</w:t>
      </w:r>
      <w:r w:rsidR="00EA0B0B" w:rsidRPr="00571D61">
        <w:rPr>
          <w:rFonts w:ascii="Times New Roman" w:eastAsia="MS Mincho" w:hAnsi="Times New Roman" w:cs="Times New Roman"/>
          <w:sz w:val="24"/>
          <w:szCs w:val="24"/>
          <w:lang w:val="sq-AL"/>
        </w:rPr>
        <w:t>r</w:t>
      </w:r>
      <w:r w:rsidRPr="00571D61">
        <w:rPr>
          <w:rFonts w:ascii="Times New Roman" w:eastAsia="MS Mincho" w:hAnsi="Times New Roman" w:cs="Times New Roman"/>
          <w:sz w:val="24"/>
          <w:szCs w:val="24"/>
          <w:lang w:val="sq-AL"/>
        </w:rPr>
        <w:t>kohë</w:t>
      </w:r>
      <w:r w:rsidR="008B3C99"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AMA përcaktoi që më datë 31 </w:t>
      </w:r>
      <w:r w:rsidR="007532A7" w:rsidRPr="00571D61">
        <w:rPr>
          <w:rFonts w:ascii="Times New Roman" w:eastAsia="MS Mincho" w:hAnsi="Times New Roman" w:cs="Times New Roman"/>
          <w:sz w:val="24"/>
          <w:szCs w:val="24"/>
          <w:lang w:val="sq-AL"/>
        </w:rPr>
        <w:t>k</w:t>
      </w:r>
      <w:r w:rsidRPr="00571D61">
        <w:rPr>
          <w:rFonts w:ascii="Times New Roman" w:eastAsia="MS Mincho" w:hAnsi="Times New Roman" w:cs="Times New Roman"/>
          <w:sz w:val="24"/>
          <w:szCs w:val="24"/>
          <w:lang w:val="sq-AL"/>
        </w:rPr>
        <w:t>orrik 2018 të realizohej mbyllja e transmetimeve analoge në qarqet Tiranë dhe Durrës, me qëllim mbylljen e transmetimeve analoge edhe në dy qarqe të tjera të vendit brenda vitit 2018.</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Operatorët audiovizivë në një takim të zhvilluar m</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dat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24.07.2018 nga Komisioni p</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 Edukimin dhe Mjetet e Informimit Publik, ku merrnin pjes</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përfaqësues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AMA-s, RTSH-s</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Shoqat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s s</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Transmetuesve Radioteleviziv</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Kabllor</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-Valor</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(RRTL) si dhe operator</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lokal</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/rajonal</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adresuan nj</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s</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problematikash</w:t>
      </w:r>
      <w:r w:rsidR="008B3C99"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ku nd</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r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tjera kërkuan edhe shtyrjen e afatit t</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mbylljes s</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transmetimeve analoge 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qarqet Tiran</w:t>
      </w:r>
      <w:r w:rsidR="0005698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Durr</w:t>
      </w:r>
      <w:r w:rsidR="008B3C99"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s deri në fund të vitit. AMA vlerësoi se kërkesa e tyre ishte e pabazuar</w:t>
      </w:r>
      <w:r w:rsidR="00E31DA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duke qenë se infrastruktura ishte prej kohësh prezente në këto qarqe dhe vendosi të shtyjë afatin vetëm me një muaj e gjysëm, deri më 10 </w:t>
      </w:r>
      <w:r w:rsidR="007532A7" w:rsidRPr="00571D61">
        <w:rPr>
          <w:rFonts w:ascii="Times New Roman" w:eastAsia="MS Mincho" w:hAnsi="Times New Roman" w:cs="Times New Roman"/>
          <w:sz w:val="24"/>
          <w:szCs w:val="24"/>
          <w:lang w:val="sq-AL"/>
        </w:rPr>
        <w:t>s</w:t>
      </w:r>
      <w:r w:rsidRPr="00571D61">
        <w:rPr>
          <w:rFonts w:ascii="Times New Roman" w:eastAsia="MS Mincho" w:hAnsi="Times New Roman" w:cs="Times New Roman"/>
          <w:sz w:val="24"/>
          <w:szCs w:val="24"/>
          <w:lang w:val="sq-AL"/>
        </w:rPr>
        <w:t xml:space="preserve">htator 2018. Me mbylljen e transmetimeve analoge më datë 10 </w:t>
      </w:r>
      <w:r w:rsidR="007532A7" w:rsidRPr="00571D61">
        <w:rPr>
          <w:rFonts w:ascii="Times New Roman" w:eastAsia="MS Mincho" w:hAnsi="Times New Roman" w:cs="Times New Roman"/>
          <w:sz w:val="24"/>
          <w:szCs w:val="24"/>
          <w:lang w:val="sq-AL"/>
        </w:rPr>
        <w:t>s</w:t>
      </w:r>
      <w:r w:rsidRPr="00571D61">
        <w:rPr>
          <w:rFonts w:ascii="Times New Roman" w:eastAsia="MS Mincho" w:hAnsi="Times New Roman" w:cs="Times New Roman"/>
          <w:sz w:val="24"/>
          <w:szCs w:val="24"/>
          <w:lang w:val="sq-AL"/>
        </w:rPr>
        <w:t>htator 2018, u konstatuan radhë të gjata të qytetarëve në pikat e shitjeve të dekoderave dhe fluks i madh telefonatash drejt numrave Call Center në AMA</w:t>
      </w:r>
      <w:r w:rsidR="00E31DA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w:t>
      </w:r>
      <w:r w:rsidR="00E31DAE" w:rsidRPr="00571D61">
        <w:rPr>
          <w:rFonts w:ascii="Times New Roman" w:eastAsia="MS Mincho" w:hAnsi="Times New Roman" w:cs="Times New Roman"/>
          <w:sz w:val="24"/>
          <w:szCs w:val="24"/>
          <w:lang w:val="sq-AL"/>
        </w:rPr>
        <w:t>q</w:t>
      </w:r>
      <w:r w:rsidRPr="00571D61">
        <w:rPr>
          <w:rFonts w:ascii="Times New Roman" w:eastAsia="MS Mincho" w:hAnsi="Times New Roman" w:cs="Times New Roman"/>
          <w:sz w:val="24"/>
          <w:szCs w:val="24"/>
          <w:lang w:val="sq-AL"/>
        </w:rPr>
        <w:t>ë tregonin për konfuzion të qytetarëve lidhur me teknologjitë DVB-T dhe DVB-T2</w:t>
      </w:r>
      <w:r w:rsidR="00E449A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mungesë të dekoderave në treg. </w:t>
      </w:r>
      <w:r w:rsidR="00E449A5" w:rsidRPr="00571D61">
        <w:rPr>
          <w:rFonts w:ascii="Times New Roman" w:eastAsia="MS Mincho" w:hAnsi="Times New Roman" w:cs="Times New Roman"/>
          <w:sz w:val="24"/>
          <w:szCs w:val="24"/>
          <w:lang w:val="sq-AL"/>
        </w:rPr>
        <w:t>D</w:t>
      </w:r>
      <w:r w:rsidRPr="00571D61">
        <w:rPr>
          <w:rFonts w:ascii="Times New Roman" w:eastAsia="MS Mincho" w:hAnsi="Times New Roman" w:cs="Times New Roman"/>
          <w:sz w:val="24"/>
          <w:szCs w:val="24"/>
          <w:lang w:val="sq-AL"/>
        </w:rPr>
        <w:t>uke e konsideruar këtë një situatë jonormale dhe për të krijuar kushte lehtësuese për qytetarët</w:t>
      </w:r>
      <w:r w:rsidR="00E449A5" w:rsidRPr="00571D61">
        <w:rPr>
          <w:rFonts w:ascii="Times New Roman" w:eastAsia="MS Mincho" w:hAnsi="Times New Roman" w:cs="Times New Roman"/>
          <w:sz w:val="24"/>
          <w:szCs w:val="24"/>
          <w:lang w:val="sq-AL"/>
        </w:rPr>
        <w:t>, AMA</w:t>
      </w:r>
      <w:r w:rsidRPr="00571D61">
        <w:rPr>
          <w:rFonts w:ascii="Times New Roman" w:eastAsia="MS Mincho" w:hAnsi="Times New Roman" w:cs="Times New Roman"/>
          <w:sz w:val="24"/>
          <w:szCs w:val="24"/>
          <w:lang w:val="sq-AL"/>
        </w:rPr>
        <w:t xml:space="preserve"> vendosi të shtyjë afatin deri më 15 janar 2019.</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Kjo ishte një situatë e paparashikuar për AMA, së pari</w:t>
      </w:r>
      <w:r w:rsidR="0035734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pasi procesi kishte përfunduar me sukses</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në 3 qarqe të vendit dhe nuk ishte shfaqur një problematikë e tillë dhe</w:t>
      </w:r>
      <w:r w:rsidR="0035734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së dyti</w:t>
      </w:r>
      <w:r w:rsidR="0035734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pasi AMA ka filluar fushatën e ndërgjegjësimit të publikut që në vitin 2016 në forma të ndryshme të tilla si broshura, fletëpalosje, spote publicitare, njoftime/mesazhe publike, ngritjen e strukturës Call Center, përgjigje pyetjeve të drejtuara në faqen sociale Facebook apo adresën zyrtare</w:t>
      </w:r>
      <w:r w:rsidR="00EE7221" w:rsidRPr="00571D61">
        <w:rPr>
          <w:rFonts w:ascii="Times New Roman" w:eastAsia="MS Mincho" w:hAnsi="Times New Roman" w:cs="Times New Roman"/>
          <w:sz w:val="24"/>
          <w:szCs w:val="24"/>
          <w:lang w:val="sq-AL"/>
        </w:rPr>
        <w:t xml:space="preserve"> </w:t>
      </w:r>
      <w:hyperlink r:id="rId22" w:history="1">
        <w:r w:rsidRPr="00571D61">
          <w:rPr>
            <w:rFonts w:ascii="Times New Roman" w:eastAsia="Arial Unicode MS" w:hAnsi="Times New Roman" w:cs="Times New Roman"/>
            <w:kern w:val="1"/>
            <w:sz w:val="24"/>
            <w:szCs w:val="24"/>
            <w:lang w:val="sq-AL" w:eastAsia="hi-IN" w:bidi="hi-IN"/>
          </w:rPr>
          <w:t>info@ama.gov.al</w:t>
        </w:r>
      </w:hyperlink>
      <w:r w:rsidRPr="00571D61">
        <w:rPr>
          <w:rFonts w:ascii="Times New Roman" w:eastAsia="MS Mincho" w:hAnsi="Times New Roman" w:cs="Times New Roman"/>
          <w:sz w:val="24"/>
          <w:szCs w:val="24"/>
          <w:lang w:val="sq-AL"/>
        </w:rPr>
        <w:t xml:space="preserve"> . </w:t>
      </w:r>
      <w:hyperlink r:id="rId23" w:history="1"/>
      <w:hyperlink r:id="rId24" w:history="1"/>
      <w:r w:rsidR="00EE7221" w:rsidRPr="00571D61">
        <w:rPr>
          <w:rFonts w:ascii="Times New Roman" w:eastAsia="MS Mincho" w:hAnsi="Times New Roman" w:cs="Times New Roman"/>
          <w:sz w:val="24"/>
          <w:szCs w:val="24"/>
          <w:lang w:val="sq-AL"/>
        </w:rPr>
        <w:t xml:space="preserve">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877977" w:rsidRPr="00571D61" w:rsidRDefault="00877977"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Mbajtur parasysh situatën e krijuar në datën 10 </w:t>
      </w:r>
      <w:r w:rsidR="007532A7" w:rsidRPr="00571D61">
        <w:rPr>
          <w:rFonts w:ascii="Times New Roman" w:eastAsia="MS Mincho" w:hAnsi="Times New Roman" w:cs="Times New Roman"/>
          <w:sz w:val="24"/>
          <w:szCs w:val="24"/>
          <w:lang w:val="sq-AL"/>
        </w:rPr>
        <w:t>shtator</w:t>
      </w:r>
      <w:r w:rsidRPr="00571D61">
        <w:rPr>
          <w:rFonts w:ascii="Times New Roman" w:eastAsia="MS Mincho" w:hAnsi="Times New Roman" w:cs="Times New Roman"/>
          <w:sz w:val="24"/>
          <w:szCs w:val="24"/>
          <w:lang w:val="sq-AL"/>
        </w:rPr>
        <w:t xml:space="preserve"> 2018, AMA</w:t>
      </w:r>
      <w:r w:rsidR="0035734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me shkresën e datës 4 janar 2019, kërkoi prej disa operatorëve tregtarë informacion mbi numrin e aparateve televizive dhe dekoderave të sistemit DVB-T2, të importuar gjatë 3</w:t>
      </w:r>
      <w:r w:rsidR="0035734E"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mujorit të fundit të vitit 2018 dhe numrin gjendje të tyre. Informacioni i është kërkuar edhe Drejtorisë së Përgjithshme të Doganave.</w:t>
      </w:r>
    </w:p>
    <w:p w:rsidR="007532A7" w:rsidRPr="00571D61" w:rsidRDefault="007532A7" w:rsidP="004010D1">
      <w:pPr>
        <w:spacing w:after="0" w:line="240" w:lineRule="auto"/>
        <w:jc w:val="both"/>
        <w:rPr>
          <w:rFonts w:ascii="Times New Roman" w:eastAsia="MS Mincho" w:hAnsi="Times New Roman" w:cs="Times New Roman"/>
          <w:sz w:val="24"/>
          <w:szCs w:val="24"/>
          <w:lang w:val="sq-AL"/>
        </w:rPr>
      </w:pPr>
    </w:p>
    <w:p w:rsidR="00877977" w:rsidRPr="00571D61" w:rsidRDefault="00877977"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Duke konsideruar se në qarqet Tiranë dhe Durrës është përqendruar numri më i madh i banorëve</w:t>
      </w:r>
      <w:r w:rsidR="001F2ED0"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bazuar në të dhënat e ardhura nga operatorët ekonomikë tregtarë dhe Drejtoria së Përgjithshme të Doganave, u</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evidentua se </w:t>
      </w:r>
      <w:r w:rsidRPr="00571D61">
        <w:rPr>
          <w:rFonts w:ascii="Times New Roman" w:eastAsia="MS Mincho" w:hAnsi="Times New Roman" w:cs="Times New Roman"/>
          <w:b/>
          <w:sz w:val="24"/>
          <w:szCs w:val="24"/>
          <w:lang w:val="sq-AL"/>
        </w:rPr>
        <w:t>ende nuk është siguruar sasia e mjaftueshme e dekoderave të tipit DVB-T2.</w:t>
      </w:r>
      <w:r w:rsidRPr="00571D61">
        <w:rPr>
          <w:rFonts w:ascii="Times New Roman" w:eastAsia="MS Mincho" w:hAnsi="Times New Roman" w:cs="Times New Roman"/>
          <w:sz w:val="24"/>
          <w:szCs w:val="24"/>
          <w:lang w:val="sq-AL"/>
        </w:rPr>
        <w:t xml:space="preserve"> </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7532A7" w:rsidRPr="00571D61" w:rsidRDefault="007532A7">
      <w:pPr>
        <w:spacing w:after="160" w:line="259" w:lineRule="auto"/>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br w:type="page"/>
      </w:r>
    </w:p>
    <w:p w:rsidR="00336D20" w:rsidRPr="00571D61" w:rsidRDefault="00336D20" w:rsidP="004010D1">
      <w:pPr>
        <w:spacing w:after="0" w:line="240" w:lineRule="auto"/>
        <w:jc w:val="both"/>
        <w:rPr>
          <w:rFonts w:ascii="Times New Roman" w:eastAsia="MS Mincho" w:hAnsi="Times New Roman" w:cs="Times New Roman"/>
          <w:b/>
          <w:i/>
          <w:sz w:val="24"/>
          <w:szCs w:val="24"/>
          <w:lang w:val="sq-AL"/>
        </w:rPr>
      </w:pPr>
      <w:r w:rsidRPr="00571D61">
        <w:rPr>
          <w:rFonts w:ascii="Times New Roman" w:eastAsia="MS Mincho" w:hAnsi="Times New Roman" w:cs="Times New Roman"/>
          <w:sz w:val="24"/>
          <w:szCs w:val="24"/>
          <w:lang w:val="sq-AL"/>
        </w:rPr>
        <w:t xml:space="preserve">Strategjia e kalimit në transmetimet numerike parashikon: </w:t>
      </w:r>
      <w:r w:rsidRPr="00571D61">
        <w:rPr>
          <w:rFonts w:ascii="Times New Roman" w:eastAsia="MS Mincho" w:hAnsi="Times New Roman" w:cs="Times New Roman"/>
          <w:i/>
          <w:sz w:val="24"/>
          <w:szCs w:val="24"/>
          <w:lang w:val="sq-AL"/>
        </w:rPr>
        <w:t>Që të realizohet plani i mësipërm i kalimit të plotë në transmetime numerike krahas ndërtimit të rrjeteve duhet planifikuar pajisja e audiencës me marrës numerikë ose dekoder që bëjnë të mundur përdorimin e marrësve ekzistues analogë edhe për marrjen e sinjaleve numerikë. Dekoderët që duhen planifikuar janë të sistemi</w:t>
      </w:r>
      <w:r w:rsidR="00EA0B0B" w:rsidRPr="00571D61">
        <w:rPr>
          <w:rFonts w:ascii="Times New Roman" w:eastAsia="MS Mincho" w:hAnsi="Times New Roman" w:cs="Times New Roman"/>
          <w:i/>
          <w:sz w:val="24"/>
          <w:szCs w:val="24"/>
          <w:lang w:val="sq-AL"/>
        </w:rPr>
        <w:t>t të kompresionit DVB-T2/MPEG 4</w:t>
      </w:r>
      <w:r w:rsidRPr="00571D61">
        <w:rPr>
          <w:rFonts w:ascii="Times New Roman" w:eastAsia="MS Mincho" w:hAnsi="Times New Roman" w:cs="Times New Roman"/>
          <w:i/>
          <w:sz w:val="24"/>
          <w:szCs w:val="24"/>
          <w:lang w:val="sq-AL"/>
        </w:rPr>
        <w:t xml:space="preserve">. </w:t>
      </w:r>
      <w:r w:rsidRPr="00571D61">
        <w:rPr>
          <w:rFonts w:ascii="Times New Roman" w:eastAsia="MS Mincho" w:hAnsi="Times New Roman" w:cs="Times New Roman"/>
          <w:b/>
          <w:i/>
          <w:sz w:val="24"/>
          <w:szCs w:val="24"/>
          <w:lang w:val="sq-AL"/>
        </w:rPr>
        <w:t>Përfundimisht, në planifikimin e nevojave për dekoder, duhet marrë parasysh pajisja me ta e 100 % të familjeve”</w:t>
      </w:r>
      <w:r w:rsidR="005F03F1" w:rsidRPr="00571D61">
        <w:rPr>
          <w:rFonts w:ascii="Times New Roman" w:eastAsia="MS Mincho" w:hAnsi="Times New Roman" w:cs="Times New Roman"/>
          <w:b/>
          <w:i/>
          <w:sz w:val="24"/>
          <w:szCs w:val="24"/>
          <w:lang w:val="sq-AL"/>
        </w:rPr>
        <w:t>.</w:t>
      </w:r>
    </w:p>
    <w:p w:rsidR="00336D20" w:rsidRPr="00571D61" w:rsidRDefault="00336D20" w:rsidP="004010D1">
      <w:pPr>
        <w:widowControl w:val="0"/>
        <w:suppressAutoHyphens/>
        <w:spacing w:after="0" w:line="240" w:lineRule="auto"/>
        <w:jc w:val="both"/>
        <w:rPr>
          <w:rFonts w:ascii="Times New Roman" w:eastAsia="MS Mincho" w:hAnsi="Times New Roman" w:cs="Times New Roman"/>
          <w:b/>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Gjithashtu, duke patur parasysh situatën e krijuar në datën 10 </w:t>
      </w:r>
      <w:r w:rsidR="007532A7" w:rsidRPr="00571D61">
        <w:rPr>
          <w:rFonts w:ascii="Times New Roman" w:eastAsia="MS Mincho" w:hAnsi="Times New Roman" w:cs="Times New Roman"/>
          <w:sz w:val="24"/>
          <w:szCs w:val="24"/>
          <w:lang w:val="sq-AL"/>
        </w:rPr>
        <w:t>shtator</w:t>
      </w:r>
      <w:r w:rsidRPr="00571D61">
        <w:rPr>
          <w:rFonts w:ascii="Times New Roman" w:eastAsia="MS Mincho" w:hAnsi="Times New Roman" w:cs="Times New Roman"/>
          <w:sz w:val="24"/>
          <w:szCs w:val="24"/>
          <w:lang w:val="sq-AL"/>
        </w:rPr>
        <w:t xml:space="preserve"> 2018, Autoriteti i Konkurrencës</w:t>
      </w:r>
      <w:r w:rsidR="00C12D0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pasi ka monitoruar tregun në disa pika tregtimi të pajiseve dekoder, ka arritur në përfundimin se kjo situatë ka ardhur si pasojë e mungesës së informimit të publikut për mundësitë që ofronte tregu i pajisjeve elektronike për përmbushjen e kërkesave të tyre. Ky </w:t>
      </w:r>
      <w:r w:rsidR="00C12D05" w:rsidRPr="00571D61">
        <w:rPr>
          <w:rFonts w:ascii="Times New Roman" w:eastAsia="MS Mincho" w:hAnsi="Times New Roman" w:cs="Times New Roman"/>
          <w:sz w:val="24"/>
          <w:szCs w:val="24"/>
          <w:lang w:val="sq-AL"/>
        </w:rPr>
        <w:t>A</w:t>
      </w:r>
      <w:r w:rsidRPr="00571D61">
        <w:rPr>
          <w:rFonts w:ascii="Times New Roman" w:eastAsia="MS Mincho" w:hAnsi="Times New Roman" w:cs="Times New Roman"/>
          <w:sz w:val="24"/>
          <w:szCs w:val="24"/>
          <w:lang w:val="sq-AL"/>
        </w:rPr>
        <w:t>utoritet me vendimin nr. 547, datë 24.09.2018 “Për dhënien e rekomandimeve për rritjen e konkurrencës gjatë procesit për dixhitalizimin e transmetimeve audiovizive” ka rekomanduar që AMA të rritë sensibilizimin ndaj opinionit publik, nëpërmjet fushatave informuese</w:t>
      </w:r>
      <w:r w:rsidR="00053BB7"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duke informuar publikun se tregu i shitjes së dekoderëve DVB-T2, është treg i hapur dhe këto dekoderë mund të sigurohen në çdo pikë shitje të pajisjeve elektronike.</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Në këto kushte, bazuar edhe në vendimin e Autoritetit të Konkurrencës, të sipërcituar, me qëllim që kalimi nga transmetimet analoge në ato numerike për qarqet e Tiranës dhe Durrësit, ku banojnë rreth 1/3 e popullatës së Shqipërisë, të realizohet në mënyrë sa më efikase, duke shmangur problematikat e hasura deri tani, me qëllim që qytetarët të kuptojnë sa më mirë informacionin dhe detajet e nevojshme, në mënyrë të veçantë ato teknike, që prekin drejtpërdrejt përdorimin e pajisjeve apo aksesorëve shtëpiakë të nevojshëm për të mundësuar marrjen e sinjalit numerik dhe eventualisht shikimin e kanaleve digjiitale, AMA për përmirësimin e fushatës informuese për publikun, angazhoi një ekspert të jashtëm për</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ndryshimin e përmbajtjes së spoteve informuese, njoftimeve, zgjerimin e kanaleve të komunikimit, etj. në mënyrë që procesi i mbylljes së programeve (kanaleve) analoge dhe kalimi në transmetimet numerike të jetë sa më i qartë dhe i kuptueshëm për qytetarët.</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Bazuar në Strategjinë e Komunikimit për fushatën e kalimit në transmetimet numerike të hartuar nga eksperti i kontraktuar, tashmë ka nisur procedurat administrative për realizimin e spoteve të reja informuese për procesin e digjitalizimit.</w:t>
      </w: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Referuar sa më sipër, në pamundësi të përmbushjes së kritereve të mësipërme, përkatësisht sigurimit të dekoderave në treg</w:t>
      </w:r>
      <w:r w:rsidR="004131E6"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dhe përmirësimit të fushatës së informimit për publikut, me qëllim që procesi të vijojë pa ndërprerje sinjali audioviziv për publikun e gjerë, dhe të mos përsëritet situata e </w:t>
      </w:r>
      <w:r w:rsidR="007532A7" w:rsidRPr="00571D61">
        <w:rPr>
          <w:rFonts w:ascii="Times New Roman" w:eastAsia="MS Mincho" w:hAnsi="Times New Roman" w:cs="Times New Roman"/>
          <w:sz w:val="24"/>
          <w:szCs w:val="24"/>
          <w:lang w:val="sq-AL"/>
        </w:rPr>
        <w:t>shtator</w:t>
      </w:r>
      <w:r w:rsidRPr="00571D61">
        <w:rPr>
          <w:rFonts w:ascii="Times New Roman" w:eastAsia="MS Mincho" w:hAnsi="Times New Roman" w:cs="Times New Roman"/>
          <w:sz w:val="24"/>
          <w:szCs w:val="24"/>
          <w:lang w:val="sq-AL"/>
        </w:rPr>
        <w:t xml:space="preserve">it 2018, AMA ka shtyrë afatin e mbylljes së transmetimeve analoge në qarqet Tiranë dhe Durrës deri më datë 1 </w:t>
      </w:r>
      <w:r w:rsidR="00CE69BD" w:rsidRPr="00571D61">
        <w:rPr>
          <w:rFonts w:ascii="Times New Roman" w:eastAsia="MS Mincho" w:hAnsi="Times New Roman" w:cs="Times New Roman"/>
          <w:sz w:val="24"/>
          <w:szCs w:val="24"/>
          <w:lang w:val="sq-AL"/>
        </w:rPr>
        <w:t>s</w:t>
      </w:r>
      <w:r w:rsidR="007532A7" w:rsidRPr="00571D61">
        <w:rPr>
          <w:rFonts w:ascii="Times New Roman" w:eastAsia="MS Mincho" w:hAnsi="Times New Roman" w:cs="Times New Roman"/>
          <w:sz w:val="24"/>
          <w:szCs w:val="24"/>
          <w:lang w:val="sq-AL"/>
        </w:rPr>
        <w:t>htator</w:t>
      </w:r>
      <w:r w:rsidRPr="00571D61">
        <w:rPr>
          <w:rFonts w:ascii="Times New Roman" w:eastAsia="MS Mincho" w:hAnsi="Times New Roman" w:cs="Times New Roman"/>
          <w:sz w:val="24"/>
          <w:szCs w:val="24"/>
          <w:lang w:val="sq-AL"/>
        </w:rPr>
        <w:t xml:space="preserve"> 2019. Brenda këtij afati do të mbyllen transmetimet analoge edhe në qarkun e Vlorës. </w:t>
      </w:r>
    </w:p>
    <w:p w:rsidR="00371F92" w:rsidRPr="00571D61" w:rsidRDefault="00371F92" w:rsidP="004010D1">
      <w:pPr>
        <w:spacing w:after="0" w:line="240" w:lineRule="auto"/>
        <w:jc w:val="both"/>
        <w:rPr>
          <w:rFonts w:ascii="Times New Roman" w:eastAsia="MS Mincho" w:hAnsi="Times New Roman" w:cs="Times New Roman"/>
          <w:sz w:val="24"/>
          <w:szCs w:val="24"/>
          <w:lang w:val="sq-AL"/>
        </w:rPr>
      </w:pPr>
    </w:p>
    <w:p w:rsidR="00336D20"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Ndërkohë sqarojmë se,</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n</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qarqet Tiran</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Durr</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s dhe Vlor</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w:t>
      </w:r>
      <w:r w:rsidR="004131E6"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deri m</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dat</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1 </w:t>
      </w:r>
      <w:r w:rsidR="00CE69BD" w:rsidRPr="00571D61">
        <w:rPr>
          <w:rFonts w:ascii="Times New Roman" w:eastAsia="MS Mincho" w:hAnsi="Times New Roman" w:cs="Times New Roman"/>
          <w:sz w:val="24"/>
          <w:szCs w:val="24"/>
          <w:lang w:val="sq-AL"/>
        </w:rPr>
        <w:t>s</w:t>
      </w:r>
      <w:r w:rsidR="007532A7" w:rsidRPr="00571D61">
        <w:rPr>
          <w:rFonts w:ascii="Times New Roman" w:eastAsia="MS Mincho" w:hAnsi="Times New Roman" w:cs="Times New Roman"/>
          <w:sz w:val="24"/>
          <w:szCs w:val="24"/>
          <w:lang w:val="sq-AL"/>
        </w:rPr>
        <w:t>htator</w:t>
      </w:r>
      <w:r w:rsidRPr="00571D61">
        <w:rPr>
          <w:rFonts w:ascii="Times New Roman" w:eastAsia="MS Mincho" w:hAnsi="Times New Roman" w:cs="Times New Roman"/>
          <w:sz w:val="24"/>
          <w:szCs w:val="24"/>
          <w:lang w:val="sq-AL"/>
        </w:rPr>
        <w:t xml:space="preserve"> 2019 do t</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bashkekzistojn</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/do t</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jen</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t</w:t>
      </w:r>
      <w:r w:rsidR="004010D1"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 xml:space="preserve"> pranishme si transmetimet analoge</w:t>
      </w:r>
      <w:r w:rsidR="008D415B"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ashtu edhe ato digjitale</w:t>
      </w:r>
      <w:r w:rsidR="008D415B"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w:t>
      </w:r>
      <w:r w:rsidR="008D415B" w:rsidRPr="00571D61">
        <w:rPr>
          <w:rFonts w:ascii="Times New Roman" w:eastAsia="MS Mincho" w:hAnsi="Times New Roman" w:cs="Times New Roman"/>
          <w:sz w:val="24"/>
          <w:szCs w:val="24"/>
          <w:lang w:val="sq-AL"/>
        </w:rPr>
        <w:t>q</w:t>
      </w:r>
      <w:r w:rsidRPr="00571D61">
        <w:rPr>
          <w:rFonts w:ascii="Times New Roman" w:eastAsia="MS Mincho" w:hAnsi="Times New Roman" w:cs="Times New Roman"/>
          <w:sz w:val="24"/>
          <w:szCs w:val="24"/>
          <w:lang w:val="sq-AL"/>
        </w:rPr>
        <w:t xml:space="preserve">ë sigurojnë cilësi të lartë dhe një numër më të madh programesh televizive pa pagesë. </w:t>
      </w:r>
    </w:p>
    <w:p w:rsidR="00371F92" w:rsidRPr="00571D61" w:rsidRDefault="00371F92" w:rsidP="004010D1">
      <w:pPr>
        <w:spacing w:after="0" w:line="240" w:lineRule="auto"/>
        <w:jc w:val="both"/>
        <w:rPr>
          <w:rFonts w:ascii="Times New Roman" w:eastAsia="MS Mincho" w:hAnsi="Times New Roman" w:cs="Times New Roman"/>
          <w:sz w:val="24"/>
          <w:szCs w:val="24"/>
          <w:lang w:val="sq-AL"/>
        </w:rPr>
      </w:pPr>
    </w:p>
    <w:p w:rsidR="007B3942" w:rsidRPr="00571D61" w:rsidRDefault="00336D20"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AMA gjithashtu vijon të nxisë operatorët e tregut që të sigurojnë sasinë e mjaftueshme të dekoderave, me qëllim finalizimin e procesit të digjitalizimit në qarqet Tiranë dhe Durrës.</w:t>
      </w:r>
    </w:p>
    <w:p w:rsidR="007B3942" w:rsidRPr="00571D61" w:rsidRDefault="007B3942" w:rsidP="007B3942">
      <w:pPr>
        <w:spacing w:after="160" w:line="259"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br w:type="page"/>
      </w:r>
      <w:r w:rsidRPr="00571D61">
        <w:rPr>
          <w:rFonts w:ascii="Times New Roman" w:hAnsi="Times New Roman" w:cs="Times New Roman"/>
          <w:sz w:val="24"/>
          <w:szCs w:val="24"/>
          <w:lang w:val="sq-AL"/>
        </w:rPr>
        <w:t xml:space="preserve">Lidhur me procesin e digjitalizimit informojmë se aktualisht nuk janë funksionale strukturat e përcaktuara në vendimin e Këshillit të Ministrave nr. 292, datë 02.05.2012 “Për miratimin e strategjisë së kalimit nga transmetimet analoge në transmetimet numerike”, për ndjekjen e implementimit të këtij procesi. Konkretisht, Komiteti Ndërinstitucional i ngritur me Urdhrin nr. 144 të Kryeministrit, datë 7.4.2014, për ndjekjen e zbatimit të Strategjisë për kalimin në transmetimet numerike si dhe Sekretariati Teknik, strukturë mbështetëse e Komitetit Ndërinstitucional nuk janë funksionalë që nga shtatori i vitit 2017. Në këto kushte AMA duke bashkëpunuar ngushtë me operatorët audivizivë në treg, si dhe në përmbushje të detyrimeve ligjore si dhe rekomandimeve të Kuvendit, ka marrë vendime mbi ecurinë e këtij procesi sikurse vendimet lidhur me përcaktimin e qarkut vijues </w:t>
      </w:r>
      <w:r w:rsidRPr="00571D61">
        <w:rPr>
          <w:rFonts w:ascii="Times New Roman" w:eastAsia="MS Mincho" w:hAnsi="Times New Roman" w:cs="Times New Roman"/>
          <w:sz w:val="24"/>
          <w:szCs w:val="24"/>
          <w:lang w:val="sq-AL"/>
        </w:rPr>
        <w:t xml:space="preserve">si dhe afateve kur do të mbyllen transmetimet analoge, si dhe çështje të tjera.  </w:t>
      </w:r>
    </w:p>
    <w:p w:rsidR="007B3942" w:rsidRPr="00571D61" w:rsidRDefault="007B3942" w:rsidP="007B3942">
      <w:pPr>
        <w:spacing w:after="160" w:line="259"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Gjithashtu, në Vendimin e Këshillit të Ministrave nr. 480, datë 3.6.2015 “Për miratimin e rregullave teknike për aparatet marrëse televizive, që do të vendosen në treg”, janë përcaktuar strukturat përgjegjëse lidhur me tipin e dekoderave të hedhur në tregun shqiptar, sqarojmë  këtu se ndër këto strukutura është edhe Drejtoria e Përgjithshme e Doganave, e cila ka detyrimin që të mos lejojë hyrjen e dekoderave të ndryshëm nga ato të përcaktuar në VKM 480 (tipi i dekoderave që duhet te jenë në treg është DVB-T2/MPEG-4).</w:t>
      </w:r>
    </w:p>
    <w:p w:rsidR="007B3942" w:rsidRPr="00571D61" w:rsidRDefault="007B3942" w:rsidP="007B3942">
      <w:pPr>
        <w:spacing w:after="160" w:line="259" w:lineRule="auto"/>
        <w:rPr>
          <w:rFonts w:ascii="Times New Roman" w:eastAsia="MS Mincho" w:hAnsi="Times New Roman" w:cs="Times New Roman"/>
          <w:sz w:val="24"/>
          <w:szCs w:val="24"/>
          <w:highlight w:val="yellow"/>
          <w:lang w:val="sq-AL"/>
        </w:rPr>
      </w:pPr>
      <w:r w:rsidRPr="00571D61">
        <w:rPr>
          <w:rFonts w:ascii="Times New Roman" w:eastAsia="MS Mincho" w:hAnsi="Times New Roman" w:cs="Times New Roman"/>
          <w:sz w:val="24"/>
          <w:szCs w:val="24"/>
          <w:highlight w:val="yellow"/>
          <w:lang w:val="sq-AL"/>
        </w:rPr>
        <w:br w:type="page"/>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b/>
          <w:kern w:val="1"/>
          <w:sz w:val="24"/>
          <w:szCs w:val="24"/>
          <w:lang w:val="sq-AL" w:eastAsia="sq-AL"/>
        </w:rPr>
      </w:pPr>
      <w:r w:rsidRPr="00571D61">
        <w:rPr>
          <w:rFonts w:ascii="Times New Roman" w:eastAsia="Arial Unicode MS" w:hAnsi="Times New Roman" w:cs="Times New Roman"/>
          <w:b/>
          <w:kern w:val="1"/>
          <w:sz w:val="24"/>
          <w:szCs w:val="24"/>
          <w:lang w:val="sq-AL" w:eastAsia="sq-AL"/>
        </w:rPr>
        <w:t>TEKNOLOGJIA DVB-T2</w:t>
      </w:r>
    </w:p>
    <w:p w:rsidR="00BD204A" w:rsidRPr="00571D61" w:rsidRDefault="00BD204A"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Stategjia për kalimin në transmetimet numerike ka përcaktuar përdorimin e teknologjisë DVB-T2/MPEG 4 për ofrimin e transmetimeve numerike në vendin tonë. </w:t>
      </w: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Është përzgjedhur pikërisht kjo teknologji duke qenë se ofron një gamë më të gjerë programacioni dhe me një cilësi më të mirë krahasuar me teknologjinë DVB-T.</w:t>
      </w: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Gjithashtu</w:t>
      </w:r>
      <w:r w:rsidR="001D6561"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përcaktimi i kësaj teknologjie është bazuar edhe në studimin e tregut shqiptar dhe tregjeve ndërkombëtare audiovizive. Duke qenë se vendi ynë karakterizohet nga një numër i madh operatorësh dhe kërkesat për të ofruar transmetime numerike kanë qenë të vazhdueshme nga operatorët ekzistues në treg, e vetmja mundësi për të përmbushur këto kërkesa ka qenë përzgjedhja e teknologjisë DVB-T2. Aktualisht</w:t>
      </w:r>
      <w:r w:rsidR="00FD319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edhe vendet e tjera në BE janë duke implementuar këtë teknologji. </w:t>
      </w: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Ndërkohë, teknologjia DVB-T ka qenë prezente në vendin tonë që prej vitit 2004 dhe procesi i kalimit në teknologjinë e re DVB-T2 ka kaluar përmes sfidash të konsiderueshme</w:t>
      </w:r>
      <w:r w:rsidR="00FD319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si për AMA-n</w:t>
      </w:r>
      <w:r w:rsidR="00FD319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ashtu edhe për operatorët në treg. </w:t>
      </w: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p>
    <w:p w:rsidR="00BD204A"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AMA ka detyrimin ligjor të mbrojë dhe informojë publikun mbi pajisjet (dekodera apo TV)</w:t>
      </w:r>
      <w:r w:rsidR="00FD3195" w:rsidRPr="00571D61">
        <w:rPr>
          <w:rFonts w:ascii="Times New Roman" w:eastAsia="MS Mincho" w:hAnsi="Times New Roman" w:cs="Times New Roman"/>
          <w:sz w:val="24"/>
          <w:szCs w:val="24"/>
          <w:lang w:val="sq-AL"/>
        </w:rPr>
        <w:t>, q</w:t>
      </w:r>
      <w:r w:rsidRPr="00571D61">
        <w:rPr>
          <w:rFonts w:ascii="Times New Roman" w:eastAsia="MS Mincho" w:hAnsi="Times New Roman" w:cs="Times New Roman"/>
          <w:sz w:val="24"/>
          <w:szCs w:val="24"/>
          <w:lang w:val="sq-AL"/>
        </w:rPr>
        <w:t>ë duhet të blejë në mënyrë që të aksesojë transmetimet numerike. Në këtë kuadër ka zhvilluar fushatë informimi të vazhdueshme ku informon publikun mbi</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teknologjinë e re dhe nevojën e pajisjes me dekoder të tipit DVB-T2 apo televizor</w:t>
      </w:r>
      <w:r w:rsidR="00FD3195"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i cili të ketë të inkorporuar këtë tip dekoderi. Gjithashtu</w:t>
      </w:r>
      <w:r w:rsidR="00BA3444"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në fushatat e organizuara, AMA ka bërë me dije se për t’u pajisur me këto pajisje, qytetarëve u ofrohet mundësia të shkojnë në çdo pikë shitjeje ku gjendet pajisje televizive (si televizorë, antena etj). Pra</w:t>
      </w:r>
      <w:r w:rsidR="00BA3444" w:rsidRPr="00571D61">
        <w:rPr>
          <w:rFonts w:ascii="Times New Roman" w:eastAsia="MS Mincho" w:hAnsi="Times New Roman" w:cs="Times New Roman"/>
          <w:sz w:val="24"/>
          <w:szCs w:val="24"/>
          <w:lang w:val="sq-AL"/>
        </w:rPr>
        <w:t>,</w:t>
      </w:r>
      <w:r w:rsidRPr="00571D61">
        <w:rPr>
          <w:rFonts w:ascii="Times New Roman" w:eastAsia="MS Mincho" w:hAnsi="Times New Roman" w:cs="Times New Roman"/>
          <w:sz w:val="24"/>
          <w:szCs w:val="24"/>
          <w:lang w:val="sq-AL"/>
        </w:rPr>
        <w:t xml:space="preserve"> tregu i shitjës së</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dekoderave apo televizorëve nuk ka qenë në asnjë rast treg monopol. Në tre</w:t>
      </w:r>
      <w:r w:rsidR="00BA3444" w:rsidRPr="00571D61">
        <w:rPr>
          <w:rFonts w:ascii="Times New Roman" w:eastAsia="MS Mincho" w:hAnsi="Times New Roman" w:cs="Times New Roman"/>
          <w:sz w:val="24"/>
          <w:szCs w:val="24"/>
          <w:lang w:val="sq-AL"/>
        </w:rPr>
        <w:t>gun shqiptar janë disa kompani q</w:t>
      </w:r>
      <w:r w:rsidRPr="00571D61">
        <w:rPr>
          <w:rFonts w:ascii="Times New Roman" w:eastAsia="MS Mincho" w:hAnsi="Times New Roman" w:cs="Times New Roman"/>
          <w:sz w:val="24"/>
          <w:szCs w:val="24"/>
          <w:lang w:val="sq-AL"/>
        </w:rPr>
        <w:t>ë ofrojnë shitjen e tyre dhe madje në periudha të caktuara kanë ofruar edhe oferta në çmimet e tyre, veçanërisht në periudhën e fundvitit.</w:t>
      </w:r>
    </w:p>
    <w:p w:rsidR="00062289" w:rsidRPr="00571D61" w:rsidRDefault="00062289" w:rsidP="004010D1">
      <w:pPr>
        <w:spacing w:after="0" w:line="240" w:lineRule="auto"/>
        <w:jc w:val="both"/>
        <w:rPr>
          <w:rFonts w:ascii="Times New Roman" w:eastAsia="MS Mincho" w:hAnsi="Times New Roman" w:cs="Times New Roman"/>
          <w:sz w:val="24"/>
          <w:szCs w:val="24"/>
          <w:lang w:val="sq-AL"/>
        </w:rPr>
      </w:pPr>
    </w:p>
    <w:p w:rsidR="00EA0B0B" w:rsidRPr="00571D61" w:rsidRDefault="00BD204A"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 xml:space="preserve">Kalimi i plotë në teknologjinë DVB-T2 gjithashtu bëri të mundur mbylljen e të gjithë transmetimeve te paligjshme në vendin tonë, </w:t>
      </w:r>
      <w:r w:rsidR="007C32C4" w:rsidRPr="00571D61">
        <w:rPr>
          <w:rFonts w:ascii="Times New Roman" w:eastAsia="MS Mincho" w:hAnsi="Times New Roman" w:cs="Times New Roman"/>
          <w:sz w:val="24"/>
          <w:szCs w:val="24"/>
          <w:lang w:val="sq-AL"/>
        </w:rPr>
        <w:t>q</w:t>
      </w:r>
      <w:r w:rsidRPr="00571D61">
        <w:rPr>
          <w:rFonts w:ascii="Times New Roman" w:eastAsia="MS Mincho" w:hAnsi="Times New Roman" w:cs="Times New Roman"/>
          <w:sz w:val="24"/>
          <w:szCs w:val="24"/>
          <w:lang w:val="sq-AL"/>
        </w:rPr>
        <w:t>ë ofroheshin përmes teknologjisë DVB-T.</w:t>
      </w:r>
      <w:r w:rsidR="00EE7221" w:rsidRPr="00571D61">
        <w:rPr>
          <w:rFonts w:ascii="Times New Roman" w:eastAsia="MS Mincho" w:hAnsi="Times New Roman" w:cs="Times New Roman"/>
          <w:sz w:val="24"/>
          <w:szCs w:val="24"/>
          <w:lang w:val="sq-AL"/>
        </w:rPr>
        <w:t xml:space="preserve"> </w:t>
      </w:r>
      <w:r w:rsidRPr="00571D61">
        <w:rPr>
          <w:rFonts w:ascii="Times New Roman" w:eastAsia="MS Mincho" w:hAnsi="Times New Roman" w:cs="Times New Roman"/>
          <w:sz w:val="24"/>
          <w:szCs w:val="24"/>
          <w:lang w:val="sq-AL"/>
        </w:rPr>
        <w:t xml:space="preserve">Kjo është realizuar në bashkëpunim të ngushtë me operatorët në treg, të cilët janë angazhuar maksimalisht në zëvendësimin e pajisjeve të përdoruesve apo rikonfigurimin e tyre. </w:t>
      </w:r>
    </w:p>
    <w:p w:rsidR="00AD29AE" w:rsidRPr="00571D61" w:rsidRDefault="00AD29AE" w:rsidP="004010D1">
      <w:pPr>
        <w:spacing w:after="0" w:line="240" w:lineRule="auto"/>
        <w:jc w:val="both"/>
        <w:rPr>
          <w:rFonts w:ascii="Times New Roman" w:eastAsia="MS Mincho" w:hAnsi="Times New Roman" w:cs="Times New Roman"/>
          <w:sz w:val="24"/>
          <w:szCs w:val="24"/>
          <w:lang w:val="sq-AL"/>
        </w:rPr>
      </w:pPr>
    </w:p>
    <w:p w:rsidR="00AD29AE" w:rsidRPr="00571D61" w:rsidRDefault="00AD29AE" w:rsidP="004010D1">
      <w:pPr>
        <w:spacing w:after="0" w:line="240" w:lineRule="auto"/>
        <w:jc w:val="both"/>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t>Mbulimi i territorit të Shqipërisë me transmetime numerike paraqitet në hartën e mëposhtme.</w:t>
      </w:r>
    </w:p>
    <w:p w:rsidR="00AD29AE" w:rsidRPr="00571D61" w:rsidRDefault="00AD29AE" w:rsidP="004010D1">
      <w:pPr>
        <w:spacing w:after="0" w:line="240" w:lineRule="auto"/>
        <w:jc w:val="both"/>
        <w:rPr>
          <w:rFonts w:ascii="Times New Roman" w:eastAsia="MS Mincho" w:hAnsi="Times New Roman" w:cs="Times New Roman"/>
          <w:sz w:val="24"/>
          <w:szCs w:val="24"/>
          <w:lang w:val="sq-AL"/>
        </w:rPr>
      </w:pPr>
    </w:p>
    <w:p w:rsidR="00AD29AE" w:rsidRPr="00571D61" w:rsidRDefault="00AD29AE" w:rsidP="00AD29AE">
      <w:pPr>
        <w:widowControl w:val="0"/>
        <w:suppressAutoHyphens/>
        <w:spacing w:after="0" w:line="240" w:lineRule="auto"/>
        <w:jc w:val="both"/>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t>Ndërkohë në</w:t>
      </w:r>
      <w:r w:rsidR="00A95D69" w:rsidRPr="00571D61">
        <w:rPr>
          <w:rFonts w:ascii="Times New Roman" w:eastAsia="Arial Unicode MS" w:hAnsi="Times New Roman" w:cs="Times New Roman"/>
          <w:kern w:val="1"/>
          <w:sz w:val="24"/>
          <w:szCs w:val="24"/>
          <w:lang w:val="sq-AL" w:eastAsia="sq-AL"/>
        </w:rPr>
        <w:t xml:space="preserve"> Aneksin </w:t>
      </w:r>
      <w:r w:rsidR="006013E7" w:rsidRPr="00571D61">
        <w:rPr>
          <w:rFonts w:ascii="Times New Roman" w:eastAsia="Arial Unicode MS" w:hAnsi="Times New Roman" w:cs="Times New Roman"/>
          <w:kern w:val="1"/>
          <w:sz w:val="24"/>
          <w:szCs w:val="24"/>
          <w:lang w:val="sq-AL" w:eastAsia="sq-AL"/>
        </w:rPr>
        <w:t>nr.</w:t>
      </w:r>
      <w:r w:rsidR="00A95D69" w:rsidRPr="00571D61">
        <w:rPr>
          <w:rFonts w:ascii="Times New Roman" w:eastAsia="Arial Unicode MS" w:hAnsi="Times New Roman" w:cs="Times New Roman"/>
          <w:kern w:val="1"/>
          <w:sz w:val="24"/>
          <w:szCs w:val="24"/>
          <w:lang w:val="sq-AL" w:eastAsia="sq-AL"/>
        </w:rPr>
        <w:t>1</w:t>
      </w:r>
      <w:r w:rsidRPr="00571D61">
        <w:rPr>
          <w:rFonts w:ascii="Times New Roman" w:eastAsia="Arial Unicode MS" w:hAnsi="Times New Roman" w:cs="Times New Roman"/>
          <w:kern w:val="1"/>
          <w:sz w:val="24"/>
          <w:szCs w:val="24"/>
          <w:lang w:val="sq-AL" w:eastAsia="sq-AL"/>
        </w:rPr>
        <w:t xml:space="preserve"> bashkëngjitur këtij raporti, paraqiten hartat e mbulimit të territorit të Shqipërisë me transmetime numerike nga operatori publik shqiptar (RTSH) dhe operatorët privatë kombëtarë numerikë.</w:t>
      </w:r>
    </w:p>
    <w:p w:rsidR="00BD204A" w:rsidRPr="00571D61" w:rsidRDefault="00EA0B0B" w:rsidP="00EA0B0B">
      <w:pPr>
        <w:spacing w:after="160" w:line="259" w:lineRule="auto"/>
        <w:rPr>
          <w:rFonts w:ascii="Times New Roman" w:eastAsia="MS Mincho" w:hAnsi="Times New Roman" w:cs="Times New Roman"/>
          <w:sz w:val="24"/>
          <w:szCs w:val="24"/>
          <w:lang w:val="sq-AL"/>
        </w:rPr>
      </w:pPr>
      <w:r w:rsidRPr="00571D61">
        <w:rPr>
          <w:rFonts w:ascii="Times New Roman" w:eastAsia="MS Mincho" w:hAnsi="Times New Roman" w:cs="Times New Roman"/>
          <w:sz w:val="24"/>
          <w:szCs w:val="24"/>
          <w:lang w:val="sq-AL"/>
        </w:rPr>
        <w:br w:type="page"/>
      </w:r>
    </w:p>
    <w:p w:rsidR="00EA0B0B" w:rsidRPr="00571D61" w:rsidRDefault="00BD204A" w:rsidP="005307FA">
      <w:pPr>
        <w:widowControl w:val="0"/>
        <w:suppressAutoHyphens/>
        <w:spacing w:after="0" w:line="240" w:lineRule="auto"/>
        <w:jc w:val="center"/>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noProof/>
          <w:kern w:val="1"/>
          <w:sz w:val="24"/>
          <w:szCs w:val="24"/>
          <w:lang w:val="sq-AL" w:eastAsia="sq-AL"/>
        </w:rPr>
        <w:drawing>
          <wp:inline distT="0" distB="0" distL="0" distR="0">
            <wp:extent cx="5229225" cy="851251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0019" cy="8530086"/>
                    </a:xfrm>
                    <a:prstGeom prst="rect">
                      <a:avLst/>
                    </a:prstGeom>
                    <a:noFill/>
                  </pic:spPr>
                </pic:pic>
              </a:graphicData>
            </a:graphic>
          </wp:inline>
        </w:drawing>
      </w:r>
    </w:p>
    <w:p w:rsidR="00EA0B0B" w:rsidRPr="00571D61" w:rsidRDefault="00EA0B0B">
      <w:pPr>
        <w:spacing w:after="160" w:line="259" w:lineRule="auto"/>
        <w:rPr>
          <w:rFonts w:ascii="Times New Roman" w:eastAsia="Arial Unicode MS" w:hAnsi="Times New Roman" w:cs="Times New Roman"/>
          <w:kern w:val="1"/>
          <w:sz w:val="24"/>
          <w:szCs w:val="24"/>
          <w:lang w:val="sq-AL" w:eastAsia="sq-AL"/>
        </w:rPr>
      </w:pPr>
      <w:r w:rsidRPr="00571D61">
        <w:rPr>
          <w:rFonts w:ascii="Times New Roman" w:eastAsia="Arial Unicode MS" w:hAnsi="Times New Roman" w:cs="Times New Roman"/>
          <w:kern w:val="1"/>
          <w:sz w:val="24"/>
          <w:szCs w:val="24"/>
          <w:lang w:val="sq-AL" w:eastAsia="sq-AL"/>
        </w:rPr>
        <w:br w:type="page"/>
      </w:r>
    </w:p>
    <w:p w:rsidR="00BD204A" w:rsidRPr="00571D61" w:rsidRDefault="00180096" w:rsidP="004010D1">
      <w:pPr>
        <w:pStyle w:val="Heading2"/>
        <w:rPr>
          <w:rFonts w:ascii="Times New Roman" w:hAnsi="Times New Roman" w:cs="Times New Roman"/>
          <w:sz w:val="24"/>
          <w:szCs w:val="24"/>
          <w:lang w:val="sq-AL"/>
        </w:rPr>
      </w:pPr>
      <w:hyperlink w:anchor="_Toc508725321" w:history="1">
        <w:bookmarkStart w:id="269" w:name="_Toc3887618"/>
        <w:r w:rsidR="00BD204A" w:rsidRPr="00571D61">
          <w:rPr>
            <w:rFonts w:ascii="Times New Roman" w:hAnsi="Times New Roman" w:cs="Times New Roman"/>
            <w:sz w:val="24"/>
            <w:szCs w:val="24"/>
            <w:lang w:val="sq-AL"/>
          </w:rPr>
          <w:t>Lirimi i brezit të Dividendit Digjital</w:t>
        </w:r>
        <w:r w:rsidRPr="00571D61">
          <w:rPr>
            <w:rFonts w:ascii="Times New Roman" w:hAnsi="Times New Roman" w:cs="Times New Roman"/>
            <w:webHidden/>
            <w:sz w:val="24"/>
            <w:szCs w:val="24"/>
            <w:lang w:val="sq-AL"/>
          </w:rPr>
          <w:fldChar w:fldCharType="begin"/>
        </w:r>
        <w:r w:rsidR="00BD204A" w:rsidRPr="00571D61">
          <w:rPr>
            <w:rFonts w:ascii="Times New Roman" w:hAnsi="Times New Roman" w:cs="Times New Roman"/>
            <w:webHidden/>
            <w:sz w:val="24"/>
            <w:szCs w:val="24"/>
            <w:lang w:val="sq-AL"/>
          </w:rPr>
          <w:instrText xml:space="preserve"> PAGEREF _Toc508725321 \h </w:instrText>
        </w:r>
        <w:r w:rsidRPr="00571D61">
          <w:rPr>
            <w:rFonts w:ascii="Times New Roman" w:hAnsi="Times New Roman" w:cs="Times New Roman"/>
            <w:webHidden/>
            <w:sz w:val="24"/>
            <w:szCs w:val="24"/>
            <w:lang w:val="sq-AL"/>
          </w:rPr>
        </w:r>
        <w:r w:rsidRPr="00571D61">
          <w:rPr>
            <w:rFonts w:ascii="Times New Roman" w:hAnsi="Times New Roman" w:cs="Times New Roman"/>
            <w:webHidden/>
            <w:sz w:val="24"/>
            <w:szCs w:val="24"/>
            <w:lang w:val="sq-AL"/>
          </w:rPr>
          <w:fldChar w:fldCharType="separate"/>
        </w:r>
        <w:r w:rsidR="00601610">
          <w:rPr>
            <w:rFonts w:ascii="Times New Roman" w:hAnsi="Times New Roman" w:cs="Times New Roman"/>
            <w:b w:val="0"/>
            <w:bCs/>
            <w:noProof/>
            <w:webHidden/>
            <w:sz w:val="24"/>
            <w:szCs w:val="24"/>
            <w:lang w:val="it-IT"/>
          </w:rPr>
          <w:t>.</w:t>
        </w:r>
        <w:bookmarkEnd w:id="269"/>
        <w:r w:rsidRPr="00571D61">
          <w:rPr>
            <w:rFonts w:ascii="Times New Roman" w:hAnsi="Times New Roman" w:cs="Times New Roman"/>
            <w:webHidden/>
            <w:sz w:val="24"/>
            <w:szCs w:val="24"/>
            <w:lang w:val="sq-AL"/>
          </w:rPr>
          <w:fldChar w:fldCharType="end"/>
        </w:r>
      </w:hyperlink>
    </w:p>
    <w:p w:rsidR="00371F92" w:rsidRPr="00571D61" w:rsidRDefault="00371F92"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zbatim të kuadrit ligjor në fuqi lidhur me procesin e lirimit të brezit 800 MHz, në shkurt të vitit 2018 AMA ka njoftuar zyrtarisht Autoritetin e Komunikimeve Elektronike dhe Postare si dhe Ministrinë e Infrastrukturës dhe Energjisë lidhur me lirimin e plotë të këtij brezi.</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m</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nyr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u shmang</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n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rfundimisht interferencat e d</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mshme q</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shkaktonin transmetimet audiovizive shqiptare drejt vendeve fqinj</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kryesisht Malit të Zi dhe nj</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koh</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sisht iu hap rruga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rdorimit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tij brezi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sh</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rbimet mobile (LTE) edhe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vendin ton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w:t>
      </w:r>
    </w:p>
    <w:p w:rsidR="00371F92" w:rsidRPr="00571D61" w:rsidRDefault="00371F92"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Ndërkohë,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kuad</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zhvillimeve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fundit mbi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rdorimin e brezit audioviziv, ku nj</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pjes</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tjet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e k</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tij brezi 694-790 MHz (brezi DD2) do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rdoret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sh</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rbimet broadband,</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gjatë vitit 2018, Ministria e Infrastrukturës dhe Energjisë, AKEP dhe AMA organizuan disa takime për të diskutuar mbi hapat e nevojshëm për hartimin e politikës spektrale në vendin tonë</w:t>
      </w:r>
      <w:r w:rsidR="000D06EC"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si dhe mbi procesin e lirimit të këtij brezi (brezi 700 MHz). </w:t>
      </w:r>
    </w:p>
    <w:p w:rsidR="00371F92" w:rsidRPr="00571D61" w:rsidRDefault="00371F92"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AMA</w:t>
      </w:r>
      <w:r w:rsidR="000D06EC"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duke njohur situatën aktuale të shfrytëzimit të këtij brezi në vendin tonë</w:t>
      </w:r>
      <w:r w:rsidR="000D06EC"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ka konkluduar sa më poshtë:</w:t>
      </w:r>
    </w:p>
    <w:p w:rsidR="00877977" w:rsidRPr="00571D61" w:rsidRDefault="00877977" w:rsidP="004010D1">
      <w:pPr>
        <w:widowControl w:val="0"/>
        <w:suppressAutoHyphens/>
        <w:spacing w:before="120" w:after="120" w:line="240" w:lineRule="auto"/>
        <w:jc w:val="both"/>
        <w:rPr>
          <w:rFonts w:ascii="Times New Roman" w:eastAsia="Times New Roman" w:hAnsi="Times New Roman" w:cs="Times New Roman"/>
          <w:sz w:val="24"/>
          <w:szCs w:val="24"/>
          <w:lang w:val="sq-AL"/>
        </w:rPr>
      </w:pPr>
    </w:p>
    <w:p w:rsidR="00371F92" w:rsidRPr="00571D61" w:rsidRDefault="00371F92" w:rsidP="000013D8">
      <w:pPr>
        <w:widowControl w:val="0"/>
        <w:numPr>
          <w:ilvl w:val="0"/>
          <w:numId w:val="12"/>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situatën aktuale në të cilën ndodhet vendi ynë, kur procesi i digjitalizimit ende nuk ka përfunduar, lirimi i brezit DD2 në një periudhë afatshkurtër do të çonte në mospërmbushjen e një detyrimi ndërkombëtar (digjitalizimit të shërbimeve audiovizive)</w:t>
      </w:r>
      <w:r w:rsidR="000D06EC"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i cili duhej të ishte realizuar më 17.06.2015.</w:t>
      </w:r>
      <w:r w:rsidR="00EE7221" w:rsidRPr="00571D61">
        <w:rPr>
          <w:rFonts w:ascii="Times New Roman" w:eastAsia="Times New Roman" w:hAnsi="Times New Roman" w:cs="Times New Roman"/>
          <w:sz w:val="24"/>
          <w:szCs w:val="24"/>
          <w:lang w:val="sq-AL"/>
        </w:rPr>
        <w:t xml:space="preserve"> </w:t>
      </w:r>
    </w:p>
    <w:p w:rsidR="00371F92" w:rsidRPr="00571D61" w:rsidRDefault="00371F92" w:rsidP="004010D1">
      <w:pPr>
        <w:autoSpaceDE w:val="0"/>
        <w:autoSpaceDN w:val="0"/>
        <w:adjustRightInd w:val="0"/>
        <w:spacing w:line="240" w:lineRule="auto"/>
        <w:ind w:left="720"/>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 </w:t>
      </w:r>
    </w:p>
    <w:p w:rsidR="00371F92" w:rsidRPr="00571D61" w:rsidRDefault="00371F92" w:rsidP="000013D8">
      <w:pPr>
        <w:widowControl w:val="0"/>
        <w:numPr>
          <w:ilvl w:val="0"/>
          <w:numId w:val="12"/>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Nevojiten studime dhe analiza më të thelluara nga të gjitha institucionet e përfshira në këtë proces, lidhur me kërkesën e tregut të mediave audiovizive dhe tregut të komunikimeve elektronike (operatorëve mobile) për përdorimin e brezit 700 MHz. </w:t>
      </w:r>
    </w:p>
    <w:p w:rsidR="00371F92" w:rsidRPr="00571D61" w:rsidRDefault="00371F92" w:rsidP="004010D1">
      <w:pPr>
        <w:autoSpaceDE w:val="0"/>
        <w:autoSpaceDN w:val="0"/>
        <w:adjustRightInd w:val="0"/>
        <w:spacing w:line="240" w:lineRule="auto"/>
        <w:contextualSpacing/>
        <w:jc w:val="both"/>
        <w:rPr>
          <w:rFonts w:ascii="Times New Roman" w:eastAsia="Times New Roman" w:hAnsi="Times New Roman" w:cs="Times New Roman"/>
          <w:sz w:val="24"/>
          <w:szCs w:val="24"/>
          <w:lang w:val="sq-AL"/>
        </w:rPr>
      </w:pPr>
    </w:p>
    <w:p w:rsidR="00371F92" w:rsidRPr="00571D61" w:rsidRDefault="00371F92" w:rsidP="000013D8">
      <w:pPr>
        <w:widowControl w:val="0"/>
        <w:numPr>
          <w:ilvl w:val="0"/>
          <w:numId w:val="12"/>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Institucionet dhe palët e përfshira në këtë proces, në vendimmarrjet e tyre, duhet të mbajnë parasysh garantimin dhe mbrojtjen e shërbimeve audiovizive në kuadër të mbrojtjes së vlerave kulturore dhe kombëtare transmetuar për publikun ndër vite nga mediat audiovizive. </w:t>
      </w:r>
    </w:p>
    <w:p w:rsidR="00371F92" w:rsidRPr="00571D61" w:rsidRDefault="00371F92" w:rsidP="004010D1">
      <w:pPr>
        <w:spacing w:line="240" w:lineRule="auto"/>
        <w:ind w:left="720"/>
        <w:contextualSpacing/>
        <w:jc w:val="both"/>
        <w:rPr>
          <w:rFonts w:ascii="Times New Roman" w:eastAsia="Times New Roman" w:hAnsi="Times New Roman" w:cs="Times New Roman"/>
          <w:sz w:val="24"/>
          <w:szCs w:val="24"/>
          <w:lang w:val="sq-AL"/>
        </w:rPr>
      </w:pPr>
    </w:p>
    <w:p w:rsidR="007532A7" w:rsidRPr="00571D61" w:rsidRDefault="00371F92" w:rsidP="000013D8">
      <w:pPr>
        <w:widowControl w:val="0"/>
        <w:numPr>
          <w:ilvl w:val="0"/>
          <w:numId w:val="12"/>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Institucionet dhe palët e përfshira në këtë proces, në vendimmarrjet e tyre, duhet të mbajnë parasysh garantimin dhe mbrojtjen e investimeve të kryera nga operatorët e mediave audiovizive në kuadër të procesit të digjitalizimit të rrjeteve/shërbimeve të tyre. </w:t>
      </w:r>
    </w:p>
    <w:p w:rsidR="00877977" w:rsidRPr="00571D61" w:rsidRDefault="00371F92" w:rsidP="000013D8">
      <w:pPr>
        <w:widowControl w:val="0"/>
        <w:numPr>
          <w:ilvl w:val="0"/>
          <w:numId w:val="12"/>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Duke qenë se ky proces do të ketë një impakt të ndjeshëm në tregun e mediave audiovizive, konsultimi me operatorët audiovizivë,</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 xml:space="preserve">konsiderohet i një rëndësie të veçantë dhe duhet të marrë kohën e nevojshme për diskutimin dhe analizimin e një sërë çështjeve që lidhen me këtë proces. Aktivitetet në kuadër të konsultimeve duhet të jenë të koordinuara mirë, me objektiva të qarta dhe të bazuara në strategji të përcaktuara. </w:t>
      </w:r>
    </w:p>
    <w:p w:rsidR="00877977" w:rsidRPr="00571D61" w:rsidRDefault="00877977" w:rsidP="004010D1">
      <w:pPr>
        <w:widowControl w:val="0"/>
        <w:suppressAutoHyphens/>
        <w:autoSpaceDE w:val="0"/>
        <w:autoSpaceDN w:val="0"/>
        <w:adjustRightInd w:val="0"/>
        <w:spacing w:after="0" w:line="240" w:lineRule="auto"/>
        <w:ind w:left="720"/>
        <w:contextualSpacing/>
        <w:jc w:val="both"/>
        <w:rPr>
          <w:rFonts w:ascii="Times New Roman" w:eastAsia="Times New Roman" w:hAnsi="Times New Roman" w:cs="Times New Roman"/>
          <w:sz w:val="24"/>
          <w:szCs w:val="24"/>
          <w:lang w:val="sq-AL"/>
        </w:rPr>
      </w:pPr>
    </w:p>
    <w:p w:rsidR="007532A7" w:rsidRPr="00571D61" w:rsidRDefault="00371F92" w:rsidP="007532A7">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Gjithashtu, AMA ka propozuar ngritjen e një grupi teknik pune për ndjekjen e procesit të lirimit të brezit DD2 deri në përfundimin e plotë të tij, i cili të udhëhiqet dhe koordinohet nga Ministria e Infrastrukturës dhe Energjisë.</w:t>
      </w:r>
    </w:p>
    <w:p w:rsidR="00371F92" w:rsidRPr="00571D61" w:rsidRDefault="007532A7" w:rsidP="004010D1">
      <w:pPr>
        <w:widowControl w:val="0"/>
        <w:suppressAutoHyphens/>
        <w:spacing w:before="120" w:after="120" w:line="240" w:lineRule="auto"/>
        <w:jc w:val="both"/>
        <w:rPr>
          <w:rFonts w:ascii="Times New Roman" w:eastAsiaTheme="minorHAnsi" w:hAnsi="Times New Roman" w:cs="Times New Roman"/>
          <w:b/>
          <w:sz w:val="24"/>
          <w:szCs w:val="24"/>
          <w:lang w:val="sq-AL"/>
        </w:rPr>
      </w:pPr>
      <w:r w:rsidRPr="00571D61">
        <w:rPr>
          <w:rFonts w:ascii="Times New Roman" w:eastAsia="Times New Roman" w:hAnsi="Times New Roman" w:cs="Times New Roman"/>
          <w:sz w:val="24"/>
          <w:szCs w:val="24"/>
          <w:lang w:val="sq-AL"/>
        </w:rPr>
        <w:br w:type="page"/>
      </w:r>
      <w:r w:rsidR="00371F92" w:rsidRPr="00571D61">
        <w:rPr>
          <w:rFonts w:ascii="Times New Roman" w:eastAsiaTheme="minorHAnsi" w:hAnsi="Times New Roman" w:cs="Times New Roman"/>
          <w:b/>
          <w:sz w:val="24"/>
          <w:szCs w:val="24"/>
          <w:lang w:val="sq-AL"/>
        </w:rPr>
        <w:t>Monitorimet e kryera në kuadër të pro</w:t>
      </w:r>
      <w:r w:rsidR="000D06EC" w:rsidRPr="00571D61">
        <w:rPr>
          <w:rFonts w:ascii="Times New Roman" w:eastAsiaTheme="minorHAnsi" w:hAnsi="Times New Roman" w:cs="Times New Roman"/>
          <w:b/>
          <w:sz w:val="24"/>
          <w:szCs w:val="24"/>
          <w:lang w:val="sq-AL"/>
        </w:rPr>
        <w:t>c</w:t>
      </w:r>
      <w:r w:rsidR="00371F92" w:rsidRPr="00571D61">
        <w:rPr>
          <w:rFonts w:ascii="Times New Roman" w:eastAsiaTheme="minorHAnsi" w:hAnsi="Times New Roman" w:cs="Times New Roman"/>
          <w:b/>
          <w:sz w:val="24"/>
          <w:szCs w:val="24"/>
          <w:lang w:val="sq-AL"/>
        </w:rPr>
        <w:t xml:space="preserve">esit të digjitalizimit të transmetimeve audiovizive. </w:t>
      </w:r>
    </w:p>
    <w:p w:rsidR="00371F92" w:rsidRPr="00571D61" w:rsidRDefault="00371F92"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Në kuadër të procesit të kalimit nga transmetimet analoge në transmetime numerike janë kryer monitorime intensive në të gjithë Shqip</w:t>
      </w:r>
      <w:r w:rsidR="000D06EC"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rinë. Monitorime janë kryer në qarqet ku ka përfunduar procesi i digjitalizimit me qëllim garantimin e vijimësisë së transmetimeve audiovizive gjatë dhe pas periudhës tranzitore të kalimit në transmetime digjitale dhe për të garantuar mbulimin me sinjal cilësor të qarqeve ku ka përfunduar procesi i digjitalizimit nga operatori publik shqiptar dhe operatorët privatë kombëtarë numerik</w:t>
      </w:r>
      <w:r w:rsidR="00AF02DA"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w:t>
      </w:r>
    </w:p>
    <w:p w:rsidR="00371F92" w:rsidRPr="00571D61" w:rsidRDefault="00371F92"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Gjithashtu, fokusi i monitorimeve ka qenë edhe verifikimi i mbylljes së transmetimeve analoge, mbartja e operator</w:t>
      </w:r>
      <w:r w:rsidR="00C96FAD"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ve lokal</w:t>
      </w:r>
      <w:r w:rsidR="00C96FAD"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/rajonal</w:t>
      </w:r>
      <w:r w:rsidR="00C96FAD"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në rrjetet kombëtare dhe përmbushja e kërkesave/kushteve të licencës nga operatorët kombëtar</w:t>
      </w:r>
      <w:r w:rsidR="00652CEA"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numerik</w:t>
      </w:r>
      <w:r w:rsidR="00652CEA"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(realizimi i mbulimit të territorit me sinjal numerik, cilësia e sinjalit, respektimi i numrit logjik të programit etj). </w:t>
      </w:r>
    </w:p>
    <w:p w:rsidR="00371F92" w:rsidRPr="00571D61" w:rsidRDefault="00371F92" w:rsidP="004010D1">
      <w:pPr>
        <w:spacing w:after="240" w:line="240" w:lineRule="auto"/>
        <w:jc w:val="both"/>
        <w:rPr>
          <w:rFonts w:ascii="Times New Roman" w:eastAsia="Times New Roman" w:hAnsi="Times New Roman" w:cs="Times New Roman"/>
          <w:b/>
          <w:sz w:val="24"/>
          <w:szCs w:val="24"/>
          <w:lang w:val="sq-AL" w:eastAsia="en-GB"/>
        </w:rPr>
      </w:pPr>
      <w:r w:rsidRPr="00571D61">
        <w:rPr>
          <w:rFonts w:ascii="Times New Roman" w:eastAsiaTheme="minorHAnsi" w:hAnsi="Times New Roman" w:cs="Times New Roman"/>
          <w:sz w:val="24"/>
          <w:szCs w:val="24"/>
          <w:lang w:val="sq-AL"/>
        </w:rPr>
        <w:t>Nga monitorimet e k</w:t>
      </w:r>
      <w:r w:rsidR="00C07CEE" w:rsidRPr="00571D61">
        <w:rPr>
          <w:rFonts w:ascii="Times New Roman" w:eastAsiaTheme="minorHAnsi" w:hAnsi="Times New Roman" w:cs="Times New Roman"/>
          <w:sz w:val="24"/>
          <w:szCs w:val="24"/>
          <w:lang w:val="sq-AL"/>
        </w:rPr>
        <w:t>r</w:t>
      </w:r>
      <w:r w:rsidRPr="00571D61">
        <w:rPr>
          <w:rFonts w:ascii="Times New Roman" w:eastAsiaTheme="minorHAnsi" w:hAnsi="Times New Roman" w:cs="Times New Roman"/>
          <w:sz w:val="24"/>
          <w:szCs w:val="24"/>
          <w:lang w:val="sq-AL"/>
        </w:rPr>
        <w:t>yera në qarqet Berat, Korçë, Fier</w:t>
      </w:r>
      <w:r w:rsidR="00C07CEE"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ku tashmë janë mbyllur transmetimet analoge përkatësisht në 1</w:t>
      </w:r>
      <w:r w:rsidR="00EA0B0B" w:rsidRPr="00571D61">
        <w:rPr>
          <w:rFonts w:ascii="Times New Roman" w:eastAsiaTheme="minorHAnsi" w:hAnsi="Times New Roman" w:cs="Times New Roman"/>
          <w:sz w:val="24"/>
          <w:szCs w:val="24"/>
          <w:lang w:val="sq-AL"/>
        </w:rPr>
        <w:t>5 g</w:t>
      </w:r>
      <w:r w:rsidRPr="00571D61">
        <w:rPr>
          <w:rFonts w:ascii="Times New Roman" w:eastAsiaTheme="minorHAnsi" w:hAnsi="Times New Roman" w:cs="Times New Roman"/>
          <w:sz w:val="24"/>
          <w:szCs w:val="24"/>
          <w:lang w:val="sq-AL"/>
        </w:rPr>
        <w:t>usht</w:t>
      </w:r>
      <w:r w:rsidR="00EA0B0B" w:rsidRPr="00571D61">
        <w:rPr>
          <w:rFonts w:ascii="Times New Roman" w:eastAsiaTheme="minorHAnsi" w:hAnsi="Times New Roman" w:cs="Times New Roman"/>
          <w:sz w:val="24"/>
          <w:szCs w:val="24"/>
          <w:lang w:val="sq-AL"/>
        </w:rPr>
        <w:t xml:space="preserve"> 2017, 8 janar 2018 dhe 11 mars</w:t>
      </w:r>
      <w:r w:rsidRPr="00571D61">
        <w:rPr>
          <w:rFonts w:ascii="Times New Roman" w:eastAsiaTheme="minorHAnsi" w:hAnsi="Times New Roman" w:cs="Times New Roman"/>
          <w:sz w:val="24"/>
          <w:szCs w:val="24"/>
          <w:lang w:val="sq-AL"/>
        </w:rPr>
        <w:t xml:space="preserve"> 2018, ka rezultuar se RTSH dhe operatorët privatë kombëtarë numerik</w:t>
      </w:r>
      <w:r w:rsidR="00FC2D29"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nuk mbulojnë me sinjal numerik disa zona të caktuara si më poshtë: </w:t>
      </w:r>
    </w:p>
    <w:p w:rsidR="00371F92" w:rsidRPr="00571D61" w:rsidRDefault="00371F92" w:rsidP="004010D1">
      <w:pPr>
        <w:widowControl w:val="0"/>
        <w:suppressAutoHyphens/>
        <w:spacing w:after="240" w:line="240" w:lineRule="auto"/>
        <w:ind w:left="405"/>
        <w:contextualSpacing/>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b/>
          <w:sz w:val="24"/>
          <w:szCs w:val="24"/>
          <w:lang w:val="sq-AL" w:eastAsia="en-GB"/>
        </w:rPr>
        <w:t xml:space="preserve">1. Për Subjektin RTSH shih më poshtë (pika </w:t>
      </w:r>
      <w:r w:rsidR="007C69D4" w:rsidRPr="00571D61">
        <w:rPr>
          <w:rFonts w:ascii="Times New Roman" w:eastAsia="Times New Roman" w:hAnsi="Times New Roman" w:cs="Times New Roman"/>
          <w:b/>
          <w:sz w:val="24"/>
          <w:szCs w:val="24"/>
          <w:lang w:val="sq-AL" w:eastAsia="en-GB"/>
        </w:rPr>
        <w:t>11</w:t>
      </w:r>
      <w:r w:rsidRPr="00571D61">
        <w:rPr>
          <w:rFonts w:ascii="Times New Roman" w:eastAsia="Times New Roman" w:hAnsi="Times New Roman" w:cs="Times New Roman"/>
          <w:b/>
          <w:sz w:val="24"/>
          <w:szCs w:val="24"/>
          <w:lang w:val="sq-AL" w:eastAsia="en-GB"/>
        </w:rPr>
        <w:t>.</w:t>
      </w:r>
      <w:r w:rsidR="00130C91" w:rsidRPr="00571D61">
        <w:rPr>
          <w:rFonts w:ascii="Times New Roman" w:eastAsia="Times New Roman" w:hAnsi="Times New Roman" w:cs="Times New Roman"/>
          <w:b/>
          <w:sz w:val="24"/>
          <w:szCs w:val="24"/>
          <w:lang w:val="sq-AL" w:eastAsia="en-GB"/>
        </w:rPr>
        <w:t>3</w:t>
      </w:r>
      <w:r w:rsidRPr="00571D61">
        <w:rPr>
          <w:rFonts w:ascii="Times New Roman" w:eastAsia="Times New Roman" w:hAnsi="Times New Roman" w:cs="Times New Roman"/>
          <w:b/>
          <w:sz w:val="24"/>
          <w:szCs w:val="24"/>
          <w:lang w:val="sq-AL" w:eastAsia="en-GB"/>
        </w:rPr>
        <w:t xml:space="preserve">) </w:t>
      </w:r>
    </w:p>
    <w:p w:rsidR="00371F92" w:rsidRPr="00571D61" w:rsidRDefault="00371F92" w:rsidP="004010D1">
      <w:pPr>
        <w:widowControl w:val="0"/>
        <w:suppressAutoHyphens/>
        <w:spacing w:after="240" w:line="240" w:lineRule="auto"/>
        <w:ind w:left="405"/>
        <w:contextualSpacing/>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b/>
          <w:sz w:val="24"/>
          <w:szCs w:val="24"/>
          <w:lang w:val="sq-AL" w:eastAsia="en-GB"/>
        </w:rPr>
        <w:t>2. Subjektet private kombëtare</w:t>
      </w:r>
      <w:r w:rsidR="00EE7221" w:rsidRPr="00571D61">
        <w:rPr>
          <w:rFonts w:ascii="Times New Roman" w:eastAsia="Times New Roman" w:hAnsi="Times New Roman" w:cs="Times New Roman"/>
          <w:sz w:val="24"/>
          <w:szCs w:val="24"/>
          <w:lang w:val="sq-AL" w:eastAsia="en-GB"/>
        </w:rPr>
        <w:t xml:space="preserve"> </w:t>
      </w:r>
      <w:r w:rsidRPr="00571D61">
        <w:rPr>
          <w:rFonts w:ascii="Times New Roman" w:eastAsia="Times New Roman" w:hAnsi="Times New Roman" w:cs="Times New Roman"/>
          <w:sz w:val="24"/>
          <w:szCs w:val="24"/>
          <w:lang w:val="sq-AL" w:eastAsia="en-GB"/>
        </w:rPr>
        <w:t>TV “Top-Channel”, TV “Vizion +”, Digjitalb dhe ADTN nuk i kan</w:t>
      </w:r>
      <w:r w:rsidR="00FC2D29" w:rsidRPr="00571D61">
        <w:rPr>
          <w:rFonts w:ascii="Times New Roman" w:eastAsia="Times New Roman" w:hAnsi="Times New Roman" w:cs="Times New Roman"/>
          <w:sz w:val="24"/>
          <w:szCs w:val="24"/>
          <w:lang w:val="sq-AL" w:eastAsia="en-GB"/>
        </w:rPr>
        <w:t>ë</w:t>
      </w:r>
      <w:r w:rsidRPr="00571D61">
        <w:rPr>
          <w:rFonts w:ascii="Times New Roman" w:eastAsia="Times New Roman" w:hAnsi="Times New Roman" w:cs="Times New Roman"/>
          <w:sz w:val="24"/>
          <w:szCs w:val="24"/>
          <w:lang w:val="sq-AL" w:eastAsia="en-GB"/>
        </w:rPr>
        <w:t xml:space="preserve"> të ndezur të gjithë transmetuesit</w:t>
      </w:r>
      <w:r w:rsidR="00701957" w:rsidRPr="00571D61">
        <w:rPr>
          <w:rFonts w:ascii="Times New Roman" w:eastAsia="Times New Roman" w:hAnsi="Times New Roman" w:cs="Times New Roman"/>
          <w:sz w:val="24"/>
          <w:szCs w:val="24"/>
          <w:lang w:val="sq-AL" w:eastAsia="en-GB"/>
        </w:rPr>
        <w:t>,</w:t>
      </w:r>
      <w:r w:rsidRPr="00571D61">
        <w:rPr>
          <w:rFonts w:ascii="Times New Roman" w:eastAsia="Times New Roman" w:hAnsi="Times New Roman" w:cs="Times New Roman"/>
          <w:sz w:val="24"/>
          <w:szCs w:val="24"/>
          <w:lang w:val="sq-AL" w:eastAsia="en-GB"/>
        </w:rPr>
        <w:t xml:space="preserve"> për rrjedhojë disa zona mbeten të pambuluara me sinjal audioviziv. Konkretisht: </w:t>
      </w:r>
    </w:p>
    <w:p w:rsidR="00371F92" w:rsidRPr="00571D61" w:rsidRDefault="00371F92" w:rsidP="004010D1">
      <w:pPr>
        <w:spacing w:after="240" w:line="240" w:lineRule="auto"/>
        <w:contextualSpacing/>
        <w:jc w:val="both"/>
        <w:rPr>
          <w:rFonts w:ascii="Times New Roman" w:eastAsia="Times New Roman" w:hAnsi="Times New Roman" w:cs="Times New Roman"/>
          <w:sz w:val="24"/>
          <w:szCs w:val="24"/>
          <w:lang w:val="sq-AL" w:eastAsia="en-GB"/>
        </w:rPr>
      </w:pPr>
    </w:p>
    <w:p w:rsidR="00371F92" w:rsidRPr="00571D61" w:rsidRDefault="00371F92" w:rsidP="000013D8">
      <w:pPr>
        <w:widowControl w:val="0"/>
        <w:numPr>
          <w:ilvl w:val="0"/>
          <w:numId w:val="17"/>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
          <w:sz w:val="24"/>
          <w:szCs w:val="24"/>
          <w:lang w:val="sq-AL" w:eastAsia="en-GB"/>
        </w:rPr>
        <w:t xml:space="preserve">Në qarkun Berat nuk mbulohet nga sinjali i TV “Top Channel”, TV “Klan”, “Digjitalb”, TV “Vizion +”, dhe “ADTN-së. </w:t>
      </w:r>
    </w:p>
    <w:p w:rsidR="00371F92" w:rsidRPr="00571D61" w:rsidRDefault="00EE7221" w:rsidP="004010D1">
      <w:pPr>
        <w:spacing w:before="120" w:after="240" w:line="240" w:lineRule="auto"/>
        <w:ind w:left="72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
          <w:sz w:val="24"/>
          <w:szCs w:val="24"/>
          <w:lang w:val="sq-AL" w:eastAsia="en-GB"/>
        </w:rPr>
        <w:t xml:space="preserve"> </w:t>
      </w:r>
    </w:p>
    <w:p w:rsidR="00371F92" w:rsidRPr="00571D61" w:rsidRDefault="00740754" w:rsidP="000013D8">
      <w:pPr>
        <w:widowControl w:val="0"/>
        <w:numPr>
          <w:ilvl w:val="0"/>
          <w:numId w:val="18"/>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Kuçovë</w:t>
      </w:r>
    </w:p>
    <w:p w:rsidR="00371F92" w:rsidRPr="00571D61" w:rsidRDefault="00371F92" w:rsidP="000013D8">
      <w:pPr>
        <w:widowControl w:val="0"/>
        <w:numPr>
          <w:ilvl w:val="0"/>
          <w:numId w:val="18"/>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Poli</w:t>
      </w:r>
      <w:r w:rsidR="00740754" w:rsidRPr="00571D61">
        <w:rPr>
          <w:rFonts w:ascii="Times New Roman" w:eastAsia="Times New Roman" w:hAnsi="Times New Roman" w:cs="Times New Roman"/>
          <w:bCs/>
          <w:sz w:val="24"/>
          <w:szCs w:val="24"/>
          <w:lang w:val="sq-AL" w:eastAsia="en-GB"/>
        </w:rPr>
        <w:t>ç</w:t>
      </w:r>
      <w:r w:rsidRPr="00571D61">
        <w:rPr>
          <w:rFonts w:ascii="Times New Roman" w:eastAsia="Times New Roman" w:hAnsi="Times New Roman" w:cs="Times New Roman"/>
          <w:bCs/>
          <w:sz w:val="24"/>
          <w:szCs w:val="24"/>
          <w:lang w:val="sq-AL" w:eastAsia="en-GB"/>
        </w:rPr>
        <w:t>an.</w:t>
      </w:r>
    </w:p>
    <w:p w:rsidR="00371F92" w:rsidRPr="00571D61" w:rsidRDefault="00740754" w:rsidP="000013D8">
      <w:pPr>
        <w:widowControl w:val="0"/>
        <w:numPr>
          <w:ilvl w:val="0"/>
          <w:numId w:val="18"/>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Çorovodë</w:t>
      </w:r>
    </w:p>
    <w:p w:rsidR="00371F92" w:rsidRPr="00571D61" w:rsidRDefault="00371F92" w:rsidP="004010D1">
      <w:pPr>
        <w:spacing w:before="120" w:after="240" w:line="240" w:lineRule="auto"/>
        <w:ind w:left="720"/>
        <w:contextualSpacing/>
        <w:jc w:val="both"/>
        <w:rPr>
          <w:rFonts w:ascii="Times New Roman" w:eastAsia="Times New Roman" w:hAnsi="Times New Roman" w:cs="Times New Roman"/>
          <w:bCs/>
          <w:sz w:val="24"/>
          <w:szCs w:val="24"/>
          <w:lang w:val="sq-AL" w:eastAsia="en-GB"/>
        </w:rPr>
      </w:pPr>
    </w:p>
    <w:p w:rsidR="00371F92" w:rsidRPr="00571D61" w:rsidRDefault="00371F92" w:rsidP="000013D8">
      <w:pPr>
        <w:widowControl w:val="0"/>
        <w:numPr>
          <w:ilvl w:val="0"/>
          <w:numId w:val="17"/>
        </w:numPr>
        <w:suppressAutoHyphens/>
        <w:spacing w:after="240" w:line="240" w:lineRule="auto"/>
        <w:contextualSpacing/>
        <w:jc w:val="both"/>
        <w:rPr>
          <w:rFonts w:ascii="Times New Roman" w:eastAsia="Times New Roman" w:hAnsi="Times New Roman" w:cs="Times New Roman"/>
          <w:b/>
          <w:sz w:val="24"/>
          <w:szCs w:val="24"/>
          <w:lang w:val="sq-AL" w:eastAsia="en-GB"/>
        </w:rPr>
      </w:pPr>
      <w:r w:rsidRPr="00571D61">
        <w:rPr>
          <w:rFonts w:ascii="Times New Roman" w:eastAsia="Times New Roman" w:hAnsi="Times New Roman" w:cs="Times New Roman"/>
          <w:b/>
          <w:sz w:val="24"/>
          <w:szCs w:val="24"/>
          <w:lang w:val="sq-AL" w:eastAsia="en-GB"/>
        </w:rPr>
        <w:t>Në qarkun Fier nuk mbulohet nga sinjali i TV “Top Channel”, “Digjitalb, TV “Vizion +” dhe “ADTN”-së.</w:t>
      </w:r>
      <w:r w:rsidR="00EE7221" w:rsidRPr="00571D61">
        <w:rPr>
          <w:rFonts w:ascii="Times New Roman" w:eastAsia="Times New Roman" w:hAnsi="Times New Roman" w:cs="Times New Roman"/>
          <w:b/>
          <w:sz w:val="24"/>
          <w:szCs w:val="24"/>
          <w:lang w:val="sq-AL" w:eastAsia="en-GB"/>
        </w:rPr>
        <w:t xml:space="preserve"> </w:t>
      </w:r>
    </w:p>
    <w:p w:rsidR="00371F92" w:rsidRPr="00571D61" w:rsidRDefault="00371F92" w:rsidP="004010D1">
      <w:pPr>
        <w:spacing w:after="240" w:line="240" w:lineRule="auto"/>
        <w:ind w:left="720"/>
        <w:contextualSpacing/>
        <w:jc w:val="both"/>
        <w:rPr>
          <w:rFonts w:ascii="Times New Roman" w:eastAsia="Times New Roman" w:hAnsi="Times New Roman" w:cs="Times New Roman"/>
          <w:b/>
          <w:sz w:val="24"/>
          <w:szCs w:val="24"/>
          <w:lang w:val="sq-AL" w:eastAsia="en-GB"/>
        </w:rPr>
      </w:pPr>
    </w:p>
    <w:p w:rsidR="00371F92" w:rsidRPr="00571D61" w:rsidRDefault="00740754" w:rsidP="000013D8">
      <w:pPr>
        <w:widowControl w:val="0"/>
        <w:numPr>
          <w:ilvl w:val="0"/>
          <w:numId w:val="19"/>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Pjesërisht Bashkia Divjakë</w:t>
      </w:r>
    </w:p>
    <w:p w:rsidR="00371F92" w:rsidRPr="00571D61" w:rsidRDefault="00371F92" w:rsidP="004010D1">
      <w:pPr>
        <w:spacing w:before="120" w:after="240" w:line="240" w:lineRule="auto"/>
        <w:ind w:left="720"/>
        <w:contextualSpacing/>
        <w:jc w:val="both"/>
        <w:rPr>
          <w:rFonts w:ascii="Times New Roman" w:eastAsia="Times New Roman" w:hAnsi="Times New Roman" w:cs="Times New Roman"/>
          <w:bCs/>
          <w:sz w:val="24"/>
          <w:szCs w:val="24"/>
          <w:lang w:val="sq-AL" w:eastAsia="en-GB"/>
        </w:rPr>
      </w:pPr>
    </w:p>
    <w:p w:rsidR="00371F92" w:rsidRPr="00571D61" w:rsidRDefault="00371F92" w:rsidP="000013D8">
      <w:pPr>
        <w:widowControl w:val="0"/>
        <w:numPr>
          <w:ilvl w:val="0"/>
          <w:numId w:val="20"/>
        </w:numPr>
        <w:suppressAutoHyphens/>
        <w:spacing w:before="120" w:after="240" w:line="240" w:lineRule="auto"/>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bCs/>
          <w:sz w:val="24"/>
          <w:szCs w:val="24"/>
          <w:lang w:val="sq-AL" w:eastAsia="en-GB"/>
        </w:rPr>
        <w:t xml:space="preserve">Në qarkun Korçë </w:t>
      </w:r>
      <w:r w:rsidRPr="00571D61">
        <w:rPr>
          <w:rFonts w:ascii="Times New Roman" w:eastAsia="Times New Roman" w:hAnsi="Times New Roman" w:cs="Times New Roman"/>
          <w:b/>
          <w:sz w:val="24"/>
          <w:szCs w:val="24"/>
          <w:lang w:val="sq-AL" w:eastAsia="en-GB"/>
        </w:rPr>
        <w:t>nuk mbulohet nga sinjali i TV “Top Channel”, TV“Klan” “Digjitalb”, TV Vizion + dhe ADTN-së.</w:t>
      </w:r>
      <w:r w:rsidR="00EE7221" w:rsidRPr="00571D61">
        <w:rPr>
          <w:rFonts w:ascii="Times New Roman" w:eastAsia="Times New Roman" w:hAnsi="Times New Roman" w:cs="Times New Roman"/>
          <w:b/>
          <w:sz w:val="24"/>
          <w:szCs w:val="24"/>
          <w:lang w:val="sq-AL" w:eastAsia="en-GB"/>
        </w:rPr>
        <w:t xml:space="preserve"> </w:t>
      </w:r>
    </w:p>
    <w:p w:rsidR="00371F92" w:rsidRPr="00571D61" w:rsidRDefault="00371F92" w:rsidP="004010D1">
      <w:pPr>
        <w:spacing w:before="120" w:after="240" w:line="240" w:lineRule="auto"/>
        <w:ind w:left="720"/>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sz w:val="24"/>
          <w:szCs w:val="24"/>
          <w:lang w:val="sq-AL" w:eastAsia="en-GB"/>
        </w:rPr>
        <w:t xml:space="preserve"> </w:t>
      </w:r>
    </w:p>
    <w:p w:rsidR="00371F92" w:rsidRPr="00571D61" w:rsidRDefault="00371F92"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Ersekë</w:t>
      </w:r>
    </w:p>
    <w:p w:rsidR="00371F92" w:rsidRPr="00571D61" w:rsidRDefault="00371F92"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 xml:space="preserve">Njësia administrative </w:t>
      </w:r>
      <w:r w:rsidR="00740754" w:rsidRPr="00571D61">
        <w:rPr>
          <w:rFonts w:ascii="Times New Roman" w:eastAsia="Times New Roman" w:hAnsi="Times New Roman" w:cs="Times New Roman"/>
          <w:bCs/>
          <w:sz w:val="24"/>
          <w:szCs w:val="24"/>
          <w:lang w:val="sq-AL" w:eastAsia="en-GB"/>
        </w:rPr>
        <w:t>Leskovik</w:t>
      </w:r>
    </w:p>
    <w:p w:rsidR="00371F92" w:rsidRPr="00571D61" w:rsidRDefault="00740754"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Voskopojë</w:t>
      </w:r>
    </w:p>
    <w:p w:rsidR="00371F92" w:rsidRPr="00571D61" w:rsidRDefault="00740754"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Dardhë</w:t>
      </w:r>
    </w:p>
    <w:p w:rsidR="00371F92" w:rsidRPr="00571D61" w:rsidRDefault="00371F92"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 xml:space="preserve">Njësia administrative </w:t>
      </w:r>
      <w:r w:rsidR="00740754" w:rsidRPr="00571D61">
        <w:rPr>
          <w:rFonts w:ascii="Times New Roman" w:eastAsia="Times New Roman" w:hAnsi="Times New Roman" w:cs="Times New Roman"/>
          <w:bCs/>
          <w:sz w:val="24"/>
          <w:szCs w:val="24"/>
          <w:lang w:val="sq-AL" w:eastAsia="en-GB"/>
        </w:rPr>
        <w:t>Çërravë</w:t>
      </w:r>
    </w:p>
    <w:p w:rsidR="00371F92" w:rsidRPr="00571D61" w:rsidRDefault="00740754" w:rsidP="000013D8">
      <w:pPr>
        <w:widowControl w:val="0"/>
        <w:numPr>
          <w:ilvl w:val="0"/>
          <w:numId w:val="21"/>
        </w:numPr>
        <w:suppressAutoHyphens/>
        <w:spacing w:before="120" w:after="240" w:line="240" w:lineRule="auto"/>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Njësia administrative Mokër</w:t>
      </w:r>
    </w:p>
    <w:p w:rsidR="00371F92" w:rsidRPr="00571D61" w:rsidRDefault="00371F92" w:rsidP="004010D1">
      <w:pPr>
        <w:spacing w:before="120" w:after="240" w:line="240" w:lineRule="auto"/>
        <w:contextualSpacing/>
        <w:jc w:val="both"/>
        <w:rPr>
          <w:rFonts w:ascii="Times New Roman" w:eastAsia="Times New Roman" w:hAnsi="Times New Roman" w:cs="Times New Roman"/>
          <w:bCs/>
          <w:sz w:val="24"/>
          <w:szCs w:val="24"/>
          <w:lang w:val="sq-AL" w:eastAsia="en-GB"/>
        </w:rPr>
      </w:pPr>
    </w:p>
    <w:p w:rsidR="00EA0B0B" w:rsidRPr="00571D61" w:rsidRDefault="00371F92" w:rsidP="004010D1">
      <w:pPr>
        <w:spacing w:after="240" w:line="240" w:lineRule="auto"/>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sz w:val="24"/>
          <w:szCs w:val="24"/>
          <w:lang w:val="sq-AL" w:eastAsia="en-GB"/>
        </w:rPr>
        <w:t>Sa</w:t>
      </w:r>
      <w:r w:rsidR="00EE7221" w:rsidRPr="00571D61">
        <w:rPr>
          <w:rFonts w:ascii="Times New Roman" w:eastAsia="Times New Roman" w:hAnsi="Times New Roman" w:cs="Times New Roman"/>
          <w:sz w:val="24"/>
          <w:szCs w:val="24"/>
          <w:lang w:val="sq-AL" w:eastAsia="en-GB"/>
        </w:rPr>
        <w:t xml:space="preserve"> </w:t>
      </w:r>
      <w:r w:rsidRPr="00571D61">
        <w:rPr>
          <w:rFonts w:ascii="Times New Roman" w:eastAsia="Times New Roman" w:hAnsi="Times New Roman" w:cs="Times New Roman"/>
          <w:sz w:val="24"/>
          <w:szCs w:val="24"/>
          <w:lang w:val="sq-AL" w:eastAsia="en-GB"/>
        </w:rPr>
        <w:t>më sipër, AMA ka bashkëpunuar ngushtë dhe vijon bashkëpunimin me operatoret numerikë dhe në mënyrë të ve</w:t>
      </w:r>
      <w:r w:rsidR="00740754" w:rsidRPr="00571D61">
        <w:rPr>
          <w:rFonts w:ascii="Times New Roman" w:eastAsia="Times New Roman" w:hAnsi="Times New Roman" w:cs="Times New Roman"/>
          <w:sz w:val="24"/>
          <w:szCs w:val="24"/>
          <w:lang w:val="sq-AL" w:eastAsia="en-GB"/>
        </w:rPr>
        <w:t>ç</w:t>
      </w:r>
      <w:r w:rsidRPr="00571D61">
        <w:rPr>
          <w:rFonts w:ascii="Times New Roman" w:eastAsia="Times New Roman" w:hAnsi="Times New Roman" w:cs="Times New Roman"/>
          <w:sz w:val="24"/>
          <w:szCs w:val="24"/>
          <w:lang w:val="sq-AL" w:eastAsia="en-GB"/>
        </w:rPr>
        <w:t>antë me operatorin publik shqiptar (RTSH) për të gjetur zgjidhjet e duhura dhe të shpejta për realizimin e mbulimit të plotë të k</w:t>
      </w:r>
      <w:r w:rsidR="00194D82" w:rsidRPr="00571D61">
        <w:rPr>
          <w:rFonts w:ascii="Times New Roman" w:eastAsia="Times New Roman" w:hAnsi="Times New Roman" w:cs="Times New Roman"/>
          <w:sz w:val="24"/>
          <w:szCs w:val="24"/>
          <w:lang w:val="sq-AL" w:eastAsia="en-GB"/>
        </w:rPr>
        <w:t>ë</w:t>
      </w:r>
      <w:r w:rsidRPr="00571D61">
        <w:rPr>
          <w:rFonts w:ascii="Times New Roman" w:eastAsia="Times New Roman" w:hAnsi="Times New Roman" w:cs="Times New Roman"/>
          <w:sz w:val="24"/>
          <w:szCs w:val="24"/>
          <w:lang w:val="sq-AL" w:eastAsia="en-GB"/>
        </w:rPr>
        <w:t>tyre qarqeve me transmetime numerike.</w:t>
      </w:r>
    </w:p>
    <w:p w:rsidR="00EA0B0B" w:rsidRPr="00571D61" w:rsidRDefault="00EA0B0B">
      <w:pPr>
        <w:spacing w:after="160" w:line="259" w:lineRule="auto"/>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sz w:val="24"/>
          <w:szCs w:val="24"/>
          <w:lang w:val="sq-AL" w:eastAsia="en-GB"/>
        </w:rPr>
        <w:br w:type="page"/>
      </w:r>
    </w:p>
    <w:p w:rsidR="00371F92" w:rsidRPr="00571D61" w:rsidRDefault="00371F92"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Gjithashtu</w:t>
      </w:r>
      <w:r w:rsidR="0062169C"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rëndësi të ve</w:t>
      </w:r>
      <w:r w:rsidR="0062169C" w:rsidRPr="00571D61">
        <w:rPr>
          <w:rFonts w:ascii="Times New Roman" w:eastAsiaTheme="minorHAnsi" w:hAnsi="Times New Roman" w:cs="Times New Roman"/>
          <w:sz w:val="24"/>
          <w:szCs w:val="24"/>
          <w:lang w:val="sq-AL"/>
        </w:rPr>
        <w:t>ç</w:t>
      </w:r>
      <w:r w:rsidRPr="00571D61">
        <w:rPr>
          <w:rFonts w:ascii="Times New Roman" w:eastAsiaTheme="minorHAnsi" w:hAnsi="Times New Roman" w:cs="Times New Roman"/>
          <w:sz w:val="24"/>
          <w:szCs w:val="24"/>
          <w:lang w:val="sq-AL"/>
        </w:rPr>
        <w:t xml:space="preserve">antë </w:t>
      </w:r>
      <w:r w:rsidR="0062169C" w:rsidRPr="00571D61">
        <w:rPr>
          <w:rFonts w:ascii="Times New Roman" w:eastAsiaTheme="minorHAnsi" w:hAnsi="Times New Roman" w:cs="Times New Roman"/>
          <w:sz w:val="24"/>
          <w:szCs w:val="24"/>
          <w:lang w:val="sq-AL"/>
        </w:rPr>
        <w:t>u</w:t>
      </w:r>
      <w:r w:rsidRPr="00571D61">
        <w:rPr>
          <w:rFonts w:ascii="Times New Roman" w:eastAsiaTheme="minorHAnsi" w:hAnsi="Times New Roman" w:cs="Times New Roman"/>
          <w:sz w:val="24"/>
          <w:szCs w:val="24"/>
          <w:lang w:val="sq-AL"/>
        </w:rPr>
        <w:t xml:space="preserve"> është dhënë monitorimeve në qarqet Tiranë, Durrës, për të cilët ishte parashikuar të mbylleshin transmetimet analoge më datë 10 </w:t>
      </w:r>
      <w:r w:rsidR="00CE69BD" w:rsidRPr="00571D61">
        <w:rPr>
          <w:rFonts w:ascii="Times New Roman" w:eastAsiaTheme="minorHAnsi" w:hAnsi="Times New Roman" w:cs="Times New Roman"/>
          <w:sz w:val="24"/>
          <w:szCs w:val="24"/>
          <w:lang w:val="sq-AL"/>
        </w:rPr>
        <w:t>s</w:t>
      </w:r>
      <w:r w:rsidR="007532A7" w:rsidRPr="00571D61">
        <w:rPr>
          <w:rFonts w:ascii="Times New Roman" w:eastAsiaTheme="minorHAnsi" w:hAnsi="Times New Roman" w:cs="Times New Roman"/>
          <w:sz w:val="24"/>
          <w:szCs w:val="24"/>
          <w:lang w:val="sq-AL"/>
        </w:rPr>
        <w:t>htator</w:t>
      </w:r>
      <w:r w:rsidRPr="00571D61">
        <w:rPr>
          <w:rFonts w:ascii="Times New Roman" w:eastAsiaTheme="minorHAnsi" w:hAnsi="Times New Roman" w:cs="Times New Roman"/>
          <w:sz w:val="24"/>
          <w:szCs w:val="24"/>
          <w:lang w:val="sq-AL"/>
        </w:rPr>
        <w:t xml:space="preserve"> 2018.</w:t>
      </w:r>
      <w:r w:rsidR="00EE7221" w:rsidRPr="00571D61">
        <w:rPr>
          <w:rFonts w:ascii="Times New Roman" w:eastAsiaTheme="minorHAnsi" w:hAnsi="Times New Roman" w:cs="Times New Roman"/>
          <w:sz w:val="24"/>
          <w:szCs w:val="24"/>
          <w:lang w:val="sq-AL"/>
        </w:rPr>
        <w:t xml:space="preserve"> </w:t>
      </w:r>
      <w:r w:rsidRPr="00571D61">
        <w:rPr>
          <w:rFonts w:ascii="Times New Roman" w:eastAsiaTheme="minorHAnsi" w:hAnsi="Times New Roman" w:cs="Times New Roman"/>
          <w:sz w:val="24"/>
          <w:szCs w:val="24"/>
          <w:lang w:val="sq-AL"/>
        </w:rPr>
        <w:t>Në kët</w:t>
      </w:r>
      <w:r w:rsidR="004B3FC3"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datë u bë e mundur mbyllja e të gjithe transmetimeve analoge dhe </w:t>
      </w:r>
      <w:r w:rsidR="00BA5283" w:rsidRPr="00571D61">
        <w:rPr>
          <w:rFonts w:ascii="Times New Roman" w:eastAsiaTheme="minorHAnsi" w:hAnsi="Times New Roman" w:cs="Times New Roman"/>
          <w:sz w:val="24"/>
          <w:szCs w:val="24"/>
          <w:lang w:val="sq-AL"/>
        </w:rPr>
        <w:t>ç</w:t>
      </w:r>
      <w:r w:rsidRPr="00571D61">
        <w:rPr>
          <w:rFonts w:ascii="Times New Roman" w:eastAsiaTheme="minorHAnsi" w:hAnsi="Times New Roman" w:cs="Times New Roman"/>
          <w:sz w:val="24"/>
          <w:szCs w:val="24"/>
          <w:lang w:val="sq-AL"/>
        </w:rPr>
        <w:t>farë vlen p</w:t>
      </w:r>
      <w:r w:rsidR="00BA5283"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r t’u theksuar</w:t>
      </w:r>
      <w:r w:rsidR="00BA5283"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në k</w:t>
      </w:r>
      <w:r w:rsidR="00BA5283"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të </w:t>
      </w:r>
      <w:r w:rsidR="009044A1" w:rsidRPr="00571D61">
        <w:rPr>
          <w:rFonts w:ascii="Times New Roman" w:eastAsiaTheme="minorHAnsi" w:hAnsi="Times New Roman" w:cs="Times New Roman"/>
          <w:sz w:val="24"/>
          <w:szCs w:val="24"/>
          <w:lang w:val="sq-AL"/>
        </w:rPr>
        <w:t>datë janë</w:t>
      </w:r>
      <w:r w:rsidRPr="00571D61">
        <w:rPr>
          <w:rFonts w:ascii="Times New Roman" w:eastAsiaTheme="minorHAnsi" w:hAnsi="Times New Roman" w:cs="Times New Roman"/>
          <w:sz w:val="24"/>
          <w:szCs w:val="24"/>
          <w:lang w:val="sq-AL"/>
        </w:rPr>
        <w:t xml:space="preserve"> mbyllur edhe të gjithë transmetimet numerike të paligjshme. </w:t>
      </w:r>
    </w:p>
    <w:p w:rsidR="00371F92" w:rsidRPr="00571D61" w:rsidRDefault="00371F92" w:rsidP="004010D1">
      <w:pPr>
        <w:spacing w:after="240" w:line="240" w:lineRule="auto"/>
        <w:jc w:val="both"/>
        <w:rPr>
          <w:rFonts w:ascii="Times New Roman" w:eastAsiaTheme="minorHAnsi" w:hAnsi="Times New Roman" w:cs="Times New Roman"/>
          <w:bCs/>
          <w:sz w:val="24"/>
          <w:szCs w:val="24"/>
          <w:lang w:val="sq-AL"/>
        </w:rPr>
      </w:pPr>
      <w:r w:rsidRPr="00571D61">
        <w:rPr>
          <w:rFonts w:ascii="Times New Roman" w:eastAsiaTheme="minorHAnsi" w:hAnsi="Times New Roman" w:cs="Times New Roman"/>
          <w:sz w:val="24"/>
          <w:szCs w:val="24"/>
          <w:lang w:val="sq-AL"/>
        </w:rPr>
        <w:t xml:space="preserve">Pavarësisht ecurisë së procesit të digjitalizimit në qarqet Tiranë, Durrës, ku data e mbylljes së transmetimeve analoge është shtyrë për më 1 </w:t>
      </w:r>
      <w:r w:rsidR="007532A7" w:rsidRPr="00571D61">
        <w:rPr>
          <w:rFonts w:ascii="Times New Roman" w:eastAsiaTheme="minorHAnsi" w:hAnsi="Times New Roman" w:cs="Times New Roman"/>
          <w:sz w:val="24"/>
          <w:szCs w:val="24"/>
          <w:lang w:val="sq-AL"/>
        </w:rPr>
        <w:t>shtator</w:t>
      </w:r>
      <w:r w:rsidRPr="00571D61">
        <w:rPr>
          <w:rFonts w:ascii="Times New Roman" w:eastAsiaTheme="minorHAnsi" w:hAnsi="Times New Roman" w:cs="Times New Roman"/>
          <w:sz w:val="24"/>
          <w:szCs w:val="24"/>
          <w:lang w:val="sq-AL"/>
        </w:rPr>
        <w:t xml:space="preserve"> 2019, është e rëndësishme të theksojmë se tashmë në të gjithë vendin nuk ka më transmetime numerike dhe analoge të palicencuara. </w:t>
      </w:r>
      <w:r w:rsidRPr="00571D61">
        <w:rPr>
          <w:rFonts w:ascii="Times New Roman" w:eastAsiaTheme="minorHAnsi" w:hAnsi="Times New Roman" w:cs="Times New Roman"/>
          <w:bCs/>
          <w:sz w:val="24"/>
          <w:szCs w:val="24"/>
          <w:lang w:val="sq-AL"/>
        </w:rPr>
        <w:t xml:space="preserve">Për sa </w:t>
      </w:r>
      <w:r w:rsidR="003477A6" w:rsidRPr="00571D61">
        <w:rPr>
          <w:rFonts w:ascii="Times New Roman" w:eastAsiaTheme="minorHAnsi" w:hAnsi="Times New Roman" w:cs="Times New Roman"/>
          <w:bCs/>
          <w:sz w:val="24"/>
          <w:szCs w:val="24"/>
          <w:lang w:val="sq-AL"/>
        </w:rPr>
        <w:t>u</w:t>
      </w:r>
      <w:r w:rsidRPr="00571D61">
        <w:rPr>
          <w:rFonts w:ascii="Times New Roman" w:eastAsiaTheme="minorHAnsi" w:hAnsi="Times New Roman" w:cs="Times New Roman"/>
          <w:bCs/>
          <w:sz w:val="24"/>
          <w:szCs w:val="24"/>
          <w:lang w:val="sq-AL"/>
        </w:rPr>
        <w:t xml:space="preserve"> përket programeve të RTSH-së nga verifikimet e kryera rezulton se RTSH ka </w:t>
      </w:r>
      <w:r w:rsidR="00F42FC0" w:rsidRPr="00571D61">
        <w:rPr>
          <w:rFonts w:ascii="Times New Roman" w:eastAsiaTheme="minorHAnsi" w:hAnsi="Times New Roman" w:cs="Times New Roman"/>
          <w:bCs/>
          <w:sz w:val="24"/>
          <w:szCs w:val="24"/>
          <w:lang w:val="sq-AL"/>
        </w:rPr>
        <w:t>ç</w:t>
      </w:r>
      <w:r w:rsidRPr="00571D61">
        <w:rPr>
          <w:rFonts w:ascii="Times New Roman" w:eastAsiaTheme="minorHAnsi" w:hAnsi="Times New Roman" w:cs="Times New Roman"/>
          <w:bCs/>
          <w:sz w:val="24"/>
          <w:szCs w:val="24"/>
          <w:lang w:val="sq-AL"/>
        </w:rPr>
        <w:t>elur edhe programe te reja. Numri total i programe</w:t>
      </w:r>
      <w:r w:rsidR="00F42FC0" w:rsidRPr="00571D61">
        <w:rPr>
          <w:rFonts w:ascii="Times New Roman" w:eastAsiaTheme="minorHAnsi" w:hAnsi="Times New Roman" w:cs="Times New Roman"/>
          <w:bCs/>
          <w:sz w:val="24"/>
          <w:szCs w:val="24"/>
          <w:lang w:val="sq-AL"/>
        </w:rPr>
        <w:t>ve</w:t>
      </w:r>
      <w:r w:rsidRPr="00571D61">
        <w:rPr>
          <w:rFonts w:ascii="Times New Roman" w:eastAsiaTheme="minorHAnsi" w:hAnsi="Times New Roman" w:cs="Times New Roman"/>
          <w:bCs/>
          <w:sz w:val="24"/>
          <w:szCs w:val="24"/>
          <w:lang w:val="sq-AL"/>
        </w:rPr>
        <w:t xml:space="preserve"> të RTSH-së dhe numri logjik jepet si më poshtë: </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1 HD—LCN-1</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2 HD—LCN-2</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3 HD—LCN-3</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KUVEND—LCN-34</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24–LCN-33</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FILM—LCN-41</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SPORT HD—LCN-42</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SHQIP—LCN-43</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MUZIKE—LCN-44</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PLUS— LCN-31</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RTSH FEMIJË — LCN-32</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TV KORÇA —LCN 36</w:t>
      </w:r>
    </w:p>
    <w:p w:rsidR="00371F92" w:rsidRPr="00571D61" w:rsidRDefault="00371F92" w:rsidP="000013D8">
      <w:pPr>
        <w:widowControl w:val="0"/>
        <w:numPr>
          <w:ilvl w:val="0"/>
          <w:numId w:val="23"/>
        </w:numPr>
        <w:suppressAutoHyphens/>
        <w:spacing w:after="240" w:line="240" w:lineRule="auto"/>
        <w:contextualSpacing/>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RTV GJIROKASTRA —LCN 35 </w:t>
      </w:r>
    </w:p>
    <w:p w:rsidR="00D3560F" w:rsidRPr="00571D61" w:rsidRDefault="00D3560F" w:rsidP="004010D1">
      <w:pPr>
        <w:spacing w:after="240" w:line="240" w:lineRule="auto"/>
        <w:jc w:val="both"/>
        <w:rPr>
          <w:rFonts w:ascii="Times New Roman" w:eastAsiaTheme="minorHAnsi" w:hAnsi="Times New Roman" w:cs="Times New Roman"/>
          <w:sz w:val="24"/>
          <w:szCs w:val="24"/>
          <w:lang w:val="sq-AL"/>
        </w:rPr>
      </w:pPr>
    </w:p>
    <w:p w:rsidR="00371F92" w:rsidRPr="00571D61" w:rsidRDefault="00371F92" w:rsidP="004010D1">
      <w:pPr>
        <w:spacing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Theksojmë se programet e RTSH-së e respektojn</w:t>
      </w:r>
      <w:r w:rsidR="00033983"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numrin logjik të caktuar nga AMA.</w:t>
      </w:r>
    </w:p>
    <w:p w:rsidR="00062289" w:rsidRPr="00571D61" w:rsidRDefault="00D3560F" w:rsidP="004010D1">
      <w:pPr>
        <w:pStyle w:val="Heading2"/>
        <w:rPr>
          <w:rFonts w:ascii="Times New Roman" w:eastAsia="Times New Roman" w:hAnsi="Times New Roman" w:cs="Times New Roman"/>
          <w:sz w:val="24"/>
          <w:szCs w:val="24"/>
          <w:lang w:val="sq-AL"/>
        </w:rPr>
      </w:pPr>
      <w:bookmarkStart w:id="270" w:name="_Toc3887619"/>
      <w:r w:rsidRPr="00571D61">
        <w:rPr>
          <w:rFonts w:ascii="Times New Roman" w:eastAsia="Times New Roman" w:hAnsi="Times New Roman" w:cs="Times New Roman"/>
          <w:sz w:val="24"/>
          <w:szCs w:val="24"/>
          <w:lang w:val="sq-AL"/>
        </w:rPr>
        <w:t>Fushata e infomimit të publikut në lidhje me procesin e transmetimeve digjitale</w:t>
      </w:r>
      <w:bookmarkEnd w:id="270"/>
    </w:p>
    <w:p w:rsidR="00062289" w:rsidRPr="00571D61" w:rsidRDefault="00062289" w:rsidP="004010D1">
      <w:pPr>
        <w:spacing w:after="0" w:line="240" w:lineRule="auto"/>
        <w:jc w:val="both"/>
        <w:rPr>
          <w:rFonts w:ascii="Times New Roman" w:eastAsia="Times New Roman" w:hAnsi="Times New Roman" w:cs="Times New Roman"/>
          <w:b/>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Strategjia e Kalimit nga Transmetimet Analoge në Transmetimet Numerike përcakton AMA-n si autoritetin përgjegjës për realizimin e fushatës së informimit të publikut. Duke qenë se procesi i kalimit nga transmetimet analoge në ato numerike është jo vetëm një proces prioritar për të gjitha vendet evropiane, pjesë e BE ose jo, por mbi të gjitha është një proces me ndikim të gjerë në gjithë shoqërinë shqiptare, AMA, prej muajit prill të vitit 2016, por </w:t>
      </w:r>
      <w:r w:rsidR="00C80C6D" w:rsidRPr="00571D61">
        <w:rPr>
          <w:rFonts w:ascii="Times New Roman" w:eastAsia="Times New Roman" w:hAnsi="Times New Roman" w:cs="Times New Roman"/>
          <w:sz w:val="24"/>
          <w:szCs w:val="24"/>
          <w:lang w:val="sq-AL"/>
        </w:rPr>
        <w:t>edhe gjatë vitit 2017 dhe gjithë</w:t>
      </w:r>
      <w:r w:rsidRPr="00571D61">
        <w:rPr>
          <w:rFonts w:ascii="Times New Roman" w:eastAsia="Times New Roman" w:hAnsi="Times New Roman" w:cs="Times New Roman"/>
          <w:sz w:val="24"/>
          <w:szCs w:val="24"/>
          <w:lang w:val="sq-AL"/>
        </w:rPr>
        <w:t xml:space="preserve"> vitit 2018 ka vënë në dispozicion numrin e Call Center (04-410-44-55 dhe 04-410-44-56). </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Këto dy numra janë në dispozicion të të gjitha pyetjeve të qytetarëve apo operatorëve nga ora 9.00 deri në orën 21.00, nga e hëna në të shtunë.</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EA0B0B"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Gjithashtu, në rubrikën “Digjitalizimi” në faqen online zyrtare të institucionit, gjatë vitit raportues, AMA ka vijuar me publikimin e njoftimeve dhe ka mbajtur të informuar në kohë reale të gjitha palët e interesuara në lidhje me kuadrin rregullator, planin numerik frekuencor, të dhëna të përgjithshme mbi procesin, broshurën dhe fletëpalosjen e përgatitur nga AMA për digjitalizimin, kontaktet e stru</w:t>
      </w:r>
      <w:r w:rsidR="00C84B88" w:rsidRPr="00571D61">
        <w:rPr>
          <w:rFonts w:ascii="Times New Roman" w:eastAsia="Times New Roman" w:hAnsi="Times New Roman" w:cs="Times New Roman"/>
          <w:sz w:val="24"/>
          <w:szCs w:val="24"/>
          <w:lang w:val="sq-AL"/>
        </w:rPr>
        <w:t>k</w:t>
      </w:r>
      <w:r w:rsidRPr="00571D61">
        <w:rPr>
          <w:rFonts w:ascii="Times New Roman" w:eastAsia="Times New Roman" w:hAnsi="Times New Roman" w:cs="Times New Roman"/>
          <w:sz w:val="24"/>
          <w:szCs w:val="24"/>
          <w:lang w:val="sq-AL"/>
        </w:rPr>
        <w:t>tur</w:t>
      </w:r>
      <w:r w:rsidR="00C84B88"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 Call Center, linkun që të çon direkt në faqen e rrjetit social facebook të AMA-s, reklamat dhe të gjitha intervistat e emisioneve speciale mbi digjitalizimin e transmetimeve audiovizive të realizuara nga stafi i AMA-s.</w:t>
      </w:r>
    </w:p>
    <w:p w:rsidR="00EA0B0B" w:rsidRPr="00571D61" w:rsidRDefault="00EA0B0B">
      <w:pPr>
        <w:spacing w:after="160" w:line="259" w:lineRule="auto"/>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br w:type="page"/>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adresën zyrtare të Autoritetit info@ama.gov.al kanë ardhur kërkesa të ndryshme nga qytetarë në lidhje me digjitalizimin e transmetimeve. Sipas specifikës së pyetjes, stafi AMA-s ës</w:t>
      </w:r>
      <w:r w:rsidR="0026771C" w:rsidRPr="00571D61">
        <w:rPr>
          <w:rFonts w:ascii="Times New Roman" w:eastAsia="Times New Roman" w:hAnsi="Times New Roman" w:cs="Times New Roman"/>
          <w:sz w:val="24"/>
          <w:szCs w:val="24"/>
          <w:lang w:val="sq-AL"/>
        </w:rPr>
        <w:t>htë munduar t’i asistojë dhe t’u</w:t>
      </w:r>
      <w:r w:rsidRPr="00571D61">
        <w:rPr>
          <w:rFonts w:ascii="Times New Roman" w:eastAsia="Times New Roman" w:hAnsi="Times New Roman" w:cs="Times New Roman"/>
          <w:sz w:val="24"/>
          <w:szCs w:val="24"/>
          <w:lang w:val="sq-AL"/>
        </w:rPr>
        <w:t xml:space="preserve"> jap</w:t>
      </w:r>
      <w:r w:rsidR="0026771C"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përgjigje në kohë reale.</w:t>
      </w:r>
      <w:r w:rsidR="00EE7221" w:rsidRPr="00571D61">
        <w:rPr>
          <w:rFonts w:ascii="Times New Roman" w:eastAsia="Times New Roman" w:hAnsi="Times New Roman" w:cs="Times New Roman"/>
          <w:sz w:val="24"/>
          <w:szCs w:val="24"/>
          <w:lang w:val="sq-AL"/>
        </w:rPr>
        <w:t xml:space="preserve"> </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kuadër të fushatës informuese, AMA ka vijuar duke mbajtur të informuar publikun edhe nëpërmjet llogarisë së saj në facebook “Autoriteti i Mediave Audiovizive – Digjitalizmi”, ku publikohen të gjitha informacionet në lidhje me procesin si për kuadrin ligjor</w:t>
      </w:r>
      <w:r w:rsidR="00390434"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ashtu edhe për informacione praktike në lidhje me procesin.</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Gjithashtu, bazuar në planin e shtrirjes së transmetimeve digjitale, AMA njofton me spote televizive për shtrirjen e procesit dhe masat që duhet të marrin përdoruesit e mediave audiovizive për të vijuar shikimin e transmetimeve audiovizive. </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Theksojmë se AMA do të vijojë me informimin e publikut mbi procesin dhe zhvillimet e tij deri në momentin kur transmetimet digjitale të jenë aktive në të gjithë territorin e vendit.</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Gjatë vitit 2018 janë pritur rreth 4600 telefonata nga struktura Call Center.</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Pyetjet më të shpeshta kanë qenë:</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0013D8">
      <w:pPr>
        <w:numPr>
          <w:ilvl w:val="0"/>
          <w:numId w:val="24"/>
        </w:num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Kur fillon digjitalizimi?</w:t>
      </w:r>
    </w:p>
    <w:p w:rsidR="00371F92" w:rsidRPr="00571D61" w:rsidRDefault="00371F92" w:rsidP="000013D8">
      <w:pPr>
        <w:numPr>
          <w:ilvl w:val="0"/>
          <w:numId w:val="24"/>
        </w:num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Ku mund të gjendet dekoderi? Sa është çmimi i tij?</w:t>
      </w:r>
    </w:p>
    <w:p w:rsidR="00371F92" w:rsidRPr="00571D61" w:rsidRDefault="00371F92" w:rsidP="000013D8">
      <w:pPr>
        <w:numPr>
          <w:ilvl w:val="0"/>
          <w:numId w:val="24"/>
        </w:num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Si të dalloj nëse televizori e ka të inkoorporuar dekoderin? </w:t>
      </w:r>
    </w:p>
    <w:p w:rsidR="00371F92" w:rsidRPr="00571D61" w:rsidRDefault="00371F92" w:rsidP="000013D8">
      <w:pPr>
        <w:numPr>
          <w:ilvl w:val="0"/>
          <w:numId w:val="24"/>
        </w:num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Si realizohet kërkimi automatik i kanaleve?</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p>
    <w:p w:rsidR="00371F92" w:rsidRPr="00571D61" w:rsidRDefault="00371F92" w:rsidP="004010D1">
      <w:pPr>
        <w:spacing w:line="240" w:lineRule="auto"/>
        <w:jc w:val="both"/>
        <w:rPr>
          <w:rFonts w:ascii="Times New Roman" w:hAnsi="Times New Roman" w:cs="Times New Roman"/>
          <w:sz w:val="24"/>
          <w:szCs w:val="24"/>
          <w:lang w:val="sq-AL"/>
        </w:rPr>
      </w:pPr>
      <w:r w:rsidRPr="00571D61">
        <w:rPr>
          <w:rFonts w:ascii="Times New Roman" w:eastAsia="Times New Roman" w:hAnsi="Times New Roman" w:cs="Times New Roman"/>
          <w:sz w:val="24"/>
          <w:szCs w:val="24"/>
          <w:lang w:val="sq-AL"/>
        </w:rPr>
        <w:t>Qytetet nga kanë ardhur më shumë telefonata janë:</w:t>
      </w:r>
      <w:r w:rsidR="00300781" w:rsidRPr="00571D61">
        <w:rPr>
          <w:rFonts w:ascii="Times New Roman" w:eastAsia="Times New Roman" w:hAnsi="Times New Roman" w:cs="Times New Roman"/>
          <w:sz w:val="24"/>
          <w:szCs w:val="24"/>
          <w:lang w:val="sq-AL"/>
        </w:rPr>
        <w:t xml:space="preserve"> </w:t>
      </w:r>
      <w:r w:rsidRPr="00571D61">
        <w:rPr>
          <w:rFonts w:ascii="Times New Roman" w:hAnsi="Times New Roman" w:cs="Times New Roman"/>
          <w:sz w:val="24"/>
          <w:szCs w:val="24"/>
          <w:lang w:val="sq-AL"/>
        </w:rPr>
        <w:t>Berat, Kuçovë, Kavajë, Tiranë, Durrës, Pogradec, Elbasan, Fushë-Krujë, Shkodër, Fier</w:t>
      </w:r>
    </w:p>
    <w:p w:rsidR="00371F92" w:rsidRPr="00571D61" w:rsidRDefault="00371F92"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Telefonatat më të shpeshta janë bërë nga meshkujt.</w:t>
      </w: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Theksojmë se AMA do të vijojë me informimin e publikut mbi procesin dhe zhvillimet e tij deri në momentin kur transmetimet digjitale të jenë aktive në të gjithë territorin e vendit.</w:t>
      </w:r>
    </w:p>
    <w:p w:rsidR="00130C91" w:rsidRPr="00571D61" w:rsidRDefault="00130C91" w:rsidP="004010D1">
      <w:pPr>
        <w:spacing w:after="0" w:line="240" w:lineRule="auto"/>
        <w:jc w:val="both"/>
        <w:rPr>
          <w:rFonts w:ascii="Times New Roman" w:hAnsi="Times New Roman" w:cs="Times New Roman"/>
          <w:b/>
          <w:sz w:val="24"/>
          <w:szCs w:val="24"/>
          <w:lang w:val="sq-AL"/>
        </w:rPr>
      </w:pP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Sikurse kemi informuar m</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sip</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Autoriteti i Konkurrrenc</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 referuar situat</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 s</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krijuar m</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dat</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10 </w:t>
      </w:r>
      <w:r w:rsidR="00D3560F" w:rsidRPr="00571D61">
        <w:rPr>
          <w:rFonts w:ascii="Times New Roman" w:eastAsia="Times New Roman" w:hAnsi="Times New Roman" w:cs="Times New Roman"/>
          <w:sz w:val="24"/>
          <w:szCs w:val="24"/>
          <w:lang w:val="sq-AL"/>
        </w:rPr>
        <w:t>s</w:t>
      </w:r>
      <w:r w:rsidR="007532A7" w:rsidRPr="00571D61">
        <w:rPr>
          <w:rFonts w:ascii="Times New Roman" w:eastAsia="Times New Roman" w:hAnsi="Times New Roman" w:cs="Times New Roman"/>
          <w:sz w:val="24"/>
          <w:szCs w:val="24"/>
          <w:lang w:val="sq-AL"/>
        </w:rPr>
        <w:t>htator</w:t>
      </w:r>
      <w:r w:rsidRPr="00571D61">
        <w:rPr>
          <w:rFonts w:ascii="Times New Roman" w:eastAsia="Times New Roman" w:hAnsi="Times New Roman" w:cs="Times New Roman"/>
          <w:sz w:val="24"/>
          <w:szCs w:val="24"/>
          <w:lang w:val="sq-AL"/>
        </w:rPr>
        <w:t xml:space="preserve"> 2018, me vendimin nr. 547, datë 24.09.2018 “Për dhënien e rekomandimeve për rritjen e konkurrencës gjatë procesit për dixhitalizimin e transmetimeve audiovizive” ka rekomanduar që AMA të rri</w:t>
      </w:r>
      <w:r w:rsidR="00791F4C" w:rsidRPr="00571D61">
        <w:rPr>
          <w:rFonts w:ascii="Times New Roman" w:eastAsia="Times New Roman" w:hAnsi="Times New Roman" w:cs="Times New Roman"/>
          <w:sz w:val="24"/>
          <w:szCs w:val="24"/>
          <w:lang w:val="sq-AL"/>
        </w:rPr>
        <w:t>s</w:t>
      </w:r>
      <w:r w:rsidRPr="00571D61">
        <w:rPr>
          <w:rFonts w:ascii="Times New Roman" w:eastAsia="Times New Roman" w:hAnsi="Times New Roman" w:cs="Times New Roman"/>
          <w:sz w:val="24"/>
          <w:szCs w:val="24"/>
          <w:lang w:val="sq-AL"/>
        </w:rPr>
        <w:t>ë sensibilizimin ndaj opinionit publik.</w:t>
      </w: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këto kushte, AMA për përmirësimin e fushatës informuese për publikun, angazhoi një ekspert të jashtëm për ndryshimin e përmbajtjes së spoteve informuese, njoftimeve, zgjerimin e kanaleve të komunikimit etj. në mënyrë që procesi i mbylljes së programeve (kanaleve) analoge dhe kalimi në transmetimet numerike të jetë sa më i qartë dhe i kuptueshëm për qytetarët.</w:t>
      </w: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p>
    <w:p w:rsidR="00130C91" w:rsidRPr="00571D61" w:rsidRDefault="00130C91"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Bazuar në Strategjinë e Komunikimit për fushatën e kalimit në transmetimet numerike të hartuar nga eksperti i kontraktuar, tashmë kan</w:t>
      </w:r>
      <w:r w:rsidR="004010D1"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nisur transmetimet e spoteve t</w:t>
      </w:r>
      <w:r w:rsidR="00BB2EBD"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reja prej muajit shkurt 2019.</w:t>
      </w:r>
    </w:p>
    <w:p w:rsidR="00D3560F" w:rsidRPr="00571D61" w:rsidRDefault="00D3560F">
      <w:pPr>
        <w:spacing w:after="160" w:line="259" w:lineRule="auto"/>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br w:type="page"/>
      </w:r>
    </w:p>
    <w:bookmarkStart w:id="271" w:name="_Toc2541157"/>
    <w:bookmarkStart w:id="272" w:name="_Toc2541437"/>
    <w:bookmarkStart w:id="273" w:name="_Toc2541537"/>
    <w:bookmarkStart w:id="274" w:name="_Toc2541158"/>
    <w:bookmarkStart w:id="275" w:name="_Toc2541438"/>
    <w:bookmarkStart w:id="276" w:name="_Toc2541538"/>
    <w:bookmarkEnd w:id="271"/>
    <w:bookmarkEnd w:id="272"/>
    <w:bookmarkEnd w:id="273"/>
    <w:bookmarkEnd w:id="274"/>
    <w:bookmarkEnd w:id="275"/>
    <w:bookmarkEnd w:id="276"/>
    <w:p w:rsidR="00062289" w:rsidRPr="00571D61" w:rsidRDefault="00180096" w:rsidP="004010D1">
      <w:pPr>
        <w:pStyle w:val="Heading2"/>
        <w:rPr>
          <w:rFonts w:ascii="Times New Roman" w:eastAsia="Arial Unicode MS" w:hAnsi="Times New Roman" w:cs="Times New Roman"/>
          <w:sz w:val="24"/>
          <w:szCs w:val="24"/>
          <w:lang w:val="sq-AL"/>
        </w:rPr>
      </w:pPr>
      <w:r w:rsidRPr="00180096">
        <w:rPr>
          <w:rFonts w:ascii="Times New Roman" w:hAnsi="Times New Roman" w:cs="Times New Roman"/>
          <w:sz w:val="24"/>
          <w:szCs w:val="24"/>
          <w:lang w:val="sq-AL"/>
        </w:rPr>
        <w:fldChar w:fldCharType="begin"/>
      </w:r>
      <w:r w:rsidR="00410F44" w:rsidRPr="00571D61">
        <w:rPr>
          <w:rFonts w:ascii="Times New Roman" w:hAnsi="Times New Roman" w:cs="Times New Roman"/>
          <w:sz w:val="24"/>
          <w:szCs w:val="24"/>
          <w:lang w:val="sq-AL"/>
        </w:rPr>
        <w:instrText xml:space="preserve"> HYPERLINK \l "_Toc508725323" </w:instrText>
      </w:r>
      <w:r w:rsidRPr="00180096">
        <w:rPr>
          <w:rFonts w:ascii="Times New Roman" w:hAnsi="Times New Roman" w:cs="Times New Roman"/>
          <w:sz w:val="24"/>
          <w:szCs w:val="24"/>
          <w:lang w:val="sq-AL"/>
        </w:rPr>
        <w:fldChar w:fldCharType="separate"/>
      </w:r>
      <w:bookmarkStart w:id="277" w:name="_Toc3887620"/>
      <w:r w:rsidR="00062289" w:rsidRPr="00571D61">
        <w:rPr>
          <w:rFonts w:ascii="Times New Roman" w:eastAsia="Arial Unicode MS" w:hAnsi="Times New Roman" w:cs="Times New Roman"/>
          <w:sz w:val="24"/>
          <w:szCs w:val="24"/>
          <w:lang w:val="sq-AL"/>
        </w:rPr>
        <w:t>Kontrata AMA - RTSH</w:t>
      </w:r>
      <w:bookmarkEnd w:id="277"/>
      <w:r w:rsidR="00062289" w:rsidRPr="00571D61">
        <w:rPr>
          <w:rFonts w:ascii="Times New Roman" w:eastAsia="Arial Unicode MS" w:hAnsi="Times New Roman" w:cs="Times New Roman"/>
          <w:webHidden/>
          <w:sz w:val="24"/>
          <w:szCs w:val="24"/>
          <w:lang w:val="sq-AL"/>
        </w:rPr>
        <w:tab/>
      </w:r>
      <w:r w:rsidRPr="00571D61">
        <w:rPr>
          <w:rFonts w:ascii="Times New Roman" w:eastAsia="Arial Unicode MS" w:hAnsi="Times New Roman" w:cs="Times New Roman"/>
          <w:sz w:val="24"/>
          <w:szCs w:val="24"/>
          <w:lang w:val="sq-AL"/>
        </w:rPr>
        <w:fldChar w:fldCharType="end"/>
      </w:r>
    </w:p>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062289" w:rsidRPr="00571D61" w:rsidRDefault="00062289"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Gjatë vitit 2018 AMA ka realizuar dy vlerësime</w:t>
      </w:r>
      <w:r w:rsidRPr="00571D61">
        <w:rPr>
          <w:rFonts w:ascii="Times New Roman" w:eastAsia="Times New Roman" w:hAnsi="Times New Roman" w:cs="Times New Roman"/>
          <w:kern w:val="1"/>
          <w:sz w:val="24"/>
          <w:szCs w:val="24"/>
          <w:lang w:val="sq-AL" w:eastAsia="hi-IN" w:bidi="hi-IN"/>
        </w:rPr>
        <w:t xml:space="preserve"> mbi dinamikë</w:t>
      </w:r>
      <w:r w:rsidR="00B24692" w:rsidRPr="00571D61">
        <w:rPr>
          <w:rFonts w:ascii="Times New Roman" w:eastAsia="Times New Roman" w:hAnsi="Times New Roman" w:cs="Times New Roman"/>
          <w:kern w:val="1"/>
          <w:sz w:val="24"/>
          <w:szCs w:val="24"/>
          <w:lang w:val="sq-AL" w:eastAsia="hi-IN" w:bidi="hi-IN"/>
        </w:rPr>
        <w:t>n e procesit të ndërtimit të buq</w:t>
      </w:r>
      <w:r w:rsidRPr="00571D61">
        <w:rPr>
          <w:rFonts w:ascii="Times New Roman" w:eastAsia="Times New Roman" w:hAnsi="Times New Roman" w:cs="Times New Roman"/>
          <w:kern w:val="1"/>
          <w:sz w:val="24"/>
          <w:szCs w:val="24"/>
          <w:lang w:val="sq-AL" w:eastAsia="hi-IN" w:bidi="hi-IN"/>
        </w:rPr>
        <w:t xml:space="preserve">etës me programet e vetë RTSH-së, bazuar në kërkesat e </w:t>
      </w:r>
      <w:r w:rsidR="00AE0126" w:rsidRPr="00571D61">
        <w:rPr>
          <w:rFonts w:ascii="Times New Roman" w:eastAsia="Times New Roman" w:hAnsi="Times New Roman" w:cs="Times New Roman"/>
          <w:kern w:val="1"/>
          <w:sz w:val="24"/>
          <w:szCs w:val="24"/>
          <w:lang w:val="sq-AL" w:eastAsia="hi-IN" w:bidi="hi-IN"/>
        </w:rPr>
        <w:t>L</w:t>
      </w:r>
      <w:r w:rsidRPr="00571D61">
        <w:rPr>
          <w:rFonts w:ascii="Times New Roman" w:eastAsia="Times New Roman" w:hAnsi="Times New Roman" w:cs="Times New Roman"/>
          <w:kern w:val="1"/>
          <w:sz w:val="24"/>
          <w:szCs w:val="24"/>
          <w:lang w:val="sq-AL" w:eastAsia="hi-IN" w:bidi="hi-IN"/>
        </w:rPr>
        <w:t>igjit 97/2013 “Për mediat audiovizive në Republikën e Shqipërisë”, i ndryshuar, në Kontratën e Shërbimit të transmetimit publik, miratuar nga AMA me vendim 18, datë 02.03.2017, si dhe në plotësim të rekomandimit për këtë aspekt të Rezolutës së Kuvendit të Shqipërisë për AMA-n vitin e kaluar. Sipas standardit t</w:t>
      </w:r>
      <w:r w:rsidRPr="00571D61">
        <w:rPr>
          <w:rFonts w:ascii="Times New Roman" w:eastAsia="Arial Unicode MS" w:hAnsi="Times New Roman" w:cs="Times New Roman"/>
          <w:kern w:val="1"/>
          <w:sz w:val="24"/>
          <w:szCs w:val="24"/>
          <w:lang w:val="sq-AL" w:eastAsia="hi-IN" w:bidi="hi-IN"/>
        </w:rPr>
        <w:t xml:space="preserve">ë AMA-s, </w:t>
      </w:r>
      <w:r w:rsidRPr="00571D61">
        <w:rPr>
          <w:rFonts w:ascii="Times New Roman" w:eastAsia="Times New Roman" w:hAnsi="Times New Roman" w:cs="Times New Roman"/>
          <w:kern w:val="1"/>
          <w:sz w:val="24"/>
          <w:szCs w:val="24"/>
          <w:lang w:val="sq-AL" w:eastAsia="hi-IN" w:bidi="hi-IN"/>
        </w:rPr>
        <w:t>edhe dy vlerësimet e vitit 2018 u janë përcjellë për njohje drejtuesve të RTSH-së</w:t>
      </w:r>
      <w:r w:rsidR="007A7F8E" w:rsidRPr="00571D61">
        <w:rPr>
          <w:rFonts w:ascii="Times New Roman" w:eastAsia="Times New Roman" w:hAnsi="Times New Roman" w:cs="Times New Roman"/>
          <w:kern w:val="1"/>
          <w:sz w:val="24"/>
          <w:szCs w:val="24"/>
          <w:lang w:val="sq-AL" w:eastAsia="hi-IN" w:bidi="hi-IN"/>
        </w:rPr>
        <w:t xml:space="preserve"> </w:t>
      </w:r>
      <w:r w:rsidRPr="00571D61">
        <w:rPr>
          <w:rFonts w:ascii="Times New Roman" w:eastAsia="Times New Roman" w:hAnsi="Times New Roman" w:cs="Times New Roman"/>
          <w:kern w:val="1"/>
          <w:sz w:val="24"/>
          <w:szCs w:val="24"/>
          <w:lang w:val="sq-AL" w:eastAsia="hi-IN" w:bidi="hi-IN"/>
        </w:rPr>
        <w:t xml:space="preserve">dhe anëtarëve të Këshillit Drejtues. </w:t>
      </w:r>
      <w:r w:rsidR="00B24692" w:rsidRPr="00571D61">
        <w:rPr>
          <w:rFonts w:ascii="Times New Roman" w:eastAsia="Times New Roman" w:hAnsi="Times New Roman" w:cs="Times New Roman"/>
          <w:kern w:val="1"/>
          <w:sz w:val="24"/>
          <w:szCs w:val="24"/>
          <w:lang w:val="sq-AL" w:eastAsia="hi-IN" w:bidi="hi-IN"/>
        </w:rPr>
        <w:t>Informacioni mbi ndërtimin e buq</w:t>
      </w:r>
      <w:r w:rsidRPr="00571D61">
        <w:rPr>
          <w:rFonts w:ascii="Times New Roman" w:eastAsia="Times New Roman" w:hAnsi="Times New Roman" w:cs="Times New Roman"/>
          <w:kern w:val="1"/>
          <w:sz w:val="24"/>
          <w:szCs w:val="24"/>
          <w:lang w:val="sq-AL" w:eastAsia="hi-IN" w:bidi="hi-IN"/>
        </w:rPr>
        <w:t>etës së programeve të vetë RTSH-së është shoqëruar dhe me informacionin mbi nivelin e arritjes së mbulimit me sinjal të Transmetu</w:t>
      </w:r>
      <w:r w:rsidR="008B5740" w:rsidRPr="00571D61">
        <w:rPr>
          <w:rFonts w:ascii="Times New Roman" w:eastAsia="Times New Roman" w:hAnsi="Times New Roman" w:cs="Times New Roman"/>
          <w:kern w:val="1"/>
          <w:sz w:val="24"/>
          <w:szCs w:val="24"/>
          <w:lang w:val="sq-AL" w:eastAsia="hi-IN" w:bidi="hi-IN"/>
        </w:rPr>
        <w:t>e</w:t>
      </w:r>
      <w:r w:rsidRPr="00571D61">
        <w:rPr>
          <w:rFonts w:ascii="Times New Roman" w:eastAsia="Times New Roman" w:hAnsi="Times New Roman" w:cs="Times New Roman"/>
          <w:kern w:val="1"/>
          <w:sz w:val="24"/>
          <w:szCs w:val="24"/>
          <w:lang w:val="sq-AL" w:eastAsia="hi-IN" w:bidi="hi-IN"/>
        </w:rPr>
        <w:t>sit Publik në territorin e vendit.</w:t>
      </w:r>
    </w:p>
    <w:p w:rsidR="00D3560F" w:rsidRPr="00571D61" w:rsidRDefault="00D3560F"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p>
    <w:p w:rsidR="00062289" w:rsidRPr="00571D61" w:rsidRDefault="00062289" w:rsidP="004010D1">
      <w:pPr>
        <w:widowControl w:val="0"/>
        <w:suppressAutoHyphens/>
        <w:spacing w:after="0" w:line="240" w:lineRule="auto"/>
        <w:jc w:val="both"/>
        <w:rPr>
          <w:rFonts w:ascii="Times New Roman" w:eastAsia="Times New Roman" w:hAnsi="Times New Roman" w:cs="Times New Roman"/>
          <w:kern w:val="2"/>
          <w:sz w:val="24"/>
          <w:szCs w:val="24"/>
          <w:lang w:val="sq-AL" w:eastAsia="hi-IN" w:bidi="hi-IN"/>
        </w:rPr>
      </w:pPr>
      <w:r w:rsidRPr="00571D61">
        <w:rPr>
          <w:rFonts w:ascii="Times New Roman" w:eastAsia="Times New Roman" w:hAnsi="Times New Roman" w:cs="Times New Roman"/>
          <w:kern w:val="1"/>
          <w:sz w:val="24"/>
          <w:szCs w:val="24"/>
          <w:lang w:val="sq-AL" w:eastAsia="hi-IN" w:bidi="hi-IN"/>
        </w:rPr>
        <w:t xml:space="preserve">Në shqyrtimet që ka kryer AMA </w:t>
      </w:r>
      <w:r w:rsidR="00B24692" w:rsidRPr="00571D61">
        <w:rPr>
          <w:rFonts w:ascii="Times New Roman" w:eastAsia="Times New Roman" w:hAnsi="Times New Roman" w:cs="Times New Roman"/>
          <w:kern w:val="1"/>
          <w:sz w:val="24"/>
          <w:szCs w:val="24"/>
          <w:lang w:val="sq-AL" w:eastAsia="hi-IN" w:bidi="hi-IN"/>
        </w:rPr>
        <w:t>për buq</w:t>
      </w:r>
      <w:r w:rsidRPr="00571D61">
        <w:rPr>
          <w:rFonts w:ascii="Times New Roman" w:eastAsia="Times New Roman" w:hAnsi="Times New Roman" w:cs="Times New Roman"/>
          <w:kern w:val="1"/>
          <w:sz w:val="24"/>
          <w:szCs w:val="24"/>
          <w:lang w:val="sq-AL" w:eastAsia="hi-IN" w:bidi="hi-IN"/>
        </w:rPr>
        <w:t xml:space="preserve">etën programore të vetë RTSH-së ka evidentuar se transmetohen pesë programe (kanale) </w:t>
      </w:r>
      <w:r w:rsidRPr="00571D61">
        <w:rPr>
          <w:rFonts w:ascii="Times New Roman" w:eastAsia="Times New Roman" w:hAnsi="Times New Roman" w:cs="Times New Roman"/>
          <w:kern w:val="2"/>
          <w:sz w:val="24"/>
          <w:szCs w:val="24"/>
          <w:lang w:val="sq-AL" w:eastAsia="hi-IN" w:bidi="hi-IN"/>
        </w:rPr>
        <w:t>gjeneraliste: RTSH 1, RTSH 2, RTSH 3, RTSH GJIROKASTRA dhe RTSH KORÇA), si dhe 8 tematike:</w:t>
      </w:r>
      <w:r w:rsidR="00EE7221" w:rsidRPr="00571D61">
        <w:rPr>
          <w:rFonts w:ascii="Times New Roman" w:eastAsia="Times New Roman" w:hAnsi="Times New Roman" w:cs="Times New Roman"/>
          <w:kern w:val="2"/>
          <w:sz w:val="24"/>
          <w:szCs w:val="24"/>
          <w:lang w:val="sq-AL" w:eastAsia="hi-IN" w:bidi="hi-IN"/>
        </w:rPr>
        <w:t xml:space="preserve"> </w:t>
      </w:r>
      <w:r w:rsidRPr="00571D61">
        <w:rPr>
          <w:rFonts w:ascii="Times New Roman" w:eastAsia="Times New Roman" w:hAnsi="Times New Roman" w:cs="Times New Roman"/>
          <w:kern w:val="2"/>
          <w:sz w:val="24"/>
          <w:szCs w:val="24"/>
          <w:lang w:val="sq-AL" w:eastAsia="hi-IN" w:bidi="hi-IN"/>
        </w:rPr>
        <w:t xml:space="preserve">RTSH FËMIJË, RTSH PLUS, RTSH MUZIKË, RTSH SPORT, RTSH FILM, RTSH SHQIP, RTSH 24, RTSH KUVENDI. </w:t>
      </w:r>
    </w:p>
    <w:p w:rsidR="00062289" w:rsidRPr="00571D61" w:rsidRDefault="00062289"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r w:rsidRPr="00571D61">
        <w:rPr>
          <w:rFonts w:ascii="Times New Roman" w:eastAsia="Times New Roman" w:hAnsi="Times New Roman" w:cs="Times New Roman"/>
          <w:kern w:val="2"/>
          <w:sz w:val="24"/>
          <w:szCs w:val="24"/>
          <w:lang w:val="sq-AL" w:eastAsia="hi-IN" w:bidi="hi-IN"/>
        </w:rPr>
        <w:t>Nga krahasimi i sasisë dhe llojshmërisë të programeve aktuale të RTSH-së me Katalogun e Programeve të parashikuar në Kontratë rezultoi se, përgjithësisht,</w:t>
      </w:r>
      <w:r w:rsidR="00EE7221" w:rsidRPr="00571D61">
        <w:rPr>
          <w:rFonts w:ascii="Times New Roman" w:eastAsia="Times New Roman" w:hAnsi="Times New Roman" w:cs="Times New Roman"/>
          <w:kern w:val="2"/>
          <w:sz w:val="24"/>
          <w:szCs w:val="24"/>
          <w:lang w:val="sq-AL" w:eastAsia="hi-IN" w:bidi="hi-IN"/>
        </w:rPr>
        <w:t xml:space="preserve"> </w:t>
      </w:r>
      <w:r w:rsidRPr="00571D61">
        <w:rPr>
          <w:rFonts w:ascii="Times New Roman" w:eastAsia="Times New Roman" w:hAnsi="Times New Roman" w:cs="Times New Roman"/>
          <w:kern w:val="2"/>
          <w:sz w:val="24"/>
          <w:szCs w:val="24"/>
          <w:lang w:val="sq-AL" w:eastAsia="hi-IN" w:bidi="hi-IN"/>
        </w:rPr>
        <w:t>ishte përmbushur detyrimi për sasinë e programeve dhe afatet e përcaktuara në Kontratën e</w:t>
      </w:r>
      <w:r w:rsidRPr="00571D61">
        <w:rPr>
          <w:rFonts w:ascii="Times New Roman" w:eastAsia="Times New Roman" w:hAnsi="Times New Roman" w:cs="Times New Roman"/>
          <w:kern w:val="1"/>
          <w:sz w:val="24"/>
          <w:szCs w:val="24"/>
          <w:lang w:val="sq-AL" w:eastAsia="hi-IN" w:bidi="hi-IN"/>
        </w:rPr>
        <w:t xml:space="preserve"> Shërbimit të Transmetimit Publik. </w:t>
      </w:r>
    </w:p>
    <w:p w:rsidR="00D3560F" w:rsidRPr="00571D61" w:rsidRDefault="00D3560F"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p>
    <w:p w:rsidR="00062289" w:rsidRPr="00571D61" w:rsidRDefault="00062289"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r w:rsidRPr="00571D61">
        <w:rPr>
          <w:rFonts w:ascii="Times New Roman" w:eastAsia="Times New Roman" w:hAnsi="Times New Roman" w:cs="Times New Roman"/>
          <w:kern w:val="1"/>
          <w:sz w:val="24"/>
          <w:szCs w:val="24"/>
          <w:lang w:val="sq-AL" w:eastAsia="hi-IN" w:bidi="hi-IN"/>
        </w:rPr>
        <w:t xml:space="preserve">Duke krahasuar gjetjet e vlerësimit të muajit prill me atë që u zhvillua 6 muaj </w:t>
      </w:r>
      <w:r w:rsidR="00B24692" w:rsidRPr="00571D61">
        <w:rPr>
          <w:rFonts w:ascii="Times New Roman" w:eastAsia="Times New Roman" w:hAnsi="Times New Roman" w:cs="Times New Roman"/>
          <w:kern w:val="1"/>
          <w:sz w:val="24"/>
          <w:szCs w:val="24"/>
          <w:lang w:val="sq-AL" w:eastAsia="hi-IN" w:bidi="hi-IN"/>
        </w:rPr>
        <w:t>më pas, ishte evidente se në buq</w:t>
      </w:r>
      <w:r w:rsidRPr="00571D61">
        <w:rPr>
          <w:rFonts w:ascii="Times New Roman" w:eastAsia="Times New Roman" w:hAnsi="Times New Roman" w:cs="Times New Roman"/>
          <w:kern w:val="1"/>
          <w:sz w:val="24"/>
          <w:szCs w:val="24"/>
          <w:lang w:val="sq-AL" w:eastAsia="hi-IN" w:bidi="hi-IN"/>
        </w:rPr>
        <w:t xml:space="preserve">etë kishte shtesë të programeve, konkretisht, </w:t>
      </w:r>
      <w:r w:rsidRPr="00571D61">
        <w:rPr>
          <w:rFonts w:ascii="Times New Roman" w:eastAsia="Times New Roman" w:hAnsi="Times New Roman" w:cs="Times New Roman"/>
          <w:kern w:val="2"/>
          <w:sz w:val="24"/>
          <w:szCs w:val="24"/>
          <w:lang w:val="sq-AL" w:eastAsia="hi-IN" w:bidi="hi-IN"/>
        </w:rPr>
        <w:t xml:space="preserve">RTSH FËMIJË, RTSH PLUS, RTSH GJIROKASTRA, </w:t>
      </w:r>
      <w:r w:rsidR="00396123" w:rsidRPr="00571D61">
        <w:rPr>
          <w:rFonts w:ascii="Times New Roman" w:eastAsia="Times New Roman" w:hAnsi="Times New Roman" w:cs="Times New Roman"/>
          <w:kern w:val="2"/>
          <w:sz w:val="24"/>
          <w:szCs w:val="24"/>
          <w:lang w:val="sq-AL" w:eastAsia="hi-IN" w:bidi="hi-IN"/>
        </w:rPr>
        <w:t>RTSH KORÇA. Por sa u</w:t>
      </w:r>
      <w:r w:rsidRPr="00571D61">
        <w:rPr>
          <w:rFonts w:ascii="Times New Roman" w:eastAsia="Times New Roman" w:hAnsi="Times New Roman" w:cs="Times New Roman"/>
          <w:kern w:val="2"/>
          <w:sz w:val="24"/>
          <w:szCs w:val="24"/>
          <w:lang w:val="sq-AL" w:eastAsia="hi-IN" w:bidi="hi-IN"/>
        </w:rPr>
        <w:t xml:space="preserve"> takon kanaleve për fëmijë, ende nuk është përmbushur objektivi i Kontratës për një kanal të dytë po për fëmijë</w:t>
      </w:r>
    </w:p>
    <w:p w:rsidR="00062289" w:rsidRPr="00571D61" w:rsidRDefault="00062289" w:rsidP="004010D1">
      <w:pPr>
        <w:widowControl w:val="0"/>
        <w:suppressAutoHyphens/>
        <w:spacing w:after="0" w:line="240" w:lineRule="auto"/>
        <w:jc w:val="both"/>
        <w:rPr>
          <w:rFonts w:ascii="Times New Roman" w:eastAsia="Times New Roman" w:hAnsi="Times New Roman" w:cs="Times New Roman"/>
          <w:kern w:val="1"/>
          <w:sz w:val="24"/>
          <w:szCs w:val="24"/>
          <w:lang w:val="sq-AL" w:eastAsia="hi-IN" w:bidi="hi-IN"/>
        </w:rPr>
      </w:pPr>
      <w:r w:rsidRPr="00571D61">
        <w:rPr>
          <w:rFonts w:ascii="Times New Roman" w:eastAsia="Times New Roman" w:hAnsi="Times New Roman" w:cs="Times New Roman"/>
          <w:kern w:val="2"/>
          <w:sz w:val="24"/>
          <w:szCs w:val="24"/>
          <w:lang w:val="sq-AL" w:eastAsia="hi-IN" w:bidi="hi-IN"/>
        </w:rPr>
        <w:t xml:space="preserve">Ka nisur transmetimet RTSH 24, program tematik vetëm për lajmet, i parashikuar në Kontratë si </w:t>
      </w:r>
      <w:r w:rsidRPr="00571D61">
        <w:rPr>
          <w:rFonts w:ascii="Times New Roman" w:eastAsia="Times New Roman" w:hAnsi="Times New Roman" w:cs="Times New Roman"/>
          <w:kern w:val="1"/>
          <w:sz w:val="24"/>
          <w:szCs w:val="24"/>
          <w:lang w:val="sq-AL" w:eastAsia="hi-IN" w:bidi="hi-IN"/>
        </w:rPr>
        <w:t>Program (kanal) tematik</w:t>
      </w:r>
      <w:r w:rsidR="00EE7221" w:rsidRPr="00571D61">
        <w:rPr>
          <w:rFonts w:ascii="Times New Roman" w:eastAsia="Times New Roman" w:hAnsi="Times New Roman" w:cs="Times New Roman"/>
          <w:kern w:val="1"/>
          <w:sz w:val="24"/>
          <w:szCs w:val="24"/>
          <w:lang w:val="sq-AL" w:eastAsia="hi-IN" w:bidi="hi-IN"/>
        </w:rPr>
        <w:t xml:space="preserve"> </w:t>
      </w:r>
      <w:r w:rsidRPr="00571D61">
        <w:rPr>
          <w:rFonts w:ascii="Times New Roman" w:eastAsia="Times New Roman" w:hAnsi="Times New Roman" w:cs="Times New Roman"/>
          <w:kern w:val="1"/>
          <w:sz w:val="24"/>
          <w:szCs w:val="24"/>
          <w:lang w:val="sq-AL" w:eastAsia="hi-IN" w:bidi="hi-IN"/>
        </w:rPr>
        <w:t>RTSH Lajme (kanal tematik i ndërtuar vetëm me lajme dhe emisione informuese), por nuk transmeton ende emisione informuese. Gjithashtu ende nuk është në transmetim kanali</w:t>
      </w:r>
      <w:r w:rsidR="00EE7221" w:rsidRPr="00571D61">
        <w:rPr>
          <w:rFonts w:ascii="Times New Roman" w:eastAsia="Times New Roman" w:hAnsi="Times New Roman" w:cs="Times New Roman"/>
          <w:kern w:val="1"/>
          <w:sz w:val="24"/>
          <w:szCs w:val="24"/>
          <w:lang w:val="sq-AL" w:eastAsia="hi-IN" w:bidi="hi-IN"/>
        </w:rPr>
        <w:t xml:space="preserve"> </w:t>
      </w:r>
      <w:r w:rsidRPr="00571D61">
        <w:rPr>
          <w:rFonts w:ascii="Times New Roman" w:eastAsia="Times New Roman" w:hAnsi="Times New Roman" w:cs="Times New Roman"/>
          <w:kern w:val="1"/>
          <w:sz w:val="24"/>
          <w:szCs w:val="24"/>
          <w:lang w:val="sq-AL" w:eastAsia="hi-IN" w:bidi="hi-IN"/>
        </w:rPr>
        <w:t>tematik RTSH JETË, me programe të dedikuara për mënyrën e jetesës, udhëtimet, turizmin kuzhinën, veshjen, shëndetin dhe trupin. Duhet thënë se Transmetuesi Publik ka kanalin RTSH PLUS, por përmbajtja e natyra e programeve të tij nuk përputhet me konceptimin e parashikuar në Kontratë për RTSH JETË.</w:t>
      </w:r>
    </w:p>
    <w:p w:rsidR="00D3560F" w:rsidRPr="00571D61" w:rsidRDefault="00D3560F" w:rsidP="004010D1">
      <w:pPr>
        <w:widowControl w:val="0"/>
        <w:suppressAutoHyphens/>
        <w:spacing w:after="0" w:line="240" w:lineRule="auto"/>
        <w:jc w:val="both"/>
        <w:rPr>
          <w:rFonts w:ascii="Times New Roman" w:eastAsia="MS Mincho" w:hAnsi="Times New Roman" w:cs="Times New Roman"/>
          <w:kern w:val="1"/>
          <w:sz w:val="24"/>
          <w:szCs w:val="24"/>
          <w:lang w:val="sq-AL" w:eastAsia="hi-IN" w:bidi="hi-IN"/>
        </w:rPr>
      </w:pPr>
    </w:p>
    <w:p w:rsidR="00D3560F" w:rsidRPr="00571D61" w:rsidRDefault="00062289" w:rsidP="009D0CA9">
      <w:pPr>
        <w:widowControl w:val="0"/>
        <w:suppressAutoHyphens/>
        <w:spacing w:after="0" w:line="240" w:lineRule="auto"/>
        <w:jc w:val="both"/>
        <w:rPr>
          <w:rFonts w:ascii="Times New Roman" w:eastAsia="MS Mincho" w:hAnsi="Times New Roman" w:cs="Times New Roman"/>
          <w:kern w:val="1"/>
          <w:sz w:val="24"/>
          <w:szCs w:val="24"/>
          <w:lang w:val="sq-AL" w:eastAsia="hi-IN" w:bidi="hi-IN"/>
        </w:rPr>
      </w:pPr>
      <w:r w:rsidRPr="00571D61">
        <w:rPr>
          <w:rFonts w:ascii="Times New Roman" w:eastAsia="MS Mincho" w:hAnsi="Times New Roman" w:cs="Times New Roman"/>
          <w:kern w:val="1"/>
          <w:sz w:val="24"/>
          <w:szCs w:val="24"/>
          <w:lang w:val="sq-AL" w:eastAsia="hi-IN" w:bidi="hi-IN"/>
        </w:rPr>
        <w:t xml:space="preserve">Nga vlerësimi i dytë për vitin 2018 u vërejt se, në kanalin RTSH 2 transmetohen rregullisht edicione informative në gjuhët e pakicave greke, maqedonase, serbe, rome dhe vllehe, si dhe përmbajtje audiovizive në këto gjuhë: dokumentarë, reportazhe dhe muzikë. Kohëzgjatja e paketës ditore për secilin nga gjuhët e sipërcituara është 3 orë në total për çdo ditë, nga e hëna në të premte, dhe 2 orë të shtunë e të dielë. Me këtë ritëm kohor rezulton se kanali u rezervon pakicave 19 orë në javë, ose rreth 570 orë në muaj, (rreth 6840 orë në një vit). </w:t>
      </w:r>
      <w:r w:rsidRPr="00571D61">
        <w:rPr>
          <w:rFonts w:ascii="Times New Roman" w:eastAsia="Times New Roman" w:hAnsi="Times New Roman" w:cs="Times New Roman"/>
          <w:kern w:val="1"/>
          <w:sz w:val="24"/>
          <w:szCs w:val="24"/>
          <w:lang w:val="sq-AL" w:eastAsia="hi-IN" w:bidi="hi-IN"/>
        </w:rPr>
        <w:t>D</w:t>
      </w:r>
      <w:r w:rsidRPr="00571D61">
        <w:rPr>
          <w:rFonts w:ascii="Times New Roman" w:eastAsia="MS Mincho" w:hAnsi="Times New Roman" w:cs="Times New Roman"/>
          <w:kern w:val="1"/>
          <w:sz w:val="24"/>
          <w:szCs w:val="24"/>
          <w:lang w:val="sq-AL" w:eastAsia="hi-IN" w:bidi="hi-IN"/>
        </w:rPr>
        <w:t>uke e vlerësuar si kanal gjeneralist RTSH 2-in, Transmetuesi Publik duhet të shikojë dhe marr</w:t>
      </w:r>
      <w:r w:rsidRPr="00571D61">
        <w:rPr>
          <w:rFonts w:ascii="Times New Roman" w:eastAsia="Arial Unicode MS" w:hAnsi="Times New Roman" w:cs="Times New Roman"/>
          <w:kern w:val="1"/>
          <w:sz w:val="24"/>
          <w:szCs w:val="24"/>
          <w:lang w:val="sq-AL" w:eastAsia="hi-IN" w:bidi="hi-IN"/>
        </w:rPr>
        <w:t>ë</w:t>
      </w:r>
      <w:r w:rsidRPr="00571D61">
        <w:rPr>
          <w:rFonts w:ascii="Times New Roman" w:eastAsia="MS Mincho" w:hAnsi="Times New Roman" w:cs="Times New Roman"/>
          <w:kern w:val="1"/>
          <w:sz w:val="24"/>
          <w:szCs w:val="24"/>
          <w:lang w:val="sq-AL" w:eastAsia="hi-IN" w:bidi="hi-IN"/>
        </w:rPr>
        <w:t xml:space="preserve"> parasysh edhe ruajtjen e proporcionalitetit të problematikave që trajton, duke respektuar kështu ato hapësira që </w:t>
      </w:r>
      <w:r w:rsidR="0079744B" w:rsidRPr="00571D61">
        <w:rPr>
          <w:rFonts w:ascii="Times New Roman" w:eastAsia="MS Mincho" w:hAnsi="Times New Roman" w:cs="Times New Roman"/>
          <w:kern w:val="1"/>
          <w:sz w:val="24"/>
          <w:szCs w:val="24"/>
          <w:lang w:val="sq-AL" w:eastAsia="hi-IN" w:bidi="hi-IN"/>
        </w:rPr>
        <w:t>u</w:t>
      </w:r>
      <w:r w:rsidRPr="00571D61">
        <w:rPr>
          <w:rFonts w:ascii="Times New Roman" w:eastAsia="MS Mincho" w:hAnsi="Times New Roman" w:cs="Times New Roman"/>
          <w:kern w:val="1"/>
          <w:sz w:val="24"/>
          <w:szCs w:val="24"/>
          <w:lang w:val="sq-AL" w:eastAsia="hi-IN" w:bidi="hi-IN"/>
        </w:rPr>
        <w:t xml:space="preserve"> dedikohen përmbajtjeve nga “zakonet, traditat si shenjë identiteti, njohja e momumenteve të kulturës sonë, trajtimi i problemeve të ndryshme që hasin bashkëkombësit, emigrantët...), historike, gjoegrafike, artistike”, sipas përcaktimeve që ka vetë</w:t>
      </w:r>
      <w:r w:rsidR="0079744B" w:rsidRPr="00571D61">
        <w:rPr>
          <w:rFonts w:ascii="Times New Roman" w:eastAsia="MS Mincho" w:hAnsi="Times New Roman" w:cs="Times New Roman"/>
          <w:kern w:val="1"/>
          <w:sz w:val="24"/>
          <w:szCs w:val="24"/>
          <w:lang w:val="sq-AL" w:eastAsia="hi-IN" w:bidi="hi-IN"/>
        </w:rPr>
        <w:t xml:space="preserve"> Kontrata e Shërbimit, në nenin </w:t>
      </w:r>
      <w:r w:rsidRPr="00571D61">
        <w:rPr>
          <w:rFonts w:ascii="Times New Roman" w:eastAsia="MS Mincho" w:hAnsi="Times New Roman" w:cs="Times New Roman"/>
          <w:kern w:val="1"/>
          <w:sz w:val="24"/>
          <w:szCs w:val="24"/>
          <w:lang w:val="sq-AL" w:eastAsia="hi-IN" w:bidi="hi-IN"/>
        </w:rPr>
        <w:t>7, pika IV.</w:t>
      </w:r>
      <w:r w:rsidR="00EE7221" w:rsidRPr="00571D61">
        <w:rPr>
          <w:rFonts w:ascii="Times New Roman" w:eastAsia="MS Mincho" w:hAnsi="Times New Roman" w:cs="Times New Roman"/>
          <w:kern w:val="1"/>
          <w:sz w:val="24"/>
          <w:szCs w:val="24"/>
          <w:lang w:val="sq-AL" w:eastAsia="hi-IN" w:bidi="hi-IN"/>
        </w:rPr>
        <w:t xml:space="preserve"> </w:t>
      </w:r>
      <w:r w:rsidRPr="00571D61">
        <w:rPr>
          <w:rFonts w:ascii="Times New Roman" w:eastAsia="MS Mincho" w:hAnsi="Times New Roman" w:cs="Times New Roman"/>
          <w:kern w:val="1"/>
          <w:sz w:val="24"/>
          <w:szCs w:val="24"/>
          <w:lang w:val="sq-AL" w:eastAsia="hi-IN" w:bidi="hi-IN"/>
        </w:rPr>
        <w:t>Në këtë mënyrë krijohet dhe sigurohet për ndjekësit e këtij kanali një raport i drejtë i tematikave të trajtuara, duke ruajtur karakterin plural dhe gjithëpërfshirës, sikundër dhe është zotimi i Transmetuesit Publik në Kontratën e Shërbimit që është ende në fuqi.</w:t>
      </w:r>
    </w:p>
    <w:p w:rsidR="00062289" w:rsidRPr="00571D61" w:rsidRDefault="00D3560F" w:rsidP="004010D1">
      <w:pPr>
        <w:spacing w:after="160" w:line="259" w:lineRule="auto"/>
        <w:rPr>
          <w:rFonts w:ascii="Times New Roman" w:eastAsia="MS Mincho" w:hAnsi="Times New Roman" w:cs="Times New Roman"/>
          <w:kern w:val="1"/>
          <w:sz w:val="24"/>
          <w:szCs w:val="24"/>
          <w:lang w:val="sq-AL" w:eastAsia="hi-IN" w:bidi="hi-IN"/>
        </w:rPr>
      </w:pPr>
      <w:r w:rsidRPr="00571D61">
        <w:rPr>
          <w:rFonts w:ascii="Times New Roman" w:eastAsia="MS Mincho" w:hAnsi="Times New Roman" w:cs="Times New Roman"/>
          <w:kern w:val="1"/>
          <w:sz w:val="24"/>
          <w:szCs w:val="24"/>
          <w:lang w:val="sq-AL" w:eastAsia="hi-IN" w:bidi="hi-IN"/>
        </w:rPr>
        <w:br w:type="page"/>
      </w:r>
    </w:p>
    <w:p w:rsidR="00062289" w:rsidRPr="00571D61" w:rsidRDefault="00062289" w:rsidP="004010D1">
      <w:pPr>
        <w:widowControl w:val="0"/>
        <w:suppressAutoHyphens/>
        <w:spacing w:after="0" w:line="240" w:lineRule="auto"/>
        <w:jc w:val="both"/>
        <w:rPr>
          <w:rFonts w:ascii="Times New Roman" w:eastAsia="Arial Unicode MS" w:hAnsi="Times New Roman" w:cs="Times New Roman"/>
          <w:color w:val="000000"/>
          <w:kern w:val="1"/>
          <w:sz w:val="24"/>
          <w:szCs w:val="24"/>
          <w:lang w:val="sq-AL" w:eastAsia="hi-IN" w:bidi="hi-IN"/>
        </w:rPr>
      </w:pPr>
      <w:r w:rsidRPr="00571D61">
        <w:rPr>
          <w:rFonts w:ascii="Times New Roman" w:eastAsia="Arial Unicode MS" w:hAnsi="Times New Roman" w:cs="Times New Roman"/>
          <w:color w:val="000000"/>
          <w:kern w:val="1"/>
          <w:sz w:val="24"/>
          <w:szCs w:val="24"/>
          <w:lang w:val="sq-AL" w:eastAsia="hi-IN" w:bidi="hi-IN"/>
        </w:rPr>
        <w:t>Bazuar në këto vler</w:t>
      </w:r>
      <w:r w:rsidR="00DB5A66" w:rsidRPr="00571D61">
        <w:rPr>
          <w:rFonts w:ascii="Times New Roman" w:eastAsia="Arial Unicode MS" w:hAnsi="Times New Roman" w:cs="Times New Roman"/>
          <w:color w:val="000000"/>
          <w:kern w:val="1"/>
          <w:sz w:val="24"/>
          <w:szCs w:val="24"/>
          <w:lang w:val="sq-AL" w:eastAsia="hi-IN" w:bidi="hi-IN"/>
        </w:rPr>
        <w:t>ësime duhet që RTSH të përmbushë</w:t>
      </w:r>
      <w:r w:rsidRPr="00571D61">
        <w:rPr>
          <w:rFonts w:ascii="Times New Roman" w:eastAsia="Arial Unicode MS" w:hAnsi="Times New Roman" w:cs="Times New Roman"/>
          <w:color w:val="000000"/>
          <w:kern w:val="1"/>
          <w:sz w:val="24"/>
          <w:szCs w:val="24"/>
          <w:lang w:val="sq-AL" w:eastAsia="hi-IN" w:bidi="hi-IN"/>
        </w:rPr>
        <w:t xml:space="preserve"> dhe kërkesat e Ligjit nr. 76/2014, për disa shtesa dhe ndryshime në Ligjin nr. 9636, datë 6.11.2006, “Për mbrojtjen e shëndetit nga produktet e duhanit”, i ndryshuar. Sikundër kemi evidentuar në një shkresë që i kemi drejtuar RTSH-së në muajin prill të vitit 2018, në nenin 1 të ligjit të sipërcituar theksohet se, RTSH “transmeton çdo muaj programe edukative për mbrojtjen e shëndetit nga produktet e duhanit, në përputhje me ligjin për mediat audiovizive në Republikën e Shqipërisë. Këto programe edukative kanë një kohëzgjatje në total prej 90 minutash dhe transmetohen nga ora 08.00 deri në orën 22.00. Një prej këtyre programeve, me kohëzgjatje prej 30 minutash transmetohet detyrimisht nga ora 17.00 deri në orën 22.00. </w:t>
      </w:r>
    </w:p>
    <w:p w:rsidR="0020761B" w:rsidRPr="00571D61" w:rsidRDefault="0020761B" w:rsidP="004010D1">
      <w:pPr>
        <w:widowControl w:val="0"/>
        <w:suppressAutoHyphens/>
        <w:spacing w:after="0" w:line="240" w:lineRule="auto"/>
        <w:jc w:val="both"/>
        <w:rPr>
          <w:rFonts w:ascii="Times New Roman" w:eastAsia="Arial Unicode MS" w:hAnsi="Times New Roman" w:cs="Times New Roman"/>
          <w:color w:val="000000"/>
          <w:kern w:val="1"/>
          <w:sz w:val="24"/>
          <w:szCs w:val="24"/>
          <w:lang w:val="sq-AL" w:eastAsia="hi-IN" w:bidi="hi-IN"/>
        </w:rPr>
      </w:pPr>
    </w:p>
    <w:p w:rsidR="0020761B" w:rsidRPr="00571D61" w:rsidRDefault="0020761B" w:rsidP="004010D1">
      <w:pPr>
        <w:widowControl w:val="0"/>
        <w:suppressAutoHyphens/>
        <w:spacing w:after="0" w:line="240" w:lineRule="auto"/>
        <w:jc w:val="both"/>
        <w:rPr>
          <w:rFonts w:ascii="Times New Roman" w:eastAsia="Arial Unicode MS" w:hAnsi="Times New Roman" w:cs="Times New Roman"/>
          <w:color w:val="000000"/>
          <w:kern w:val="1"/>
          <w:sz w:val="24"/>
          <w:szCs w:val="24"/>
          <w:lang w:val="sq-AL" w:eastAsia="hi-IN" w:bidi="hi-IN"/>
        </w:rPr>
      </w:pPr>
      <w:r w:rsidRPr="00571D61">
        <w:rPr>
          <w:rFonts w:ascii="Times New Roman" w:eastAsia="Arial Unicode MS" w:hAnsi="Times New Roman" w:cs="Times New Roman"/>
          <w:color w:val="000000"/>
          <w:kern w:val="1"/>
          <w:sz w:val="24"/>
          <w:szCs w:val="24"/>
          <w:lang w:val="sq-AL" w:eastAsia="hi-IN" w:bidi="hi-IN"/>
        </w:rPr>
        <w:t>Në lidhje me mbulimin me sinjal të operatorit publik, RTSH, sqarohet se:</w:t>
      </w:r>
    </w:p>
    <w:p w:rsidR="0020761B" w:rsidRPr="00571D61" w:rsidRDefault="0020761B" w:rsidP="004010D1">
      <w:pPr>
        <w:widowControl w:val="0"/>
        <w:suppressAutoHyphens/>
        <w:spacing w:after="0" w:line="240" w:lineRule="auto"/>
        <w:jc w:val="both"/>
        <w:rPr>
          <w:rFonts w:ascii="Times New Roman" w:eastAsia="Arial Unicode MS" w:hAnsi="Times New Roman" w:cs="Times New Roman"/>
          <w:color w:val="000000"/>
          <w:kern w:val="1"/>
          <w:sz w:val="24"/>
          <w:szCs w:val="24"/>
          <w:lang w:val="sq-AL" w:eastAsia="hi-IN" w:bidi="hi-IN"/>
        </w:rPr>
      </w:pPr>
    </w:p>
    <w:p w:rsidR="0020761B" w:rsidRPr="00571D61" w:rsidRDefault="0020761B" w:rsidP="004010D1">
      <w:pPr>
        <w:spacing w:line="240" w:lineRule="auto"/>
        <w:jc w:val="both"/>
        <w:rPr>
          <w:rFonts w:ascii="Times New Roman" w:eastAsia="Times New Roman" w:hAnsi="Times New Roman" w:cs="Times New Roman"/>
          <w:b/>
          <w:sz w:val="24"/>
          <w:szCs w:val="24"/>
          <w:lang w:val="sq-AL" w:eastAsia="en-GB"/>
        </w:rPr>
      </w:pPr>
      <w:r w:rsidRPr="00571D61">
        <w:rPr>
          <w:rFonts w:ascii="Times New Roman" w:hAnsi="Times New Roman" w:cs="Times New Roman"/>
          <w:sz w:val="24"/>
          <w:szCs w:val="24"/>
          <w:lang w:val="sq-AL"/>
        </w:rPr>
        <w:t>Nga monitorimet e k</w:t>
      </w:r>
      <w:r w:rsidR="005F2446" w:rsidRPr="00571D61">
        <w:rPr>
          <w:rFonts w:ascii="Times New Roman" w:hAnsi="Times New Roman" w:cs="Times New Roman"/>
          <w:sz w:val="24"/>
          <w:szCs w:val="24"/>
          <w:lang w:val="sq-AL"/>
        </w:rPr>
        <w:t>r</w:t>
      </w:r>
      <w:r w:rsidRPr="00571D61">
        <w:rPr>
          <w:rFonts w:ascii="Times New Roman" w:hAnsi="Times New Roman" w:cs="Times New Roman"/>
          <w:sz w:val="24"/>
          <w:szCs w:val="24"/>
          <w:lang w:val="sq-AL"/>
        </w:rPr>
        <w:t xml:space="preserve">yera në qarqet Berat, Korçë, Fier ku tashmë janë mbyllur transmetimet analoge, RTSH nuk mbulon me sinjal numerik zona të caktuara si më poshtë: </w:t>
      </w:r>
    </w:p>
    <w:p w:rsidR="0020761B" w:rsidRPr="00685466" w:rsidRDefault="0020761B" w:rsidP="00685466">
      <w:pPr>
        <w:pStyle w:val="ListParagraph"/>
        <w:numPr>
          <w:ilvl w:val="0"/>
          <w:numId w:val="14"/>
        </w:numPr>
        <w:spacing w:after="0" w:line="240" w:lineRule="auto"/>
        <w:jc w:val="both"/>
        <w:rPr>
          <w:rFonts w:ascii="Times New Roman" w:eastAsia="Times New Roman" w:hAnsi="Times New Roman" w:cs="Times New Roman"/>
          <w:b/>
          <w:sz w:val="24"/>
          <w:szCs w:val="24"/>
          <w:lang w:val="sq-AL" w:eastAsia="en-GB"/>
        </w:rPr>
      </w:pPr>
      <w:r w:rsidRPr="00685466">
        <w:rPr>
          <w:rFonts w:ascii="Times New Roman" w:eastAsia="Times New Roman" w:hAnsi="Times New Roman" w:cs="Times New Roman"/>
          <w:b/>
          <w:sz w:val="24"/>
          <w:szCs w:val="24"/>
          <w:lang w:val="sq-AL" w:eastAsia="en-GB"/>
        </w:rPr>
        <w:t xml:space="preserve">Alltotmenti Berat </w:t>
      </w:r>
    </w:p>
    <w:p w:rsidR="0020761B" w:rsidRPr="00571D61" w:rsidRDefault="005F2446"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Lagjet mbas kalasë së Beratit</w:t>
      </w:r>
    </w:p>
    <w:p w:rsidR="0020761B" w:rsidRPr="00571D61" w:rsidRDefault="0020761B"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Roshnik</w:t>
      </w:r>
    </w:p>
    <w:p w:rsidR="0020761B" w:rsidRPr="00571D61" w:rsidRDefault="005F2446"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Sinjë</w:t>
      </w:r>
      <w:r w:rsidR="0020761B" w:rsidRPr="00571D61">
        <w:rPr>
          <w:rFonts w:ascii="Times New Roman" w:eastAsia="Times New Roman" w:hAnsi="Times New Roman" w:cs="Times New Roman"/>
          <w:i/>
          <w:sz w:val="24"/>
          <w:szCs w:val="24"/>
          <w:lang w:val="sq-AL" w:eastAsia="en-GB"/>
        </w:rPr>
        <w:t xml:space="preserve"> </w:t>
      </w:r>
    </w:p>
    <w:p w:rsidR="0020761B" w:rsidRPr="00571D61" w:rsidRDefault="0020761B"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Potom</w:t>
      </w:r>
    </w:p>
    <w:p w:rsidR="0020761B" w:rsidRPr="00571D61" w:rsidRDefault="0020761B" w:rsidP="000013D8">
      <w:pPr>
        <w:numPr>
          <w:ilvl w:val="0"/>
          <w:numId w:val="14"/>
        </w:numPr>
        <w:spacing w:after="0" w:line="240" w:lineRule="auto"/>
        <w:ind w:left="1170"/>
        <w:contextualSpacing/>
        <w:rPr>
          <w:rFonts w:ascii="Times New Roman" w:eastAsia="Times New Roman" w:hAnsi="Times New Roman" w:cs="Times New Roman"/>
          <w:i/>
          <w:sz w:val="24"/>
          <w:szCs w:val="24"/>
          <w:lang w:val="sq-AL" w:eastAsia="en-GB"/>
        </w:rPr>
      </w:pPr>
      <w:r w:rsidRPr="00571D61">
        <w:rPr>
          <w:rFonts w:ascii="Times New Roman" w:eastAsia="Times New Roman" w:hAnsi="Times New Roman" w:cs="Times New Roman"/>
          <w:i/>
          <w:sz w:val="24"/>
          <w:szCs w:val="24"/>
          <w:lang w:val="sq-AL" w:eastAsia="en-GB"/>
        </w:rPr>
        <w:t>Njësia administrative Çepan</w:t>
      </w:r>
    </w:p>
    <w:p w:rsidR="0020761B" w:rsidRPr="00571D61" w:rsidRDefault="0020761B" w:rsidP="004010D1">
      <w:pPr>
        <w:spacing w:after="0" w:line="240" w:lineRule="auto"/>
        <w:ind w:left="720"/>
        <w:contextualSpacing/>
        <w:rPr>
          <w:rFonts w:ascii="Times New Roman" w:eastAsia="Times New Roman" w:hAnsi="Times New Roman" w:cs="Times New Roman"/>
          <w:i/>
          <w:sz w:val="24"/>
          <w:szCs w:val="24"/>
          <w:lang w:val="sq-AL" w:eastAsia="en-GB"/>
        </w:rPr>
      </w:pPr>
    </w:p>
    <w:p w:rsidR="0020761B" w:rsidRPr="00571D61" w:rsidRDefault="0020761B" w:rsidP="000013D8">
      <w:pPr>
        <w:numPr>
          <w:ilvl w:val="0"/>
          <w:numId w:val="15"/>
        </w:numPr>
        <w:spacing w:after="0" w:line="240" w:lineRule="auto"/>
        <w:contextualSpacing/>
        <w:jc w:val="both"/>
        <w:rPr>
          <w:rFonts w:ascii="Times New Roman" w:eastAsia="Times New Roman" w:hAnsi="Times New Roman" w:cs="Times New Roman"/>
          <w:b/>
          <w:bCs/>
          <w:sz w:val="24"/>
          <w:szCs w:val="24"/>
          <w:lang w:val="sq-AL" w:eastAsia="en-GB"/>
        </w:rPr>
      </w:pPr>
      <w:r w:rsidRPr="00571D61">
        <w:rPr>
          <w:rFonts w:ascii="Times New Roman" w:eastAsia="Times New Roman" w:hAnsi="Times New Roman" w:cs="Times New Roman"/>
          <w:b/>
          <w:bCs/>
          <w:sz w:val="24"/>
          <w:szCs w:val="24"/>
          <w:lang w:val="sq-AL" w:eastAsia="en-GB"/>
        </w:rPr>
        <w:t>Allotmenti Korçë</w:t>
      </w:r>
    </w:p>
    <w:p w:rsidR="0020761B" w:rsidRPr="00571D61" w:rsidRDefault="0020761B" w:rsidP="000013D8">
      <w:pPr>
        <w:numPr>
          <w:ilvl w:val="0"/>
          <w:numId w:val="16"/>
        </w:numPr>
        <w:tabs>
          <w:tab w:val="left" w:pos="1350"/>
        </w:tabs>
        <w:spacing w:after="0" w:line="240" w:lineRule="auto"/>
        <w:ind w:left="1260"/>
        <w:contextualSpacing/>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Voskopojë</w:t>
      </w:r>
    </w:p>
    <w:p w:rsidR="0020761B" w:rsidRPr="00571D61" w:rsidRDefault="0020761B"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Dardhë</w:t>
      </w:r>
    </w:p>
    <w:p w:rsidR="0020761B" w:rsidRPr="00571D61" w:rsidRDefault="0020761B"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w:t>
      </w:r>
      <w:r w:rsidR="00EE7221" w:rsidRPr="00571D61">
        <w:rPr>
          <w:rFonts w:ascii="Times New Roman" w:eastAsia="Times New Roman" w:hAnsi="Times New Roman" w:cs="Times New Roman"/>
          <w:bCs/>
          <w:i/>
          <w:sz w:val="24"/>
          <w:szCs w:val="24"/>
          <w:lang w:val="sq-AL" w:eastAsia="en-GB"/>
        </w:rPr>
        <w:t xml:space="preserve"> </w:t>
      </w:r>
      <w:r w:rsidRPr="00571D61">
        <w:rPr>
          <w:rFonts w:ascii="Times New Roman" w:eastAsia="Times New Roman" w:hAnsi="Times New Roman" w:cs="Times New Roman"/>
          <w:bCs/>
          <w:i/>
          <w:sz w:val="24"/>
          <w:szCs w:val="24"/>
          <w:lang w:val="sq-AL" w:eastAsia="en-GB"/>
        </w:rPr>
        <w:t>Çërravë</w:t>
      </w:r>
      <w:r w:rsidRPr="00571D61">
        <w:rPr>
          <w:rFonts w:ascii="Times New Roman" w:eastAsia="Times New Roman" w:hAnsi="Times New Roman" w:cs="Times New Roman"/>
          <w:bCs/>
          <w:sz w:val="24"/>
          <w:szCs w:val="24"/>
          <w:lang w:val="sq-AL" w:eastAsia="en-GB"/>
        </w:rPr>
        <w:t xml:space="preserve"> </w:t>
      </w:r>
    </w:p>
    <w:p w:rsidR="0020761B" w:rsidRPr="00571D61" w:rsidRDefault="0020761B" w:rsidP="000013D8">
      <w:pPr>
        <w:numPr>
          <w:ilvl w:val="0"/>
          <w:numId w:val="16"/>
        </w:numPr>
        <w:tabs>
          <w:tab w:val="left" w:pos="1350"/>
        </w:tabs>
        <w:spacing w:after="0" w:line="240" w:lineRule="auto"/>
        <w:ind w:left="1260"/>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i/>
          <w:sz w:val="24"/>
          <w:szCs w:val="24"/>
          <w:lang w:val="sq-AL" w:eastAsia="en-GB"/>
        </w:rPr>
        <w:t>Njësia administrative Gorë</w:t>
      </w:r>
    </w:p>
    <w:p w:rsidR="0020761B" w:rsidRPr="00571D61" w:rsidRDefault="0020761B" w:rsidP="000013D8">
      <w:pPr>
        <w:numPr>
          <w:ilvl w:val="0"/>
          <w:numId w:val="16"/>
        </w:numPr>
        <w:tabs>
          <w:tab w:val="left" w:pos="1350"/>
        </w:tabs>
        <w:spacing w:after="0" w:line="240" w:lineRule="auto"/>
        <w:ind w:left="1260"/>
        <w:jc w:val="both"/>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bCs/>
          <w:i/>
          <w:sz w:val="24"/>
          <w:szCs w:val="24"/>
          <w:lang w:val="sq-AL" w:eastAsia="en-GB"/>
        </w:rPr>
        <w:t>Njësia administrative Barmash</w:t>
      </w:r>
    </w:p>
    <w:p w:rsidR="0020761B" w:rsidRPr="00571D61" w:rsidRDefault="0020761B" w:rsidP="004010D1">
      <w:pPr>
        <w:widowControl w:val="0"/>
        <w:suppressAutoHyphens/>
        <w:spacing w:after="0" w:line="240" w:lineRule="auto"/>
        <w:jc w:val="both"/>
        <w:rPr>
          <w:rFonts w:ascii="Times New Roman" w:eastAsia="Arial Unicode MS" w:hAnsi="Times New Roman" w:cs="Times New Roman"/>
          <w:color w:val="000000"/>
          <w:kern w:val="1"/>
          <w:sz w:val="24"/>
          <w:szCs w:val="24"/>
          <w:lang w:val="sq-AL" w:eastAsia="hi-IN" w:bidi="hi-IN"/>
        </w:rPr>
      </w:pPr>
    </w:p>
    <w:p w:rsidR="0020761B" w:rsidRPr="00571D61" w:rsidRDefault="0020761B"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Për sa i përket transmetimeve </w:t>
      </w:r>
      <w:r w:rsidRPr="00571D61">
        <w:rPr>
          <w:rFonts w:ascii="Times New Roman" w:hAnsi="Times New Roman" w:cs="Times New Roman"/>
          <w:b/>
          <w:sz w:val="24"/>
          <w:szCs w:val="24"/>
          <w:lang w:val="sq-AL"/>
        </w:rPr>
        <w:t>analoge të RTSH</w:t>
      </w:r>
      <w:r w:rsidRPr="00571D61">
        <w:rPr>
          <w:rFonts w:ascii="Times New Roman" w:hAnsi="Times New Roman" w:cs="Times New Roman"/>
          <w:sz w:val="24"/>
          <w:szCs w:val="24"/>
          <w:lang w:val="sq-AL"/>
        </w:rPr>
        <w:t xml:space="preserve">-së, gjatë monitorimeve në zonat ku nuk është finalizuar procesi, janë konstatuar zona </w:t>
      </w:r>
      <w:r w:rsidR="005F2446" w:rsidRPr="00571D61">
        <w:rPr>
          <w:rFonts w:ascii="Times New Roman" w:hAnsi="Times New Roman" w:cs="Times New Roman"/>
          <w:sz w:val="24"/>
          <w:szCs w:val="24"/>
          <w:lang w:val="sq-AL"/>
        </w:rPr>
        <w:t>q</w:t>
      </w:r>
      <w:r w:rsidRPr="00571D61">
        <w:rPr>
          <w:rFonts w:ascii="Times New Roman" w:hAnsi="Times New Roman" w:cs="Times New Roman"/>
          <w:sz w:val="24"/>
          <w:szCs w:val="24"/>
          <w:lang w:val="sq-AL"/>
        </w:rPr>
        <w:t xml:space="preserve">ë nuk mbulohen me sinjal. Konkretisht, </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Qukës, Gramsh, Prrenjas (Kotodesh), Labinot, Lunik, Kostenj</w:t>
      </w:r>
      <w:r w:rsidR="00A67283"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e Drenovicë, Orenj</w:t>
      </w:r>
      <w:r w:rsidR="00A67283"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dhe Steblev</w:t>
      </w:r>
      <w:r w:rsidR="00A67283"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të qar</w:t>
      </w:r>
      <w:r w:rsidR="00A67283" w:rsidRPr="00571D61">
        <w:rPr>
          <w:rFonts w:ascii="Times New Roman" w:hAnsi="Times New Roman" w:cs="Times New Roman"/>
          <w:sz w:val="24"/>
          <w:szCs w:val="24"/>
          <w:lang w:val="sq-AL"/>
        </w:rPr>
        <w:t>kut Elbasan</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Selenicë, Qeparo, Borsh dhe Lukovë të qarkut Vlorë</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Njësia administrative Këlcyrë e qarkut Gjirokastër</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Vau i Dejës, Razëm të qarkut Shkodër.</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Maqellarë, Sllovë, Kalaja e Dodës, K</w:t>
      </w:r>
      <w:r w:rsidR="00A67283" w:rsidRPr="00571D61">
        <w:rPr>
          <w:rFonts w:ascii="Times New Roman" w:hAnsi="Times New Roman" w:cs="Times New Roman"/>
          <w:sz w:val="24"/>
          <w:szCs w:val="24"/>
          <w:lang w:val="sq-AL"/>
        </w:rPr>
        <w:t>a</w:t>
      </w:r>
      <w:r w:rsidRPr="00571D61">
        <w:rPr>
          <w:rFonts w:ascii="Times New Roman" w:hAnsi="Times New Roman" w:cs="Times New Roman"/>
          <w:sz w:val="24"/>
          <w:szCs w:val="24"/>
          <w:lang w:val="sq-AL"/>
        </w:rPr>
        <w:t>lis të qarkut Dibër.</w:t>
      </w:r>
    </w:p>
    <w:p w:rsidR="0020761B" w:rsidRPr="00571D61" w:rsidRDefault="0020761B" w:rsidP="000013D8">
      <w:pPr>
        <w:numPr>
          <w:ilvl w:val="0"/>
          <w:numId w:val="11"/>
        </w:numPr>
        <w:spacing w:after="160"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Njësitë administrative Krujë, Cudhi, Maminas dhe Lagjet pas Vil</w:t>
      </w:r>
      <w:r w:rsidR="008879EF"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s së Zogut në qarkun Durrës. </w:t>
      </w:r>
    </w:p>
    <w:p w:rsidR="0020761B" w:rsidRPr="00571D61" w:rsidRDefault="0020761B" w:rsidP="004010D1">
      <w:pPr>
        <w:spacing w:after="160" w:line="240" w:lineRule="auto"/>
        <w:ind w:left="1080"/>
        <w:contextualSpacing/>
        <w:jc w:val="both"/>
        <w:rPr>
          <w:rFonts w:ascii="Times New Roman" w:hAnsi="Times New Roman" w:cs="Times New Roman"/>
          <w:sz w:val="24"/>
          <w:szCs w:val="24"/>
          <w:lang w:val="sq-AL"/>
        </w:rPr>
      </w:pPr>
    </w:p>
    <w:p w:rsidR="00D3560F" w:rsidRPr="00571D61" w:rsidRDefault="0020761B" w:rsidP="009D0CA9">
      <w:pPr>
        <w:spacing w:before="120" w:after="12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lidhje me konstatimet e mësipërme, AMA ka pasur ko</w:t>
      </w:r>
      <w:r w:rsidR="00AE77D0" w:rsidRPr="00571D61">
        <w:rPr>
          <w:rFonts w:ascii="Times New Roman" w:hAnsi="Times New Roman" w:cs="Times New Roman"/>
          <w:sz w:val="24"/>
          <w:szCs w:val="24"/>
          <w:lang w:val="sq-AL"/>
        </w:rPr>
        <w:t>r</w:t>
      </w:r>
      <w:r w:rsidRPr="00571D61">
        <w:rPr>
          <w:rFonts w:ascii="Times New Roman" w:hAnsi="Times New Roman" w:cs="Times New Roman"/>
          <w:sz w:val="24"/>
          <w:szCs w:val="24"/>
          <w:lang w:val="sq-AL"/>
        </w:rPr>
        <w:t>respondenca të njëpasnjëshme me RTSH, por edhe pas sinjalizimeve të AMA-s, situata lidhur me transmetimet analoge nuk ka ndryshuar plotësisht. RTSH ngre pretendimin se janë duke investuar për të kaluar në transmetimet numerike dhe nuk mund të b</w:t>
      </w:r>
      <w:r w:rsidR="00E9207A"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jnë shpenzime dyfishe edhe për transmetimet analoge.</w:t>
      </w:r>
    </w:p>
    <w:p w:rsidR="0020761B" w:rsidRPr="00571D61" w:rsidRDefault="00D3560F" w:rsidP="00EA0B0B">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BD204A" w:rsidRPr="00571D61" w:rsidRDefault="0020761B" w:rsidP="004010D1">
      <w:pPr>
        <w:spacing w:before="120" w:after="120" w:line="240" w:lineRule="auto"/>
        <w:jc w:val="both"/>
        <w:rPr>
          <w:rFonts w:ascii="Times New Roman" w:hAnsi="Times New Roman" w:cs="Times New Roman"/>
          <w:bCs/>
          <w:sz w:val="24"/>
          <w:szCs w:val="24"/>
          <w:lang w:val="sq-AL"/>
        </w:rPr>
      </w:pPr>
      <w:r w:rsidRPr="00571D61">
        <w:rPr>
          <w:rFonts w:ascii="Times New Roman" w:hAnsi="Times New Roman" w:cs="Times New Roman"/>
          <w:sz w:val="24"/>
          <w:szCs w:val="24"/>
          <w:lang w:val="sq-AL"/>
        </w:rPr>
        <w:t xml:space="preserve">Përsa </w:t>
      </w:r>
      <w:r w:rsidR="00DE13AC"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përket transmetimeve numerike të subjektit RTSH, nga monitorimet e kryera është konstatuar gjithashtu se subjekti RTSH, krahas zonave ku ka përf</w:t>
      </w:r>
      <w:r w:rsidR="00DE13AC" w:rsidRPr="00571D61">
        <w:rPr>
          <w:rFonts w:ascii="Times New Roman" w:hAnsi="Times New Roman" w:cs="Times New Roman"/>
          <w:sz w:val="24"/>
          <w:szCs w:val="24"/>
          <w:lang w:val="sq-AL"/>
        </w:rPr>
        <w:t xml:space="preserve">unduar procesi i digjitalizimit, </w:t>
      </w:r>
      <w:r w:rsidRPr="00571D61">
        <w:rPr>
          <w:rFonts w:ascii="Times New Roman" w:hAnsi="Times New Roman" w:cs="Times New Roman"/>
          <w:sz w:val="24"/>
          <w:szCs w:val="24"/>
          <w:lang w:val="sq-AL"/>
        </w:rPr>
        <w:t>ka ndezur transmetuesit e tij edhe në zona të tjera të vendit.</w:t>
      </w:r>
      <w:r w:rsidR="00D3560F" w:rsidRPr="00571D61">
        <w:rPr>
          <w:rFonts w:ascii="Times New Roman" w:hAnsi="Times New Roman" w:cs="Times New Roman"/>
          <w:bCs/>
          <w:sz w:val="24"/>
          <w:szCs w:val="24"/>
          <w:lang w:val="sq-AL"/>
        </w:rPr>
        <w:t xml:space="preserve"> </w:t>
      </w:r>
      <w:r w:rsidRPr="00571D61">
        <w:rPr>
          <w:rFonts w:ascii="Times New Roman" w:hAnsi="Times New Roman" w:cs="Times New Roman"/>
          <w:bCs/>
          <w:sz w:val="24"/>
          <w:szCs w:val="24"/>
          <w:lang w:val="sq-AL"/>
        </w:rPr>
        <w:t xml:space="preserve">Konkretisht, RTSH mbulon me sinjal numerik qarqet: Tiranë-Durrës, Shkodër, Pukë, Dibër, Kukës, Vlorë, Gjirokastër, Tepelenë, Elbasan, Gramsh, Librazhd, Burrel dhe Lezhë. </w:t>
      </w:r>
    </w:p>
    <w:p w:rsidR="00130C91" w:rsidRPr="00571D61" w:rsidRDefault="00130C91" w:rsidP="004010D1">
      <w:pPr>
        <w:spacing w:before="120" w:after="120" w:line="240" w:lineRule="auto"/>
        <w:jc w:val="both"/>
        <w:rPr>
          <w:rFonts w:ascii="Times New Roman" w:hAnsi="Times New Roman" w:cs="Times New Roman"/>
          <w:bCs/>
          <w:sz w:val="24"/>
          <w:szCs w:val="24"/>
          <w:lang w:val="sq-AL"/>
        </w:rPr>
      </w:pPr>
    </w:p>
    <w:p w:rsidR="00062289" w:rsidRPr="00571D61" w:rsidRDefault="00180096" w:rsidP="004010D1">
      <w:pPr>
        <w:pStyle w:val="Heading2"/>
        <w:rPr>
          <w:rFonts w:ascii="Times New Roman" w:hAnsi="Times New Roman" w:cs="Times New Roman"/>
          <w:sz w:val="24"/>
          <w:szCs w:val="24"/>
          <w:lang w:val="sq-AL"/>
        </w:rPr>
      </w:pPr>
      <w:hyperlink w:anchor="_Toc508725324" w:history="1">
        <w:bookmarkStart w:id="278" w:name="_Toc3887621"/>
        <w:r w:rsidR="00062289" w:rsidRPr="00571D61">
          <w:rPr>
            <w:rFonts w:ascii="Times New Roman" w:hAnsi="Times New Roman" w:cs="Times New Roman"/>
            <w:sz w:val="24"/>
            <w:szCs w:val="24"/>
            <w:lang w:val="sq-AL"/>
          </w:rPr>
          <w:t>Planifikimi dhe administrimi i spektrit të frekuencave</w:t>
        </w:r>
        <w:bookmarkEnd w:id="278"/>
      </w:hyperlink>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Spektri i frekuencave, duke qenë një burim i fundëm natyror duhet të menaxhohet me maturi për të siguruar përdorimin në mënyrë eficente të tij. Gjith</w:t>
      </w:r>
      <w:r w:rsidR="00DE13AC" w:rsidRPr="00571D61">
        <w:rPr>
          <w:rFonts w:ascii="Times New Roman" w:eastAsia="Times New Roman" w:hAnsi="Times New Roman" w:cs="Times New Roman"/>
          <w:sz w:val="24"/>
          <w:szCs w:val="24"/>
          <w:lang w:val="sq-AL"/>
        </w:rPr>
        <w:t>a</w:t>
      </w:r>
      <w:r w:rsidRPr="00571D61">
        <w:rPr>
          <w:rFonts w:ascii="Times New Roman" w:eastAsia="Times New Roman" w:hAnsi="Times New Roman" w:cs="Times New Roman"/>
          <w:sz w:val="24"/>
          <w:szCs w:val="24"/>
          <w:lang w:val="sq-AL"/>
        </w:rPr>
        <w:t>shtu</w:t>
      </w:r>
      <w:r w:rsidR="00984345"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në vënien në përdorim të këtij spektri mbahet parasysh shmangia e interferencave të dëmshme që mund të shkaktohen në dhe nga transmetimet audio/audiovizive.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kuadër të përdorimit të mjeteve të nevojshme për të realizuar sa më mirë administrimin dhe planifikimin e frekuencave, AMA gjatë vitit 2018 në bashkëpunim me Këshillin e E</w:t>
      </w:r>
      <w:r w:rsidR="00092166" w:rsidRPr="00571D61">
        <w:rPr>
          <w:rFonts w:ascii="Times New Roman" w:eastAsia="Times New Roman" w:hAnsi="Times New Roman" w:cs="Times New Roman"/>
          <w:sz w:val="24"/>
          <w:szCs w:val="24"/>
          <w:lang w:val="sq-AL"/>
        </w:rPr>
        <w:t>v</w:t>
      </w:r>
      <w:r w:rsidRPr="00571D61">
        <w:rPr>
          <w:rFonts w:ascii="Times New Roman" w:eastAsia="Times New Roman" w:hAnsi="Times New Roman" w:cs="Times New Roman"/>
          <w:sz w:val="24"/>
          <w:szCs w:val="24"/>
          <w:lang w:val="sq-AL"/>
        </w:rPr>
        <w:t>ropës, bëri të mundur realizimin e një projekti lidhur me përditësimin e programit profesional që përdoret aktualisht për këtë qëllim (ICS Telecom)</w:t>
      </w:r>
      <w:r w:rsidR="00984345"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si dhe trajnimin e stafit mbi përdorimin e këtij programi.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Përditësimi i programit është realizuar nga kompania ATDI, </w:t>
      </w:r>
      <w:r w:rsidR="00984345" w:rsidRPr="00571D61">
        <w:rPr>
          <w:rFonts w:ascii="Times New Roman" w:eastAsia="Times New Roman" w:hAnsi="Times New Roman" w:cs="Times New Roman"/>
          <w:sz w:val="24"/>
          <w:szCs w:val="24"/>
          <w:lang w:val="sq-AL"/>
        </w:rPr>
        <w:t xml:space="preserve">që </w:t>
      </w:r>
      <w:r w:rsidRPr="00571D61">
        <w:rPr>
          <w:rFonts w:ascii="Times New Roman" w:eastAsia="Times New Roman" w:hAnsi="Times New Roman" w:cs="Times New Roman"/>
          <w:sz w:val="24"/>
          <w:szCs w:val="24"/>
          <w:lang w:val="sq-AL"/>
        </w:rPr>
        <w:t>është edhe kompania që e ka prodhuar këtë program dhe trajnimi i stafit është realizuar në ambientet e AMA-s nga</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 xml:space="preserve">Drejtori Teknik i kompanisë ATDI. AMA-s i ofrohet mirembajtja dhe asistenca e kësaj kompanie për një vit nga data e përditësimit të këtij programi.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Në këtë kuadër përveç rritjes së kapaciteteve njerëzore, AMA-s i vihet në dispozicion tashmë një program i cili përfshin teknologjite dhe metodologjitë e fundit për menaxhimin e spektrit.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Në buxhetin e vitit 2019, AMA ka parashikuar gjithashtu blerjen e programit ICS Manager, i cili është modul shtesë që shërben për të kryer procesin e koordinimit ndërkombëtar dhe për të bërë analiza më të thelluara. </w:t>
      </w:r>
    </w:p>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062289" w:rsidRPr="00571D61" w:rsidRDefault="00062289" w:rsidP="004010D1">
      <w:pPr>
        <w:pStyle w:val="Heading3"/>
        <w:rPr>
          <w:rFonts w:ascii="Times New Roman" w:hAnsi="Times New Roman" w:cs="Times New Roman"/>
          <w:szCs w:val="24"/>
          <w:lang w:val="sq-AL"/>
        </w:rPr>
      </w:pPr>
      <w:bookmarkStart w:id="279" w:name="_Toc3887622"/>
      <w:r w:rsidRPr="00571D61">
        <w:rPr>
          <w:rFonts w:ascii="Times New Roman" w:hAnsi="Times New Roman" w:cs="Times New Roman"/>
          <w:b/>
          <w:szCs w:val="24"/>
          <w:lang w:val="sq-AL"/>
        </w:rPr>
        <w:t>Planifikimi i frekuencave për shërbimet audiovizive</w:t>
      </w:r>
      <w:bookmarkEnd w:id="279"/>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Statusi i përdorimit të brezit audioviziv mbetet i pandryshuar edhe gjatë vitit 2018. Pjesa më e madhe e këtij brezi është në përdorim nga RTSH dhe </w:t>
      </w:r>
      <w:r w:rsidRPr="00925214">
        <w:rPr>
          <w:rFonts w:ascii="Times New Roman" w:eastAsia="Times New Roman" w:hAnsi="Times New Roman" w:cs="Times New Roman"/>
          <w:sz w:val="24"/>
          <w:szCs w:val="24"/>
          <w:lang w:val="sq-AL"/>
        </w:rPr>
        <w:t>operatorët</w:t>
      </w:r>
      <w:r w:rsidRPr="00571D61">
        <w:rPr>
          <w:rFonts w:ascii="Times New Roman" w:eastAsia="Times New Roman" w:hAnsi="Times New Roman" w:cs="Times New Roman"/>
          <w:sz w:val="24"/>
          <w:szCs w:val="24"/>
          <w:lang w:val="sq-AL"/>
        </w:rPr>
        <w:t xml:space="preserve"> privatë kombëtare numerik</w:t>
      </w:r>
      <w:r w:rsidR="001F1865"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Ndërkohë që frekuencat e mbetura të lira janë ende të pashfrytëzuara.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Aktualisht, nisur nga zhvillimet e fundit lidhur me lirimin e brezit 700 MHz, procesi i dhënies në përdorim të kanaleve të lira konsiderohet i pezulluar, deri në një vendimarrje përfundimtare mbi gjetjen e zgjidhjeve teknike mbi përdorimin e brezit të mbetur (470-694 MHz).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Nga përllogaritjet rezulton se 30.9 % e kanaleve të frekuencave të përcaktuara nga AMA për 5 rrjetet UHF private kombëtarë i përkasin brezit DD2.</w:t>
      </w:r>
    </w:p>
    <w:p w:rsidR="006D1125" w:rsidRPr="00571D61" w:rsidRDefault="006D1125">
      <w:pPr>
        <w:spacing w:after="160" w:line="259" w:lineRule="auto"/>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br w:type="page"/>
      </w:r>
    </w:p>
    <w:tbl>
      <w:tblPr>
        <w:tblW w:w="8820" w:type="dxa"/>
        <w:jc w:val="center"/>
        <w:tblLayout w:type="fixed"/>
        <w:tblLook w:val="04A0"/>
      </w:tblPr>
      <w:tblGrid>
        <w:gridCol w:w="949"/>
        <w:gridCol w:w="689"/>
        <w:gridCol w:w="702"/>
        <w:gridCol w:w="720"/>
        <w:gridCol w:w="720"/>
        <w:gridCol w:w="720"/>
        <w:gridCol w:w="720"/>
        <w:gridCol w:w="720"/>
        <w:gridCol w:w="720"/>
        <w:gridCol w:w="720"/>
        <w:gridCol w:w="720"/>
        <w:gridCol w:w="720"/>
      </w:tblGrid>
      <w:tr w:rsidR="00DC20C2" w:rsidRPr="00DC20C2" w:rsidTr="00DC20C2">
        <w:trPr>
          <w:trHeight w:val="600"/>
          <w:jc w:val="center"/>
        </w:trPr>
        <w:tc>
          <w:tcPr>
            <w:tcW w:w="8820" w:type="dxa"/>
            <w:gridSpan w:val="12"/>
            <w:tcBorders>
              <w:top w:val="nil"/>
              <w:left w:val="nil"/>
              <w:bottom w:val="single" w:sz="4" w:space="0" w:color="auto"/>
              <w:right w:val="nil"/>
            </w:tcBorders>
            <w:shd w:val="clear" w:color="auto" w:fill="auto"/>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Kanalet e caktuara për licencimin e operatorëve privatë kombëtar dhe atyre me eksperiencë në transmetimet numerike</w:t>
            </w:r>
          </w:p>
        </w:tc>
      </w:tr>
      <w:tr w:rsidR="00DC20C2" w:rsidRPr="00DC20C2" w:rsidTr="00DC20C2">
        <w:trPr>
          <w:trHeight w:val="600"/>
          <w:jc w:val="center"/>
        </w:trPr>
        <w:tc>
          <w:tcPr>
            <w:tcW w:w="949" w:type="dxa"/>
            <w:tcBorders>
              <w:top w:val="nil"/>
              <w:left w:val="single" w:sz="4" w:space="0" w:color="auto"/>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Numri i Rrjeteve</w:t>
            </w:r>
          </w:p>
        </w:tc>
        <w:tc>
          <w:tcPr>
            <w:tcW w:w="68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SHK</w:t>
            </w:r>
          </w:p>
        </w:tc>
        <w:tc>
          <w:tcPr>
            <w:tcW w:w="702"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KU</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DI</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LE</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TR</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EL</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FR</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BR</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KO</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GJR</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xml:space="preserve">Allot. </w:t>
            </w:r>
            <w:r>
              <w:rPr>
                <w:rFonts w:ascii="Times New Roman" w:eastAsia="Times New Roman" w:hAnsi="Times New Roman" w:cs="Times New Roman"/>
                <w:b/>
                <w:bCs/>
                <w:color w:val="000000"/>
                <w:sz w:val="20"/>
                <w:szCs w:val="20"/>
                <w:lang w:val="sq-AL" w:eastAsia="sq-AL"/>
              </w:rPr>
              <w:t>VL</w:t>
            </w:r>
          </w:p>
        </w:tc>
      </w:tr>
      <w:tr w:rsidR="00DC20C2" w:rsidRPr="00DC20C2" w:rsidTr="00DC20C2">
        <w:trPr>
          <w:trHeight w:val="315"/>
          <w:jc w:val="center"/>
        </w:trPr>
        <w:tc>
          <w:tcPr>
            <w:tcW w:w="949"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MUX-3</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34</w:t>
            </w:r>
          </w:p>
        </w:tc>
        <w:tc>
          <w:tcPr>
            <w:tcW w:w="702"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50</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55</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33</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41</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42</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35</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32</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51</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44</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46</w:t>
            </w:r>
          </w:p>
        </w:tc>
      </w:tr>
      <w:tr w:rsidR="00DC20C2" w:rsidRPr="00DC20C2" w:rsidTr="00DC20C2">
        <w:trPr>
          <w:trHeight w:val="315"/>
          <w:jc w:val="center"/>
        </w:trPr>
        <w:tc>
          <w:tcPr>
            <w:tcW w:w="949"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MUX-4</w:t>
            </w:r>
          </w:p>
        </w:tc>
        <w:tc>
          <w:tcPr>
            <w:tcW w:w="68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59</w:t>
            </w:r>
          </w:p>
        </w:tc>
        <w:tc>
          <w:tcPr>
            <w:tcW w:w="702"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40</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30</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46</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53</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48</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28</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36</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55</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29</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57</w:t>
            </w:r>
          </w:p>
        </w:tc>
      </w:tr>
      <w:tr w:rsidR="00DC20C2" w:rsidRPr="00DC20C2" w:rsidTr="00DC20C2">
        <w:trPr>
          <w:trHeight w:val="315"/>
          <w:jc w:val="center"/>
        </w:trPr>
        <w:tc>
          <w:tcPr>
            <w:tcW w:w="949"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MUX-5</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45</w:t>
            </w:r>
          </w:p>
        </w:tc>
        <w:tc>
          <w:tcPr>
            <w:tcW w:w="702"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42</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25</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29</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59</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49</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22</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54</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57</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50</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43</w:t>
            </w:r>
          </w:p>
        </w:tc>
      </w:tr>
      <w:tr w:rsidR="00DC20C2" w:rsidRPr="00DC20C2" w:rsidTr="00DC20C2">
        <w:trPr>
          <w:trHeight w:val="315"/>
          <w:jc w:val="center"/>
        </w:trPr>
        <w:tc>
          <w:tcPr>
            <w:tcW w:w="949"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MUX-6</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22</w:t>
            </w:r>
          </w:p>
        </w:tc>
        <w:tc>
          <w:tcPr>
            <w:tcW w:w="702"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36</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54</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57</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46</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29</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24</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21</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48</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w:t>
            </w:r>
          </w:p>
        </w:tc>
      </w:tr>
      <w:tr w:rsidR="00DC20C2" w:rsidRPr="00DC20C2" w:rsidTr="00DC20C2">
        <w:trPr>
          <w:trHeight w:val="315"/>
          <w:jc w:val="center"/>
        </w:trPr>
        <w:tc>
          <w:tcPr>
            <w:tcW w:w="949"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MUX-7</w:t>
            </w:r>
          </w:p>
        </w:tc>
        <w:tc>
          <w:tcPr>
            <w:tcW w:w="68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51</w:t>
            </w:r>
          </w:p>
        </w:tc>
        <w:tc>
          <w:tcPr>
            <w:tcW w:w="702"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52</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60</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39</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40</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45</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47</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27</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sz w:val="20"/>
                <w:szCs w:val="20"/>
                <w:lang w:val="sq-AL" w:eastAsia="sq-AL"/>
              </w:rPr>
            </w:pPr>
            <w:r w:rsidRPr="00DC20C2">
              <w:rPr>
                <w:rFonts w:ascii="Times New Roman" w:eastAsia="Times New Roman" w:hAnsi="Times New Roman" w:cs="Times New Roman"/>
                <w:b/>
                <w:bCs/>
                <w:sz w:val="20"/>
                <w:szCs w:val="20"/>
                <w:lang w:val="sq-AL" w:eastAsia="sq-AL"/>
              </w:rPr>
              <w:t>35</w:t>
            </w:r>
          </w:p>
        </w:tc>
        <w:tc>
          <w:tcPr>
            <w:tcW w:w="720"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51(DD2)</w:t>
            </w:r>
          </w:p>
        </w:tc>
      </w:tr>
    </w:tbl>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062289" w:rsidRPr="00571D61" w:rsidRDefault="00062289" w:rsidP="004010D1">
      <w:pPr>
        <w:widowControl w:val="0"/>
        <w:suppressAutoHyphens/>
        <w:spacing w:before="120" w:after="120" w:line="240" w:lineRule="auto"/>
        <w:jc w:val="both"/>
        <w:rPr>
          <w:rFonts w:ascii="Times New Roman" w:eastAsia="Arial Unicode MS" w:hAnsi="Times New Roman" w:cs="Times New Roman"/>
          <w:kern w:val="1"/>
          <w:sz w:val="24"/>
          <w:szCs w:val="24"/>
          <w:lang w:val="sq-AL" w:eastAsia="sq-AL"/>
        </w:rPr>
      </w:pPr>
      <w:r w:rsidRPr="00571D61">
        <w:rPr>
          <w:rFonts w:ascii="Times New Roman" w:eastAsia="Times New Roman" w:hAnsi="Times New Roman" w:cs="Times New Roman"/>
          <w:sz w:val="24"/>
          <w:szCs w:val="24"/>
          <w:lang w:val="sq-AL"/>
        </w:rPr>
        <w:t>Ndërkohë</w:t>
      </w:r>
      <w:r w:rsidR="006B662E"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bazuar në Planin Numerik kanalet e brezit UHF </w:t>
      </w:r>
      <w:r w:rsidR="006B662E" w:rsidRPr="00571D61">
        <w:rPr>
          <w:rFonts w:ascii="Times New Roman" w:eastAsia="Times New Roman" w:hAnsi="Times New Roman" w:cs="Times New Roman"/>
          <w:sz w:val="24"/>
          <w:szCs w:val="24"/>
          <w:lang w:val="sq-AL"/>
        </w:rPr>
        <w:t>q</w:t>
      </w:r>
      <w:r w:rsidRPr="00571D61">
        <w:rPr>
          <w:rFonts w:ascii="Times New Roman" w:eastAsia="Times New Roman" w:hAnsi="Times New Roman" w:cs="Times New Roman"/>
          <w:sz w:val="24"/>
          <w:szCs w:val="24"/>
          <w:lang w:val="sq-AL"/>
        </w:rPr>
        <w:t>ë janë të lira në disa allotmente të vendit dhe janë parashikuar për licencimin e operatorëve lokalë/rajonalë</w:t>
      </w:r>
      <w:r w:rsidR="00DF46DD"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i përkasin pothuajse të gjitha brezit DD2, duke përjashtuar vetëm 2 prej tyre (nga 12 gjithsej</w:t>
      </w:r>
      <w:r w:rsidR="00DF46DD" w:rsidRPr="00571D61">
        <w:rPr>
          <w:rFonts w:ascii="Times New Roman" w:eastAsia="Times New Roman" w:hAnsi="Times New Roman" w:cs="Times New Roman"/>
          <w:sz w:val="24"/>
          <w:szCs w:val="24"/>
          <w:lang w:val="sq-AL"/>
        </w:rPr>
        <w:t>).</w:t>
      </w:r>
    </w:p>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tbl>
      <w:tblPr>
        <w:tblW w:w="8824" w:type="dxa"/>
        <w:jc w:val="center"/>
        <w:tblLook w:val="04A0"/>
      </w:tblPr>
      <w:tblGrid>
        <w:gridCol w:w="720"/>
        <w:gridCol w:w="739"/>
        <w:gridCol w:w="791"/>
        <w:gridCol w:w="720"/>
        <w:gridCol w:w="720"/>
        <w:gridCol w:w="939"/>
        <w:gridCol w:w="689"/>
        <w:gridCol w:w="939"/>
        <w:gridCol w:w="939"/>
        <w:gridCol w:w="939"/>
        <w:gridCol w:w="689"/>
      </w:tblGrid>
      <w:tr w:rsidR="00DC20C2" w:rsidRPr="00DC20C2" w:rsidTr="00DC20C2">
        <w:trPr>
          <w:trHeight w:val="450"/>
          <w:jc w:val="center"/>
        </w:trPr>
        <w:tc>
          <w:tcPr>
            <w:tcW w:w="8824" w:type="dxa"/>
            <w:gridSpan w:val="11"/>
            <w:tcBorders>
              <w:top w:val="nil"/>
              <w:left w:val="nil"/>
              <w:bottom w:val="single" w:sz="4" w:space="0" w:color="auto"/>
              <w:right w:val="nil"/>
            </w:tcBorders>
            <w:shd w:val="clear" w:color="auto" w:fill="auto"/>
            <w:noWrap/>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Kanalet e caktuara për licencimin e rrjeteve numerike të operatorëve privatë lokalë e rajonalë</w:t>
            </w:r>
          </w:p>
        </w:tc>
      </w:tr>
      <w:tr w:rsidR="00DC20C2" w:rsidRPr="00DC20C2" w:rsidTr="00DC20C2">
        <w:trPr>
          <w:trHeight w:val="765"/>
          <w:jc w:val="center"/>
        </w:trPr>
        <w:tc>
          <w:tcPr>
            <w:tcW w:w="720" w:type="dxa"/>
            <w:tcBorders>
              <w:top w:val="nil"/>
              <w:left w:val="single" w:sz="4" w:space="0" w:color="auto"/>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SHK</w:t>
            </w:r>
          </w:p>
        </w:tc>
        <w:tc>
          <w:tcPr>
            <w:tcW w:w="73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KU</w:t>
            </w:r>
          </w:p>
        </w:tc>
        <w:tc>
          <w:tcPr>
            <w:tcW w:w="791"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DI</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LE</w:t>
            </w:r>
          </w:p>
        </w:tc>
        <w:tc>
          <w:tcPr>
            <w:tcW w:w="720"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TR</w:t>
            </w:r>
          </w:p>
        </w:tc>
        <w:tc>
          <w:tcPr>
            <w:tcW w:w="93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EL</w:t>
            </w:r>
          </w:p>
        </w:tc>
        <w:tc>
          <w:tcPr>
            <w:tcW w:w="68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FR</w:t>
            </w:r>
          </w:p>
        </w:tc>
        <w:tc>
          <w:tcPr>
            <w:tcW w:w="93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BR</w:t>
            </w:r>
          </w:p>
        </w:tc>
        <w:tc>
          <w:tcPr>
            <w:tcW w:w="93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KO</w:t>
            </w:r>
          </w:p>
        </w:tc>
        <w:tc>
          <w:tcPr>
            <w:tcW w:w="93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Allot. GJR</w:t>
            </w:r>
          </w:p>
        </w:tc>
        <w:tc>
          <w:tcPr>
            <w:tcW w:w="689" w:type="dxa"/>
            <w:tcBorders>
              <w:top w:val="nil"/>
              <w:left w:val="nil"/>
              <w:bottom w:val="single" w:sz="4" w:space="0" w:color="auto"/>
              <w:right w:val="single" w:sz="4" w:space="0" w:color="auto"/>
            </w:tcBorders>
            <w:shd w:val="clear" w:color="000000" w:fill="DDEBF7"/>
            <w:vAlign w:val="center"/>
            <w:hideMark/>
          </w:tcPr>
          <w:p w:rsidR="00DC20C2" w:rsidRPr="00DC20C2" w:rsidRDefault="00DC20C2" w:rsidP="00DC20C2">
            <w:pPr>
              <w:spacing w:after="0" w:line="240" w:lineRule="auto"/>
              <w:jc w:val="center"/>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xml:space="preserve">Allot. </w:t>
            </w:r>
            <w:r>
              <w:rPr>
                <w:rFonts w:ascii="Times New Roman" w:eastAsia="Times New Roman" w:hAnsi="Times New Roman" w:cs="Times New Roman"/>
                <w:b/>
                <w:bCs/>
                <w:color w:val="000000"/>
                <w:sz w:val="20"/>
                <w:szCs w:val="20"/>
                <w:lang w:val="sq-AL" w:eastAsia="sq-AL"/>
              </w:rPr>
              <w:t>VL</w:t>
            </w:r>
          </w:p>
        </w:tc>
      </w:tr>
      <w:tr w:rsidR="00DC20C2" w:rsidRPr="00DC20C2" w:rsidTr="00DC20C2">
        <w:trPr>
          <w:trHeight w:val="300"/>
          <w:jc w:val="center"/>
        </w:trPr>
        <w:tc>
          <w:tcPr>
            <w:tcW w:w="720"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56 (DD2)</w:t>
            </w:r>
          </w:p>
        </w:tc>
        <w:tc>
          <w:tcPr>
            <w:tcW w:w="791"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56(DD2)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52(DD2)</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28</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38</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r>
      <w:tr w:rsidR="00DC20C2" w:rsidRPr="00DC20C2" w:rsidTr="00DC20C2">
        <w:trPr>
          <w:trHeight w:val="300"/>
          <w:jc w:val="center"/>
        </w:trPr>
        <w:tc>
          <w:tcPr>
            <w:tcW w:w="720"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91"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58(DD2)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59(DD2)</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53(DD2)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r>
      <w:tr w:rsidR="00DC20C2" w:rsidRPr="00DC20C2" w:rsidTr="00DC20C2">
        <w:trPr>
          <w:trHeight w:val="300"/>
          <w:jc w:val="center"/>
        </w:trPr>
        <w:tc>
          <w:tcPr>
            <w:tcW w:w="720"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91"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56(DD2)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r>
      <w:tr w:rsidR="00DC20C2" w:rsidRPr="00DC20C2" w:rsidTr="00DC20C2">
        <w:trPr>
          <w:trHeight w:val="300"/>
          <w:jc w:val="center"/>
        </w:trPr>
        <w:tc>
          <w:tcPr>
            <w:tcW w:w="720"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91"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58(DD2)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r>
      <w:tr w:rsidR="00DC20C2" w:rsidRPr="00DC20C2" w:rsidTr="00DC20C2">
        <w:trPr>
          <w:trHeight w:val="300"/>
          <w:jc w:val="center"/>
        </w:trPr>
        <w:tc>
          <w:tcPr>
            <w:tcW w:w="720" w:type="dxa"/>
            <w:tcBorders>
              <w:top w:val="nil"/>
              <w:left w:val="single" w:sz="4" w:space="0" w:color="auto"/>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91"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720"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c>
          <w:tcPr>
            <w:tcW w:w="939" w:type="dxa"/>
            <w:tcBorders>
              <w:top w:val="nil"/>
              <w:left w:val="nil"/>
              <w:bottom w:val="single" w:sz="4" w:space="0" w:color="auto"/>
              <w:right w:val="single" w:sz="4" w:space="0" w:color="auto"/>
            </w:tcBorders>
            <w:shd w:val="clear" w:color="000000" w:fill="FCE4D6"/>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60(DD2)</w:t>
            </w:r>
          </w:p>
        </w:tc>
        <w:tc>
          <w:tcPr>
            <w:tcW w:w="689" w:type="dxa"/>
            <w:tcBorders>
              <w:top w:val="nil"/>
              <w:left w:val="nil"/>
              <w:bottom w:val="single" w:sz="4" w:space="0" w:color="auto"/>
              <w:right w:val="single" w:sz="4" w:space="0" w:color="auto"/>
            </w:tcBorders>
            <w:shd w:val="clear" w:color="000000" w:fill="E2EFDA"/>
            <w:noWrap/>
            <w:vAlign w:val="bottom"/>
            <w:hideMark/>
          </w:tcPr>
          <w:p w:rsidR="00DC20C2" w:rsidRPr="00DC20C2" w:rsidRDefault="00DC20C2" w:rsidP="00DC20C2">
            <w:pPr>
              <w:spacing w:after="0" w:line="240" w:lineRule="auto"/>
              <w:rPr>
                <w:rFonts w:ascii="Times New Roman" w:eastAsia="Times New Roman" w:hAnsi="Times New Roman" w:cs="Times New Roman"/>
                <w:b/>
                <w:bCs/>
                <w:color w:val="000000"/>
                <w:sz w:val="20"/>
                <w:szCs w:val="20"/>
                <w:lang w:val="sq-AL" w:eastAsia="sq-AL"/>
              </w:rPr>
            </w:pPr>
            <w:r w:rsidRPr="00DC20C2">
              <w:rPr>
                <w:rFonts w:ascii="Times New Roman" w:eastAsia="Times New Roman" w:hAnsi="Times New Roman" w:cs="Times New Roman"/>
                <w:b/>
                <w:bCs/>
                <w:color w:val="000000"/>
                <w:sz w:val="20"/>
                <w:szCs w:val="20"/>
                <w:lang w:val="sq-AL" w:eastAsia="sq-AL"/>
              </w:rPr>
              <w:t> </w:t>
            </w:r>
          </w:p>
        </w:tc>
      </w:tr>
    </w:tbl>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062289" w:rsidRPr="00571D61" w:rsidRDefault="00062289" w:rsidP="00D3560F">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Sa më sipër, lirimi i brezit DD2 do të </w:t>
      </w:r>
      <w:r w:rsidR="00DF46DD" w:rsidRPr="00571D61">
        <w:rPr>
          <w:rFonts w:ascii="Times New Roman" w:eastAsia="Times New Roman" w:hAnsi="Times New Roman" w:cs="Times New Roman"/>
          <w:sz w:val="24"/>
          <w:szCs w:val="24"/>
          <w:lang w:val="sq-AL"/>
        </w:rPr>
        <w:t>ç</w:t>
      </w:r>
      <w:r w:rsidRPr="00571D61">
        <w:rPr>
          <w:rFonts w:ascii="Times New Roman" w:eastAsia="Times New Roman" w:hAnsi="Times New Roman" w:cs="Times New Roman"/>
          <w:sz w:val="24"/>
          <w:szCs w:val="24"/>
          <w:lang w:val="sq-AL"/>
        </w:rPr>
        <w:t>ojë në tkurrje të numrit të operatorëve audioviziv</w:t>
      </w:r>
      <w:r w:rsidRPr="00571D61">
        <w:rPr>
          <w:rFonts w:ascii="Times New Roman" w:eastAsia="MS Mincho" w:hAnsi="Times New Roman" w:cs="Times New Roman"/>
          <w:sz w:val="24"/>
          <w:szCs w:val="24"/>
          <w:lang w:val="sq-AL"/>
        </w:rPr>
        <w:t>ë</w:t>
      </w:r>
      <w:r w:rsidR="00DF46DD"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dhe zvogëlimin e kapaciteteve transmetuese. Reduktimi i numrit të operatorëve do të sjell</w:t>
      </w:r>
      <w:r w:rsidR="00DF46DD"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ndikim negativ në gjithë tregun mediatik, pasi një kapacitet më i vogël teknik, do të ulë numrin e programeve audiovizive të ofruara, do të c</w:t>
      </w:r>
      <w:r w:rsidR="00D96721" w:rsidRPr="00571D61">
        <w:rPr>
          <w:rFonts w:ascii="Times New Roman" w:eastAsia="Times New Roman" w:hAnsi="Times New Roman" w:cs="Times New Roman"/>
          <w:sz w:val="24"/>
          <w:szCs w:val="24"/>
          <w:lang w:val="sq-AL"/>
        </w:rPr>
        <w:t>e</w:t>
      </w:r>
      <w:r w:rsidRPr="00571D61">
        <w:rPr>
          <w:rFonts w:ascii="Times New Roman" w:eastAsia="Times New Roman" w:hAnsi="Times New Roman" w:cs="Times New Roman"/>
          <w:sz w:val="24"/>
          <w:szCs w:val="24"/>
          <w:lang w:val="sq-AL"/>
        </w:rPr>
        <w:t>nojë parimin e konkurrencës në kushtet që numri i OSHMA-ve do të zvogëlohet. Shanset për një pluralizëm të shërbimeve programore do të jenë të pakta.</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këtë kuadër, AMA është duke bashkëpunuar me MIE dhe AKEP për gjetjen e zgjidhjeve të favorshme për operatorët audiovizivë nga njëra anë dhe për publikun e gjerë nga ana tjetër.</w:t>
      </w:r>
      <w:r w:rsidR="00EE7221" w:rsidRPr="00571D61">
        <w:rPr>
          <w:rFonts w:ascii="Times New Roman" w:eastAsia="Times New Roman" w:hAnsi="Times New Roman" w:cs="Times New Roman"/>
          <w:sz w:val="24"/>
          <w:szCs w:val="24"/>
          <w:lang w:val="sq-AL"/>
        </w:rPr>
        <w:t xml:space="preserve"> </w:t>
      </w:r>
    </w:p>
    <w:p w:rsidR="00062289" w:rsidRPr="00571D61" w:rsidRDefault="00062289" w:rsidP="004010D1">
      <w:pPr>
        <w:pStyle w:val="Heading3"/>
        <w:rPr>
          <w:rFonts w:ascii="Times New Roman" w:hAnsi="Times New Roman" w:cs="Times New Roman"/>
          <w:szCs w:val="24"/>
          <w:lang w:val="sq-AL"/>
        </w:rPr>
      </w:pPr>
      <w:bookmarkStart w:id="280" w:name="_Toc3887623"/>
      <w:r w:rsidRPr="00571D61">
        <w:rPr>
          <w:rFonts w:ascii="Times New Roman" w:hAnsi="Times New Roman" w:cs="Times New Roman"/>
          <w:b/>
          <w:szCs w:val="24"/>
          <w:lang w:val="sq-AL"/>
        </w:rPr>
        <w:t>Koordinimi i frekuencave të brezit audioviziv</w:t>
      </w:r>
      <w:bookmarkEnd w:id="280"/>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zbatim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Planit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Veprimit të Dokumentit Strategjik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AMA-s 2017-2019, ku nj</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nd</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veprimtarit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e planifikuara është edhe koordinimi me vendet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nshkruese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Marr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veshjes s</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GE06 mbi riorganizimin e frekuencave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planeve frekuencore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rkat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se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evidentimin e hap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sirave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optimizimit dhe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shtimit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kapaciteteve transmetuese, AMA</w:t>
      </w:r>
      <w:r w:rsidR="00987771"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gjatë vitit 2018</w:t>
      </w:r>
      <w:r w:rsidR="00987771"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ka vijuar procesin e koordinimit me vendet fqinjë.</w:t>
      </w:r>
      <w:r w:rsidR="00EE7221" w:rsidRPr="00571D61">
        <w:rPr>
          <w:rFonts w:ascii="Times New Roman" w:eastAsia="Times New Roman" w:hAnsi="Times New Roman" w:cs="Times New Roman"/>
          <w:sz w:val="24"/>
          <w:szCs w:val="24"/>
          <w:lang w:val="sq-AL"/>
        </w:rPr>
        <w:t xml:space="preserve">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Bazuar në kërkesat e ardhura për koordinim nga vendet fqinjë, AMA ka kryer studimet teknike dhe ka verifikuar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rputhshm</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rin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e propozimeve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paraqitura nga vendet e rajonit me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rcaktimet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Planin GE06. Administratat e Malit të Zi, Maqedonisë, Greqisë dhe Bullgarisë kanë kërkuar miratimin e AMA-s lidhur me caktime frekuencore</w:t>
      </w:r>
      <w:r w:rsidR="00987771"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sipas të cilave Shqipëria është konsideruar e prekur nga ndryshimet e këtij Plani.</w:t>
      </w:r>
    </w:p>
    <w:p w:rsidR="00062289" w:rsidRPr="00571D61" w:rsidRDefault="006D1125" w:rsidP="00601610">
      <w:pPr>
        <w:spacing w:after="160" w:line="259" w:lineRule="auto"/>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br w:type="page"/>
      </w:r>
      <w:r w:rsidR="00062289" w:rsidRPr="00571D61">
        <w:rPr>
          <w:rFonts w:ascii="Times New Roman" w:eastAsia="Times New Roman" w:hAnsi="Times New Roman" w:cs="Times New Roman"/>
          <w:sz w:val="24"/>
          <w:szCs w:val="24"/>
          <w:lang w:val="sq-AL"/>
        </w:rPr>
        <w:t>Nga këto kërkesa vihet re se këto shtete kanë filluar të lirojnë brezin DD2, duke ndryshuar allotmentet dhe caktimet frekuencore të tyre.</w:t>
      </w:r>
    </w:p>
    <w:p w:rsidR="00062289" w:rsidRPr="00571D61" w:rsidRDefault="00062289" w:rsidP="004010D1">
      <w:pPr>
        <w:widowControl w:val="0"/>
        <w:suppressAutoHyphens/>
        <w:spacing w:after="0" w:line="240" w:lineRule="auto"/>
        <w:jc w:val="both"/>
        <w:rPr>
          <w:rFonts w:ascii="Times New Roman" w:eastAsia="Arial Unicode MS" w:hAnsi="Times New Roman" w:cs="Times New Roman"/>
          <w:kern w:val="1"/>
          <w:sz w:val="24"/>
          <w:szCs w:val="24"/>
          <w:lang w:val="sq-AL" w:eastAsia="sq-AL"/>
        </w:rPr>
      </w:pPr>
    </w:p>
    <w:p w:rsidR="00062289" w:rsidRPr="00571D61" w:rsidRDefault="00062289" w:rsidP="004010D1">
      <w:pPr>
        <w:pStyle w:val="Heading3"/>
        <w:rPr>
          <w:rFonts w:ascii="Times New Roman" w:hAnsi="Times New Roman" w:cs="Times New Roman"/>
          <w:szCs w:val="24"/>
          <w:lang w:val="sq-AL"/>
        </w:rPr>
      </w:pPr>
      <w:bookmarkStart w:id="281" w:name="_Toc3887624"/>
      <w:r w:rsidRPr="00571D61">
        <w:rPr>
          <w:rFonts w:ascii="Times New Roman" w:hAnsi="Times New Roman" w:cs="Times New Roman"/>
          <w:b/>
          <w:szCs w:val="24"/>
          <w:lang w:val="sq-AL"/>
        </w:rPr>
        <w:t>Planifikimi i frekuencave për shërbimet audio</w:t>
      </w:r>
      <w:bookmarkEnd w:id="281"/>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Sa i takon planifikimit dhe administrimit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spektrit audio 87.5-108 MHz, AMA ka vlerësuar periodikisht kapacitetet e lira të frekuencave audio dhe ka përditësuar Planin e Përdorimit të frekuencave për këto shërbime.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Zonat q</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identifikohen problematike 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lidhje me disponueshm</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rin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e frekuencave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lira mbeten qarqet Tiran</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Durr</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s dhe Fier, nd</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rkoh</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p</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r t</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gjith</w:t>
      </w:r>
      <w:r w:rsidR="00056989"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zonat e tjera disponohen resurset e nevojshme. Gjatë vitit 2018 është kryer një studim mbi përdorimin e brezit frekuencor audio FM, me qëllim identifikimin e frekuencave të lira dhe rritjen e numrit të burimeve të fundme frekuencore, veçanërisht për zonat e shërbimit me dendësi të madhe operatorësh audio.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Me qëllim rritjen e konkurrencës, llojshmërisë së programacioneve kulturore, ekonomike, sociale, sidomos në zonat ku nuk ka operator privat analog lokal/ rajonal, AMA ka çelur dy (2) gara për dhënien e licencave të transmetimit audio analog: </w:t>
      </w:r>
    </w:p>
    <w:p w:rsidR="00062289" w:rsidRPr="00785B0E" w:rsidRDefault="00062289" w:rsidP="00785B0E">
      <w:pPr>
        <w:pStyle w:val="ListParagraph"/>
        <w:widowControl w:val="0"/>
        <w:numPr>
          <w:ilvl w:val="0"/>
          <w:numId w:val="60"/>
        </w:numPr>
        <w:suppressAutoHyphens/>
        <w:spacing w:before="120" w:after="120" w:line="240" w:lineRule="auto"/>
        <w:jc w:val="both"/>
        <w:rPr>
          <w:rFonts w:ascii="Times New Roman" w:eastAsia="Times New Roman" w:hAnsi="Times New Roman" w:cs="Times New Roman"/>
          <w:sz w:val="24"/>
          <w:szCs w:val="24"/>
          <w:lang w:val="sq-AL"/>
        </w:rPr>
      </w:pPr>
      <w:r w:rsidRPr="00785B0E">
        <w:rPr>
          <w:rFonts w:ascii="Times New Roman" w:eastAsia="Times New Roman" w:hAnsi="Times New Roman" w:cs="Times New Roman"/>
          <w:sz w:val="24"/>
          <w:szCs w:val="24"/>
          <w:lang w:val="sq-AL"/>
        </w:rPr>
        <w:t>Vendimi nr.29, datë 21.02.2018 “Çeljen e procedurës së dhënies së 16 licencave të transmetimit audio analoge private”.</w:t>
      </w:r>
    </w:p>
    <w:p w:rsidR="00062289" w:rsidRPr="00785B0E" w:rsidRDefault="00062289" w:rsidP="00785B0E">
      <w:pPr>
        <w:pStyle w:val="ListParagraph"/>
        <w:widowControl w:val="0"/>
        <w:numPr>
          <w:ilvl w:val="0"/>
          <w:numId w:val="60"/>
        </w:numPr>
        <w:suppressAutoHyphens/>
        <w:spacing w:before="120" w:after="120" w:line="240" w:lineRule="auto"/>
        <w:jc w:val="both"/>
        <w:rPr>
          <w:rFonts w:ascii="Times New Roman" w:eastAsia="Times New Roman" w:hAnsi="Times New Roman" w:cs="Times New Roman"/>
          <w:sz w:val="24"/>
          <w:szCs w:val="24"/>
          <w:lang w:val="sq-AL"/>
        </w:rPr>
      </w:pPr>
      <w:r w:rsidRPr="00785B0E">
        <w:rPr>
          <w:rFonts w:ascii="Times New Roman" w:eastAsia="Times New Roman" w:hAnsi="Times New Roman" w:cs="Times New Roman"/>
          <w:sz w:val="24"/>
          <w:szCs w:val="24"/>
          <w:lang w:val="sq-AL"/>
        </w:rPr>
        <w:t>Vendimi nr.119, datë 16.05.2018 “Për çeljen e garës për dhënien e licencave të transmetimit audio analoge private”.</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Bazuar në këto procedura kanë rezultuar fitues dhe janë licencuar dy (2) subjekte të rinj për ofrimin e shërbimit audio FM, ku njëri subjekt është licencuar për zonën e shërbimit “Qarqet Tiranë dhe Durrës”, ndërsa tjetri për zonën e shërbimit “Bashkitë Korçë dhe Devoll”. </w:t>
      </w:r>
    </w:p>
    <w:p w:rsidR="00062289" w:rsidRPr="00571D61" w:rsidRDefault="0006228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funksion të detyrave që ka AMA, ka kryer gjithashtu studime mbi kërkesat e paraqitura nga subjektet audio për ndryshim të karakteristikave teknike të transmetimit (si Radio Val e Kaltër, Radio Saranda, Radio Maria etj). Studimet konsistojnë në kryerjen e llogaritjeve teknike mbi mbulimin e zonës së shërbimit me sinjal</w:t>
      </w:r>
      <w:r w:rsidR="00F07896"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 xml:space="preserve">dhe shmangien e interferencave të ndryshme brenda dhe jashtë vendit. </w:t>
      </w:r>
    </w:p>
    <w:p w:rsidR="00062289" w:rsidRPr="00571D61" w:rsidRDefault="008662C9" w:rsidP="004010D1">
      <w:pPr>
        <w:widowControl w:val="0"/>
        <w:suppressAutoHyphens/>
        <w:spacing w:before="120" w:after="12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Gjatë vitit 2018</w:t>
      </w:r>
      <w:r w:rsidR="00062289" w:rsidRPr="00571D61">
        <w:rPr>
          <w:rFonts w:ascii="Times New Roman" w:eastAsia="Times New Roman" w:hAnsi="Times New Roman" w:cs="Times New Roman"/>
          <w:sz w:val="24"/>
          <w:szCs w:val="24"/>
          <w:lang w:val="sq-AL"/>
        </w:rPr>
        <w:t xml:space="preserve"> janë kryer gjithashtu procedurat e koordinimit, në përputhje me aktet finale të Konferencës Rajonale GE-75 “Për transmetimet audio në brezat frekuencor LF/MF (Rajoni 1 dhe 3)”, në zbatim të notifikimeve të ardhura, kryesisht nga administrata e Italisë.</w:t>
      </w:r>
      <w:r w:rsidR="00EE7221" w:rsidRPr="00571D61">
        <w:rPr>
          <w:rFonts w:ascii="Times New Roman" w:eastAsia="Times New Roman" w:hAnsi="Times New Roman" w:cs="Times New Roman"/>
          <w:sz w:val="24"/>
          <w:szCs w:val="24"/>
          <w:lang w:val="sq-AL"/>
        </w:rPr>
        <w:t xml:space="preserve"> </w:t>
      </w:r>
    </w:p>
    <w:p w:rsidR="00834736" w:rsidRPr="00571D61" w:rsidRDefault="00834736" w:rsidP="004010D1">
      <w:pPr>
        <w:widowControl w:val="0"/>
        <w:suppressAutoHyphens/>
        <w:spacing w:after="240" w:line="240" w:lineRule="auto"/>
        <w:contextualSpacing/>
        <w:jc w:val="both"/>
        <w:rPr>
          <w:rFonts w:ascii="Times New Roman" w:eastAsia="Times New Roman" w:hAnsi="Times New Roman" w:cs="Times New Roman"/>
          <w:sz w:val="24"/>
          <w:szCs w:val="24"/>
          <w:lang w:val="sq-AL"/>
        </w:rPr>
      </w:pPr>
    </w:p>
    <w:p w:rsidR="006D1125" w:rsidRPr="00571D61" w:rsidRDefault="00834736" w:rsidP="00917AF8">
      <w:pPr>
        <w:pStyle w:val="Heading2"/>
        <w:rPr>
          <w:rFonts w:ascii="Times New Roman" w:eastAsiaTheme="minorHAnsi" w:hAnsi="Times New Roman" w:cs="Times New Roman"/>
          <w:sz w:val="24"/>
          <w:szCs w:val="24"/>
          <w:lang w:val="sq-AL"/>
        </w:rPr>
      </w:pPr>
      <w:bookmarkStart w:id="282" w:name="_Toc3887625"/>
      <w:r w:rsidRPr="00571D61">
        <w:rPr>
          <w:rFonts w:ascii="Times New Roman" w:eastAsiaTheme="minorHAnsi" w:hAnsi="Times New Roman" w:cs="Times New Roman"/>
          <w:sz w:val="24"/>
          <w:szCs w:val="24"/>
          <w:lang w:val="sq-AL"/>
        </w:rPr>
        <w:t>Adresimi i inteferencave të shkaktuara nga operatorë</w:t>
      </w:r>
      <w:r w:rsidR="00062289" w:rsidRPr="00571D61">
        <w:rPr>
          <w:rFonts w:ascii="Times New Roman" w:eastAsiaTheme="minorHAnsi" w:hAnsi="Times New Roman" w:cs="Times New Roman"/>
          <w:sz w:val="24"/>
          <w:szCs w:val="24"/>
          <w:lang w:val="sq-AL"/>
        </w:rPr>
        <w:t>t audio/audiovizive</w:t>
      </w:r>
      <w:bookmarkEnd w:id="282"/>
      <w:r w:rsidR="00062289" w:rsidRPr="00571D61">
        <w:rPr>
          <w:rFonts w:ascii="Times New Roman" w:eastAsiaTheme="minorHAnsi" w:hAnsi="Times New Roman" w:cs="Times New Roman"/>
          <w:sz w:val="24"/>
          <w:szCs w:val="24"/>
          <w:lang w:val="sq-AL"/>
        </w:rPr>
        <w:t xml:space="preserve"> </w:t>
      </w:r>
    </w:p>
    <w:p w:rsidR="006D1125" w:rsidRPr="00571D61" w:rsidRDefault="00062289" w:rsidP="009D0CA9">
      <w:pPr>
        <w:spacing w:before="120" w:after="240" w:line="240" w:lineRule="auto"/>
        <w:jc w:val="both"/>
        <w:rPr>
          <w:rFonts w:ascii="Times New Roman" w:eastAsia="Times New Roman" w:hAnsi="Times New Roman" w:cs="Times New Roman"/>
          <w:bCs/>
          <w:sz w:val="24"/>
          <w:szCs w:val="24"/>
          <w:lang w:val="sq-AL" w:eastAsia="en-GB"/>
        </w:rPr>
      </w:pPr>
      <w:r w:rsidRPr="00571D61">
        <w:rPr>
          <w:rFonts w:ascii="Times New Roman" w:eastAsiaTheme="minorHAnsi" w:hAnsi="Times New Roman" w:cs="Times New Roman"/>
          <w:sz w:val="24"/>
          <w:szCs w:val="24"/>
          <w:lang w:val="sq-AL"/>
        </w:rPr>
        <w:t xml:space="preserve">Në kuadër të përmirësimit në identifikimin e interferencave që vijnë nga vendet fqinje dhe atyre të shkaktuara nga pikat transmetuese në territorin e Shqipërisë dhe marrjen e masave për eleminimin e tyre, gjatë vitit 2018 </w:t>
      </w:r>
      <w:r w:rsidRPr="00571D61">
        <w:rPr>
          <w:rFonts w:ascii="Times New Roman" w:eastAsia="Times New Roman" w:hAnsi="Times New Roman" w:cs="Times New Roman"/>
          <w:bCs/>
          <w:sz w:val="24"/>
          <w:szCs w:val="24"/>
          <w:lang w:val="sq-AL" w:eastAsia="en-GB"/>
        </w:rPr>
        <w:t>janë kryer monitorime të shpeshta në zonat kufitare. Konkretisht, janë kryer matje periodike në zonën e Shkodrës, Durrësit, Korçës, Himarës, Sarandës dhe Pogradecit. Në këto zona janë konstatuar (matur) sinjale të stacioneve Radio FM të v</w:t>
      </w:r>
      <w:r w:rsidR="002A3496" w:rsidRPr="00571D61">
        <w:rPr>
          <w:rFonts w:ascii="Times New Roman" w:eastAsia="Times New Roman" w:hAnsi="Times New Roman" w:cs="Times New Roman"/>
          <w:bCs/>
          <w:sz w:val="24"/>
          <w:szCs w:val="24"/>
          <w:lang w:val="sq-AL" w:eastAsia="en-GB"/>
        </w:rPr>
        <w:t>e</w:t>
      </w:r>
      <w:r w:rsidRPr="00571D61">
        <w:rPr>
          <w:rFonts w:ascii="Times New Roman" w:eastAsia="Times New Roman" w:hAnsi="Times New Roman" w:cs="Times New Roman"/>
          <w:bCs/>
          <w:sz w:val="24"/>
          <w:szCs w:val="24"/>
          <w:lang w:val="sq-AL" w:eastAsia="en-GB"/>
        </w:rPr>
        <w:t>ndeve fqinj</w:t>
      </w:r>
      <w:r w:rsidR="002A3496" w:rsidRPr="00571D61">
        <w:rPr>
          <w:rFonts w:ascii="Times New Roman" w:eastAsia="Times New Roman" w:hAnsi="Times New Roman" w:cs="Times New Roman"/>
          <w:bCs/>
          <w:sz w:val="24"/>
          <w:szCs w:val="24"/>
          <w:lang w:val="sq-AL" w:eastAsia="en-GB"/>
        </w:rPr>
        <w:t>ë</w:t>
      </w:r>
      <w:r w:rsidRPr="00571D61">
        <w:rPr>
          <w:rFonts w:ascii="Times New Roman" w:eastAsia="Times New Roman" w:hAnsi="Times New Roman" w:cs="Times New Roman"/>
          <w:bCs/>
          <w:sz w:val="24"/>
          <w:szCs w:val="24"/>
          <w:lang w:val="sq-AL" w:eastAsia="en-GB"/>
        </w:rPr>
        <w:t xml:space="preserve">. Në shumicën e rasteve këto ndërhyrje nuk kanë pasur ndikim, </w:t>
      </w:r>
      <w:r w:rsidR="005C3957" w:rsidRPr="00571D61">
        <w:rPr>
          <w:rFonts w:ascii="Times New Roman" w:eastAsia="Times New Roman" w:hAnsi="Times New Roman" w:cs="Times New Roman"/>
          <w:bCs/>
          <w:sz w:val="24"/>
          <w:szCs w:val="24"/>
          <w:lang w:val="sq-AL" w:eastAsia="en-GB"/>
        </w:rPr>
        <w:t>pas</w:t>
      </w:r>
      <w:r w:rsidRPr="00571D61">
        <w:rPr>
          <w:rFonts w:ascii="Times New Roman" w:eastAsia="Times New Roman" w:hAnsi="Times New Roman" w:cs="Times New Roman"/>
          <w:bCs/>
          <w:sz w:val="24"/>
          <w:szCs w:val="24"/>
          <w:lang w:val="sq-AL" w:eastAsia="en-GB"/>
        </w:rPr>
        <w:t xml:space="preserve">i transmetimet nuk kanë qenë në frekuenca të njëjta. </w:t>
      </w:r>
    </w:p>
    <w:p w:rsidR="006D1125" w:rsidRPr="00571D61" w:rsidRDefault="006D1125">
      <w:pPr>
        <w:spacing w:after="160" w:line="259" w:lineRule="auto"/>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br w:type="page"/>
      </w:r>
    </w:p>
    <w:p w:rsidR="00062289" w:rsidRPr="00571D61" w:rsidRDefault="00062289" w:rsidP="004010D1">
      <w:pPr>
        <w:spacing w:before="120" w:after="240" w:line="240" w:lineRule="auto"/>
        <w:jc w:val="both"/>
        <w:rPr>
          <w:rFonts w:ascii="Times New Roman" w:eastAsia="Times New Roman" w:hAnsi="Times New Roman" w:cs="Times New Roman"/>
          <w:bCs/>
          <w:sz w:val="24"/>
          <w:szCs w:val="24"/>
          <w:lang w:val="sq-AL" w:eastAsia="en-GB"/>
        </w:rPr>
      </w:pPr>
      <w:r w:rsidRPr="00571D61">
        <w:rPr>
          <w:rFonts w:ascii="Times New Roman" w:eastAsia="Times New Roman" w:hAnsi="Times New Roman" w:cs="Times New Roman"/>
          <w:bCs/>
          <w:sz w:val="24"/>
          <w:szCs w:val="24"/>
          <w:lang w:val="sq-AL" w:eastAsia="en-GB"/>
        </w:rPr>
        <w:t>Përjashtim bën</w:t>
      </w:r>
      <w:r w:rsidR="00CE69BD" w:rsidRPr="00571D61">
        <w:rPr>
          <w:rFonts w:ascii="Times New Roman" w:eastAsia="Times New Roman" w:hAnsi="Times New Roman" w:cs="Times New Roman"/>
          <w:bCs/>
          <w:sz w:val="24"/>
          <w:szCs w:val="24"/>
          <w:lang w:val="sq-AL" w:eastAsia="en-GB"/>
        </w:rPr>
        <w:t xml:space="preserve"> rasti i konstatuar në muajin t</w:t>
      </w:r>
      <w:r w:rsidRPr="00571D61">
        <w:rPr>
          <w:rFonts w:ascii="Times New Roman" w:eastAsia="Times New Roman" w:hAnsi="Times New Roman" w:cs="Times New Roman"/>
          <w:bCs/>
          <w:sz w:val="24"/>
          <w:szCs w:val="24"/>
          <w:lang w:val="sq-AL" w:eastAsia="en-GB"/>
        </w:rPr>
        <w:t>etor në zonën e Korçës, ku subjekti audio Radio “Fantasy” (91.1 Mhz) kishte ndikim nga sinjali i emetuar nga një stacion grek. Theksojmë se, gjatë periudhës së verës vlerat e sinjaleve të matura nga stacionet Radio FM të vendeve fqinj</w:t>
      </w:r>
      <w:r w:rsidR="00C518FA" w:rsidRPr="00571D61">
        <w:rPr>
          <w:rFonts w:ascii="Times New Roman" w:eastAsia="Times New Roman" w:hAnsi="Times New Roman" w:cs="Times New Roman"/>
          <w:bCs/>
          <w:sz w:val="24"/>
          <w:szCs w:val="24"/>
          <w:lang w:val="sq-AL" w:eastAsia="en-GB"/>
        </w:rPr>
        <w:t>ë</w:t>
      </w:r>
      <w:r w:rsidRPr="00571D61">
        <w:rPr>
          <w:rFonts w:ascii="Times New Roman" w:eastAsia="Times New Roman" w:hAnsi="Times New Roman" w:cs="Times New Roman"/>
          <w:bCs/>
          <w:sz w:val="24"/>
          <w:szCs w:val="24"/>
          <w:lang w:val="sq-AL" w:eastAsia="en-GB"/>
        </w:rPr>
        <w:t xml:space="preserve"> </w:t>
      </w:r>
      <w:r w:rsidR="00C518FA" w:rsidRPr="00571D61">
        <w:rPr>
          <w:rFonts w:ascii="Times New Roman" w:eastAsia="Times New Roman" w:hAnsi="Times New Roman" w:cs="Times New Roman"/>
          <w:bCs/>
          <w:sz w:val="24"/>
          <w:szCs w:val="24"/>
          <w:lang w:val="sq-AL" w:eastAsia="en-GB"/>
        </w:rPr>
        <w:t>janë t</w:t>
      </w:r>
      <w:r w:rsidRPr="00571D61">
        <w:rPr>
          <w:rFonts w:ascii="Times New Roman" w:eastAsia="Times New Roman" w:hAnsi="Times New Roman" w:cs="Times New Roman"/>
          <w:bCs/>
          <w:sz w:val="24"/>
          <w:szCs w:val="24"/>
          <w:lang w:val="sq-AL" w:eastAsia="en-GB"/>
        </w:rPr>
        <w:t>ë</w:t>
      </w:r>
      <w:r w:rsidR="00C518FA" w:rsidRPr="00571D61">
        <w:rPr>
          <w:rFonts w:ascii="Times New Roman" w:eastAsia="Times New Roman" w:hAnsi="Times New Roman" w:cs="Times New Roman"/>
          <w:bCs/>
          <w:sz w:val="24"/>
          <w:szCs w:val="24"/>
          <w:lang w:val="sq-AL" w:eastAsia="en-GB"/>
        </w:rPr>
        <w:t xml:space="preserve"> l</w:t>
      </w:r>
      <w:r w:rsidRPr="00571D61">
        <w:rPr>
          <w:rFonts w:ascii="Times New Roman" w:eastAsia="Times New Roman" w:hAnsi="Times New Roman" w:cs="Times New Roman"/>
          <w:bCs/>
          <w:sz w:val="24"/>
          <w:szCs w:val="24"/>
          <w:lang w:val="sq-AL" w:eastAsia="en-GB"/>
        </w:rPr>
        <w:t>art</w:t>
      </w:r>
      <w:r w:rsidR="00C518FA" w:rsidRPr="00571D61">
        <w:rPr>
          <w:rFonts w:ascii="Times New Roman" w:eastAsia="Times New Roman" w:hAnsi="Times New Roman" w:cs="Times New Roman"/>
          <w:bCs/>
          <w:sz w:val="24"/>
          <w:szCs w:val="24"/>
          <w:lang w:val="sq-AL" w:eastAsia="en-GB"/>
        </w:rPr>
        <w:t>a,</w:t>
      </w:r>
      <w:r w:rsidRPr="00571D61">
        <w:rPr>
          <w:rFonts w:ascii="Times New Roman" w:eastAsia="Times New Roman" w:hAnsi="Times New Roman" w:cs="Times New Roman"/>
          <w:bCs/>
          <w:sz w:val="24"/>
          <w:szCs w:val="24"/>
          <w:lang w:val="sq-AL" w:eastAsia="en-GB"/>
        </w:rPr>
        <w:t xml:space="preserve"> sidomos në zonën e Ultësirës Perendimore.</w:t>
      </w:r>
    </w:p>
    <w:p w:rsidR="00062289" w:rsidRPr="00571D61" w:rsidRDefault="00062289" w:rsidP="000013D8">
      <w:pPr>
        <w:widowControl w:val="0"/>
        <w:numPr>
          <w:ilvl w:val="0"/>
          <w:numId w:val="26"/>
        </w:numPr>
        <w:suppressAutoHyphens/>
        <w:spacing w:after="240" w:line="240" w:lineRule="auto"/>
        <w:contextualSpacing/>
        <w:jc w:val="both"/>
        <w:rPr>
          <w:rFonts w:ascii="Times New Roman" w:eastAsiaTheme="minorHAnsi" w:hAnsi="Times New Roman" w:cs="Times New Roman"/>
          <w:i/>
          <w:sz w:val="24"/>
          <w:szCs w:val="24"/>
          <w:lang w:val="sq-AL"/>
        </w:rPr>
      </w:pPr>
      <w:r w:rsidRPr="00571D61">
        <w:rPr>
          <w:rFonts w:ascii="Times New Roman" w:eastAsiaTheme="minorHAnsi" w:hAnsi="Times New Roman" w:cs="Times New Roman"/>
          <w:i/>
          <w:sz w:val="24"/>
          <w:szCs w:val="24"/>
          <w:lang w:val="sq-AL"/>
        </w:rPr>
        <w:t>Adresimi i interferencave të shkaktuara brenda vendit</w:t>
      </w:r>
    </w:p>
    <w:p w:rsidR="00062289" w:rsidRPr="00571D61" w:rsidRDefault="00062289" w:rsidP="004010D1">
      <w:pPr>
        <w:spacing w:before="240"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Për sa </w:t>
      </w:r>
      <w:r w:rsidR="00C518FA" w:rsidRPr="00571D61">
        <w:rPr>
          <w:rFonts w:ascii="Times New Roman" w:eastAsiaTheme="minorHAnsi" w:hAnsi="Times New Roman" w:cs="Times New Roman"/>
          <w:sz w:val="24"/>
          <w:szCs w:val="24"/>
          <w:lang w:val="sq-AL"/>
        </w:rPr>
        <w:t>u</w:t>
      </w:r>
      <w:r w:rsidRPr="00571D61">
        <w:rPr>
          <w:rFonts w:ascii="Times New Roman" w:eastAsiaTheme="minorHAnsi" w:hAnsi="Times New Roman" w:cs="Times New Roman"/>
          <w:sz w:val="24"/>
          <w:szCs w:val="24"/>
          <w:lang w:val="sq-AL"/>
        </w:rPr>
        <w:t xml:space="preserve"> përket interferencave të shkaktuara brenda vendit</w:t>
      </w:r>
      <w:r w:rsidR="00C518FA"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gjat</w:t>
      </w:r>
      <w:r w:rsidR="00C518FA"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vitit 2018 nuk jan</w:t>
      </w:r>
      <w:r w:rsidR="00C518FA" w:rsidRPr="00571D61">
        <w:rPr>
          <w:rFonts w:ascii="Times New Roman" w:eastAsiaTheme="minorHAnsi" w:hAnsi="Times New Roman" w:cs="Times New Roman"/>
          <w:sz w:val="24"/>
          <w:szCs w:val="24"/>
          <w:lang w:val="sq-AL"/>
        </w:rPr>
        <w:t>ë</w:t>
      </w:r>
      <w:r w:rsidRPr="00571D61">
        <w:rPr>
          <w:rFonts w:ascii="Times New Roman" w:eastAsiaTheme="minorHAnsi" w:hAnsi="Times New Roman" w:cs="Times New Roman"/>
          <w:sz w:val="24"/>
          <w:szCs w:val="24"/>
          <w:lang w:val="sq-AL"/>
        </w:rPr>
        <w:t xml:space="preserve"> konstatuar si dhe nuk janë rapor</w:t>
      </w:r>
      <w:r w:rsidR="00C518FA" w:rsidRPr="00571D61">
        <w:rPr>
          <w:rFonts w:ascii="Times New Roman" w:eastAsiaTheme="minorHAnsi" w:hAnsi="Times New Roman" w:cs="Times New Roman"/>
          <w:sz w:val="24"/>
          <w:szCs w:val="24"/>
          <w:lang w:val="sq-AL"/>
        </w:rPr>
        <w:t>t</w:t>
      </w:r>
      <w:r w:rsidRPr="00571D61">
        <w:rPr>
          <w:rFonts w:ascii="Times New Roman" w:eastAsiaTheme="minorHAnsi" w:hAnsi="Times New Roman" w:cs="Times New Roman"/>
          <w:sz w:val="24"/>
          <w:szCs w:val="24"/>
          <w:lang w:val="sq-AL"/>
        </w:rPr>
        <w:t>uar nga ana e subjekteve audio dhe audiovizivë.</w:t>
      </w:r>
    </w:p>
    <w:p w:rsidR="00062289" w:rsidRPr="00571D61" w:rsidRDefault="00062289" w:rsidP="000013D8">
      <w:pPr>
        <w:widowControl w:val="0"/>
        <w:numPr>
          <w:ilvl w:val="0"/>
          <w:numId w:val="26"/>
        </w:numPr>
        <w:suppressAutoHyphens/>
        <w:spacing w:before="240" w:after="240" w:line="240" w:lineRule="auto"/>
        <w:contextualSpacing/>
        <w:jc w:val="both"/>
        <w:rPr>
          <w:rFonts w:ascii="Times New Roman" w:eastAsiaTheme="minorHAnsi" w:hAnsi="Times New Roman" w:cs="Times New Roman"/>
          <w:i/>
          <w:sz w:val="24"/>
          <w:szCs w:val="24"/>
          <w:lang w:val="sq-AL"/>
        </w:rPr>
      </w:pPr>
      <w:r w:rsidRPr="00571D61">
        <w:rPr>
          <w:rFonts w:ascii="Times New Roman" w:eastAsiaTheme="minorHAnsi" w:hAnsi="Times New Roman" w:cs="Times New Roman"/>
          <w:i/>
          <w:sz w:val="24"/>
          <w:szCs w:val="24"/>
          <w:lang w:val="sq-AL"/>
        </w:rPr>
        <w:t>Adresimi i interferencave të shkaktuara në vendet fqinj</w:t>
      </w:r>
      <w:r w:rsidR="00C518FA" w:rsidRPr="00571D61">
        <w:rPr>
          <w:rFonts w:ascii="Times New Roman" w:eastAsiaTheme="minorHAnsi" w:hAnsi="Times New Roman" w:cs="Times New Roman"/>
          <w:i/>
          <w:sz w:val="24"/>
          <w:szCs w:val="24"/>
          <w:lang w:val="sq-AL"/>
        </w:rPr>
        <w:t>ë</w:t>
      </w:r>
      <w:r w:rsidRPr="00571D61">
        <w:rPr>
          <w:rFonts w:ascii="Times New Roman" w:eastAsiaTheme="minorHAnsi" w:hAnsi="Times New Roman" w:cs="Times New Roman"/>
          <w:i/>
          <w:sz w:val="24"/>
          <w:szCs w:val="24"/>
          <w:lang w:val="sq-AL"/>
        </w:rPr>
        <w:t>.</w:t>
      </w:r>
    </w:p>
    <w:p w:rsidR="00062289" w:rsidRPr="00571D61" w:rsidRDefault="00062289" w:rsidP="004010D1">
      <w:pPr>
        <w:spacing w:before="240" w:after="240" w:line="240" w:lineRule="auto"/>
        <w:jc w:val="both"/>
        <w:rPr>
          <w:rFonts w:ascii="Times New Roman" w:eastAsiaTheme="minorHAnsi" w:hAnsi="Times New Roman" w:cs="Times New Roman"/>
          <w:sz w:val="24"/>
          <w:szCs w:val="24"/>
          <w:lang w:val="sq-AL"/>
        </w:rPr>
      </w:pPr>
      <w:r w:rsidRPr="00571D61">
        <w:rPr>
          <w:rFonts w:ascii="Times New Roman" w:eastAsiaTheme="minorHAnsi" w:hAnsi="Times New Roman" w:cs="Times New Roman"/>
          <w:sz w:val="24"/>
          <w:szCs w:val="24"/>
          <w:lang w:val="sq-AL"/>
        </w:rPr>
        <w:t xml:space="preserve">Kemi pasur raste të ndikimit të stacioneve tona radiofonike ndaj stacioneve të vendeve </w:t>
      </w:r>
      <w:r w:rsidR="00CE69BD" w:rsidRPr="00571D61">
        <w:rPr>
          <w:rFonts w:ascii="Times New Roman" w:eastAsiaTheme="minorHAnsi" w:hAnsi="Times New Roman" w:cs="Times New Roman"/>
          <w:sz w:val="24"/>
          <w:szCs w:val="24"/>
          <w:lang w:val="sq-AL"/>
        </w:rPr>
        <w:t>fqinj</w:t>
      </w:r>
      <w:r w:rsidR="00C518FA" w:rsidRPr="00571D61">
        <w:rPr>
          <w:rFonts w:ascii="Times New Roman" w:eastAsiaTheme="minorHAnsi" w:hAnsi="Times New Roman" w:cs="Times New Roman"/>
          <w:sz w:val="24"/>
          <w:szCs w:val="24"/>
          <w:lang w:val="sq-AL"/>
        </w:rPr>
        <w:t>ë</w:t>
      </w:r>
      <w:r w:rsidR="00CE69BD" w:rsidRPr="00571D61">
        <w:rPr>
          <w:rFonts w:ascii="Times New Roman" w:eastAsiaTheme="minorHAnsi" w:hAnsi="Times New Roman" w:cs="Times New Roman"/>
          <w:sz w:val="24"/>
          <w:szCs w:val="24"/>
          <w:lang w:val="sq-AL"/>
        </w:rPr>
        <w:t>. Konkretisht, në muajin t</w:t>
      </w:r>
      <w:r w:rsidRPr="00571D61">
        <w:rPr>
          <w:rFonts w:ascii="Times New Roman" w:eastAsiaTheme="minorHAnsi" w:hAnsi="Times New Roman" w:cs="Times New Roman"/>
          <w:sz w:val="24"/>
          <w:szCs w:val="24"/>
          <w:lang w:val="sq-AL"/>
        </w:rPr>
        <w:t xml:space="preserve">etor ka pasur një ankesë nga Radio </w:t>
      </w:r>
      <w:r w:rsidR="00C518FA"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Elita</w:t>
      </w:r>
      <w:r w:rsidR="00C518FA"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e Malit të Zi për ndikim në sinjalin e tij nga subjekti radiofonik Radio” Eagle”</w:t>
      </w:r>
      <w:r w:rsidR="00C518FA" w:rsidRPr="00571D61">
        <w:rPr>
          <w:rFonts w:ascii="Times New Roman" w:eastAsiaTheme="minorHAnsi" w:hAnsi="Times New Roman" w:cs="Times New Roman"/>
          <w:sz w:val="24"/>
          <w:szCs w:val="24"/>
          <w:lang w:val="sq-AL"/>
        </w:rPr>
        <w:t>,</w:t>
      </w:r>
      <w:r w:rsidRPr="00571D61">
        <w:rPr>
          <w:rFonts w:ascii="Times New Roman" w:eastAsiaTheme="minorHAnsi" w:hAnsi="Times New Roman" w:cs="Times New Roman"/>
          <w:sz w:val="24"/>
          <w:szCs w:val="24"/>
          <w:lang w:val="sq-AL"/>
        </w:rPr>
        <w:t xml:space="preserve"> që transmeton në frekuencën 94 Mhz nga pika Fushë-Dajt. Ndaj këtij subjekti AMA mori masat e duhura dhe interferenca u eleminua.</w:t>
      </w:r>
      <w:r w:rsidR="00EE7221" w:rsidRPr="00571D61">
        <w:rPr>
          <w:rFonts w:ascii="Times New Roman" w:eastAsiaTheme="minorHAnsi" w:hAnsi="Times New Roman" w:cs="Times New Roman"/>
          <w:sz w:val="24"/>
          <w:szCs w:val="24"/>
          <w:lang w:val="sq-AL"/>
        </w:rPr>
        <w:t xml:space="preserve"> </w:t>
      </w:r>
    </w:p>
    <w:p w:rsidR="00062289" w:rsidRPr="00571D61" w:rsidRDefault="00062289" w:rsidP="004010D1">
      <w:pPr>
        <w:spacing w:line="240" w:lineRule="auto"/>
        <w:jc w:val="both"/>
        <w:rPr>
          <w:rFonts w:ascii="Times New Roman" w:eastAsia="Arial Unicode MS" w:hAnsi="Times New Roman" w:cs="Times New Roman"/>
          <w:kern w:val="2"/>
          <w:sz w:val="24"/>
          <w:szCs w:val="24"/>
          <w:lang w:val="sq-AL" w:eastAsia="hi-IN" w:bidi="hi-IN"/>
        </w:rPr>
      </w:pPr>
      <w:r w:rsidRPr="00571D61">
        <w:rPr>
          <w:rFonts w:ascii="Times New Roman" w:eastAsia="Arial Unicode MS" w:hAnsi="Times New Roman" w:cs="Times New Roman"/>
          <w:kern w:val="2"/>
          <w:sz w:val="24"/>
          <w:szCs w:val="24"/>
          <w:lang w:val="sq-AL" w:eastAsia="hi-IN" w:bidi="hi-IN"/>
        </w:rPr>
        <w:t>Edhe këto ankesa AMA i ka trajtuar me prioritet</w:t>
      </w:r>
      <w:r w:rsidR="00C518FA" w:rsidRPr="00571D61">
        <w:rPr>
          <w:rFonts w:ascii="Times New Roman" w:eastAsia="Arial Unicode MS" w:hAnsi="Times New Roman" w:cs="Times New Roman"/>
          <w:kern w:val="2"/>
          <w:sz w:val="24"/>
          <w:szCs w:val="24"/>
          <w:lang w:val="sq-AL" w:eastAsia="hi-IN" w:bidi="hi-IN"/>
        </w:rPr>
        <w:t>,</w:t>
      </w:r>
      <w:r w:rsidRPr="00571D61">
        <w:rPr>
          <w:rFonts w:ascii="Times New Roman" w:eastAsia="Arial Unicode MS" w:hAnsi="Times New Roman" w:cs="Times New Roman"/>
          <w:kern w:val="2"/>
          <w:sz w:val="24"/>
          <w:szCs w:val="24"/>
          <w:lang w:val="sq-AL" w:eastAsia="hi-IN" w:bidi="hi-IN"/>
        </w:rPr>
        <w:t xml:space="preserve"> duke bërë të mundur eleminimin e tyre në një kohë shumë të shkurtër.</w:t>
      </w:r>
    </w:p>
    <w:p w:rsidR="005B39F0" w:rsidRPr="00571D61" w:rsidRDefault="00EA0B0B" w:rsidP="00EA0B0B">
      <w:pPr>
        <w:spacing w:after="160" w:line="259" w:lineRule="auto"/>
        <w:rPr>
          <w:rFonts w:ascii="Times New Roman" w:eastAsia="Arial Unicode MS" w:hAnsi="Times New Roman" w:cs="Times New Roman"/>
          <w:kern w:val="2"/>
          <w:sz w:val="24"/>
          <w:szCs w:val="24"/>
          <w:lang w:val="sq-AL" w:eastAsia="hi-IN" w:bidi="hi-IN"/>
        </w:rPr>
      </w:pPr>
      <w:r w:rsidRPr="00571D61">
        <w:rPr>
          <w:rFonts w:ascii="Times New Roman" w:eastAsia="Arial Unicode MS" w:hAnsi="Times New Roman" w:cs="Times New Roman"/>
          <w:kern w:val="2"/>
          <w:sz w:val="24"/>
          <w:szCs w:val="24"/>
          <w:lang w:val="sq-AL" w:eastAsia="hi-IN" w:bidi="hi-IN"/>
        </w:rPr>
        <w:br w:type="page"/>
      </w:r>
    </w:p>
    <w:p w:rsidR="00964DF4" w:rsidRPr="00571D61" w:rsidRDefault="00964DF4" w:rsidP="004010D1">
      <w:pPr>
        <w:pStyle w:val="Heading1"/>
        <w:rPr>
          <w:rFonts w:ascii="Times New Roman" w:hAnsi="Times New Roman" w:cs="Times New Roman"/>
          <w:sz w:val="24"/>
          <w:szCs w:val="24"/>
          <w:lang w:val="sq-AL"/>
        </w:rPr>
      </w:pPr>
      <w:bookmarkStart w:id="283" w:name="_Toc508725330"/>
      <w:bookmarkStart w:id="284" w:name="_Toc3887626"/>
      <w:r w:rsidRPr="00571D61">
        <w:rPr>
          <w:rFonts w:ascii="Times New Roman" w:hAnsi="Times New Roman" w:cs="Times New Roman"/>
          <w:sz w:val="24"/>
          <w:szCs w:val="24"/>
          <w:lang w:val="sq-AL"/>
        </w:rPr>
        <w:t>AUTORITETI NË PËRMBUSHJE TË TRANSPARENCËS DHE RRITJES SË IMAZHIT INSTITUCIONAL</w:t>
      </w:r>
      <w:bookmarkEnd w:id="283"/>
      <w:bookmarkEnd w:id="284"/>
      <w:r w:rsidRPr="00571D61">
        <w:rPr>
          <w:rFonts w:ascii="Times New Roman" w:hAnsi="Times New Roman" w:cs="Times New Roman"/>
          <w:sz w:val="24"/>
          <w:szCs w:val="24"/>
          <w:lang w:val="sq-AL"/>
        </w:rPr>
        <w:t xml:space="preserve"> </w:t>
      </w:r>
    </w:p>
    <w:p w:rsidR="00CB346E" w:rsidRPr="00571D61" w:rsidRDefault="00CB346E" w:rsidP="004010D1">
      <w:pPr>
        <w:pStyle w:val="BodyText"/>
        <w:spacing w:line="240" w:lineRule="auto"/>
        <w:rPr>
          <w:rFonts w:ascii="Times New Roman" w:hAnsi="Times New Roman" w:cs="Times New Roman"/>
          <w:sz w:val="24"/>
          <w:szCs w:val="24"/>
          <w:lang w:val="sq-AL" w:eastAsia="hi-IN" w:bidi="hi-IN"/>
        </w:rPr>
      </w:pPr>
    </w:p>
    <w:p w:rsidR="00964DF4" w:rsidRPr="00571D61" w:rsidRDefault="00CB346E" w:rsidP="004010D1">
      <w:pPr>
        <w:pStyle w:val="Heading2"/>
        <w:rPr>
          <w:rFonts w:ascii="Times New Roman" w:hAnsi="Times New Roman" w:cs="Times New Roman"/>
          <w:sz w:val="24"/>
          <w:szCs w:val="24"/>
          <w:lang w:val="sq-AL"/>
        </w:rPr>
      </w:pPr>
      <w:bookmarkStart w:id="285" w:name="_Toc3887627"/>
      <w:r w:rsidRPr="00571D61">
        <w:rPr>
          <w:rFonts w:ascii="Times New Roman" w:hAnsi="Times New Roman" w:cs="Times New Roman"/>
          <w:sz w:val="24"/>
          <w:szCs w:val="24"/>
          <w:lang w:val="sq-AL"/>
        </w:rPr>
        <w:t>Organizimi i brendshëm i institucionit</w:t>
      </w:r>
      <w:bookmarkEnd w:id="285"/>
    </w:p>
    <w:p w:rsidR="006D1125" w:rsidRPr="00571D61" w:rsidRDefault="006D1125" w:rsidP="004010D1">
      <w:pPr>
        <w:spacing w:after="150" w:line="240" w:lineRule="auto"/>
        <w:jc w:val="both"/>
        <w:rPr>
          <w:rFonts w:ascii="Times New Roman" w:hAnsi="Times New Roman" w:cs="Times New Roman"/>
          <w:spacing w:val="-5"/>
          <w:sz w:val="24"/>
          <w:szCs w:val="24"/>
          <w:lang w:val="sq-AL"/>
        </w:rPr>
      </w:pPr>
    </w:p>
    <w:p w:rsidR="0020190D" w:rsidRPr="00571D61" w:rsidRDefault="0020190D" w:rsidP="004010D1">
      <w:pPr>
        <w:spacing w:after="150" w:line="240" w:lineRule="auto"/>
        <w:jc w:val="both"/>
        <w:rPr>
          <w:rFonts w:ascii="Times New Roman" w:eastAsia="Calibri" w:hAnsi="Times New Roman" w:cs="Times New Roman"/>
          <w:sz w:val="24"/>
          <w:szCs w:val="24"/>
          <w:lang w:val="sq-AL"/>
        </w:rPr>
      </w:pPr>
      <w:r w:rsidRPr="00571D61">
        <w:rPr>
          <w:rFonts w:ascii="Times New Roman" w:hAnsi="Times New Roman" w:cs="Times New Roman"/>
          <w:spacing w:val="-5"/>
          <w:sz w:val="24"/>
          <w:szCs w:val="24"/>
          <w:lang w:val="sq-AL"/>
        </w:rPr>
        <w:t>Gjatë vitit 2018, si rezultat edhe i</w:t>
      </w:r>
      <w:r w:rsidRPr="00571D61">
        <w:rPr>
          <w:rFonts w:ascii="Times New Roman" w:hAnsi="Times New Roman" w:cs="Times New Roman"/>
          <w:sz w:val="24"/>
          <w:szCs w:val="24"/>
          <w:lang w:val="sq-AL"/>
        </w:rPr>
        <w:t xml:space="preserve"> analizave vjetore të kryera mbi strukturën aktuale të institucionit, AMA</w:t>
      </w:r>
      <w:r w:rsidR="009B1122"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mbështetje të nenit 15, pika 2 e </w:t>
      </w:r>
      <w:r w:rsidR="00814C53" w:rsidRPr="00571D61">
        <w:rPr>
          <w:rFonts w:ascii="Times New Roman" w:hAnsi="Times New Roman" w:cs="Times New Roman"/>
          <w:sz w:val="24"/>
          <w:szCs w:val="24"/>
          <w:lang w:val="sq-AL"/>
        </w:rPr>
        <w:t>L</w:t>
      </w:r>
      <w:r w:rsidRPr="00571D61">
        <w:rPr>
          <w:rFonts w:ascii="Times New Roman" w:hAnsi="Times New Roman" w:cs="Times New Roman"/>
          <w:sz w:val="24"/>
          <w:szCs w:val="24"/>
          <w:lang w:val="sq-AL"/>
        </w:rPr>
        <w:t xml:space="preserve">igjit </w:t>
      </w:r>
      <w:r w:rsidR="00814C53"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97/2013 "Për </w:t>
      </w:r>
      <w:r w:rsidR="00814C53" w:rsidRPr="00571D61">
        <w:rPr>
          <w:rFonts w:ascii="Times New Roman" w:hAnsi="Times New Roman" w:cs="Times New Roman"/>
          <w:sz w:val="24"/>
          <w:szCs w:val="24"/>
          <w:lang w:val="sq-AL"/>
        </w:rPr>
        <w:t>m</w:t>
      </w:r>
      <w:r w:rsidRPr="00571D61">
        <w:rPr>
          <w:rFonts w:ascii="Times New Roman" w:hAnsi="Times New Roman" w:cs="Times New Roman"/>
          <w:sz w:val="24"/>
          <w:szCs w:val="24"/>
          <w:lang w:val="sq-AL"/>
        </w:rPr>
        <w:t xml:space="preserve">ediat </w:t>
      </w:r>
      <w:r w:rsidR="00814C53" w:rsidRPr="00571D61">
        <w:rPr>
          <w:rFonts w:ascii="Times New Roman" w:hAnsi="Times New Roman" w:cs="Times New Roman"/>
          <w:sz w:val="24"/>
          <w:szCs w:val="24"/>
          <w:lang w:val="sq-AL"/>
        </w:rPr>
        <w:t>a</w:t>
      </w:r>
      <w:r w:rsidRPr="00571D61">
        <w:rPr>
          <w:rFonts w:ascii="Times New Roman" w:hAnsi="Times New Roman" w:cs="Times New Roman"/>
          <w:sz w:val="24"/>
          <w:szCs w:val="24"/>
          <w:lang w:val="sq-AL"/>
        </w:rPr>
        <w:t>udiovizive në Republikën e Shqipërisë", i cili përcakton kompetencën ligjore të Kuvendit të Shqipërisë për miratimin e propozimeve për strukturën organizative të institucionit të AMA-s, paraqiti pranë Kuvendit kërkesën për një ndryshim të vendimit nr.</w:t>
      </w:r>
      <w:r w:rsidRPr="00571D61">
        <w:rPr>
          <w:rFonts w:ascii="Times New Roman" w:eastAsia="Calibri" w:hAnsi="Times New Roman" w:cs="Times New Roman"/>
          <w:sz w:val="24"/>
          <w:szCs w:val="24"/>
          <w:lang w:val="sq-AL"/>
        </w:rPr>
        <w:t xml:space="preserve">19/2016 “Për miratimin e strukturës, organikës dhe kategorizimit të pozicioneve të punës të Autoritetit të Mediave Audiovizive (AMA). </w:t>
      </w:r>
    </w:p>
    <w:p w:rsidR="0020190D" w:rsidRPr="00571D61" w:rsidRDefault="0020190D" w:rsidP="004010D1">
      <w:pPr>
        <w:overflowPunct w:val="0"/>
        <w:autoSpaceDE w:val="0"/>
        <w:autoSpaceDN w:val="0"/>
        <w:adjustRightInd w:val="0"/>
        <w:spacing w:after="0" w:line="240" w:lineRule="auto"/>
        <w:jc w:val="both"/>
        <w:textAlignment w:val="baseline"/>
        <w:rPr>
          <w:rFonts w:ascii="Times New Roman" w:hAnsi="Times New Roman" w:cs="Times New Roman"/>
          <w:sz w:val="24"/>
          <w:szCs w:val="24"/>
          <w:lang w:val="sq-AL"/>
        </w:rPr>
      </w:pPr>
      <w:r w:rsidRPr="00571D61">
        <w:rPr>
          <w:rFonts w:ascii="Times New Roman" w:hAnsi="Times New Roman" w:cs="Times New Roman"/>
          <w:sz w:val="24"/>
          <w:szCs w:val="24"/>
          <w:lang w:val="sq-AL"/>
        </w:rPr>
        <w:t>Kërkesa për ndryshime në strukturën dhe organikën ekzistuese ishte një nevojë për një riorganizim me shtim funksionesh të reja në dy prej njësive organizative në AMA, duke mundësuar funksionimin dhe përmbushjen më të mirë të detyrimeve të këtyre Drejtorive.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Ndryshimi strukturor u reflektua konkretisht: </w:t>
      </w:r>
    </w:p>
    <w:p w:rsidR="0020190D" w:rsidRPr="00571D61" w:rsidRDefault="0020190D" w:rsidP="000013D8">
      <w:pPr>
        <w:numPr>
          <w:ilvl w:val="0"/>
          <w:numId w:val="38"/>
        </w:num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sq-AL"/>
        </w:rPr>
      </w:pPr>
      <w:r w:rsidRPr="00571D61">
        <w:rPr>
          <w:rFonts w:ascii="Times New Roman" w:hAnsi="Times New Roman" w:cs="Times New Roman"/>
          <w:sz w:val="24"/>
          <w:szCs w:val="24"/>
          <w:lang w:val="sq-AL"/>
        </w:rPr>
        <w:t>Studio e Monitorimit dhe Arkivës në Drejtorinë e Mbikqyrjes, u shtua me dy pozicione pune mbështetëse, të cilët do të bëjnë të mundur funksionimin 24 orë të regjistrimit të përmbajtjeve të subjekteve kombëtare audio dhe audiovizive në shfrytëzim të kapacitetit të plotë teknik dhe teknologjik që ka në dispozicion AMA.</w:t>
      </w:r>
    </w:p>
    <w:p w:rsidR="0020190D" w:rsidRPr="00571D61" w:rsidRDefault="0020190D" w:rsidP="000013D8">
      <w:pPr>
        <w:numPr>
          <w:ilvl w:val="0"/>
          <w:numId w:val="38"/>
        </w:num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sq-AL"/>
        </w:rPr>
      </w:pPr>
      <w:r w:rsidRPr="00571D61">
        <w:rPr>
          <w:rFonts w:ascii="Times New Roman" w:hAnsi="Times New Roman" w:cs="Times New Roman"/>
          <w:sz w:val="24"/>
          <w:szCs w:val="24"/>
          <w:lang w:val="sq-AL"/>
        </w:rPr>
        <w:t>Zyra e Arkiv</w:t>
      </w:r>
      <w:r w:rsidR="009B1122"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Protokollit në Drejtorinë e Burimeve Njerëzore dhe Marrëdhënieve me Jashtë u shtua me një punonjës me qëllim adresimin më të mirë të nevojave dh</w:t>
      </w:r>
      <w:r w:rsidRPr="00571D61">
        <w:rPr>
          <w:rFonts w:ascii="Times New Roman" w:hAnsi="Times New Roman" w:cs="Times New Roman"/>
          <w:color w:val="000000"/>
          <w:sz w:val="24"/>
          <w:szCs w:val="24"/>
          <w:lang w:val="sq-AL"/>
        </w:rPr>
        <w:t>e ngarkesës së kësaj zyre</w:t>
      </w:r>
      <w:r w:rsidR="001F5CFF" w:rsidRPr="00571D61">
        <w:rPr>
          <w:rFonts w:ascii="Times New Roman" w:hAnsi="Times New Roman" w:cs="Times New Roman"/>
          <w:color w:val="000000"/>
          <w:sz w:val="24"/>
          <w:szCs w:val="24"/>
          <w:lang w:val="sq-AL"/>
        </w:rPr>
        <w:t>,</w:t>
      </w:r>
      <w:r w:rsidRPr="00571D61">
        <w:rPr>
          <w:rFonts w:ascii="Times New Roman" w:hAnsi="Times New Roman" w:cs="Times New Roman"/>
          <w:color w:val="000000"/>
          <w:sz w:val="24"/>
          <w:szCs w:val="24"/>
          <w:lang w:val="sq-AL"/>
        </w:rPr>
        <w:t xml:space="preserve"> për shkak të volumit të dokumentave hyrëse dhe dalëse në AMA. </w:t>
      </w:r>
    </w:p>
    <w:p w:rsidR="0020190D" w:rsidRPr="00571D61" w:rsidRDefault="0020190D" w:rsidP="00EA0B0B">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Duke marrë në kosideratë propozimet e paraqitura nga AMA, këto ndryshime u miratuan me vendimin e Kuvendit të Republikës së Shqipërisë Nr. 77/2018 “Për një ndryshim në vendimin nr. </w:t>
      </w:r>
      <w:r w:rsidRPr="00571D61">
        <w:rPr>
          <w:rFonts w:ascii="Times New Roman" w:eastAsia="MS Mincho" w:hAnsi="Times New Roman" w:cs="Times New Roman"/>
          <w:sz w:val="24"/>
          <w:szCs w:val="24"/>
          <w:lang w:val="sq-AL"/>
        </w:rPr>
        <w:t>19/2016 “Për miratimin e strukturës, organikës dhe kategorizimit të pozicioneve të punës të Autoritetit të Mediave Audiovizive (AMA) duke shkuar numri total i punonjësve në 61 punonjës. Bashk</w:t>
      </w:r>
      <w:r w:rsidR="001F5CFF" w:rsidRPr="00571D61">
        <w:rPr>
          <w:rFonts w:ascii="Times New Roman" w:eastAsia="MS Mincho" w:hAnsi="Times New Roman" w:cs="Times New Roman"/>
          <w:sz w:val="24"/>
          <w:szCs w:val="24"/>
          <w:lang w:val="sq-AL"/>
        </w:rPr>
        <w:t>ë</w:t>
      </w:r>
      <w:r w:rsidRPr="00571D61">
        <w:rPr>
          <w:rFonts w:ascii="Times New Roman" w:eastAsia="MS Mincho" w:hAnsi="Times New Roman" w:cs="Times New Roman"/>
          <w:sz w:val="24"/>
          <w:szCs w:val="24"/>
          <w:lang w:val="sq-AL"/>
        </w:rPr>
        <w:t>lidhur raportit gjendet struktura dhe organigrama e AMA-s</w:t>
      </w:r>
      <w:r w:rsidR="00831A56" w:rsidRPr="00571D61">
        <w:rPr>
          <w:rFonts w:ascii="Times New Roman" w:eastAsia="MS Mincho" w:hAnsi="Times New Roman" w:cs="Times New Roman"/>
          <w:sz w:val="24"/>
          <w:szCs w:val="24"/>
          <w:lang w:val="sq-AL"/>
        </w:rPr>
        <w:t xml:space="preserve"> si Aneks</w:t>
      </w:r>
      <w:r w:rsidR="006013E7" w:rsidRPr="00571D61">
        <w:rPr>
          <w:rFonts w:ascii="Times New Roman" w:eastAsia="MS Mincho" w:hAnsi="Times New Roman" w:cs="Times New Roman"/>
          <w:sz w:val="24"/>
          <w:szCs w:val="24"/>
          <w:lang w:val="sq-AL"/>
        </w:rPr>
        <w:t xml:space="preserve"> nr.</w:t>
      </w:r>
      <w:r w:rsidR="00831A56" w:rsidRPr="00571D61">
        <w:rPr>
          <w:rFonts w:ascii="Times New Roman" w:eastAsia="MS Mincho" w:hAnsi="Times New Roman" w:cs="Times New Roman"/>
          <w:sz w:val="24"/>
          <w:szCs w:val="24"/>
          <w:lang w:val="sq-AL"/>
        </w:rPr>
        <w:t xml:space="preserve"> 2</w:t>
      </w:r>
      <w:r w:rsidRPr="00571D61">
        <w:rPr>
          <w:rFonts w:ascii="Times New Roman" w:eastAsia="MS Mincho" w:hAnsi="Times New Roman" w:cs="Times New Roman"/>
          <w:sz w:val="24"/>
          <w:szCs w:val="24"/>
          <w:lang w:val="sq-AL"/>
        </w:rPr>
        <w:t>.</w:t>
      </w:r>
    </w:p>
    <w:p w:rsidR="0020190D" w:rsidRPr="00571D61" w:rsidRDefault="0020190D" w:rsidP="004010D1">
      <w:pPr>
        <w:spacing w:after="0" w:line="240"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t>Hartimi i udhëzimeve për vendosjen e rregullave të brendshme</w:t>
      </w:r>
    </w:p>
    <w:p w:rsidR="0020190D" w:rsidRPr="00571D61" w:rsidRDefault="0020190D" w:rsidP="004010D1">
      <w:pPr>
        <w:spacing w:after="0" w:line="240" w:lineRule="auto"/>
        <w:rPr>
          <w:rFonts w:ascii="Times New Roman" w:hAnsi="Times New Roman" w:cs="Times New Roman"/>
          <w:b/>
          <w:sz w:val="24"/>
          <w:szCs w:val="24"/>
          <w:lang w:val="sq-AL"/>
        </w:rPr>
      </w:pPr>
    </w:p>
    <w:p w:rsidR="0020190D" w:rsidRPr="00571D61" w:rsidRDefault="0020190D"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kuadër të objektivit të Planit Strategjik të Veprimit 2017-2019 mbi vendosjen e rregullave të reja dhe gjithëp</w:t>
      </w:r>
      <w:r w:rsidR="00147B31"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rfshirëse të brendshme, gjatë vitit 2018 janë miratuar aktet e mëposhtme nënligjore:</w:t>
      </w:r>
    </w:p>
    <w:p w:rsidR="0020190D" w:rsidRPr="00571D61" w:rsidRDefault="0020190D" w:rsidP="004010D1">
      <w:pPr>
        <w:autoSpaceDE w:val="0"/>
        <w:autoSpaceDN w:val="0"/>
        <w:adjustRightInd w:val="0"/>
        <w:spacing w:after="0" w:line="240" w:lineRule="auto"/>
        <w:jc w:val="both"/>
        <w:rPr>
          <w:rFonts w:ascii="Times New Roman" w:hAnsi="Times New Roman" w:cs="Times New Roman"/>
          <w:sz w:val="24"/>
          <w:szCs w:val="24"/>
          <w:lang w:val="sq-AL"/>
        </w:rPr>
      </w:pPr>
    </w:p>
    <w:p w:rsidR="0020190D" w:rsidRPr="00571D61" w:rsidRDefault="0020190D" w:rsidP="000013D8">
      <w:pPr>
        <w:numPr>
          <w:ilvl w:val="0"/>
          <w:numId w:val="27"/>
        </w:numPr>
        <w:autoSpaceDE w:val="0"/>
        <w:autoSpaceDN w:val="0"/>
        <w:adjustRightInd w:val="0"/>
        <w:spacing w:after="0" w:line="240" w:lineRule="auto"/>
        <w:contextualSpacing/>
        <w:jc w:val="both"/>
        <w:rPr>
          <w:rFonts w:ascii="Times New Roman" w:hAnsi="Times New Roman" w:cs="Times New Roman"/>
          <w:b/>
          <w:sz w:val="24"/>
          <w:szCs w:val="24"/>
          <w:lang w:val="sq-AL" w:eastAsia="sq-AL"/>
        </w:rPr>
      </w:pPr>
      <w:r w:rsidRPr="00571D61">
        <w:rPr>
          <w:rFonts w:ascii="Times New Roman" w:hAnsi="Times New Roman" w:cs="Times New Roman"/>
          <w:sz w:val="24"/>
          <w:szCs w:val="24"/>
          <w:lang w:val="sq-AL"/>
        </w:rPr>
        <w:t xml:space="preserve">Udhëzimi “Për rregullat, sjelljen dhe komunikimin në ambjentet e brendshme të punës”. </w:t>
      </w:r>
    </w:p>
    <w:p w:rsidR="0020190D" w:rsidRPr="00571D61" w:rsidRDefault="0020190D" w:rsidP="000013D8">
      <w:pPr>
        <w:numPr>
          <w:ilvl w:val="0"/>
          <w:numId w:val="27"/>
        </w:numPr>
        <w:autoSpaceDE w:val="0"/>
        <w:autoSpaceDN w:val="0"/>
        <w:adjustRightInd w:val="0"/>
        <w:spacing w:after="0" w:line="240" w:lineRule="auto"/>
        <w:contextualSpacing/>
        <w:jc w:val="both"/>
        <w:rPr>
          <w:rFonts w:ascii="Times New Roman" w:hAnsi="Times New Roman" w:cs="Times New Roman"/>
          <w:b/>
          <w:sz w:val="24"/>
          <w:szCs w:val="24"/>
          <w:lang w:val="sq-AL" w:eastAsia="sq-AL"/>
        </w:rPr>
      </w:pPr>
      <w:r w:rsidRPr="00571D61">
        <w:rPr>
          <w:rFonts w:ascii="Times New Roman" w:hAnsi="Times New Roman" w:cs="Times New Roman"/>
          <w:sz w:val="24"/>
          <w:szCs w:val="24"/>
          <w:lang w:val="sq-AL" w:eastAsia="sq-AL"/>
        </w:rPr>
        <w:t>Udhëzimi “Për parimet dhe rregullat e përgjithshme për menaxhimin e aktiveve në Autoritetin e Mediave Audiovizive”.</w:t>
      </w:r>
    </w:p>
    <w:p w:rsidR="0020190D" w:rsidRPr="00571D61" w:rsidRDefault="0020190D" w:rsidP="000013D8">
      <w:pPr>
        <w:numPr>
          <w:ilvl w:val="0"/>
          <w:numId w:val="27"/>
        </w:numPr>
        <w:autoSpaceDE w:val="0"/>
        <w:autoSpaceDN w:val="0"/>
        <w:adjustRightInd w:val="0"/>
        <w:spacing w:after="0" w:line="240" w:lineRule="auto"/>
        <w:contextualSpacing/>
        <w:jc w:val="both"/>
        <w:rPr>
          <w:rFonts w:ascii="Times New Roman" w:hAnsi="Times New Roman" w:cs="Times New Roman"/>
          <w:b/>
          <w:sz w:val="24"/>
          <w:szCs w:val="24"/>
          <w:lang w:val="sq-AL" w:eastAsia="sq-AL"/>
        </w:rPr>
      </w:pPr>
      <w:r w:rsidRPr="00571D61">
        <w:rPr>
          <w:rFonts w:ascii="Times New Roman" w:hAnsi="Times New Roman" w:cs="Times New Roman"/>
          <w:sz w:val="24"/>
          <w:szCs w:val="24"/>
          <w:lang w:val="sq-AL" w:eastAsia="sq-AL"/>
        </w:rPr>
        <w:t xml:space="preserve">Strategjia e Komunikimit </w:t>
      </w:r>
      <w:r w:rsidRPr="00571D61">
        <w:rPr>
          <w:rFonts w:ascii="Times New Roman" w:hAnsi="Times New Roman" w:cs="Times New Roman"/>
          <w:color w:val="000000" w:themeColor="text1"/>
          <w:sz w:val="24"/>
          <w:szCs w:val="24"/>
          <w:lang w:val="sq-AL"/>
        </w:rPr>
        <w:t>të AMA-s.</w:t>
      </w:r>
    </w:p>
    <w:p w:rsidR="0020190D" w:rsidRPr="00571D61" w:rsidRDefault="0020190D" w:rsidP="004010D1">
      <w:pPr>
        <w:autoSpaceDE w:val="0"/>
        <w:autoSpaceDN w:val="0"/>
        <w:adjustRightInd w:val="0"/>
        <w:spacing w:after="0" w:line="240" w:lineRule="auto"/>
        <w:ind w:left="720"/>
        <w:contextualSpacing/>
        <w:jc w:val="both"/>
        <w:rPr>
          <w:rFonts w:ascii="Times New Roman" w:hAnsi="Times New Roman" w:cs="Times New Roman"/>
          <w:sz w:val="24"/>
          <w:szCs w:val="24"/>
          <w:lang w:val="sq-AL"/>
        </w:rPr>
      </w:pPr>
    </w:p>
    <w:p w:rsidR="0020190D" w:rsidRPr="00571D61" w:rsidRDefault="0020190D" w:rsidP="004010D1">
      <w:pPr>
        <w:autoSpaceDE w:val="0"/>
        <w:autoSpaceDN w:val="0"/>
        <w:adjustRightInd w:val="0"/>
        <w:spacing w:after="0" w:line="240" w:lineRule="auto"/>
        <w:jc w:val="both"/>
        <w:rPr>
          <w:rFonts w:ascii="Times New Roman" w:hAnsi="Times New Roman" w:cs="Times New Roman"/>
          <w:sz w:val="24"/>
          <w:szCs w:val="24"/>
          <w:lang w:val="sq-AL" w:eastAsia="sq-AL"/>
        </w:rPr>
      </w:pPr>
      <w:r w:rsidRPr="00571D61">
        <w:rPr>
          <w:rFonts w:ascii="Times New Roman" w:hAnsi="Times New Roman" w:cs="Times New Roman"/>
          <w:sz w:val="24"/>
          <w:szCs w:val="24"/>
          <w:lang w:val="sq-AL"/>
        </w:rPr>
        <w:t xml:space="preserve">Miratimi dhe hyrja në fuqi e akteve të mësipërme i ka shërbyer zbatimit efektiv të </w:t>
      </w:r>
      <w:r w:rsidRPr="00571D61">
        <w:rPr>
          <w:rFonts w:ascii="Times New Roman" w:hAnsi="Times New Roman" w:cs="Times New Roman"/>
          <w:sz w:val="24"/>
          <w:szCs w:val="24"/>
          <w:lang w:val="sq-AL" w:eastAsia="sq-AL"/>
        </w:rPr>
        <w:t>rregullave të sjelljes së punonjësve</w:t>
      </w:r>
      <w:r w:rsidR="00147B31" w:rsidRPr="00571D61">
        <w:rPr>
          <w:rFonts w:ascii="Times New Roman" w:hAnsi="Times New Roman" w:cs="Times New Roman"/>
          <w:sz w:val="24"/>
          <w:szCs w:val="24"/>
          <w:lang w:val="sq-AL" w:eastAsia="sq-AL"/>
        </w:rPr>
        <w:t>,</w:t>
      </w:r>
      <w:r w:rsidRPr="00571D61">
        <w:rPr>
          <w:rFonts w:ascii="Times New Roman" w:hAnsi="Times New Roman" w:cs="Times New Roman"/>
          <w:sz w:val="24"/>
          <w:szCs w:val="24"/>
          <w:lang w:val="sq-AL" w:eastAsia="sq-AL"/>
        </w:rPr>
        <w:t xml:space="preserve"> të cilët kanë përgjegjësi për dhënien e kontributit në mbarëvajtjen e mirë të institucionit me qëllim zbatimin me sukses të misionit të AMAs.</w:t>
      </w:r>
    </w:p>
    <w:p w:rsidR="00CB346E" w:rsidRPr="00571D61" w:rsidRDefault="002F4014" w:rsidP="002F4014">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964DF4" w:rsidRPr="00571D61" w:rsidRDefault="00964DF4" w:rsidP="004010D1">
      <w:pPr>
        <w:pStyle w:val="Heading2"/>
        <w:rPr>
          <w:rFonts w:ascii="Times New Roman" w:hAnsi="Times New Roman" w:cs="Times New Roman"/>
          <w:sz w:val="24"/>
          <w:szCs w:val="24"/>
          <w:lang w:val="sq-AL"/>
        </w:rPr>
      </w:pPr>
      <w:bookmarkStart w:id="286" w:name="_Toc508725331"/>
      <w:bookmarkStart w:id="287" w:name="_Toc3887628"/>
      <w:r w:rsidRPr="00571D61">
        <w:rPr>
          <w:rFonts w:ascii="Times New Roman" w:hAnsi="Times New Roman" w:cs="Times New Roman"/>
          <w:sz w:val="24"/>
          <w:szCs w:val="24"/>
          <w:lang w:val="sq-AL"/>
        </w:rPr>
        <w:t>Programi i transparencës</w:t>
      </w:r>
      <w:bookmarkEnd w:id="286"/>
      <w:bookmarkEnd w:id="287"/>
      <w:r w:rsidRPr="00571D61">
        <w:rPr>
          <w:rFonts w:ascii="Times New Roman" w:hAnsi="Times New Roman" w:cs="Times New Roman"/>
          <w:sz w:val="24"/>
          <w:szCs w:val="24"/>
          <w:lang w:val="sq-AL"/>
        </w:rPr>
        <w:t xml:space="preserve"> </w:t>
      </w:r>
    </w:p>
    <w:p w:rsidR="00964DF4" w:rsidRPr="00571D61" w:rsidRDefault="00964DF4" w:rsidP="004010D1">
      <w:pPr>
        <w:spacing w:line="240" w:lineRule="auto"/>
        <w:jc w:val="both"/>
        <w:rPr>
          <w:rFonts w:ascii="Times New Roman" w:hAnsi="Times New Roman" w:cs="Times New Roman"/>
          <w:sz w:val="24"/>
          <w:szCs w:val="24"/>
          <w:lang w:val="sq-AL" w:eastAsia="hi-IN" w:bidi="hi-IN"/>
        </w:rPr>
      </w:pPr>
    </w:p>
    <w:p w:rsidR="00964DF4" w:rsidRPr="00571D61" w:rsidRDefault="00964DF4" w:rsidP="004010D1">
      <w:pPr>
        <w:spacing w:after="16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Si një institucion i pavarur publik</w:t>
      </w:r>
      <w:r w:rsidR="00147B31"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AMA funksionon në përputhje me standardin e transparencës duke siguruar gjatë veprimtarisë së </w:t>
      </w:r>
      <w:r w:rsidR="006D1125" w:rsidRPr="00571D61">
        <w:rPr>
          <w:rFonts w:ascii="Times New Roman" w:eastAsia="Calibri" w:hAnsi="Times New Roman" w:cs="Times New Roman"/>
          <w:sz w:val="24"/>
          <w:szCs w:val="24"/>
          <w:lang w:val="sq-AL"/>
        </w:rPr>
        <w:t>tij</w:t>
      </w:r>
      <w:r w:rsidRPr="00571D61">
        <w:rPr>
          <w:rFonts w:ascii="Times New Roman" w:eastAsia="Calibri" w:hAnsi="Times New Roman" w:cs="Times New Roman"/>
          <w:sz w:val="24"/>
          <w:szCs w:val="24"/>
          <w:lang w:val="sq-AL"/>
        </w:rPr>
        <w:t xml:space="preserve"> zbatimin rigoroz të detyrimeve që rrjedhin prej </w:t>
      </w:r>
      <w:r w:rsidR="00147B31" w:rsidRPr="00571D61">
        <w:rPr>
          <w:rFonts w:ascii="Times New Roman" w:eastAsia="Calibri" w:hAnsi="Times New Roman" w:cs="Times New Roman"/>
          <w:sz w:val="24"/>
          <w:szCs w:val="24"/>
          <w:lang w:val="sq-AL"/>
        </w:rPr>
        <w:t>L</w:t>
      </w:r>
      <w:r w:rsidRPr="00571D61">
        <w:rPr>
          <w:rFonts w:ascii="Times New Roman" w:eastAsia="Calibri" w:hAnsi="Times New Roman" w:cs="Times New Roman"/>
          <w:sz w:val="24"/>
          <w:szCs w:val="24"/>
          <w:lang w:val="sq-AL"/>
        </w:rPr>
        <w:t>igjit 119/2014</w:t>
      </w:r>
      <w:r w:rsidRPr="00571D61">
        <w:rPr>
          <w:rFonts w:ascii="Times New Roman" w:hAnsi="Times New Roman" w:cs="Times New Roman"/>
          <w:sz w:val="24"/>
          <w:szCs w:val="24"/>
          <w:lang w:val="sq-AL"/>
        </w:rPr>
        <w:t xml:space="preserve"> “Për të drejtën e informimit” </w:t>
      </w:r>
      <w:r w:rsidRPr="00571D61">
        <w:rPr>
          <w:rFonts w:ascii="Times New Roman" w:eastAsia="Calibri" w:hAnsi="Times New Roman" w:cs="Times New Roman"/>
          <w:sz w:val="24"/>
          <w:szCs w:val="24"/>
          <w:lang w:val="sq-AL"/>
        </w:rPr>
        <w:t xml:space="preserve">dhe akteve nënligjore në zbatim të tij. </w:t>
      </w:r>
    </w:p>
    <w:p w:rsidR="00964DF4" w:rsidRPr="00571D61" w:rsidRDefault="00964DF4" w:rsidP="004010D1">
      <w:pPr>
        <w:spacing w:after="0" w:line="240" w:lineRule="auto"/>
        <w:jc w:val="both"/>
        <w:rPr>
          <w:rFonts w:ascii="Times New Roman" w:eastAsia="Batang" w:hAnsi="Times New Roman" w:cs="Times New Roman"/>
          <w:b/>
          <w:sz w:val="24"/>
          <w:szCs w:val="24"/>
          <w:lang w:val="sq-AL"/>
        </w:rPr>
      </w:pPr>
      <w:r w:rsidRPr="00571D61">
        <w:rPr>
          <w:rFonts w:ascii="Times New Roman" w:eastAsia="Calibri" w:hAnsi="Times New Roman" w:cs="Times New Roman"/>
          <w:sz w:val="24"/>
          <w:szCs w:val="24"/>
          <w:lang w:val="sq-AL"/>
        </w:rPr>
        <w:t xml:space="preserve">Përgjatë vitit 2018, në zbatim të </w:t>
      </w:r>
      <w:r w:rsidRPr="00571D61">
        <w:rPr>
          <w:rFonts w:ascii="Times New Roman" w:hAnsi="Times New Roman" w:cs="Times New Roman"/>
          <w:sz w:val="24"/>
          <w:szCs w:val="24"/>
          <w:lang w:val="sq-AL"/>
        </w:rPr>
        <w:t>nenit 5 të Ligjit nr. 119/2014</w:t>
      </w:r>
      <w:r w:rsidR="00C32209" w:rsidRPr="00571D61">
        <w:rPr>
          <w:rFonts w:ascii="Times New Roman" w:hAnsi="Times New Roman" w:cs="Times New Roman"/>
          <w:sz w:val="24"/>
          <w:szCs w:val="24"/>
          <w:lang w:val="sq-AL"/>
        </w:rPr>
        <w:t xml:space="preserve">, </w:t>
      </w:r>
      <w:r w:rsidR="00C32209" w:rsidRPr="00571D61">
        <w:rPr>
          <w:rFonts w:ascii="Times New Roman" w:eastAsia="Calibri" w:hAnsi="Times New Roman" w:cs="Times New Roman"/>
          <w:sz w:val="24"/>
          <w:szCs w:val="24"/>
          <w:lang w:val="sq-AL"/>
        </w:rPr>
        <w:t xml:space="preserve">AMA </w:t>
      </w:r>
      <w:r w:rsidRPr="00571D61">
        <w:rPr>
          <w:rFonts w:ascii="Times New Roman" w:hAnsi="Times New Roman" w:cs="Times New Roman"/>
          <w:sz w:val="24"/>
          <w:szCs w:val="24"/>
          <w:lang w:val="sq-AL"/>
        </w:rPr>
        <w:t>ka kryer rishikimin e Programit të Transparencës të miratuar me urdhrin nr. 131 datë 24.04.2015</w:t>
      </w:r>
      <w:r w:rsidR="00C32209"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e përditësuar me ndryshimet e nevojshme.</w:t>
      </w:r>
    </w:p>
    <w:p w:rsidR="00964DF4" w:rsidRPr="00571D61" w:rsidRDefault="00964DF4" w:rsidP="004010D1">
      <w:pPr>
        <w:spacing w:after="0" w:line="240" w:lineRule="auto"/>
        <w:jc w:val="both"/>
        <w:rPr>
          <w:rFonts w:ascii="Times New Roman" w:eastAsia="Batang" w:hAnsi="Times New Roman" w:cs="Times New Roman"/>
          <w:b/>
          <w:sz w:val="24"/>
          <w:szCs w:val="24"/>
          <w:lang w:val="sq-AL"/>
        </w:rPr>
      </w:pPr>
    </w:p>
    <w:p w:rsidR="00964DF4" w:rsidRPr="00571D61" w:rsidRDefault="00964DF4" w:rsidP="004010D1">
      <w:pPr>
        <w:pStyle w:val="NoSpacing"/>
        <w:jc w:val="both"/>
        <w:rPr>
          <w:rFonts w:cs="Times New Roman"/>
          <w:szCs w:val="24"/>
          <w:lang w:val="sq-AL"/>
        </w:rPr>
      </w:pPr>
      <w:r w:rsidRPr="00571D61">
        <w:rPr>
          <w:rFonts w:cs="Times New Roman"/>
          <w:szCs w:val="24"/>
          <w:lang w:val="sq-AL"/>
        </w:rPr>
        <w:t>Në procedurën e rishikimit janë vlerësuar të gjitha problematikat e shfaqura prej miratimit dhe publikimit për herë të parë të programit të transparencës</w:t>
      </w:r>
      <w:r w:rsidR="00F06A30" w:rsidRPr="00571D61">
        <w:rPr>
          <w:rFonts w:cs="Times New Roman"/>
          <w:szCs w:val="24"/>
          <w:lang w:val="sq-AL"/>
        </w:rPr>
        <w:t>,</w:t>
      </w:r>
      <w:r w:rsidRPr="00571D61">
        <w:rPr>
          <w:rFonts w:cs="Times New Roman"/>
          <w:szCs w:val="24"/>
          <w:lang w:val="sq-AL"/>
        </w:rPr>
        <w:t xml:space="preserve"> përfshirë rekomandimet e Komisionerit për konceptimin dhe zbatimin e programeve, janë vlerësuar praktikat e mira ndërkombëtare të miratuara në Autoritete Publike të njëjta, duke synuar në tërësi përmirësimin e tij. </w:t>
      </w:r>
    </w:p>
    <w:p w:rsidR="00964DF4" w:rsidRPr="00571D61" w:rsidRDefault="00964DF4" w:rsidP="004010D1">
      <w:pPr>
        <w:pStyle w:val="NoSpacing"/>
        <w:jc w:val="both"/>
        <w:rPr>
          <w:rFonts w:cs="Times New Roman"/>
          <w:szCs w:val="24"/>
          <w:lang w:val="sq-AL"/>
        </w:rPr>
      </w:pPr>
    </w:p>
    <w:p w:rsidR="00964DF4" w:rsidRPr="00571D61" w:rsidRDefault="00964DF4" w:rsidP="004010D1">
      <w:pPr>
        <w:pStyle w:val="NoSpacing"/>
        <w:jc w:val="both"/>
        <w:rPr>
          <w:rFonts w:cs="Times New Roman"/>
          <w:szCs w:val="24"/>
          <w:lang w:val="sq-AL"/>
        </w:rPr>
      </w:pPr>
      <w:r w:rsidRPr="00571D61">
        <w:rPr>
          <w:rFonts w:cs="Times New Roman"/>
          <w:szCs w:val="24"/>
          <w:lang w:val="sq-AL"/>
        </w:rPr>
        <w:t xml:space="preserve">Në përgatitjen e rishikimit të programit të transparencës është mbajtur parasysh interesi më i lartë i publikut, </w:t>
      </w:r>
      <w:r w:rsidRPr="00571D61">
        <w:rPr>
          <w:rFonts w:eastAsia="Calibri" w:cs="Times New Roman"/>
          <w:szCs w:val="24"/>
          <w:lang w:val="sq-AL"/>
        </w:rPr>
        <w:t>me qëllim pakësimin e nevojave për kërkesat individuale për informacion</w:t>
      </w:r>
      <w:r w:rsidRPr="00571D61">
        <w:rPr>
          <w:rFonts w:cs="Times New Roman"/>
          <w:szCs w:val="24"/>
          <w:lang w:val="sq-AL"/>
        </w:rPr>
        <w:t xml:space="preserve"> dhe sidomos:</w:t>
      </w:r>
    </w:p>
    <w:p w:rsidR="00964DF4" w:rsidRPr="00571D61" w:rsidRDefault="00964DF4" w:rsidP="000013D8">
      <w:pPr>
        <w:pStyle w:val="NoSpacing"/>
        <w:widowControl/>
        <w:numPr>
          <w:ilvl w:val="0"/>
          <w:numId w:val="27"/>
        </w:numPr>
        <w:suppressAutoHyphens w:val="0"/>
        <w:jc w:val="both"/>
        <w:rPr>
          <w:rFonts w:cs="Times New Roman"/>
          <w:szCs w:val="24"/>
          <w:lang w:val="sq-AL"/>
        </w:rPr>
      </w:pPr>
      <w:r w:rsidRPr="00571D61">
        <w:rPr>
          <w:rFonts w:cs="Times New Roman"/>
          <w:szCs w:val="24"/>
          <w:lang w:val="sq-AL"/>
        </w:rPr>
        <w:t>Garantimi</w:t>
      </w:r>
      <w:r w:rsidR="004F0658" w:rsidRPr="00571D61">
        <w:rPr>
          <w:rFonts w:cs="Times New Roman"/>
          <w:szCs w:val="24"/>
          <w:lang w:val="sq-AL"/>
        </w:rPr>
        <w:t xml:space="preserve">n e </w:t>
      </w:r>
      <w:r w:rsidRPr="00571D61">
        <w:rPr>
          <w:rFonts w:cs="Times New Roman"/>
          <w:szCs w:val="24"/>
          <w:lang w:val="sq-AL"/>
        </w:rPr>
        <w:t>njohjes maksimale me informacion;</w:t>
      </w:r>
    </w:p>
    <w:p w:rsidR="00964DF4" w:rsidRPr="00571D61" w:rsidRDefault="00964DF4" w:rsidP="000013D8">
      <w:pPr>
        <w:pStyle w:val="NoSpacing"/>
        <w:widowControl/>
        <w:numPr>
          <w:ilvl w:val="0"/>
          <w:numId w:val="27"/>
        </w:numPr>
        <w:suppressAutoHyphens w:val="0"/>
        <w:jc w:val="both"/>
        <w:rPr>
          <w:rFonts w:cs="Times New Roman"/>
          <w:szCs w:val="24"/>
          <w:lang w:val="sq-AL"/>
        </w:rPr>
      </w:pPr>
      <w:r w:rsidRPr="00571D61">
        <w:rPr>
          <w:rFonts w:cs="Times New Roman"/>
          <w:szCs w:val="24"/>
          <w:lang w:val="sq-AL"/>
        </w:rPr>
        <w:t>Vënien në dispozicion pa kërkesë të sa më shumë informacioneve, në mënyrë që të pakësohet nevoja për kërkesa individuale për informacion;</w:t>
      </w:r>
    </w:p>
    <w:p w:rsidR="006D1125" w:rsidRPr="00571D61" w:rsidRDefault="00964DF4" w:rsidP="000013D8">
      <w:pPr>
        <w:pStyle w:val="NoSpacing"/>
        <w:widowControl/>
        <w:numPr>
          <w:ilvl w:val="0"/>
          <w:numId w:val="27"/>
        </w:numPr>
        <w:suppressAutoHyphens w:val="0"/>
        <w:jc w:val="both"/>
        <w:rPr>
          <w:rFonts w:cs="Times New Roman"/>
          <w:szCs w:val="24"/>
          <w:lang w:val="sq-AL"/>
        </w:rPr>
      </w:pPr>
      <w:r w:rsidRPr="00571D61">
        <w:rPr>
          <w:rFonts w:cs="Times New Roman"/>
          <w:szCs w:val="24"/>
          <w:lang w:val="sq-AL"/>
        </w:rPr>
        <w:t>Modelet e miratuara për kategoritë e autoritetit publik nga Komisioneri për të Drejtën e Informimit dhe Mbrojtjen e të Dhënave Personale.</w:t>
      </w:r>
    </w:p>
    <w:p w:rsidR="002F4014" w:rsidRPr="00571D61" w:rsidRDefault="002F4014" w:rsidP="002F4014">
      <w:pPr>
        <w:pStyle w:val="NoSpacing"/>
        <w:widowControl/>
        <w:suppressAutoHyphens w:val="0"/>
        <w:ind w:left="720"/>
        <w:jc w:val="both"/>
        <w:rPr>
          <w:rFonts w:cs="Times New Roman"/>
          <w:szCs w:val="24"/>
          <w:lang w:val="sq-AL"/>
        </w:rPr>
      </w:pPr>
    </w:p>
    <w:p w:rsidR="00964DF4" w:rsidRPr="00571D61" w:rsidRDefault="00964DF4" w:rsidP="004010D1">
      <w:pPr>
        <w:autoSpaceDE w:val="0"/>
        <w:autoSpaceDN w:val="0"/>
        <w:adjustRightInd w:val="0"/>
        <w:spacing w:after="0" w:line="240" w:lineRule="auto"/>
        <w:jc w:val="both"/>
        <w:rPr>
          <w:rFonts w:ascii="Times New Roman" w:eastAsia="Calibri" w:hAnsi="Times New Roman" w:cs="Times New Roman"/>
          <w:sz w:val="24"/>
          <w:szCs w:val="24"/>
          <w:lang w:val="sq-AL"/>
        </w:rPr>
      </w:pPr>
      <w:r w:rsidRPr="00571D61">
        <w:rPr>
          <w:rFonts w:ascii="Times New Roman" w:hAnsi="Times New Roman" w:cs="Times New Roman"/>
          <w:sz w:val="24"/>
          <w:szCs w:val="24"/>
          <w:lang w:val="sq-AL"/>
        </w:rPr>
        <w:t>Rritja e transparencës dhe llogaridhënies, në veçanti duke siguruar funksionimin</w:t>
      </w:r>
      <w:r w:rsidR="00C67245"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efikas dhe transparent të sistemit të prokurimit publik, menaxhimit të financave publike, legjislacionit, </w:t>
      </w:r>
      <w:r w:rsidRPr="00571D61">
        <w:rPr>
          <w:rFonts w:ascii="Times New Roman" w:eastAsia="Calibri" w:hAnsi="Times New Roman" w:cs="Times New Roman"/>
          <w:sz w:val="24"/>
          <w:szCs w:val="24"/>
          <w:lang w:val="sq-AL"/>
        </w:rPr>
        <w:t>mekanizmave monitorues, strukturës organizative të AMA-s, deklarimet e funksionarëve</w:t>
      </w:r>
      <w:r w:rsidR="00D8732B" w:rsidRPr="00571D61">
        <w:rPr>
          <w:rFonts w:ascii="Times New Roman" w:eastAsia="Calibri" w:hAnsi="Times New Roman" w:cs="Times New Roman"/>
          <w:sz w:val="24"/>
          <w:szCs w:val="24"/>
          <w:lang w:val="sq-AL"/>
        </w:rPr>
        <w:t>,</w:t>
      </w:r>
      <w:r w:rsidRPr="00571D61">
        <w:rPr>
          <w:rFonts w:ascii="Times New Roman" w:eastAsia="Calibri" w:hAnsi="Times New Roman" w:cs="Times New Roman"/>
          <w:sz w:val="24"/>
          <w:szCs w:val="24"/>
          <w:lang w:val="sq-AL"/>
        </w:rPr>
        <w:t xml:space="preserve"> të cilët kanë detyrimin për deklarimin e pasurisë, kanë q</w:t>
      </w:r>
      <w:r w:rsidR="00C67245" w:rsidRPr="00571D61">
        <w:rPr>
          <w:rFonts w:ascii="Times New Roman" w:eastAsia="Calibri" w:hAnsi="Times New Roman" w:cs="Times New Roman"/>
          <w:sz w:val="24"/>
          <w:szCs w:val="24"/>
          <w:lang w:val="sq-AL"/>
        </w:rPr>
        <w:t>e</w:t>
      </w:r>
      <w:r w:rsidRPr="00571D61">
        <w:rPr>
          <w:rFonts w:ascii="Times New Roman" w:eastAsia="Calibri" w:hAnsi="Times New Roman" w:cs="Times New Roman"/>
          <w:sz w:val="24"/>
          <w:szCs w:val="24"/>
          <w:lang w:val="sq-AL"/>
        </w:rPr>
        <w:t>në thelbësore në veprimtarinë e AMA-s.</w:t>
      </w:r>
    </w:p>
    <w:p w:rsidR="00964DF4" w:rsidRPr="00571D61" w:rsidRDefault="00964DF4" w:rsidP="004010D1">
      <w:pPr>
        <w:autoSpaceDE w:val="0"/>
        <w:autoSpaceDN w:val="0"/>
        <w:adjustRightInd w:val="0"/>
        <w:spacing w:after="0" w:line="240" w:lineRule="auto"/>
        <w:jc w:val="both"/>
        <w:rPr>
          <w:rFonts w:ascii="Times New Roman" w:eastAsia="Calibri" w:hAnsi="Times New Roman" w:cs="Times New Roman"/>
          <w:sz w:val="24"/>
          <w:szCs w:val="24"/>
          <w:lang w:val="sq-AL"/>
        </w:rPr>
      </w:pPr>
    </w:p>
    <w:p w:rsidR="00964DF4" w:rsidRPr="00571D61" w:rsidRDefault="00964DF4" w:rsidP="004010D1">
      <w:pPr>
        <w:spacing w:after="160" w:line="240" w:lineRule="auto"/>
        <w:jc w:val="both"/>
        <w:rPr>
          <w:rFonts w:ascii="Times New Roman" w:eastAsia="Batang" w:hAnsi="Times New Roman" w:cs="Times New Roman"/>
          <w:sz w:val="24"/>
          <w:szCs w:val="24"/>
          <w:lang w:val="sq-AL"/>
        </w:rPr>
      </w:pPr>
      <w:r w:rsidRPr="00571D61">
        <w:rPr>
          <w:rFonts w:ascii="Times New Roman" w:eastAsia="Calibri" w:hAnsi="Times New Roman" w:cs="Times New Roman"/>
          <w:sz w:val="24"/>
          <w:szCs w:val="24"/>
          <w:lang w:val="sq-AL"/>
        </w:rPr>
        <w:t xml:space="preserve">Në kuadër të zbatimit të Ligjit </w:t>
      </w:r>
      <w:r w:rsidRPr="00571D61">
        <w:rPr>
          <w:rFonts w:ascii="Times New Roman" w:hAnsi="Times New Roman" w:cs="Times New Roman"/>
          <w:sz w:val="24"/>
          <w:szCs w:val="24"/>
          <w:lang w:val="sq-AL"/>
        </w:rPr>
        <w:t xml:space="preserve">119/2014 </w:t>
      </w:r>
      <w:r w:rsidRPr="00571D61">
        <w:rPr>
          <w:rFonts w:ascii="Times New Roman" w:eastAsia="Calibri" w:hAnsi="Times New Roman" w:cs="Times New Roman"/>
          <w:sz w:val="24"/>
          <w:szCs w:val="24"/>
          <w:lang w:val="sq-AL"/>
        </w:rPr>
        <w:t>dhe qasjes proaktive për informacione që promovojnë interesin publik të përcaktuar në drejtim të dhënies së informacio</w:t>
      </w:r>
      <w:r w:rsidR="00D8732B" w:rsidRPr="00571D61">
        <w:rPr>
          <w:rFonts w:ascii="Times New Roman" w:eastAsia="Calibri" w:hAnsi="Times New Roman" w:cs="Times New Roman"/>
          <w:sz w:val="24"/>
          <w:szCs w:val="24"/>
          <w:lang w:val="sq-AL"/>
        </w:rPr>
        <w:t xml:space="preserve">nit, AMA ka miratuar udhëzimin </w:t>
      </w:r>
      <w:r w:rsidR="00280800" w:rsidRPr="00571D61">
        <w:rPr>
          <w:rFonts w:ascii="Times New Roman" w:hAnsi="Times New Roman" w:cs="Times New Roman"/>
          <w:sz w:val="24"/>
          <w:szCs w:val="24"/>
          <w:lang w:val="sq-AL"/>
        </w:rPr>
        <w:t>“</w:t>
      </w:r>
      <w:r w:rsidRPr="00571D61">
        <w:rPr>
          <w:rFonts w:ascii="Times New Roman" w:eastAsia="Calibri" w:hAnsi="Times New Roman" w:cs="Times New Roman"/>
          <w:sz w:val="24"/>
          <w:szCs w:val="24"/>
          <w:lang w:val="sq-AL"/>
        </w:rPr>
        <w:t>M</w:t>
      </w:r>
      <w:r w:rsidRPr="00571D61">
        <w:rPr>
          <w:rFonts w:ascii="Times New Roman" w:hAnsi="Times New Roman" w:cs="Times New Roman"/>
          <w:sz w:val="24"/>
          <w:szCs w:val="24"/>
          <w:lang w:val="sq-AL"/>
        </w:rPr>
        <w:t>bi procedurat për bashkërendimin e punës me koordinatorin për të drejtën</w:t>
      </w:r>
      <w:r w:rsidR="00280800" w:rsidRPr="00571D61">
        <w:rPr>
          <w:rFonts w:ascii="Times New Roman" w:hAnsi="Times New Roman" w:cs="Times New Roman"/>
          <w:sz w:val="24"/>
          <w:szCs w:val="24"/>
          <w:lang w:val="sq-AL"/>
        </w:rPr>
        <w:t xml:space="preserve"> e informimit në Autoritetin e M</w:t>
      </w:r>
      <w:r w:rsidRPr="00571D61">
        <w:rPr>
          <w:rFonts w:ascii="Times New Roman" w:hAnsi="Times New Roman" w:cs="Times New Roman"/>
          <w:sz w:val="24"/>
          <w:szCs w:val="24"/>
          <w:lang w:val="sq-AL"/>
        </w:rPr>
        <w:t xml:space="preserve">ediave </w:t>
      </w:r>
      <w:r w:rsidR="00280800" w:rsidRPr="00571D61">
        <w:rPr>
          <w:rFonts w:ascii="Times New Roman" w:hAnsi="Times New Roman" w:cs="Times New Roman"/>
          <w:sz w:val="24"/>
          <w:szCs w:val="24"/>
          <w:lang w:val="sq-AL"/>
        </w:rPr>
        <w:t>A</w:t>
      </w:r>
      <w:r w:rsidRPr="00571D61">
        <w:rPr>
          <w:rFonts w:ascii="Times New Roman" w:hAnsi="Times New Roman" w:cs="Times New Roman"/>
          <w:sz w:val="24"/>
          <w:szCs w:val="24"/>
          <w:lang w:val="sq-AL"/>
        </w:rPr>
        <w:t xml:space="preserve">udiovizive në zbatim të Ligjit nr. 119/2014. Nëpërmjet këtij udhëzimi janë </w:t>
      </w:r>
      <w:r w:rsidRPr="00571D61">
        <w:rPr>
          <w:rFonts w:ascii="Times New Roman" w:eastAsia="Batang" w:hAnsi="Times New Roman" w:cs="Times New Roman"/>
          <w:sz w:val="24"/>
          <w:szCs w:val="24"/>
          <w:lang w:val="sq-AL"/>
        </w:rPr>
        <w:t>përcaktuar qartazi procedurat operacionale specifike lidhur me kompetencat dhe përgjegjësitë e koordinatorëve të së drejtës së informimit, proceset konkrete në realizimin e detyrave të koordinatorëve, duke përcaktuar në mënyrë të qartë detyrat dhe përgjegjësitë e tyre dhe të hallkave të tjera të institucionit.</w:t>
      </w:r>
    </w:p>
    <w:p w:rsidR="00964DF4" w:rsidRPr="00571D61" w:rsidRDefault="00964DF4" w:rsidP="004010D1">
      <w:pPr>
        <w:spacing w:after="160" w:line="240" w:lineRule="auto"/>
        <w:jc w:val="both"/>
        <w:rPr>
          <w:rFonts w:ascii="Times New Roman" w:eastAsia="Calibri" w:hAnsi="Times New Roman" w:cs="Times New Roman"/>
          <w:sz w:val="24"/>
          <w:szCs w:val="24"/>
          <w:lang w:val="sq-AL"/>
        </w:rPr>
      </w:pPr>
      <w:r w:rsidRPr="00571D61">
        <w:rPr>
          <w:rFonts w:ascii="Times New Roman" w:eastAsia="Calibri" w:hAnsi="Times New Roman" w:cs="Times New Roman"/>
          <w:sz w:val="24"/>
          <w:szCs w:val="24"/>
          <w:lang w:val="sq-AL"/>
        </w:rPr>
        <w:t xml:space="preserve">Në </w:t>
      </w:r>
      <w:r w:rsidRPr="00571D61">
        <w:rPr>
          <w:rFonts w:ascii="Times New Roman" w:hAnsi="Times New Roman" w:cs="Times New Roman"/>
          <w:sz w:val="24"/>
          <w:szCs w:val="24"/>
          <w:lang w:val="sq-AL" w:eastAsia="sq-AL"/>
        </w:rPr>
        <w:t>shërbim të publikut dhe përmirësimit të procedurave administrative, pjesë e transparencës janë dhe</w:t>
      </w:r>
      <w:r w:rsidRPr="00571D61">
        <w:rPr>
          <w:rFonts w:ascii="Times New Roman" w:eastAsia="Calibri" w:hAnsi="Times New Roman" w:cs="Times New Roman"/>
          <w:sz w:val="24"/>
          <w:szCs w:val="24"/>
          <w:lang w:val="sq-AL"/>
        </w:rPr>
        <w:t xml:space="preserve"> formularët digjital për ankesa/aplikime, duke mundësuar thjeshtimin e procedurave për ofrimin e shërbimeve ndaj publikut. </w:t>
      </w:r>
    </w:p>
    <w:p w:rsidR="002F4014" w:rsidRPr="00571D61" w:rsidRDefault="00964DF4" w:rsidP="004010D1">
      <w:pPr>
        <w:autoSpaceDE w:val="0"/>
        <w:autoSpaceDN w:val="0"/>
        <w:adjustRightInd w:val="0"/>
        <w:spacing w:after="0" w:line="240" w:lineRule="auto"/>
        <w:jc w:val="both"/>
        <w:rPr>
          <w:rFonts w:ascii="Times New Roman" w:eastAsia="Calibri" w:hAnsi="Times New Roman" w:cs="Times New Roman"/>
          <w:i/>
          <w:iCs/>
          <w:color w:val="000000"/>
          <w:sz w:val="24"/>
          <w:szCs w:val="24"/>
          <w:lang w:val="sq-AL"/>
        </w:rPr>
      </w:pPr>
      <w:r w:rsidRPr="00571D61">
        <w:rPr>
          <w:rFonts w:ascii="Times New Roman" w:eastAsia="Calibri" w:hAnsi="Times New Roman" w:cs="Times New Roman"/>
          <w:iCs/>
          <w:color w:val="000000"/>
          <w:sz w:val="24"/>
          <w:szCs w:val="24"/>
          <w:lang w:val="sq-AL"/>
        </w:rPr>
        <w:t>Për vitin raportues</w:t>
      </w:r>
      <w:r w:rsidR="00C52890" w:rsidRPr="00571D61">
        <w:rPr>
          <w:rFonts w:ascii="Times New Roman" w:eastAsia="Calibri" w:hAnsi="Times New Roman" w:cs="Times New Roman"/>
          <w:iCs/>
          <w:color w:val="000000"/>
          <w:sz w:val="24"/>
          <w:szCs w:val="24"/>
          <w:lang w:val="sq-AL"/>
        </w:rPr>
        <w:t>,</w:t>
      </w:r>
      <w:r w:rsidRPr="00571D61">
        <w:rPr>
          <w:rFonts w:ascii="Times New Roman" w:eastAsia="Calibri" w:hAnsi="Times New Roman" w:cs="Times New Roman"/>
          <w:iCs/>
          <w:color w:val="000000"/>
          <w:sz w:val="24"/>
          <w:szCs w:val="24"/>
          <w:lang w:val="sq-AL"/>
        </w:rPr>
        <w:t xml:space="preserve"> pranë AMA-s kanë ardhur rreth 159 (njëqindepesëdhjetëenëntë) kërkesa, të cilat gjenden të pasqyruara edhe në regjistrin e kërkesave dhe përgjigjeve në faqen zyrtare të autoritetit</w:t>
      </w:r>
      <w:r w:rsidRPr="00571D61">
        <w:rPr>
          <w:rFonts w:ascii="Times New Roman" w:eastAsia="Calibri" w:hAnsi="Times New Roman" w:cs="Times New Roman"/>
          <w:color w:val="000000"/>
          <w:sz w:val="24"/>
          <w:szCs w:val="24"/>
          <w:lang w:val="sq-AL"/>
        </w:rPr>
        <w:t xml:space="preserve">, </w:t>
      </w:r>
      <w:r w:rsidR="002F4014" w:rsidRPr="00571D61">
        <w:rPr>
          <w:rFonts w:ascii="Times New Roman" w:eastAsia="Calibri" w:hAnsi="Times New Roman" w:cs="Times New Roman"/>
          <w:color w:val="000000"/>
          <w:sz w:val="24"/>
          <w:szCs w:val="24"/>
          <w:lang w:val="sq-AL"/>
        </w:rPr>
        <w:t>www</w:t>
      </w:r>
      <w:r w:rsidRPr="00571D61">
        <w:rPr>
          <w:rFonts w:ascii="Times New Roman" w:eastAsia="Calibri" w:hAnsi="Times New Roman" w:cs="Times New Roman"/>
          <w:color w:val="000000"/>
          <w:sz w:val="24"/>
          <w:szCs w:val="24"/>
          <w:lang w:val="sq-AL"/>
        </w:rPr>
        <w:t xml:space="preserve">.ama.gov.al </w:t>
      </w:r>
      <w:r w:rsidRPr="00571D61">
        <w:rPr>
          <w:rFonts w:ascii="Times New Roman" w:eastAsia="Calibri" w:hAnsi="Times New Roman" w:cs="Times New Roman"/>
          <w:iCs/>
          <w:color w:val="000000"/>
          <w:sz w:val="24"/>
          <w:szCs w:val="24"/>
          <w:lang w:val="sq-AL"/>
        </w:rPr>
        <w:t>nën Rubrikën Veprimtari/Transparenca</w:t>
      </w:r>
      <w:r w:rsidRPr="00571D61">
        <w:rPr>
          <w:rFonts w:ascii="Times New Roman" w:eastAsia="Calibri" w:hAnsi="Times New Roman" w:cs="Times New Roman"/>
          <w:i/>
          <w:iCs/>
          <w:color w:val="000000"/>
          <w:sz w:val="24"/>
          <w:szCs w:val="24"/>
          <w:lang w:val="sq-AL"/>
        </w:rPr>
        <w:t xml:space="preserve">. </w:t>
      </w:r>
    </w:p>
    <w:p w:rsidR="00964DF4" w:rsidRPr="00571D61" w:rsidRDefault="002F4014" w:rsidP="002F4014">
      <w:pPr>
        <w:spacing w:after="160" w:line="259" w:lineRule="auto"/>
        <w:rPr>
          <w:rFonts w:ascii="Times New Roman" w:eastAsia="Calibri" w:hAnsi="Times New Roman" w:cs="Times New Roman"/>
          <w:i/>
          <w:iCs/>
          <w:color w:val="000000"/>
          <w:sz w:val="24"/>
          <w:szCs w:val="24"/>
          <w:lang w:val="sq-AL"/>
        </w:rPr>
      </w:pPr>
      <w:r w:rsidRPr="00571D61">
        <w:rPr>
          <w:rFonts w:ascii="Times New Roman" w:eastAsia="Calibri" w:hAnsi="Times New Roman" w:cs="Times New Roman"/>
          <w:i/>
          <w:iCs/>
          <w:color w:val="000000"/>
          <w:sz w:val="24"/>
          <w:szCs w:val="24"/>
          <w:lang w:val="sq-AL"/>
        </w:rPr>
        <w:br w:type="page"/>
      </w:r>
    </w:p>
    <w:p w:rsidR="00964DF4" w:rsidRPr="00571D61" w:rsidRDefault="00964DF4" w:rsidP="004010D1">
      <w:pPr>
        <w:shd w:val="clear" w:color="auto" w:fill="FFFFFF" w:themeFill="background1"/>
        <w:spacing w:after="0" w:line="240" w:lineRule="auto"/>
        <w:jc w:val="both"/>
        <w:rPr>
          <w:rFonts w:ascii="Times New Roman" w:eastAsia="Times New Roman" w:hAnsi="Times New Roman" w:cs="Times New Roman"/>
          <w:sz w:val="24"/>
          <w:szCs w:val="24"/>
          <w:lang w:val="sq-AL" w:eastAsia="sq-AL"/>
        </w:rPr>
      </w:pPr>
      <w:r w:rsidRPr="00571D61">
        <w:rPr>
          <w:rFonts w:ascii="Times New Roman" w:eastAsia="Times New Roman" w:hAnsi="Times New Roman" w:cs="Times New Roman"/>
          <w:sz w:val="24"/>
          <w:szCs w:val="24"/>
          <w:lang w:val="sq-AL" w:eastAsia="sq-AL"/>
        </w:rPr>
        <w:t xml:space="preserve">Ankimi në gjykatë si e drejtë që </w:t>
      </w:r>
      <w:r w:rsidR="00C57EF6" w:rsidRPr="00571D61">
        <w:rPr>
          <w:rFonts w:ascii="Times New Roman" w:eastAsia="Times New Roman" w:hAnsi="Times New Roman" w:cs="Times New Roman"/>
          <w:sz w:val="24"/>
          <w:szCs w:val="24"/>
          <w:lang w:val="sq-AL" w:eastAsia="sq-AL"/>
        </w:rPr>
        <w:t>u</w:t>
      </w:r>
      <w:r w:rsidRPr="00571D61">
        <w:rPr>
          <w:rFonts w:ascii="Times New Roman" w:eastAsia="Times New Roman" w:hAnsi="Times New Roman" w:cs="Times New Roman"/>
          <w:sz w:val="24"/>
          <w:szCs w:val="24"/>
          <w:lang w:val="sq-AL" w:eastAsia="sq-AL"/>
        </w:rPr>
        <w:t xml:space="preserve"> është njohur nga</w:t>
      </w:r>
      <w:r w:rsidR="00130ED3" w:rsidRPr="00571D61">
        <w:rPr>
          <w:rFonts w:ascii="Times New Roman" w:eastAsia="Times New Roman" w:hAnsi="Times New Roman" w:cs="Times New Roman"/>
          <w:sz w:val="24"/>
          <w:szCs w:val="24"/>
          <w:lang w:val="sq-AL" w:eastAsia="sq-AL"/>
        </w:rPr>
        <w:t xml:space="preserve"> ligji subjekteve të së drejtës</w:t>
      </w:r>
      <w:r w:rsidRPr="00571D61">
        <w:rPr>
          <w:rFonts w:ascii="Times New Roman" w:eastAsia="Times New Roman" w:hAnsi="Times New Roman" w:cs="Times New Roman"/>
          <w:sz w:val="24"/>
          <w:szCs w:val="24"/>
          <w:lang w:val="sq-AL" w:eastAsia="sq-AL"/>
        </w:rPr>
        <w:t xml:space="preserve"> ka bërë që AMA të jetë palë në procese gjyqësore si në cilësinë e palës së paditur</w:t>
      </w:r>
      <w:r w:rsidR="00130ED3" w:rsidRPr="00571D61">
        <w:rPr>
          <w:rFonts w:ascii="Times New Roman" w:eastAsia="Times New Roman" w:hAnsi="Times New Roman" w:cs="Times New Roman"/>
          <w:sz w:val="24"/>
          <w:szCs w:val="24"/>
          <w:lang w:val="sq-AL" w:eastAsia="sq-AL"/>
        </w:rPr>
        <w:t>,</w:t>
      </w:r>
      <w:r w:rsidRPr="00571D61">
        <w:rPr>
          <w:rFonts w:ascii="Times New Roman" w:eastAsia="Times New Roman" w:hAnsi="Times New Roman" w:cs="Times New Roman"/>
          <w:sz w:val="24"/>
          <w:szCs w:val="24"/>
          <w:lang w:val="sq-AL" w:eastAsia="sq-AL"/>
        </w:rPr>
        <w:t xml:space="preserve"> ashtu edhe të palës paditëse. </w:t>
      </w:r>
    </w:p>
    <w:p w:rsidR="00964DF4" w:rsidRPr="00571D61" w:rsidRDefault="00964DF4" w:rsidP="004010D1">
      <w:pPr>
        <w:shd w:val="clear" w:color="auto" w:fill="FFFFFF" w:themeFill="background1"/>
        <w:spacing w:after="0" w:line="240" w:lineRule="auto"/>
        <w:jc w:val="both"/>
        <w:rPr>
          <w:rFonts w:ascii="Times New Roman" w:eastAsia="Times New Roman" w:hAnsi="Times New Roman" w:cs="Times New Roman"/>
          <w:sz w:val="24"/>
          <w:szCs w:val="24"/>
          <w:lang w:val="sq-AL" w:eastAsia="sq-AL"/>
        </w:rPr>
      </w:pPr>
    </w:p>
    <w:p w:rsidR="00964DF4" w:rsidRPr="00571D61" w:rsidRDefault="00964DF4" w:rsidP="004010D1">
      <w:pPr>
        <w:spacing w:after="0" w:line="240" w:lineRule="auto"/>
        <w:jc w:val="both"/>
        <w:rPr>
          <w:rFonts w:ascii="Times New Roman" w:hAnsi="Times New Roman" w:cs="Times New Roman"/>
          <w:sz w:val="24"/>
          <w:szCs w:val="24"/>
          <w:lang w:val="sq-AL"/>
        </w:rPr>
      </w:pPr>
      <w:r w:rsidRPr="00571D61">
        <w:rPr>
          <w:rFonts w:ascii="Times New Roman" w:eastAsia="Times New Roman" w:hAnsi="Times New Roman" w:cs="Times New Roman"/>
          <w:sz w:val="24"/>
          <w:szCs w:val="24"/>
          <w:lang w:val="sq-AL" w:eastAsia="sq-AL"/>
        </w:rPr>
        <w:t xml:space="preserve">Vendimet administrative që kundërshtohen gjyqësisht kryesisht lidhen me miratimin e sanksioneve administrative (gjoba), mosdhënien/mosrinovimin e licencave/autorizimeve, heqjen apo pavlefshmërinë e tyre, etj. </w:t>
      </w:r>
      <w:r w:rsidRPr="00571D61">
        <w:rPr>
          <w:rFonts w:ascii="Times New Roman" w:hAnsi="Times New Roman" w:cs="Times New Roman"/>
          <w:sz w:val="24"/>
          <w:szCs w:val="24"/>
          <w:lang w:val="sq-AL"/>
        </w:rPr>
        <w:t>AMA, si person juridik publik ka investuar në disa raste organet gjyqësore</w:t>
      </w:r>
      <w:r w:rsidR="00BD0FD5"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paditur subjektet audiovizive që rezultojnë debitorë ndaj AMA-s ose Buxhetit të Shtetit. Pranë Gjykatës Administrative të Shkallës së Parë Tiranë, gjatë vitit 2018 janë depozituar 34 kërkesë padi/kërkesa për lëshim urdhëri ekzekutimi për subjektet debitorë</w:t>
      </w:r>
      <w:r w:rsidR="00BD0FD5" w:rsidRPr="00571D61">
        <w:rPr>
          <w:rFonts w:ascii="Times New Roman" w:hAnsi="Times New Roman" w:cs="Times New Roman"/>
          <w:sz w:val="24"/>
          <w:szCs w:val="24"/>
          <w:lang w:val="sq-AL"/>
        </w:rPr>
        <w:t xml:space="preserve">, të cilëve </w:t>
      </w:r>
      <w:r w:rsidRPr="00571D61">
        <w:rPr>
          <w:rFonts w:ascii="Times New Roman" w:hAnsi="Times New Roman" w:cs="Times New Roman"/>
          <w:sz w:val="24"/>
          <w:szCs w:val="24"/>
          <w:lang w:val="sq-AL"/>
        </w:rPr>
        <w:t xml:space="preserve">u është hequr licenca/autorizimi me vendim të AMA-s. </w:t>
      </w:r>
    </w:p>
    <w:p w:rsidR="00964DF4" w:rsidRPr="00571D61" w:rsidRDefault="00964DF4" w:rsidP="004010D1">
      <w:pPr>
        <w:spacing w:after="0" w:line="240" w:lineRule="auto"/>
        <w:jc w:val="both"/>
        <w:rPr>
          <w:rFonts w:ascii="Times New Roman" w:hAnsi="Times New Roman" w:cs="Times New Roman"/>
          <w:sz w:val="24"/>
          <w:szCs w:val="24"/>
          <w:lang w:val="sq-AL"/>
        </w:rPr>
      </w:pPr>
    </w:p>
    <w:p w:rsidR="00964DF4" w:rsidRPr="00571D61" w:rsidRDefault="00964DF4" w:rsidP="004010D1">
      <w:pPr>
        <w:spacing w:line="240" w:lineRule="auto"/>
        <w:jc w:val="both"/>
        <w:rPr>
          <w:rFonts w:ascii="Times New Roman" w:eastAsia="Times New Roman" w:hAnsi="Times New Roman" w:cs="Times New Roman"/>
          <w:color w:val="000000"/>
          <w:sz w:val="24"/>
          <w:szCs w:val="24"/>
          <w:lang w:val="sq-AL"/>
        </w:rPr>
      </w:pPr>
      <w:r w:rsidRPr="00571D61">
        <w:rPr>
          <w:rFonts w:ascii="Times New Roman" w:hAnsi="Times New Roman" w:cs="Times New Roman"/>
          <w:sz w:val="24"/>
          <w:szCs w:val="24"/>
          <w:lang w:val="sq-AL"/>
        </w:rPr>
        <w:t>Gjykimi i çështjeve gjyqësore pranë gjykatave administrative ka ndikuar këto procese të përfundojnë brenda një afati të shkurtër</w:t>
      </w:r>
      <w:r w:rsidRPr="00571D61">
        <w:rPr>
          <w:rFonts w:ascii="Times New Roman" w:eastAsia="MS Mincho" w:hAnsi="Times New Roman" w:cs="Times New Roman"/>
          <w:sz w:val="24"/>
          <w:szCs w:val="24"/>
          <w:lang w:val="sq-AL" w:eastAsia="cs-CZ"/>
        </w:rPr>
        <w:t xml:space="preserve">. </w:t>
      </w:r>
    </w:p>
    <w:p w:rsidR="00964DF4" w:rsidRPr="00571D61" w:rsidRDefault="008C4BD0" w:rsidP="004010D1">
      <w:pPr>
        <w:shd w:val="clear" w:color="auto" w:fill="FFFFFF" w:themeFill="background1"/>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w:t>
      </w:r>
      <w:r w:rsidR="00964DF4" w:rsidRPr="00571D61">
        <w:rPr>
          <w:rFonts w:ascii="Times New Roman" w:hAnsi="Times New Roman" w:cs="Times New Roman"/>
          <w:sz w:val="24"/>
          <w:szCs w:val="24"/>
          <w:lang w:val="sq-AL"/>
        </w:rPr>
        <w:t>jatë kësaj periudhe</w:t>
      </w:r>
      <w:r w:rsidRPr="00571D61">
        <w:rPr>
          <w:rFonts w:ascii="Times New Roman" w:hAnsi="Times New Roman" w:cs="Times New Roman"/>
          <w:sz w:val="24"/>
          <w:szCs w:val="24"/>
          <w:lang w:val="sq-AL"/>
        </w:rPr>
        <w:t>,</w:t>
      </w:r>
      <w:r w:rsidR="00964DF4" w:rsidRPr="00571D61">
        <w:rPr>
          <w:rFonts w:ascii="Times New Roman" w:hAnsi="Times New Roman" w:cs="Times New Roman"/>
          <w:sz w:val="24"/>
          <w:szCs w:val="24"/>
          <w:lang w:val="sq-AL"/>
        </w:rPr>
        <w:t xml:space="preserve"> përveç ndjekjes së proceseve të iniciuara gjatë vitit raportues,</w:t>
      </w:r>
      <w:r w:rsidRPr="00571D61">
        <w:rPr>
          <w:rFonts w:ascii="Times New Roman" w:hAnsi="Times New Roman" w:cs="Times New Roman"/>
          <w:sz w:val="24"/>
          <w:szCs w:val="24"/>
          <w:lang w:val="sq-AL"/>
        </w:rPr>
        <w:t xml:space="preserve"> AMA</w:t>
      </w:r>
      <w:r w:rsidR="00964DF4" w:rsidRPr="00571D61">
        <w:rPr>
          <w:rFonts w:ascii="Times New Roman" w:hAnsi="Times New Roman" w:cs="Times New Roman"/>
          <w:sz w:val="24"/>
          <w:szCs w:val="24"/>
          <w:lang w:val="sq-AL"/>
        </w:rPr>
        <w:t xml:space="preserve"> ka vijuar ndjekjen e proceseve gjyqësore të hapura përpara vitit 2018, të cilat për shkak të ushtrimit të ankimeve apo rekurseve prej palëve ndërgjy</w:t>
      </w:r>
      <w:r w:rsidR="008B7D77" w:rsidRPr="00571D61">
        <w:rPr>
          <w:rFonts w:ascii="Times New Roman" w:hAnsi="Times New Roman" w:cs="Times New Roman"/>
          <w:sz w:val="24"/>
          <w:szCs w:val="24"/>
          <w:lang w:val="sq-AL"/>
        </w:rPr>
        <w:t>q</w:t>
      </w:r>
      <w:r w:rsidR="00964DF4" w:rsidRPr="00571D61">
        <w:rPr>
          <w:rFonts w:ascii="Times New Roman" w:hAnsi="Times New Roman" w:cs="Times New Roman"/>
          <w:sz w:val="24"/>
          <w:szCs w:val="24"/>
          <w:lang w:val="sq-AL"/>
        </w:rPr>
        <w:t xml:space="preserve">ëse janë në proces gjykimi në Gjykatat e Apelit apo Gjykatën e Lartë. </w:t>
      </w:r>
    </w:p>
    <w:p w:rsidR="00964DF4" w:rsidRPr="00571D61" w:rsidRDefault="00964DF4" w:rsidP="004010D1">
      <w:pPr>
        <w:shd w:val="clear" w:color="auto" w:fill="FFFFFF" w:themeFill="background1"/>
        <w:spacing w:after="0" w:line="240" w:lineRule="auto"/>
        <w:jc w:val="both"/>
        <w:rPr>
          <w:rFonts w:ascii="Times New Roman" w:hAnsi="Times New Roman" w:cs="Times New Roman"/>
          <w:sz w:val="24"/>
          <w:szCs w:val="24"/>
          <w:lang w:val="sq-AL"/>
        </w:rPr>
      </w:pPr>
    </w:p>
    <w:p w:rsidR="00964DF4" w:rsidRPr="00571D61" w:rsidRDefault="00964DF4"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Pasqyrimi në mënyrë të përmbledhur i çështjeve gjyqësore në gjykim, në tre shkallët e gj</w:t>
      </w:r>
      <w:r w:rsidR="006013E7" w:rsidRPr="00571D61">
        <w:rPr>
          <w:rFonts w:ascii="Times New Roman" w:hAnsi="Times New Roman" w:cs="Times New Roman"/>
          <w:sz w:val="24"/>
          <w:szCs w:val="24"/>
          <w:lang w:val="sq-AL"/>
        </w:rPr>
        <w:t>yqësorit, jepet në Aneksin n</w:t>
      </w:r>
      <w:r w:rsidR="00A95D69" w:rsidRPr="00571D61">
        <w:rPr>
          <w:rFonts w:ascii="Times New Roman" w:hAnsi="Times New Roman" w:cs="Times New Roman"/>
          <w:sz w:val="24"/>
          <w:szCs w:val="24"/>
          <w:lang w:val="sq-AL"/>
        </w:rPr>
        <w:t>r. 3</w:t>
      </w:r>
      <w:r w:rsidRPr="00571D61">
        <w:rPr>
          <w:rFonts w:ascii="Times New Roman" w:hAnsi="Times New Roman" w:cs="Times New Roman"/>
          <w:sz w:val="24"/>
          <w:szCs w:val="24"/>
          <w:lang w:val="sq-AL"/>
        </w:rPr>
        <w:t>, bash</w:t>
      </w:r>
      <w:r w:rsidR="000028CF" w:rsidRPr="00571D61">
        <w:rPr>
          <w:rFonts w:ascii="Times New Roman" w:hAnsi="Times New Roman" w:cs="Times New Roman"/>
          <w:sz w:val="24"/>
          <w:szCs w:val="24"/>
          <w:lang w:val="sq-AL"/>
        </w:rPr>
        <w:t>k</w:t>
      </w:r>
      <w:r w:rsidRPr="00571D61">
        <w:rPr>
          <w:rFonts w:ascii="Times New Roman" w:hAnsi="Times New Roman" w:cs="Times New Roman"/>
          <w:sz w:val="24"/>
          <w:szCs w:val="24"/>
          <w:lang w:val="sq-AL"/>
        </w:rPr>
        <w:t>ëlidhur.</w:t>
      </w:r>
    </w:p>
    <w:p w:rsidR="006D1125" w:rsidRPr="00571D61" w:rsidRDefault="006D1125">
      <w:pPr>
        <w:spacing w:after="160" w:line="259" w:lineRule="auto"/>
        <w:rPr>
          <w:rFonts w:ascii="Times New Roman" w:hAnsi="Times New Roman" w:cs="Times New Roman"/>
          <w:b/>
          <w:sz w:val="24"/>
          <w:szCs w:val="24"/>
          <w:lang w:val="sq-AL"/>
        </w:rPr>
      </w:pPr>
    </w:p>
    <w:p w:rsidR="005B39F0" w:rsidRPr="00571D61" w:rsidRDefault="002F3E68" w:rsidP="004010D1">
      <w:pPr>
        <w:pStyle w:val="Heading2"/>
        <w:rPr>
          <w:rFonts w:ascii="Times New Roman" w:hAnsi="Times New Roman" w:cs="Times New Roman"/>
          <w:sz w:val="24"/>
          <w:szCs w:val="24"/>
          <w:lang w:val="sq-AL"/>
        </w:rPr>
      </w:pPr>
      <w:bookmarkStart w:id="288" w:name="_Toc3887629"/>
      <w:r w:rsidRPr="00571D61">
        <w:rPr>
          <w:rFonts w:ascii="Times New Roman" w:hAnsi="Times New Roman" w:cs="Times New Roman"/>
          <w:sz w:val="24"/>
          <w:szCs w:val="24"/>
          <w:lang w:val="sq-AL"/>
        </w:rPr>
        <w:t>A</w:t>
      </w:r>
      <w:r w:rsidR="006D1125" w:rsidRPr="00571D61">
        <w:rPr>
          <w:rFonts w:ascii="Times New Roman" w:hAnsi="Times New Roman" w:cs="Times New Roman"/>
          <w:sz w:val="24"/>
          <w:szCs w:val="24"/>
          <w:lang w:val="sq-AL"/>
        </w:rPr>
        <w:t>ktivitete</w:t>
      </w:r>
      <w:r w:rsidRPr="00571D61">
        <w:rPr>
          <w:rFonts w:ascii="Times New Roman" w:hAnsi="Times New Roman" w:cs="Times New Roman"/>
          <w:sz w:val="24"/>
          <w:szCs w:val="24"/>
          <w:lang w:val="sq-AL"/>
        </w:rPr>
        <w:t xml:space="preserve"> </w:t>
      </w:r>
      <w:r w:rsidR="006D1125" w:rsidRPr="00571D61">
        <w:rPr>
          <w:rFonts w:ascii="Times New Roman" w:hAnsi="Times New Roman" w:cs="Times New Roman"/>
          <w:sz w:val="24"/>
          <w:szCs w:val="24"/>
          <w:lang w:val="sq-AL"/>
        </w:rPr>
        <w:t>të</w:t>
      </w:r>
      <w:r w:rsidRPr="00571D61">
        <w:rPr>
          <w:rFonts w:ascii="Times New Roman" w:hAnsi="Times New Roman" w:cs="Times New Roman"/>
          <w:sz w:val="24"/>
          <w:szCs w:val="24"/>
          <w:lang w:val="sq-AL"/>
        </w:rPr>
        <w:t xml:space="preserve"> A</w:t>
      </w:r>
      <w:r w:rsidR="006D1125" w:rsidRPr="00571D61">
        <w:rPr>
          <w:rFonts w:ascii="Times New Roman" w:hAnsi="Times New Roman" w:cs="Times New Roman"/>
          <w:sz w:val="24"/>
          <w:szCs w:val="24"/>
          <w:lang w:val="sq-AL"/>
        </w:rPr>
        <w:t>utoritetit</w:t>
      </w:r>
      <w:bookmarkEnd w:id="288"/>
      <w:r w:rsidRPr="00571D61">
        <w:rPr>
          <w:rFonts w:ascii="Times New Roman" w:hAnsi="Times New Roman" w:cs="Times New Roman"/>
          <w:sz w:val="24"/>
          <w:szCs w:val="24"/>
          <w:lang w:val="sq-AL"/>
        </w:rPr>
        <w:t xml:space="preserve"> </w:t>
      </w:r>
      <w:bookmarkStart w:id="289" w:name="_Toc2541169"/>
      <w:bookmarkStart w:id="290" w:name="_Toc2541449"/>
      <w:bookmarkStart w:id="291" w:name="_Toc2541549"/>
      <w:bookmarkEnd w:id="289"/>
      <w:bookmarkEnd w:id="290"/>
      <w:bookmarkEnd w:id="291"/>
    </w:p>
    <w:p w:rsidR="006D1125" w:rsidRPr="00571D61" w:rsidRDefault="006D1125" w:rsidP="004010D1">
      <w:pPr>
        <w:spacing w:line="240" w:lineRule="auto"/>
        <w:jc w:val="both"/>
        <w:rPr>
          <w:rFonts w:ascii="Times New Roman" w:hAnsi="Times New Roman" w:cs="Times New Roman"/>
          <w:sz w:val="24"/>
          <w:szCs w:val="24"/>
          <w:lang w:val="sq-AL"/>
        </w:rPr>
      </w:pP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Edhe për vitin 2018 AMA ka vazhduar aktivitetet e saj me grupet e interesit në lidhje me çështje të rëndësishme që prekin median audiovizive. </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Takimet për ndryshimin në ligjin e AMA-s</w:t>
      </w:r>
    </w:p>
    <w:p w:rsidR="002F3E68" w:rsidRPr="00571D61" w:rsidRDefault="002F3E68" w:rsidP="000013D8">
      <w:pPr>
        <w:numPr>
          <w:ilvl w:val="0"/>
          <w:numId w:val="37"/>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Autoriteti i Mediave Audiovizive (AMA) dhe Autoriteti i Komunikimeve Ele</w:t>
      </w:r>
      <w:r w:rsidR="008B7D77" w:rsidRPr="00571D61">
        <w:rPr>
          <w:rFonts w:ascii="Times New Roman" w:hAnsi="Times New Roman" w:cs="Times New Roman"/>
          <w:sz w:val="24"/>
          <w:szCs w:val="24"/>
          <w:lang w:val="sq-AL"/>
        </w:rPr>
        <w:t>ktronike dhe Postare (AKEP)</w:t>
      </w:r>
      <w:r w:rsidRPr="00571D61">
        <w:rPr>
          <w:rFonts w:ascii="Times New Roman" w:hAnsi="Times New Roman" w:cs="Times New Roman"/>
          <w:sz w:val="24"/>
          <w:szCs w:val="24"/>
          <w:lang w:val="sq-AL"/>
        </w:rPr>
        <w:t xml:space="preserve"> organizuan katër forume diskutimi në harkun kohor të një muaji (dhjetor 2018-janar 2019), periudha e konsultimit publik mbi ndryshimet në ligjin nr. 97/2013 “Për mediat audiovizive në Republikën e Shqipërisë”, i ndryshuar” dhe në ligjin nr. 9918, datë 19.5.2008 “Për komunikimet elektronike në Republikën e Shqipërisë”, i ndryshuar.</w:t>
      </w:r>
    </w:p>
    <w:p w:rsidR="002F3E68" w:rsidRPr="00571D61" w:rsidRDefault="002F3E68" w:rsidP="004010D1">
      <w:pPr>
        <w:spacing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Këto projektligje kanë në fokus krijimin e një kornize ligjore për rregullimin e përmbajtjes së informacionit që ofrohet online nga ofruesit e shërbimeve të publikimeve elektronike, me qëllim garantimin e së drejtës së informimit, të drejtës së përgjigjes si dhe mbrojtjen e dinjitetit dhe të drejtave dhe lirive themelore të njeriut. Në kohën që mediat online po zënë vend gjithnjë edhe më shumë në hapësirën mediatike shqiptare ka lindur e udhës që veprimtaria e tyre të rregullohet edhe nga ana ligjore.</w:t>
      </w:r>
    </w:p>
    <w:p w:rsidR="002F4014" w:rsidRPr="00571D61" w:rsidRDefault="002F3E68" w:rsidP="004010D1">
      <w:pPr>
        <w:spacing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 në fund të çdo forumi diskutimi</w:t>
      </w:r>
      <w:r w:rsidR="00EB73D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përcjellë pranë Ministrisë së Drejtësisë të gjitha diskutimet dhe q</w:t>
      </w:r>
      <w:r w:rsidR="00EB73D7"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ndrimet e pjesmarrësve për secilin nga takimet.</w:t>
      </w:r>
      <w:r w:rsidR="00EE7221" w:rsidRPr="00571D61">
        <w:rPr>
          <w:rFonts w:ascii="Times New Roman" w:hAnsi="Times New Roman" w:cs="Times New Roman"/>
          <w:sz w:val="24"/>
          <w:szCs w:val="24"/>
          <w:lang w:val="sq-AL"/>
        </w:rPr>
        <w:t xml:space="preserve"> </w:t>
      </w:r>
    </w:p>
    <w:p w:rsidR="002F3E68" w:rsidRPr="00571D61" w:rsidRDefault="002F4014" w:rsidP="002F4014">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Gjuha e urrjetjes në median audiovizive</w:t>
      </w:r>
    </w:p>
    <w:p w:rsidR="002F3E68" w:rsidRPr="00571D61" w:rsidRDefault="002F3E68" w:rsidP="000013D8">
      <w:pPr>
        <w:numPr>
          <w:ilvl w:val="0"/>
          <w:numId w:val="36"/>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Këshilli i Ankesave pranë AMA-s</w:t>
      </w:r>
      <w:r w:rsidR="00EB73D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muajin nëntor, organizoi Tryezën e Rrumbullakët me temë “Gjuha e urrejtjes në mediat audiovizive”. Qëllimi i kësaj Tryeze ishte skanimi i situatës përmes prezantimeve të studiuesve dhe ekspertëve të fushës, të cilët ndanë pikëpamjet e tyre analitike në lidhje me gjuhën e urrejtjes në mediat audiovizive.</w:t>
      </w:r>
      <w:r w:rsidR="00EE7221" w:rsidRPr="00571D61">
        <w:rPr>
          <w:rFonts w:ascii="Times New Roman" w:hAnsi="Times New Roman" w:cs="Times New Roman"/>
          <w:sz w:val="24"/>
          <w:szCs w:val="24"/>
          <w:lang w:val="sq-AL"/>
        </w:rPr>
        <w:t xml:space="preserve"> </w:t>
      </w:r>
    </w:p>
    <w:p w:rsidR="002F3E68" w:rsidRPr="00571D61" w:rsidRDefault="002F3E68" w:rsidP="000013D8">
      <w:pPr>
        <w:numPr>
          <w:ilvl w:val="0"/>
          <w:numId w:val="36"/>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w:t>
      </w:r>
      <w:r w:rsidR="00EB73D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me mbështetjen e Këshillit të Evropës</w:t>
      </w:r>
      <w:r w:rsidR="00EB73D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organizoi në muajin qershor tryezën e përbashkët të diskutimit me temë: “Përmirësimi i raportimit në median audiovizive për të ndalur diskriminimin dhe përdorimin e gjuhës së urrejtjes”. Të ftuar ishin përfaqësues nga OSHMA-të, Departamenti i Gazetarisë dhe Komunikimit në Universitetin e Tiranës, nga shoqatat dhe organizatat mediatike etj.</w:t>
      </w:r>
    </w:p>
    <w:p w:rsidR="002F3E68" w:rsidRPr="00785B0E" w:rsidRDefault="002F3E68" w:rsidP="004010D1">
      <w:pPr>
        <w:spacing w:after="160"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Rregullimi ligjor në marrëdhëniet e punës së gazetarëve në transmetimet audiovizive</w:t>
      </w:r>
    </w:p>
    <w:p w:rsidR="002F3E68" w:rsidRPr="00571D61" w:rsidRDefault="002F3E68" w:rsidP="000013D8">
      <w:pPr>
        <w:numPr>
          <w:ilvl w:val="0"/>
          <w:numId w:val="34"/>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Komisioni për Edukim dhe Mjetet e Informimit Publik në Kuvendin e Shqipërisë dhe AMA zhvilluan në muajin maj Tryezën e Diskutimit “Rregullimi ligjor në marrëdhëniet e punës së gazetarëve në transmetimet audiovizive”.</w:t>
      </w:r>
    </w:p>
    <w:p w:rsidR="002F3E68" w:rsidRPr="00571D61" w:rsidRDefault="002F3E68" w:rsidP="008D2A7F">
      <w:p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Prej kohësh për këtë çështje janë të njohura problematika të hasura si, niveli i kushteve të punës së gazetarëve, format e rekrutimit dhe largimit nga redaksia, mosshlyerja në kohë e pagesave nga punëdhënësi, organizimi i gazetarëve ose mosorganizimi në shoqata, funksionaliteti i tyre etj.</w:t>
      </w:r>
    </w:p>
    <w:p w:rsidR="002F3E68" w:rsidRPr="00571D61" w:rsidRDefault="002F3E68" w:rsidP="004737E9">
      <w:pPr>
        <w:spacing w:after="160" w:line="259"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Ndaj dhe në muajin maj, AMA dhe Komisioni, për herë të parë u ulën në një tryezë diskutimi </w:t>
      </w:r>
      <w:r w:rsidR="005C5FE5" w:rsidRPr="00571D61">
        <w:rPr>
          <w:rFonts w:ascii="Times New Roman" w:hAnsi="Times New Roman" w:cs="Times New Roman"/>
          <w:sz w:val="24"/>
          <w:szCs w:val="24"/>
          <w:lang w:val="sq-AL"/>
        </w:rPr>
        <w:t xml:space="preserve">me </w:t>
      </w:r>
      <w:r w:rsidRPr="00571D61">
        <w:rPr>
          <w:rFonts w:ascii="Times New Roman" w:hAnsi="Times New Roman" w:cs="Times New Roman"/>
          <w:sz w:val="24"/>
          <w:szCs w:val="24"/>
          <w:lang w:val="sq-AL"/>
        </w:rPr>
        <w:t xml:space="preserve">përfaqësues nga të gjitha grupet e interesit: gazetarë, drejtues mediash, nga shoqatat dhe organizatat e tyre, anëtarë të </w:t>
      </w:r>
      <w:r w:rsidR="007260D5" w:rsidRPr="00571D61">
        <w:rPr>
          <w:rFonts w:ascii="Times New Roman" w:hAnsi="Times New Roman" w:cs="Times New Roman"/>
          <w:sz w:val="24"/>
          <w:szCs w:val="24"/>
          <w:lang w:val="sq-AL"/>
        </w:rPr>
        <w:t>P</w:t>
      </w:r>
      <w:r w:rsidRPr="00571D61">
        <w:rPr>
          <w:rFonts w:ascii="Times New Roman" w:hAnsi="Times New Roman" w:cs="Times New Roman"/>
          <w:sz w:val="24"/>
          <w:szCs w:val="24"/>
          <w:lang w:val="sq-AL"/>
        </w:rPr>
        <w:t>arlamentit, profesorë të gazetarisë, institucionet shtetërore që mbulojnë aspekte të punësimit etj. Gjatë diskutimit mes pjes</w:t>
      </w:r>
      <w:r w:rsidR="00F85629"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marrësve pati qëndrime të ndryshme, por e përbashkëta ishte se që prej fillimeve të demokracisë e në vijim, ka ardhur koha për veprime në sigurimin e lirisë së medias. Pa një gazetar të sigurt në punë nuk mund të kemi media të lirë dhe pluraliste, u tha nga diskutantët.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Në Tryezë u bënë 5 propozime nga pjesëmarrësit:</w:t>
      </w:r>
    </w:p>
    <w:p w:rsidR="002F3E68" w:rsidRPr="00571D61" w:rsidRDefault="002F3E68" w:rsidP="004010D1">
      <w:pPr>
        <w:spacing w:after="160" w:line="240" w:lineRule="auto"/>
        <w:ind w:firstLine="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Kontratë individuale pune</w:t>
      </w:r>
      <w:r w:rsidRPr="00571D61">
        <w:rPr>
          <w:rFonts w:ascii="Times New Roman" w:hAnsi="Times New Roman" w:cs="Times New Roman"/>
          <w:sz w:val="24"/>
          <w:szCs w:val="24"/>
          <w:lang w:val="sq-AL"/>
        </w:rPr>
        <w:t xml:space="preserve"> (me afat të pacaktuar), ku duhet që OSHMA-të, në lidhjen e marrëveshjeve kontraktore me gazetarët duhet të parashikojnë gjithnjë një kohëzgjatje të Kontratës indivuduale me afat të pacaktuar në respektim të Nenit 140, paragrafi 2, të Kodit të Punës, përveç rasteve kur ka arsye objektive në lidhje me natyrën e përkohshme të detyrës së gazetarit.</w:t>
      </w:r>
    </w:p>
    <w:p w:rsidR="002F3E68" w:rsidRPr="00571D61" w:rsidRDefault="002F3E68" w:rsidP="004010D1">
      <w:pPr>
        <w:spacing w:after="160" w:line="240" w:lineRule="auto"/>
        <w:ind w:firstLine="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Formimi profesional për pranimin në punë të gazetarit</w:t>
      </w:r>
      <w:r w:rsidRPr="00571D61">
        <w:rPr>
          <w:rFonts w:ascii="Times New Roman" w:hAnsi="Times New Roman" w:cs="Times New Roman"/>
          <w:sz w:val="24"/>
          <w:szCs w:val="24"/>
          <w:lang w:val="sq-AL"/>
        </w:rPr>
        <w:t>, pasi me qëllim rritjen e cilësisë dhe larmisë së përmbajtjeve të transmetuara audio dhe audiovizive, OSHMA-të gjatë procedurave të marrjes në punës, duhet të inkurajojnë, mbështesin, promovojnë persona që kanë formimin profesional të kërkuar dhe të nxisin motivimin dhe përgjegjësinë për kryerjen e detyrave brenda dhe jashtë redaksisë ku angazhohen.</w:t>
      </w:r>
    </w:p>
    <w:p w:rsidR="002F4014" w:rsidRPr="00571D61" w:rsidRDefault="002F3E68" w:rsidP="004010D1">
      <w:pPr>
        <w:spacing w:after="160" w:line="240" w:lineRule="auto"/>
        <w:ind w:firstLine="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Përshkrimi i punës së gazetarit</w:t>
      </w:r>
      <w:r w:rsidRPr="00571D61">
        <w:rPr>
          <w:rFonts w:ascii="Times New Roman" w:hAnsi="Times New Roman" w:cs="Times New Roman"/>
          <w:sz w:val="24"/>
          <w:szCs w:val="24"/>
          <w:lang w:val="sq-AL"/>
        </w:rPr>
        <w:t>, pasi bazuar në Nenin 21, paragrafi 3, gërma c e Kodit të Punës, përshkrimi i punës është një element i domosdoshëm për t’u par</w:t>
      </w:r>
      <w:r w:rsidR="003A128E" w:rsidRPr="00571D61">
        <w:rPr>
          <w:rFonts w:ascii="Times New Roman" w:hAnsi="Times New Roman" w:cs="Times New Roman"/>
          <w:sz w:val="24"/>
          <w:szCs w:val="24"/>
          <w:lang w:val="sq-AL"/>
        </w:rPr>
        <w:t xml:space="preserve">ashikuar në Kontratat e Punës, sepse </w:t>
      </w:r>
      <w:r w:rsidRPr="00571D61">
        <w:rPr>
          <w:rFonts w:ascii="Times New Roman" w:hAnsi="Times New Roman" w:cs="Times New Roman"/>
          <w:sz w:val="24"/>
          <w:szCs w:val="24"/>
          <w:lang w:val="sq-AL"/>
        </w:rPr>
        <w:t>specifikisht e lidh marrëdhënien e punës në rastin në fjalë të Punëdhënësit dhe gazetarit me kryerjen e detyrave të parashikuara në përshkrimin e punës dhe jo në detyra të tjera shtesë.</w:t>
      </w:r>
    </w:p>
    <w:p w:rsidR="002F4014" w:rsidRPr="00571D61" w:rsidRDefault="002F4014">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2F3E68" w:rsidRPr="00571D61" w:rsidRDefault="002F3E68" w:rsidP="004010D1">
      <w:pPr>
        <w:spacing w:after="160" w:line="240" w:lineRule="auto"/>
        <w:ind w:firstLine="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Paga, sigurimet shoqërore dhe shëndetësore të gazetarit</w:t>
      </w:r>
      <w:r w:rsidRPr="00571D61">
        <w:rPr>
          <w:rFonts w:ascii="Times New Roman" w:hAnsi="Times New Roman" w:cs="Times New Roman"/>
          <w:sz w:val="24"/>
          <w:szCs w:val="24"/>
          <w:lang w:val="sq-AL"/>
        </w:rPr>
        <w:t>. Në progres-raportet e BE-së</w:t>
      </w:r>
      <w:r w:rsidR="00AA1AEE" w:rsidRPr="00571D61">
        <w:rPr>
          <w:rFonts w:ascii="Times New Roman" w:hAnsi="Times New Roman" w:cs="Times New Roman"/>
          <w:sz w:val="24"/>
          <w:szCs w:val="24"/>
          <w:lang w:val="sq-AL"/>
        </w:rPr>
        <w:t xml:space="preserve"> i</w:t>
      </w:r>
      <w:r w:rsidRPr="00571D61">
        <w:rPr>
          <w:rFonts w:ascii="Times New Roman" w:hAnsi="Times New Roman" w:cs="Times New Roman"/>
          <w:sz w:val="24"/>
          <w:szCs w:val="24"/>
          <w:lang w:val="sq-AL"/>
        </w:rPr>
        <w:t xml:space="preserve"> kushtohet vëmendje e posaçme garantimit të zbatimit të duhur të të drejtave të punës, sidomos të drejtave të gazetarëve, për pajisjen me kontratë të rregullt punësimi, çka nënkupton ndër të tjera, edhe deklarimin real të pagës së përfituar. Sa </w:t>
      </w:r>
      <w:r w:rsidR="00FC69CE" w:rsidRPr="00571D61">
        <w:rPr>
          <w:rFonts w:ascii="Times New Roman" w:hAnsi="Times New Roman" w:cs="Times New Roman"/>
          <w:sz w:val="24"/>
          <w:szCs w:val="24"/>
          <w:lang w:val="sq-AL"/>
        </w:rPr>
        <w:t>u</w:t>
      </w:r>
      <w:r w:rsidRPr="00571D61">
        <w:rPr>
          <w:rFonts w:ascii="Times New Roman" w:hAnsi="Times New Roman" w:cs="Times New Roman"/>
          <w:sz w:val="24"/>
          <w:szCs w:val="24"/>
          <w:lang w:val="sq-AL"/>
        </w:rPr>
        <w:t xml:space="preserve"> përket pagesave të kontributeve të sigurimeve shoqërore dhe shëndetësore</w:t>
      </w:r>
      <w:r w:rsidR="00FC69CE"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si dhe tatimin mbi të ardhurat personale, punëmarrësi duhet të kontrollojë periodikisht çdo muaj, nëse punëdhënësi i tij ka kryer rregullisht derdhjet brenda afateve ligjore.</w:t>
      </w:r>
    </w:p>
    <w:p w:rsidR="002F3E68" w:rsidRPr="00571D61" w:rsidRDefault="002F3E68" w:rsidP="002F4014">
      <w:pPr>
        <w:spacing w:after="160" w:line="240" w:lineRule="auto"/>
        <w:ind w:firstLine="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 xml:space="preserve">Transparenca në faqen </w:t>
      </w:r>
      <w:r w:rsidR="002F4014" w:rsidRPr="00571D61">
        <w:rPr>
          <w:rFonts w:ascii="Times New Roman" w:hAnsi="Times New Roman" w:cs="Times New Roman"/>
          <w:i/>
          <w:sz w:val="24"/>
          <w:szCs w:val="24"/>
          <w:lang w:val="sq-AL"/>
        </w:rPr>
        <w:t>w</w:t>
      </w:r>
      <w:r w:rsidRPr="00571D61">
        <w:rPr>
          <w:rFonts w:ascii="Times New Roman" w:hAnsi="Times New Roman" w:cs="Times New Roman"/>
          <w:i/>
          <w:sz w:val="24"/>
          <w:szCs w:val="24"/>
          <w:lang w:val="sq-AL"/>
        </w:rPr>
        <w:t>eb të OSHMA-së e listës së gazetarëve të punësuar</w:t>
      </w:r>
      <w:r w:rsidRPr="00571D61">
        <w:rPr>
          <w:rFonts w:ascii="Times New Roman" w:hAnsi="Times New Roman" w:cs="Times New Roman"/>
          <w:sz w:val="24"/>
          <w:szCs w:val="24"/>
          <w:lang w:val="sq-AL"/>
        </w:rPr>
        <w:t xml:space="preserve">, ku të gjitha OSHMA-të duhet të kenë të publikuara në faqet e tyre </w:t>
      </w:r>
      <w:r w:rsidR="00FC69CE" w:rsidRPr="00571D61">
        <w:rPr>
          <w:rFonts w:ascii="Times New Roman" w:hAnsi="Times New Roman" w:cs="Times New Roman"/>
          <w:sz w:val="24"/>
          <w:szCs w:val="24"/>
          <w:lang w:val="sq-AL"/>
        </w:rPr>
        <w:t>w</w:t>
      </w:r>
      <w:r w:rsidRPr="00571D61">
        <w:rPr>
          <w:rFonts w:ascii="Times New Roman" w:hAnsi="Times New Roman" w:cs="Times New Roman"/>
          <w:sz w:val="24"/>
          <w:szCs w:val="24"/>
          <w:lang w:val="sq-AL"/>
        </w:rPr>
        <w:t>eb listën e gazetarëve të punësuar pranë tyre në detyrat përkatëse.</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 xml:space="preserve">Masa kundër piraterisë televizive </w:t>
      </w:r>
    </w:p>
    <w:p w:rsidR="006D1125" w:rsidRPr="00571D61" w:rsidRDefault="002F3E68" w:rsidP="000013D8">
      <w:pPr>
        <w:numPr>
          <w:ilvl w:val="0"/>
          <w:numId w:val="35"/>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 organizoi në muajin maj një takim me Autoritetin e Komunikimeve Elektronike dhe Postare (AKEP), në praninë dhe të operatorëve privatë mbi fenomenin e piraterisë televizive. Qellimi i takimit ishte ndërmarrja e hapave konkrete për rritjen e bashkëpunimit mes dy autoriteteve, operatorëve audioviziv</w:t>
      </w:r>
      <w:r w:rsidR="003776BA"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dhe ofruesve të shërbimit të internetit, për rritjen e efikasitetit në luftën kundër piraterisë televizive nëpërmjet një koordinimi gjithëpërfshirës dhe një procesi të mirërregulluar, përmes të cilit garantohen rezultate konkrete në luftën kundër fenomenit. </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 xml:space="preserve">Media literacy </w:t>
      </w:r>
    </w:p>
    <w:p w:rsidR="002F3E68" w:rsidRPr="00571D61" w:rsidRDefault="002F3E68" w:rsidP="000013D8">
      <w:pPr>
        <w:numPr>
          <w:ilvl w:val="0"/>
          <w:numId w:val="35"/>
        </w:numPr>
        <w:spacing w:after="16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Këshilli i Ankesave pranë AMA-s organizoi në muajin maj Tryezën e Rrumbullakët me temë Edukimi për Median: “Takim i grupit të ekspertëve – Koordinimi dhe sinergjitë mes palëve për një komunikim të përgjegjshëm etik”. Qëllimi i tryezës ishte ndërgjegjësimi i publikut të gjerë mbi konceptin e edukimit mediatik </w:t>
      </w:r>
    </w:p>
    <w:p w:rsidR="002F3E68" w:rsidRPr="00785B0E" w:rsidRDefault="002F3E68" w:rsidP="004010D1">
      <w:pPr>
        <w:spacing w:after="160"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Respektimi i standartit të Shqipes në transmetimet audiovizive</w:t>
      </w:r>
    </w:p>
    <w:p w:rsidR="002F3E68" w:rsidRPr="00571D61" w:rsidRDefault="002F3E68" w:rsidP="004010D1">
      <w:pPr>
        <w:spacing w:after="160"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 zhvilloi në muajin prill tryezën e diskutimit “Respektimi i standardit të shqipes në transmetimet audiovizive”. Kjo temë u trajtua në funksion të respektimit të standardit të folur dhe të shkruar të shqipes në përmbajtjet audiovizive.</w:t>
      </w:r>
      <w:r w:rsidR="00EE7221" w:rsidRPr="00571D61">
        <w:rPr>
          <w:rFonts w:ascii="Times New Roman" w:hAnsi="Times New Roman" w:cs="Times New Roman"/>
          <w:sz w:val="24"/>
          <w:szCs w:val="24"/>
          <w:lang w:val="sq-AL"/>
        </w:rPr>
        <w:t xml:space="preserve"> </w:t>
      </w:r>
    </w:p>
    <w:p w:rsidR="002F3E68" w:rsidRPr="00571D61" w:rsidRDefault="002F3E68" w:rsidP="004010D1">
      <w:pPr>
        <w:spacing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takimit u bënë të njohura problematikat e hasura nga AMA në respektimin e normave të standardit të shqipes nga televizionet kombëtare dhe ato informative, të cilat kanë një ndikim të rëndësishëm në audienc</w:t>
      </w:r>
      <w:r w:rsidR="007C15D9"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w:t>
      </w:r>
    </w:p>
    <w:p w:rsidR="002F3E68" w:rsidRPr="00571D61" w:rsidRDefault="002F3E68" w:rsidP="004010D1">
      <w:pPr>
        <w:spacing w:after="160" w:line="240" w:lineRule="auto"/>
        <w:ind w:left="720"/>
        <w:jc w:val="both"/>
        <w:rPr>
          <w:rFonts w:ascii="Times New Roman" w:hAnsi="Times New Roman" w:cs="Times New Roman"/>
          <w:sz w:val="24"/>
          <w:szCs w:val="24"/>
          <w:lang w:val="sq-AL"/>
        </w:rPr>
      </w:pPr>
      <w:r w:rsidRPr="00571D61">
        <w:rPr>
          <w:rFonts w:ascii="Times New Roman" w:hAnsi="Times New Roman" w:cs="Times New Roman"/>
          <w:i/>
          <w:sz w:val="24"/>
          <w:szCs w:val="24"/>
          <w:lang w:val="sq-AL"/>
        </w:rPr>
        <w:t>Në këtë kuadër AMA ka zhvilluar po ashtu</w:t>
      </w:r>
      <w:r w:rsidRPr="00571D61">
        <w:rPr>
          <w:rFonts w:ascii="Times New Roman" w:hAnsi="Times New Roman" w:cs="Times New Roman"/>
          <w:sz w:val="24"/>
          <w:szCs w:val="24"/>
          <w:lang w:val="sq-AL"/>
        </w:rPr>
        <w:t xml:space="preserve"> :</w:t>
      </w:r>
    </w:p>
    <w:p w:rsidR="002F3E68" w:rsidRPr="00571D61" w:rsidRDefault="002F3E68" w:rsidP="004010D1">
      <w:pPr>
        <w:spacing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Tryezën e diskutimit: “Respektimi i standardit të gjuhës shqipe në transmetimet audiovizive”, në muajin qershor. Në këtë tryezë, ishin të ftuar të merrnin pjesë të gjith</w:t>
      </w:r>
      <w:r w:rsidR="00342214"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OSHMA-të e qarkut Shkodër, Korçë dhe Vlorë.</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Paketimi i lajmit, alternativa dhe strategji në kohën dixhitale</w:t>
      </w:r>
    </w:p>
    <w:p w:rsidR="002F3E68" w:rsidRPr="00571D61" w:rsidRDefault="002F3E68" w:rsidP="004010D1">
      <w:pPr>
        <w:spacing w:after="160"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AMA organizoi në muajin shkurt aktivitetin “Paketimi i lajmit, alternativa dhe strategji në kohën dixhitale”, në një auditorium mes profesionistëve të lajmit. Ky diskutim shkon paralelisht me objektivin e AMA-s për përmirësimin e standardeve profesionale në departamentet e informacionit nga OSHMA-të. Ndërkohë, ky diskutim është në vazhdën e fushatës që AMA ka për implementimin e Kodit të Transmetimit. </w:t>
      </w:r>
    </w:p>
    <w:p w:rsidR="002F4014" w:rsidRPr="00571D61" w:rsidRDefault="002F4014">
      <w:pPr>
        <w:spacing w:after="160" w:line="259" w:lineRule="auto"/>
        <w:rPr>
          <w:rFonts w:ascii="Times New Roman" w:hAnsi="Times New Roman" w:cs="Times New Roman"/>
          <w:i/>
          <w:sz w:val="24"/>
          <w:szCs w:val="24"/>
          <w:lang w:val="sq-AL"/>
        </w:rPr>
      </w:pPr>
      <w:r w:rsidRPr="00571D61">
        <w:rPr>
          <w:rFonts w:ascii="Times New Roman" w:hAnsi="Times New Roman" w:cs="Times New Roman"/>
          <w:i/>
          <w:sz w:val="24"/>
          <w:szCs w:val="24"/>
          <w:lang w:val="sq-AL"/>
        </w:rPr>
        <w:br w:type="page"/>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Matja e audiencës</w:t>
      </w:r>
    </w:p>
    <w:p w:rsidR="002F3E68" w:rsidRPr="00571D61" w:rsidRDefault="002F3E68" w:rsidP="002F4014">
      <w:pPr>
        <w:spacing w:after="160" w:line="240" w:lineRule="auto"/>
        <w:ind w:left="720"/>
        <w:jc w:val="both"/>
        <w:rPr>
          <w:rFonts w:ascii="Times New Roman" w:eastAsia="Times New Roman" w:hAnsi="Times New Roman" w:cs="Times New Roman"/>
          <w:color w:val="000000"/>
          <w:sz w:val="24"/>
          <w:szCs w:val="24"/>
          <w:lang w:val="sq-AL"/>
        </w:rPr>
      </w:pPr>
      <w:r w:rsidRPr="00571D61">
        <w:rPr>
          <w:rFonts w:ascii="Times New Roman" w:hAnsi="Times New Roman" w:cs="Times New Roman"/>
          <w:sz w:val="24"/>
          <w:szCs w:val="24"/>
          <w:lang w:val="sq-AL"/>
        </w:rPr>
        <w:t>AMA</w:t>
      </w:r>
      <w:r w:rsidRPr="00571D61">
        <w:rPr>
          <w:rFonts w:ascii="Times New Roman" w:eastAsia="Times New Roman" w:hAnsi="Times New Roman" w:cs="Times New Roman"/>
          <w:color w:val="000000"/>
          <w:sz w:val="24"/>
          <w:szCs w:val="24"/>
          <w:lang w:val="sq-AL" w:eastAsia="en-GB"/>
        </w:rPr>
        <w:t xml:space="preserve"> organizoi në muajin shkurt takimin e parë konsultues për rregullimin e matjes së audiencës në Shqipëri. Matja e audiencës televizive është një aspekt mjaft i rëndësishëm për rregullimin e tregut dhe bën pjesë në grupin e veprimtarive që AMA organizon, mbështet dhe promovon në përputhje me dispozitat </w:t>
      </w:r>
      <w:r w:rsidR="003C0869" w:rsidRPr="00571D61">
        <w:rPr>
          <w:rFonts w:ascii="Times New Roman" w:eastAsia="Times New Roman" w:hAnsi="Times New Roman" w:cs="Times New Roman"/>
          <w:color w:val="000000"/>
          <w:sz w:val="24"/>
          <w:szCs w:val="24"/>
          <w:lang w:val="sq-AL" w:eastAsia="en-GB"/>
        </w:rPr>
        <w:t xml:space="preserve">e </w:t>
      </w:r>
      <w:r w:rsidR="00D93838" w:rsidRPr="00571D61">
        <w:rPr>
          <w:rFonts w:ascii="Times New Roman" w:eastAsia="Times New Roman" w:hAnsi="Times New Roman" w:cs="Times New Roman"/>
          <w:color w:val="000000"/>
          <w:sz w:val="24"/>
          <w:szCs w:val="24"/>
          <w:lang w:val="sq-AL" w:eastAsia="en-GB"/>
        </w:rPr>
        <w:t>L</w:t>
      </w:r>
      <w:r w:rsidRPr="00571D61">
        <w:rPr>
          <w:rFonts w:ascii="Times New Roman" w:eastAsia="Times New Roman" w:hAnsi="Times New Roman" w:cs="Times New Roman"/>
          <w:color w:val="000000"/>
          <w:sz w:val="24"/>
          <w:szCs w:val="24"/>
          <w:lang w:val="sq-AL" w:eastAsia="en-GB"/>
        </w:rPr>
        <w:t xml:space="preserve">igjit 97/2013 “Për mediat </w:t>
      </w:r>
      <w:r w:rsidR="00F22D7C" w:rsidRPr="00571D61">
        <w:rPr>
          <w:rFonts w:ascii="Times New Roman" w:eastAsia="Times New Roman" w:hAnsi="Times New Roman" w:cs="Times New Roman"/>
          <w:color w:val="000000"/>
          <w:sz w:val="24"/>
          <w:szCs w:val="24"/>
          <w:lang w:val="sq-AL" w:eastAsia="en-GB"/>
        </w:rPr>
        <w:t>a</w:t>
      </w:r>
      <w:r w:rsidRPr="00571D61">
        <w:rPr>
          <w:rFonts w:ascii="Times New Roman" w:eastAsia="Times New Roman" w:hAnsi="Times New Roman" w:cs="Times New Roman"/>
          <w:color w:val="000000"/>
          <w:sz w:val="24"/>
          <w:szCs w:val="24"/>
          <w:lang w:val="sq-AL" w:eastAsia="en-GB"/>
        </w:rPr>
        <w:t>udiovizive në Republikën e Shqipërisë”, nenet 19 (pika 2 germa c) dhe 23 (pika 1 gërma ç). Në tryezën e organizuar nga Autoriteti i Mediave ishin të ftuar të gjitha palët e interesit, televizionet kombëtare dhe rajonale, shoqatat dhe agjencitë e komunikimit, kompanitë e reklamave, dhe kompanitë që masin audiencën. Në vijim të këtij takimi AMA ka kërkuar asistencën e Këshillit të E</w:t>
      </w:r>
      <w:r w:rsidR="00B41910" w:rsidRPr="00571D61">
        <w:rPr>
          <w:rFonts w:ascii="Times New Roman" w:eastAsia="Times New Roman" w:hAnsi="Times New Roman" w:cs="Times New Roman"/>
          <w:color w:val="000000"/>
          <w:sz w:val="24"/>
          <w:szCs w:val="24"/>
          <w:lang w:val="sq-AL" w:eastAsia="en-GB"/>
        </w:rPr>
        <w:t>v</w:t>
      </w:r>
      <w:r w:rsidRPr="00571D61">
        <w:rPr>
          <w:rFonts w:ascii="Times New Roman" w:eastAsia="Times New Roman" w:hAnsi="Times New Roman" w:cs="Times New Roman"/>
          <w:color w:val="000000"/>
          <w:sz w:val="24"/>
          <w:szCs w:val="24"/>
          <w:lang w:val="sq-AL" w:eastAsia="en-GB"/>
        </w:rPr>
        <w:t xml:space="preserve">ropës për të siguruar një eskpert </w:t>
      </w:r>
      <w:r w:rsidRPr="00571D61">
        <w:rPr>
          <w:rFonts w:ascii="Times New Roman" w:eastAsia="Times New Roman" w:hAnsi="Times New Roman" w:cs="Times New Roman"/>
          <w:color w:val="000000"/>
          <w:sz w:val="24"/>
          <w:szCs w:val="24"/>
          <w:lang w:val="sq-AL"/>
        </w:rPr>
        <w:t>të kësaj fushe i cili të prezantojë AMA-n me metodat më të mira mbi mënyr</w:t>
      </w:r>
      <w:r w:rsidR="001B3D39" w:rsidRPr="00571D61">
        <w:rPr>
          <w:rFonts w:ascii="Times New Roman" w:eastAsia="Times New Roman" w:hAnsi="Times New Roman" w:cs="Times New Roman"/>
          <w:color w:val="000000"/>
          <w:sz w:val="24"/>
          <w:szCs w:val="24"/>
          <w:lang w:val="sq-AL"/>
        </w:rPr>
        <w:t>ë</w:t>
      </w:r>
      <w:r w:rsidRPr="00571D61">
        <w:rPr>
          <w:rFonts w:ascii="Times New Roman" w:eastAsia="Times New Roman" w:hAnsi="Times New Roman" w:cs="Times New Roman"/>
          <w:color w:val="000000"/>
          <w:sz w:val="24"/>
          <w:szCs w:val="24"/>
          <w:lang w:val="sq-AL"/>
        </w:rPr>
        <w:t>n se si realizohet matja e audiencës në vendet e</w:t>
      </w:r>
      <w:r w:rsidR="004C0823" w:rsidRPr="00571D61">
        <w:rPr>
          <w:rFonts w:ascii="Times New Roman" w:eastAsia="Times New Roman" w:hAnsi="Times New Roman" w:cs="Times New Roman"/>
          <w:color w:val="000000"/>
          <w:sz w:val="24"/>
          <w:szCs w:val="24"/>
          <w:lang w:val="sq-AL"/>
        </w:rPr>
        <w:t>v</w:t>
      </w:r>
      <w:r w:rsidRPr="00571D61">
        <w:rPr>
          <w:rFonts w:ascii="Times New Roman" w:eastAsia="Times New Roman" w:hAnsi="Times New Roman" w:cs="Times New Roman"/>
          <w:color w:val="000000"/>
          <w:sz w:val="24"/>
          <w:szCs w:val="24"/>
          <w:lang w:val="sq-AL"/>
        </w:rPr>
        <w:t>ropiane dhe ato të rajonit si, të rekomandojë 2-3 modele të përshtatshme për realitetit shqiptar duke i dhënë AMA-s kështu ekspertizën e nevojshme për të p</w:t>
      </w:r>
      <w:r w:rsidR="00B23E40" w:rsidRPr="00571D61">
        <w:rPr>
          <w:rFonts w:ascii="Times New Roman" w:eastAsia="Times New Roman" w:hAnsi="Times New Roman" w:cs="Times New Roman"/>
          <w:color w:val="000000"/>
          <w:sz w:val="24"/>
          <w:szCs w:val="24"/>
          <w:lang w:val="sq-AL"/>
        </w:rPr>
        <w:t>ë</w:t>
      </w:r>
      <w:r w:rsidRPr="00571D61">
        <w:rPr>
          <w:rFonts w:ascii="Times New Roman" w:eastAsia="Times New Roman" w:hAnsi="Times New Roman" w:cs="Times New Roman"/>
          <w:color w:val="000000"/>
          <w:sz w:val="24"/>
          <w:szCs w:val="24"/>
          <w:lang w:val="sq-AL"/>
        </w:rPr>
        <w:t>rmbushur rolin e saj në këtë proces. Këshilli i E</w:t>
      </w:r>
      <w:r w:rsidR="001B0D70" w:rsidRPr="00571D61">
        <w:rPr>
          <w:rFonts w:ascii="Times New Roman" w:eastAsia="Times New Roman" w:hAnsi="Times New Roman" w:cs="Times New Roman"/>
          <w:color w:val="000000"/>
          <w:sz w:val="24"/>
          <w:szCs w:val="24"/>
          <w:lang w:val="sq-AL"/>
        </w:rPr>
        <w:t>v</w:t>
      </w:r>
      <w:r w:rsidRPr="00571D61">
        <w:rPr>
          <w:rFonts w:ascii="Times New Roman" w:eastAsia="Times New Roman" w:hAnsi="Times New Roman" w:cs="Times New Roman"/>
          <w:color w:val="000000"/>
          <w:sz w:val="24"/>
          <w:szCs w:val="24"/>
          <w:lang w:val="sq-AL"/>
        </w:rPr>
        <w:t>ropës e ka miratuar kërkesën e AMA-s, dhe në tre</w:t>
      </w:r>
      <w:r w:rsidR="00B23E40"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color w:val="000000"/>
          <w:sz w:val="24"/>
          <w:szCs w:val="24"/>
          <w:lang w:val="sq-AL"/>
        </w:rPr>
        <w:t>mujorin e parë të 2019 pritet që eksperti</w:t>
      </w:r>
      <w:r w:rsidR="00FF485E" w:rsidRPr="00571D61">
        <w:rPr>
          <w:rFonts w:ascii="Times New Roman" w:eastAsia="Times New Roman" w:hAnsi="Times New Roman" w:cs="Times New Roman"/>
          <w:color w:val="000000"/>
          <w:sz w:val="24"/>
          <w:szCs w:val="24"/>
          <w:lang w:val="sq-AL"/>
        </w:rPr>
        <w:t xml:space="preserve"> i kontraktuar nga Keshilli i Ev</w:t>
      </w:r>
      <w:r w:rsidRPr="00571D61">
        <w:rPr>
          <w:rFonts w:ascii="Times New Roman" w:eastAsia="Times New Roman" w:hAnsi="Times New Roman" w:cs="Times New Roman"/>
          <w:color w:val="000000"/>
          <w:sz w:val="24"/>
          <w:szCs w:val="24"/>
          <w:lang w:val="sq-AL"/>
        </w:rPr>
        <w:t>ropës</w:t>
      </w:r>
      <w:r w:rsidR="002F4014" w:rsidRPr="00571D61">
        <w:rPr>
          <w:rFonts w:ascii="Times New Roman" w:eastAsia="Times New Roman" w:hAnsi="Times New Roman" w:cs="Times New Roman"/>
          <w:color w:val="000000"/>
          <w:sz w:val="24"/>
          <w:szCs w:val="24"/>
          <w:lang w:val="sq-AL"/>
        </w:rPr>
        <w:t xml:space="preserve"> të dalë me përfundimet e tij. </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Tryezë e rrumbullakët - Mbrojtja e fëmijëve në median audiovizive</w:t>
      </w:r>
    </w:p>
    <w:p w:rsidR="002F3E68" w:rsidRPr="00571D61" w:rsidRDefault="002F3E68" w:rsidP="004010D1">
      <w:pPr>
        <w:spacing w:line="240" w:lineRule="auto"/>
        <w:ind w:left="720"/>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-Këshilli i Ankesave në AMA, organizoi në janar të vitit 2018 Tryezën e Rrumbullakët, me temë “Mbrojtja e fëmijëve në shërbimet e medias audiovizive – Sfidat drejt së ardhmes”. Tryeza e Rrumbullakët synoi të promovojë kulturën e mbrojtjes së të drejtave të fëmijëve në transmetimet audiovizive e të rrisë ndërgjegjësimin e publikut dhe të gjithë aktorëve të interesuar mbi këtë çështje.</w:t>
      </w:r>
      <w:r w:rsidR="00EE7221" w:rsidRPr="00571D61">
        <w:rPr>
          <w:rFonts w:ascii="Times New Roman" w:hAnsi="Times New Roman" w:cs="Times New Roman"/>
          <w:sz w:val="24"/>
          <w:szCs w:val="24"/>
          <w:lang w:val="sq-AL"/>
        </w:rPr>
        <w:t xml:space="preserve"> </w:t>
      </w:r>
    </w:p>
    <w:p w:rsidR="002F3E68" w:rsidRPr="00785B0E" w:rsidRDefault="002F3E68" w:rsidP="004010D1">
      <w:pPr>
        <w:spacing w:line="240" w:lineRule="auto"/>
        <w:jc w:val="both"/>
        <w:rPr>
          <w:rFonts w:ascii="Times New Roman" w:hAnsi="Times New Roman" w:cs="Times New Roman"/>
          <w:b/>
          <w:i/>
          <w:sz w:val="24"/>
          <w:szCs w:val="24"/>
          <w:lang w:val="sq-AL"/>
        </w:rPr>
      </w:pPr>
      <w:r w:rsidRPr="00785B0E">
        <w:rPr>
          <w:rFonts w:ascii="Times New Roman" w:hAnsi="Times New Roman" w:cs="Times New Roman"/>
          <w:b/>
          <w:i/>
          <w:sz w:val="24"/>
          <w:szCs w:val="24"/>
          <w:lang w:val="sq-AL"/>
        </w:rPr>
        <w:t xml:space="preserve">AMA kontribon në pasurimin e pyllit orbital </w:t>
      </w:r>
    </w:p>
    <w:p w:rsidR="002F3E68" w:rsidRPr="00571D61" w:rsidRDefault="00B908D8" w:rsidP="000013D8">
      <w:pPr>
        <w:numPr>
          <w:ilvl w:val="0"/>
          <w:numId w:val="33"/>
        </w:num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muajin shkurt, </w:t>
      </w:r>
      <w:r w:rsidR="002F3E68" w:rsidRPr="00571D61">
        <w:rPr>
          <w:rFonts w:ascii="Times New Roman" w:hAnsi="Times New Roman" w:cs="Times New Roman"/>
          <w:sz w:val="24"/>
          <w:szCs w:val="24"/>
          <w:lang w:val="sq-AL"/>
        </w:rPr>
        <w:t>AMA i u bashkua aksionit të Bashkisë Tiranë për gjelbërimin e qytetit me dhurimin e 100 pemëve. Pemët e dhuruara nga AMA u mbollën pranë liqenit të Farkës, si pjesë e projektit të Pyllit Orbital.</w:t>
      </w:r>
      <w:r w:rsidR="00EE7221" w:rsidRPr="00571D61">
        <w:rPr>
          <w:rFonts w:ascii="Times New Roman" w:hAnsi="Times New Roman" w:cs="Times New Roman"/>
          <w:sz w:val="24"/>
          <w:szCs w:val="24"/>
          <w:lang w:val="sq-AL"/>
        </w:rPr>
        <w:t xml:space="preserve"> </w:t>
      </w:r>
    </w:p>
    <w:p w:rsidR="002F3E68" w:rsidRPr="00785B0E" w:rsidRDefault="002F3E68" w:rsidP="004010D1">
      <w:pPr>
        <w:spacing w:line="240" w:lineRule="auto"/>
        <w:jc w:val="both"/>
        <w:rPr>
          <w:rFonts w:ascii="Times New Roman" w:hAnsi="Times New Roman" w:cs="Times New Roman"/>
          <w:b/>
          <w:bCs/>
          <w:i/>
          <w:sz w:val="24"/>
          <w:szCs w:val="24"/>
          <w:lang w:val="sq-AL"/>
        </w:rPr>
      </w:pPr>
      <w:r w:rsidRPr="00785B0E">
        <w:rPr>
          <w:rFonts w:ascii="Times New Roman" w:hAnsi="Times New Roman" w:cs="Times New Roman"/>
          <w:b/>
          <w:bCs/>
          <w:i/>
          <w:sz w:val="24"/>
          <w:szCs w:val="24"/>
          <w:lang w:val="sq-AL"/>
        </w:rPr>
        <w:t>AMA i bashkohet programit të kryqit të kuq shqiptar për dhurimin vullnetar të gjakut</w:t>
      </w:r>
    </w:p>
    <w:p w:rsidR="00AC3F94" w:rsidRPr="00571D61" w:rsidRDefault="002F3E68" w:rsidP="000013D8">
      <w:pPr>
        <w:numPr>
          <w:ilvl w:val="0"/>
          <w:numId w:val="33"/>
        </w:numPr>
        <w:spacing w:line="240" w:lineRule="auto"/>
        <w:contextualSpacing/>
        <w:jc w:val="both"/>
        <w:rPr>
          <w:rFonts w:ascii="Times New Roman" w:hAnsi="Times New Roman" w:cs="Times New Roman"/>
          <w:bCs/>
          <w:sz w:val="24"/>
          <w:szCs w:val="24"/>
          <w:lang w:val="sq-AL"/>
        </w:rPr>
      </w:pPr>
      <w:r w:rsidRPr="00571D61">
        <w:rPr>
          <w:rFonts w:ascii="Times New Roman" w:hAnsi="Times New Roman" w:cs="Times New Roman"/>
          <w:bCs/>
          <w:sz w:val="24"/>
          <w:szCs w:val="24"/>
          <w:lang w:val="sq-AL"/>
        </w:rPr>
        <w:t>Në muajin shkurt stafi i AMA-s mori pjesë në pasurimin e bankës së gjakut, program i Kryqit të Kuq Shqiptar, me qëllim sigurimin e gjakut të mjaftueshëm dhe të sigurt në vend.</w:t>
      </w:r>
    </w:p>
    <w:p w:rsidR="002F3E68" w:rsidRPr="00571D61" w:rsidRDefault="002F3E68" w:rsidP="004010D1">
      <w:pPr>
        <w:spacing w:line="240" w:lineRule="auto"/>
        <w:ind w:left="720"/>
        <w:contextualSpacing/>
        <w:jc w:val="both"/>
        <w:rPr>
          <w:rFonts w:ascii="Times New Roman" w:hAnsi="Times New Roman" w:cs="Times New Roman"/>
          <w:b/>
          <w:sz w:val="24"/>
          <w:szCs w:val="24"/>
          <w:lang w:val="sq-AL"/>
        </w:rPr>
      </w:pP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AMA ka zhvilluar dhe mbajtur gjatë vitit 2018 marrëdhënie shumë të mira dypalëshe me autoritetet rregullatore në rajon. Përmendim këtu vizitën e autoritetit grek, Këshilli Kombëtar i Radio Televizionit Grek (NCRTV) në Tiranë, në muajin qershor. </w:t>
      </w: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Vizitën e Autoritetit të Kosovës, Komisioni i Pavarur i Medias së Kosovës (KPM) në Tiranë, në muajin </w:t>
      </w:r>
      <w:r w:rsidR="007532A7" w:rsidRPr="00571D61">
        <w:rPr>
          <w:rFonts w:ascii="Times New Roman" w:hAnsi="Times New Roman" w:cs="Times New Roman"/>
          <w:sz w:val="24"/>
          <w:szCs w:val="24"/>
          <w:lang w:val="sq-AL"/>
        </w:rPr>
        <w:t>shtator</w:t>
      </w:r>
      <w:r w:rsidRPr="00571D61">
        <w:rPr>
          <w:rFonts w:ascii="Times New Roman" w:hAnsi="Times New Roman" w:cs="Times New Roman"/>
          <w:sz w:val="24"/>
          <w:szCs w:val="24"/>
          <w:lang w:val="sq-AL"/>
        </w:rPr>
        <w:t xml:space="preserve"> dhe po ashtu edhe vizitën e Autoritetit Maqedonas, Agjencisë së Medias për Shërbimet Audio dhe Audiovizive, në muajin mars.</w:t>
      </w:r>
    </w:p>
    <w:p w:rsidR="002F4014"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këto takime u diskutuan sfidat e tregut audiovizv në një realitet gjithmonë e më të ngjashëm në kontekstin e ri të ndërtuar nga teknologjia. </w:t>
      </w:r>
    </w:p>
    <w:p w:rsidR="002F4014" w:rsidRPr="00571D61" w:rsidRDefault="002F4014">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2F3E68" w:rsidRPr="00571D61" w:rsidRDefault="002F3E68" w:rsidP="004010D1">
      <w:pPr>
        <w:spacing w:line="240" w:lineRule="auto"/>
        <w:jc w:val="both"/>
        <w:rPr>
          <w:rFonts w:ascii="Times New Roman" w:hAnsi="Times New Roman" w:cs="Times New Roman"/>
          <w:sz w:val="24"/>
          <w:szCs w:val="24"/>
          <w:lang w:val="sq-AL"/>
        </w:rPr>
      </w:pPr>
    </w:p>
    <w:p w:rsidR="002F3E68" w:rsidRPr="00571D61" w:rsidRDefault="002F3E68"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Përfaqësuesit e AMA-s kanë mbajtur kontakte të vazhdueshme me homologët, në kuadër të pjesëmarrjes së tyre në organizmat evropiane apo rajonalë të medias audiovizive, si EPRA, ERGA, BRAF, MNRA etj. Në fokusin e diskutimeve të takimeve ndërkombëtare kanë qenë: përshtatja e direktivave evropiane me legjislacionin kombëtar në fushën audiovizive, shqyrtimi i përmbajtjeve të transmetuara dhe procedimi me ankesat mbi shkeljet ligjore, metodologjitë efektive për matjen e audienc</w:t>
      </w:r>
      <w:r w:rsidR="007E4F12"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s; mbrojtja e fëmijëve në përmbajtjet audiovizive, reklamat, gjuha e urrjetjes dhe diskriminimit, qasja tek veprat evropiane etj.</w:t>
      </w:r>
    </w:p>
    <w:p w:rsidR="002F3E68" w:rsidRPr="00571D61" w:rsidRDefault="002F3E68" w:rsidP="004010D1">
      <w:pPr>
        <w:spacing w:line="240" w:lineRule="auto"/>
        <w:jc w:val="both"/>
        <w:rPr>
          <w:rFonts w:ascii="Times New Roman" w:eastAsia="MS Mincho" w:hAnsi="Times New Roman" w:cs="Times New Roman"/>
          <w:sz w:val="24"/>
          <w:szCs w:val="24"/>
          <w:lang w:val="sq-AL"/>
        </w:rPr>
      </w:pPr>
    </w:p>
    <w:p w:rsidR="002F3E68" w:rsidRPr="00571D61" w:rsidRDefault="00AC3F94" w:rsidP="004010D1">
      <w:pPr>
        <w:pStyle w:val="Heading2"/>
        <w:rPr>
          <w:rFonts w:ascii="Times New Roman" w:hAnsi="Times New Roman" w:cs="Times New Roman"/>
          <w:sz w:val="24"/>
          <w:szCs w:val="24"/>
          <w:lang w:val="sq-AL"/>
        </w:rPr>
      </w:pPr>
      <w:bookmarkStart w:id="292" w:name="_Toc3887630"/>
      <w:r w:rsidRPr="00571D61">
        <w:rPr>
          <w:rFonts w:ascii="Times New Roman" w:hAnsi="Times New Roman" w:cs="Times New Roman"/>
          <w:sz w:val="24"/>
          <w:szCs w:val="24"/>
          <w:lang w:val="sq-AL"/>
        </w:rPr>
        <w:t>Botimet e Autoritetit</w:t>
      </w:r>
      <w:bookmarkEnd w:id="292"/>
    </w:p>
    <w:p w:rsidR="00FA0B7A" w:rsidRPr="00571D61" w:rsidRDefault="00FA0B7A" w:rsidP="004010D1">
      <w:pPr>
        <w:spacing w:line="240" w:lineRule="auto"/>
        <w:jc w:val="both"/>
        <w:rPr>
          <w:rFonts w:ascii="Times New Roman" w:hAnsi="Times New Roman" w:cs="Times New Roman"/>
          <w:sz w:val="24"/>
          <w:szCs w:val="24"/>
          <w:lang w:val="sq-AL"/>
        </w:rPr>
      </w:pPr>
    </w:p>
    <w:p w:rsidR="002F3E68" w:rsidRPr="00571D61" w:rsidRDefault="002F3E68" w:rsidP="004737E9">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w:t>
      </w:r>
      <w:r w:rsidR="00602A5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gjatë vitit 2018</w:t>
      </w:r>
      <w:r w:rsidR="00602A57"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vijuar me publikim e radhës së Buletinit Periodik, konkretisht </w:t>
      </w:r>
      <w:r w:rsidR="00602A57"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3 dhe </w:t>
      </w:r>
      <w:r w:rsidR="00602A57"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4 me të dhëna nga dinamika e tregut audioviziv në Republikën e Shqipërisë. </w:t>
      </w:r>
    </w:p>
    <w:p w:rsidR="002F3E68" w:rsidRPr="00571D61" w:rsidRDefault="002F3E68" w:rsidP="004737E9">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Gjatë vitit 2018, gjithashtu u botua edhe Buleti i Ankesave </w:t>
      </w:r>
      <w:r w:rsidR="00602A57"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4 dhe </w:t>
      </w:r>
      <w:r w:rsidR="00602A57"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5. Këto dokumente janë një përmbledhje të ankesave që vijnë në AMA në lidhje me përmbajtjet audiovizive. </w:t>
      </w:r>
    </w:p>
    <w:p w:rsidR="002F3E68" w:rsidRPr="00571D61" w:rsidRDefault="002F3E68" w:rsidP="004737E9">
      <w:pPr>
        <w:spacing w:line="240" w:lineRule="auto"/>
        <w:jc w:val="both"/>
        <w:rPr>
          <w:rFonts w:ascii="Times New Roman" w:hAnsi="Times New Roman" w:cs="Times New Roman"/>
          <w:i/>
          <w:sz w:val="24"/>
          <w:szCs w:val="24"/>
          <w:lang w:val="sq-AL"/>
        </w:rPr>
      </w:pPr>
      <w:r w:rsidRPr="00571D61">
        <w:rPr>
          <w:rFonts w:ascii="Times New Roman" w:hAnsi="Times New Roman" w:cs="Times New Roman"/>
          <w:sz w:val="24"/>
          <w:szCs w:val="24"/>
          <w:lang w:val="sq-AL"/>
        </w:rPr>
        <w:t xml:space="preserve">Gjithashtu, u publikua revista </w:t>
      </w:r>
      <w:r w:rsidR="00602A57" w:rsidRPr="00571D61">
        <w:rPr>
          <w:rFonts w:ascii="Times New Roman" w:hAnsi="Times New Roman" w:cs="Times New Roman"/>
          <w:sz w:val="24"/>
          <w:szCs w:val="24"/>
          <w:lang w:val="sq-AL"/>
        </w:rPr>
        <w:t>“Fakenews”</w:t>
      </w:r>
      <w:r w:rsidRPr="00571D61">
        <w:rPr>
          <w:rFonts w:ascii="Times New Roman" w:hAnsi="Times New Roman" w:cs="Times New Roman"/>
          <w:sz w:val="24"/>
          <w:szCs w:val="24"/>
          <w:lang w:val="sq-AL"/>
        </w:rPr>
        <w:t>, punim nga Këshilli i Ankesave pranë AMA-s. Revista ështe një përmbledhje e konferencës që zhvilloi AMA po me këtë temë.</w:t>
      </w:r>
      <w:r w:rsidRPr="00571D61">
        <w:rPr>
          <w:rFonts w:ascii="Times New Roman" w:hAnsi="Times New Roman" w:cs="Times New Roman"/>
          <w:i/>
          <w:sz w:val="24"/>
          <w:szCs w:val="24"/>
          <w:lang w:val="sq-AL"/>
        </w:rPr>
        <w:t xml:space="preserve"> </w:t>
      </w:r>
    </w:p>
    <w:p w:rsidR="002F3E68" w:rsidRPr="00571D61" w:rsidRDefault="002F3E68" w:rsidP="004737E9">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Gjatë vitit 2018 u publikua Revista periodike e AMA-s </w:t>
      </w:r>
      <w:r w:rsidR="00EB486C"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r. 4 dhe </w:t>
      </w:r>
      <w:r w:rsidR="00EB486C"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r. 5. Revistat e AMA-s janë një përmbledhje e aktiviteteve të saj gjatë vitit ose shqyrtime tematike me inter</w:t>
      </w:r>
      <w:r w:rsidR="00EB486C"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s për publikun.</w:t>
      </w:r>
    </w:p>
    <w:p w:rsidR="002F3E68" w:rsidRPr="00571D61" w:rsidRDefault="002F3E68" w:rsidP="004737E9">
      <w:pPr>
        <w:spacing w:line="240" w:lineRule="auto"/>
        <w:jc w:val="both"/>
        <w:rPr>
          <w:rFonts w:ascii="Times New Roman" w:hAnsi="Times New Roman" w:cs="Times New Roman"/>
          <w:b/>
          <w:i/>
          <w:sz w:val="24"/>
          <w:szCs w:val="24"/>
          <w:lang w:val="sq-AL"/>
        </w:rPr>
      </w:pPr>
      <w:r w:rsidRPr="00571D61">
        <w:rPr>
          <w:rFonts w:ascii="Times New Roman" w:hAnsi="Times New Roman" w:cs="Times New Roman"/>
          <w:b/>
          <w:i/>
          <w:sz w:val="24"/>
          <w:szCs w:val="24"/>
          <w:lang w:val="sq-AL"/>
        </w:rPr>
        <w:t xml:space="preserve"> </w:t>
      </w:r>
      <w:r w:rsidRPr="00571D61">
        <w:rPr>
          <w:rFonts w:ascii="Times New Roman" w:hAnsi="Times New Roman" w:cs="Times New Roman"/>
          <w:sz w:val="24"/>
          <w:szCs w:val="24"/>
          <w:lang w:val="sq-AL"/>
        </w:rPr>
        <w:t>Publikohet “K</w:t>
      </w:r>
      <w:r w:rsidR="00415DCC" w:rsidRPr="00571D61">
        <w:rPr>
          <w:rFonts w:ascii="Times New Roman" w:hAnsi="Times New Roman" w:cs="Times New Roman"/>
          <w:sz w:val="24"/>
          <w:szCs w:val="24"/>
          <w:lang w:val="sq-AL"/>
        </w:rPr>
        <w:t>odi i Transmetimit”</w:t>
      </w:r>
      <w:r w:rsidRPr="00571D61">
        <w:rPr>
          <w:rFonts w:ascii="Times New Roman" w:hAnsi="Times New Roman" w:cs="Times New Roman"/>
          <w:sz w:val="24"/>
          <w:szCs w:val="24"/>
          <w:lang w:val="sq-AL"/>
        </w:rPr>
        <w:t xml:space="preserve"> si një nga dokumentet thelbësor</w:t>
      </w:r>
      <w:r w:rsidR="00415DCC"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 në trajtimin e çështjeve që përfshijnë moralin dhe etikën në materialet programore, veçanërisht paraqitja e sjelljeve të dhunshme dhe seksuale të realizohet me kujdesin e duhur ndaj ndjeshmërisë të publikut dhe efekteve të programeve të tilla në zhvillimin moral, mendor e fizik të të miturve dhe OSHMA-ve. Kodi i ri i Transmetimit është i aksesueshëm edhe në faqen e AMA-s. </w:t>
      </w:r>
    </w:p>
    <w:p w:rsidR="002F3E68" w:rsidRPr="00571D61" w:rsidRDefault="002F3E68" w:rsidP="004737E9">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Botimet periodike të AMA-s gjenden në versionin e tyre online edhe në faqen zyrtare të AMAs, </w:t>
      </w:r>
      <w:hyperlink r:id="rId26" w:history="1">
        <w:r w:rsidR="00841872" w:rsidRPr="00571D61">
          <w:rPr>
            <w:rStyle w:val="Hyperlink"/>
            <w:rFonts w:ascii="Times New Roman" w:hAnsi="Times New Roman" w:cs="Times New Roman"/>
            <w:sz w:val="24"/>
            <w:szCs w:val="24"/>
            <w:lang w:val="sq-AL"/>
          </w:rPr>
          <w:t>www.ama.gov.al</w:t>
        </w:r>
      </w:hyperlink>
      <w:r w:rsidRPr="00571D61">
        <w:rPr>
          <w:rFonts w:ascii="Times New Roman" w:hAnsi="Times New Roman" w:cs="Times New Roman"/>
          <w:sz w:val="24"/>
          <w:szCs w:val="24"/>
          <w:lang w:val="sq-AL"/>
        </w:rPr>
        <w:t xml:space="preserve">. </w:t>
      </w:r>
    </w:p>
    <w:p w:rsidR="002F3E68" w:rsidRPr="00571D61" w:rsidRDefault="002F3E68" w:rsidP="004010D1">
      <w:pPr>
        <w:pStyle w:val="Heading2"/>
        <w:rPr>
          <w:rFonts w:ascii="Times New Roman" w:hAnsi="Times New Roman" w:cs="Times New Roman"/>
          <w:sz w:val="24"/>
          <w:szCs w:val="24"/>
          <w:lang w:val="sq-AL"/>
        </w:rPr>
      </w:pPr>
      <w:bookmarkStart w:id="293" w:name="_Toc3887631"/>
      <w:r w:rsidRPr="00571D61">
        <w:rPr>
          <w:rFonts w:ascii="Times New Roman" w:hAnsi="Times New Roman" w:cs="Times New Roman"/>
          <w:sz w:val="24"/>
          <w:szCs w:val="24"/>
          <w:lang w:val="sq-AL"/>
        </w:rPr>
        <w:t>AMA në bashkëpunim me partnerët</w:t>
      </w:r>
      <w:bookmarkEnd w:id="293"/>
    </w:p>
    <w:p w:rsidR="00FA0B7A" w:rsidRPr="00571D61" w:rsidRDefault="00FA0B7A" w:rsidP="004010D1">
      <w:pPr>
        <w:spacing w:line="240" w:lineRule="auto"/>
        <w:ind w:left="720"/>
        <w:contextualSpacing/>
        <w:jc w:val="both"/>
        <w:rPr>
          <w:rFonts w:ascii="Times New Roman" w:hAnsi="Times New Roman" w:cs="Times New Roman"/>
          <w:sz w:val="24"/>
          <w:szCs w:val="24"/>
          <w:lang w:val="sq-AL"/>
        </w:rPr>
      </w:pPr>
    </w:p>
    <w:p w:rsidR="009A507B" w:rsidRPr="00571D61" w:rsidRDefault="002F3E68" w:rsidP="004010D1">
      <w:p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w:t>
      </w:r>
      <w:r w:rsidR="005223A0"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bashkëpunim me Institutin Politik të Studimeve Humane</w:t>
      </w:r>
      <w:r w:rsidR="005223A0"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mundësuar botimin e disa librave të fushës së shkencave të komunikimit dhe medias, </w:t>
      </w:r>
      <w:r w:rsidRPr="00571D61">
        <w:rPr>
          <w:rFonts w:ascii="Times New Roman" w:hAnsi="Times New Roman" w:cs="Times New Roman"/>
          <w:i/>
          <w:sz w:val="24"/>
          <w:szCs w:val="24"/>
          <w:lang w:val="sq-AL"/>
        </w:rPr>
        <w:t>Koleksioni Meduza</w:t>
      </w:r>
      <w:r w:rsidRPr="00571D61">
        <w:rPr>
          <w:rFonts w:ascii="Times New Roman" w:hAnsi="Times New Roman" w:cs="Times New Roman"/>
          <w:sz w:val="24"/>
          <w:szCs w:val="24"/>
          <w:lang w:val="sq-AL"/>
        </w:rPr>
        <w:t>.</w:t>
      </w:r>
    </w:p>
    <w:p w:rsidR="002F3E68" w:rsidRPr="00571D61" w:rsidRDefault="002F3E68" w:rsidP="004010D1">
      <w:p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Koleksioni Meduza përmban botimet: </w:t>
      </w:r>
    </w:p>
    <w:p w:rsidR="00FA0B7A" w:rsidRPr="00571D61" w:rsidRDefault="00FA0B7A" w:rsidP="004010D1">
      <w:pPr>
        <w:spacing w:line="240" w:lineRule="auto"/>
        <w:ind w:left="720"/>
        <w:jc w:val="both"/>
        <w:rPr>
          <w:rFonts w:ascii="Times New Roman" w:hAnsi="Times New Roman" w:cs="Times New Roman"/>
          <w:sz w:val="24"/>
          <w:szCs w:val="24"/>
          <w:lang w:val="sq-AL"/>
        </w:rPr>
      </w:pPr>
    </w:p>
    <w:p w:rsidR="00841872"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“SOCIOLOGJIA E TELEVIZIONIT”, nga Brigitte Le Grignou. Tradita e ekonomisë politike e mendon televizionin si industri kulturore, si sektor ekonomik i veprimtarive të cilat I duhen kuptuar aktorët risitë dhe strategjitë e pushimit të tregjeve dhe audiencës. Si strukturohen marrëdhëniet e forcave mes kanaleve, mes shpërndarësve dhe prodhuesve dhe mes plat</w:t>
      </w:r>
      <w:r w:rsidR="00166D93" w:rsidRPr="00571D61">
        <w:rPr>
          <w:rFonts w:ascii="Times New Roman" w:hAnsi="Times New Roman" w:cs="Times New Roman"/>
          <w:sz w:val="24"/>
          <w:szCs w:val="24"/>
          <w:lang w:val="sq-AL"/>
        </w:rPr>
        <w:t xml:space="preserve">formave </w:t>
      </w:r>
      <w:r w:rsidRPr="00571D61">
        <w:rPr>
          <w:rFonts w:ascii="Times New Roman" w:hAnsi="Times New Roman" w:cs="Times New Roman"/>
          <w:sz w:val="24"/>
          <w:szCs w:val="24"/>
          <w:lang w:val="sq-AL"/>
        </w:rPr>
        <w:t xml:space="preserve">të shpërndarjes janë disa nga çëshjet që trajton libri. </w:t>
      </w:r>
    </w:p>
    <w:p w:rsidR="002F3E68" w:rsidRPr="00571D61" w:rsidRDefault="00841872" w:rsidP="00841872">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2F3E68"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“SHPËRTHIMI I GAZETARISË”, nga Ignacio Ramonet. Ky libër përfshi</w:t>
      </w:r>
      <w:r w:rsidR="00FF63BF"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 të gjitha ngjarjet e 30 viteve të fundit brenda këtij togfjalëshi që i shërben për titull. Madje kuptimet mbivendosen</w:t>
      </w:r>
      <w:r w:rsidR="00FF63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sepse me shpërthimin e gazetarisë nënkuptojmë edhe kapitullimin e një modeli dhe lindjen e një gazetarie të re në kushtet e shpërthimit social-kulturor. </w:t>
      </w:r>
    </w:p>
    <w:p w:rsidR="002F3E68"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“TELEVIZIONI DHE KULTURA RINORE”, nga Jan Jagodzinski. Fokusi i librit q</w:t>
      </w:r>
      <w:r w:rsidR="00FF63BF"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ndron në serialet për të rinjtë, të gjithpranishme në televizor, në dukje të padëmshme</w:t>
      </w:r>
      <w:r w:rsidR="00FF63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por që vazhdimisht na pushtojnë shtëpitë dhe jetën e përditshme. </w:t>
      </w:r>
    </w:p>
    <w:p w:rsidR="002F3E68"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“HISTORIA E PROGRAMEVE TELEVIZIVE AMERIKANE”, nga James Roman. Televizioni amerikan ka qenë po ashtu protagonist i ndryshimeve dhe rojar i shijes. Ekonomia e televizionit është po ashtu një fushë e rëndësishme studimi. Procesi krijues</w:t>
      </w:r>
      <w:r w:rsidR="00FF63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i përfshirë në prodhimin e programeve për </w:t>
      </w:r>
      <w:r w:rsidR="00FF63BF" w:rsidRPr="00571D61">
        <w:rPr>
          <w:rFonts w:ascii="Times New Roman" w:hAnsi="Times New Roman" w:cs="Times New Roman"/>
          <w:sz w:val="24"/>
          <w:szCs w:val="24"/>
          <w:lang w:val="sq-AL"/>
        </w:rPr>
        <w:t>television,</w:t>
      </w:r>
      <w:r w:rsidRPr="00571D61">
        <w:rPr>
          <w:rFonts w:ascii="Times New Roman" w:hAnsi="Times New Roman" w:cs="Times New Roman"/>
          <w:sz w:val="24"/>
          <w:szCs w:val="24"/>
          <w:lang w:val="sq-AL"/>
        </w:rPr>
        <w:t xml:space="preserve"> është gjithashtu një aspekt interesant në lidhje me kush vendos rendin e temave dhe përmbajtjes së programit.</w:t>
      </w:r>
    </w:p>
    <w:p w:rsidR="00FA0B7A" w:rsidRPr="00571D61" w:rsidRDefault="002F3E68" w:rsidP="00841872">
      <w:pPr>
        <w:spacing w:line="240" w:lineRule="auto"/>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bashkëpunim me Institutin Shqiptar të Medias </w:t>
      </w:r>
      <w:r w:rsidR="00FA0B7A" w:rsidRPr="00571D61">
        <w:rPr>
          <w:rFonts w:ascii="Times New Roman" w:hAnsi="Times New Roman" w:cs="Times New Roman"/>
          <w:sz w:val="24"/>
          <w:szCs w:val="24"/>
          <w:lang w:val="sq-AL"/>
        </w:rPr>
        <w:t>janë publikuar</w:t>
      </w:r>
      <w:r w:rsidR="00841872" w:rsidRPr="00571D61">
        <w:rPr>
          <w:rFonts w:ascii="Times New Roman" w:hAnsi="Times New Roman" w:cs="Times New Roman"/>
          <w:sz w:val="24"/>
          <w:szCs w:val="24"/>
          <w:lang w:val="sq-AL"/>
        </w:rPr>
        <w:t>:</w:t>
      </w:r>
    </w:p>
    <w:p w:rsidR="00FA0B7A"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“PORT</w:t>
      </w:r>
      <w:r w:rsidR="00FA0B7A" w:rsidRPr="00571D61">
        <w:rPr>
          <w:rFonts w:ascii="Times New Roman" w:hAnsi="Times New Roman" w:cs="Times New Roman"/>
          <w:sz w:val="24"/>
          <w:szCs w:val="24"/>
          <w:lang w:val="sq-AL"/>
        </w:rPr>
        <w:t>R</w:t>
      </w:r>
      <w:r w:rsidRPr="00571D61">
        <w:rPr>
          <w:rFonts w:ascii="Times New Roman" w:hAnsi="Times New Roman" w:cs="Times New Roman"/>
          <w:sz w:val="24"/>
          <w:szCs w:val="24"/>
          <w:lang w:val="sq-AL"/>
        </w:rPr>
        <w:t>ETIZIMI I GRAVE DHE VAJZAVE NË MEDIAN ELEKTRONIKE” me autore Valbona Sulçe Kolgeci. Ky libër me vlerë në fushën e gazetarisë dhe komunikimit i drejtohet një audience që është e lidhur me produktet e gazetarisë në Shqipëri</w:t>
      </w:r>
      <w:r w:rsidR="00FF63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me synim rritjen e cilësisë së transmetimit dhe publikimit të lajmeve. Libri erdhi si një nevojë e domosdoshme për të përqasur metoda dhe përvoja të gazetarisë perëndimore me terrenin shqiptar.</w:t>
      </w:r>
    </w:p>
    <w:p w:rsidR="00FA0B7A"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“PRIVATËSIA, LIRIA E SHPREHJES DHE TRANSPARENCA”, grup autorësh. Libri trajton përhapjen e internetit dhe lehtësimin që kjo e fundit po i shkakton lidhjes mes individëve dhe pjesëve të ndryshme të botës. Gjithashtu</w:t>
      </w:r>
      <w:r w:rsidR="00FF63BF"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edhe kontekstit të ri të ndërtuar prej kësaj shpejtësie në komunikim dhe botës virtuale të krijuar nga ky lloj i ri i komunikimit</w:t>
      </w:r>
      <w:r w:rsidR="00FF63BF" w:rsidRPr="00571D61">
        <w:rPr>
          <w:rFonts w:ascii="Times New Roman" w:hAnsi="Times New Roman" w:cs="Times New Roman"/>
          <w:sz w:val="24"/>
          <w:szCs w:val="24"/>
          <w:lang w:val="sq-AL"/>
        </w:rPr>
        <w:t xml:space="preserve">, që </w:t>
      </w:r>
      <w:r w:rsidRPr="00571D61">
        <w:rPr>
          <w:rFonts w:ascii="Times New Roman" w:hAnsi="Times New Roman" w:cs="Times New Roman"/>
          <w:sz w:val="24"/>
          <w:szCs w:val="24"/>
          <w:lang w:val="sq-AL"/>
        </w:rPr>
        <w:t xml:space="preserve">në disa aspekte është jo më pak e rëndësishme se bota tradicionale. </w:t>
      </w:r>
    </w:p>
    <w:p w:rsidR="00AC3F94" w:rsidRPr="00571D61" w:rsidRDefault="002F3E68" w:rsidP="000013D8">
      <w:pPr>
        <w:pStyle w:val="ListParagraph"/>
        <w:numPr>
          <w:ilvl w:val="0"/>
          <w:numId w:val="15"/>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“ALFABETIZMI NË MEDIA DHE INFORMIM”, grup autorësh. Ky libër trajton peizazhin gjithmonë e më shumë kompleks të medias dhe informacionit që ka rol primar në jetën tonë të përditshme</w:t>
      </w:r>
      <w:r w:rsidR="0056358C"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por ndryshon me shpejtësi. Ai vazhdimisht po ndryshon mënyrën se si komunikojmë, mundëson dhe sfidon të drejtat e njeriut, lirinë e shprehjes, aksesin universal në informacion, forcimin e paqes, zhvillimin e q</w:t>
      </w:r>
      <w:r w:rsidR="0056358C"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ndrushëm dhe dialogun ndërkulturor.</w:t>
      </w:r>
    </w:p>
    <w:p w:rsidR="002F3E68" w:rsidRPr="00571D61" w:rsidRDefault="002F3E68" w:rsidP="004010D1">
      <w:pPr>
        <w:pStyle w:val="Heading2"/>
        <w:rPr>
          <w:rFonts w:ascii="Times New Roman" w:hAnsi="Times New Roman" w:cs="Times New Roman"/>
          <w:sz w:val="24"/>
          <w:szCs w:val="24"/>
          <w:lang w:val="sq-AL"/>
        </w:rPr>
      </w:pPr>
      <w:bookmarkStart w:id="294" w:name="_Toc3887632"/>
      <w:r w:rsidRPr="00571D61">
        <w:rPr>
          <w:rFonts w:ascii="Times New Roman" w:hAnsi="Times New Roman" w:cs="Times New Roman"/>
          <w:sz w:val="24"/>
          <w:szCs w:val="24"/>
          <w:lang w:val="sq-AL"/>
        </w:rPr>
        <w:t>M</w:t>
      </w:r>
      <w:r w:rsidR="00AC3F94" w:rsidRPr="00571D61">
        <w:rPr>
          <w:rFonts w:ascii="Times New Roman" w:hAnsi="Times New Roman" w:cs="Times New Roman"/>
          <w:sz w:val="24"/>
          <w:szCs w:val="24"/>
          <w:lang w:val="sq-AL"/>
        </w:rPr>
        <w:t>arr</w:t>
      </w:r>
      <w:r w:rsidR="004010D1" w:rsidRPr="00571D61">
        <w:rPr>
          <w:rFonts w:ascii="Times New Roman" w:hAnsi="Times New Roman" w:cs="Times New Roman"/>
          <w:sz w:val="24"/>
          <w:szCs w:val="24"/>
          <w:lang w:val="sq-AL"/>
        </w:rPr>
        <w:t>ë</w:t>
      </w:r>
      <w:r w:rsidR="00AC3F94" w:rsidRPr="00571D61">
        <w:rPr>
          <w:rFonts w:ascii="Times New Roman" w:hAnsi="Times New Roman" w:cs="Times New Roman"/>
          <w:sz w:val="24"/>
          <w:szCs w:val="24"/>
          <w:lang w:val="sq-AL"/>
        </w:rPr>
        <w:t>veshjet e bashk</w:t>
      </w:r>
      <w:r w:rsidR="004010D1" w:rsidRPr="00571D61">
        <w:rPr>
          <w:rFonts w:ascii="Times New Roman" w:hAnsi="Times New Roman" w:cs="Times New Roman"/>
          <w:sz w:val="24"/>
          <w:szCs w:val="24"/>
          <w:lang w:val="sq-AL"/>
        </w:rPr>
        <w:t>ë</w:t>
      </w:r>
      <w:r w:rsidR="00AC3F94" w:rsidRPr="00571D61">
        <w:rPr>
          <w:rFonts w:ascii="Times New Roman" w:hAnsi="Times New Roman" w:cs="Times New Roman"/>
          <w:sz w:val="24"/>
          <w:szCs w:val="24"/>
          <w:lang w:val="sq-AL"/>
        </w:rPr>
        <w:t>punimit</w:t>
      </w:r>
      <w:bookmarkEnd w:id="294"/>
    </w:p>
    <w:p w:rsidR="00785B0E" w:rsidRDefault="00785B0E" w:rsidP="004010D1">
      <w:pPr>
        <w:spacing w:line="240" w:lineRule="auto"/>
        <w:jc w:val="both"/>
        <w:rPr>
          <w:rFonts w:ascii="Times New Roman" w:hAnsi="Times New Roman" w:cs="Times New Roman"/>
          <w:sz w:val="24"/>
          <w:szCs w:val="24"/>
          <w:lang w:val="sq-AL"/>
        </w:rPr>
      </w:pP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kuadër të rritjes së bashkëpunimit mes institucioneve të tjera shtetërore</w:t>
      </w:r>
      <w:r w:rsidR="00E368B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AMA ka ndërmarrë disa iniciativa për të lidhur marrëveshje bashkëpunimi</w:t>
      </w:r>
      <w:r w:rsidR="00E368B1" w:rsidRPr="00571D61">
        <w:rPr>
          <w:rFonts w:ascii="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me qëllim krijimin e hapësirave dhe thellimin e formave të bashkëpunimit.</w:t>
      </w:r>
    </w:p>
    <w:p w:rsidR="00841872"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Iniciativa për lidhjen e një marrëveshjeje bashkëpunimi midis institucioneve vjen gjithashtu në vijim të kërkesës së Kuvendit të Republikës së Shqipërisë mbi krijimin e hapësirave dhe thellimin e formave të bashkëpunimit midis organeve të krijuara me ligj, sikurse janë institucionet e shtetit shqiptar.</w:t>
      </w:r>
    </w:p>
    <w:p w:rsidR="00841872" w:rsidRPr="00571D61" w:rsidRDefault="00841872">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2F3E68" w:rsidRPr="00571D61" w:rsidRDefault="002F3E68"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Mbështetur në sa më sipër, si dhe duke konsideruar se bashkëpunimi dhe koordinimi i veprimtarisë mes AMA-s dhe këtyre institucioneve do të përmirësojë standardet dhe kushtet për një treg audioviziv të lirë dhe efektiv në përputhje me standardet evropiane, AMA, brenda periudhës raportuese ka propozuar nënshkrimin e marrëveshjeve të bashkëpunimit</w:t>
      </w:r>
      <w:r w:rsidR="00E368B1"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përgatitur draft</w:t>
      </w:r>
      <w:r w:rsidR="00E368B1"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marrëveshje, objekt i të cilave është përcaktimi i fushave dhe formave të bashkëpunimit për vendosje</w:t>
      </w:r>
      <w:r w:rsidR="007662D5" w:rsidRPr="00571D61">
        <w:rPr>
          <w:rFonts w:ascii="Times New Roman" w:hAnsi="Times New Roman" w:cs="Times New Roman"/>
          <w:sz w:val="24"/>
          <w:szCs w:val="24"/>
          <w:lang w:val="sq-AL"/>
        </w:rPr>
        <w:t>n dhe garantimin e zbatimit të L</w:t>
      </w:r>
      <w:r w:rsidRPr="00571D61">
        <w:rPr>
          <w:rFonts w:ascii="Times New Roman" w:hAnsi="Times New Roman" w:cs="Times New Roman"/>
          <w:sz w:val="24"/>
          <w:szCs w:val="24"/>
          <w:lang w:val="sq-AL"/>
        </w:rPr>
        <w:t>igjit 97/2013 “Për mediat audiovizive në Republikën e Shqipërisë”, i ndryshuar.</w:t>
      </w:r>
    </w:p>
    <w:p w:rsidR="002F3E68" w:rsidRPr="00571D61" w:rsidRDefault="002F3E68" w:rsidP="004010D1">
      <w:pPr>
        <w:spacing w:line="240" w:lineRule="auto"/>
        <w:jc w:val="both"/>
        <w:rPr>
          <w:rFonts w:ascii="Times New Roman" w:eastAsia="Times New Roman" w:hAnsi="Times New Roman" w:cs="Times New Roman"/>
          <w:b/>
          <w:sz w:val="24"/>
          <w:szCs w:val="24"/>
          <w:lang w:val="sq-AL"/>
        </w:rPr>
      </w:pPr>
      <w:r w:rsidRPr="00571D61">
        <w:rPr>
          <w:rFonts w:ascii="Times New Roman" w:eastAsia="Times New Roman" w:hAnsi="Times New Roman" w:cs="Times New Roman"/>
          <w:sz w:val="24"/>
          <w:szCs w:val="24"/>
          <w:lang w:val="sq-AL"/>
        </w:rPr>
        <w:t>Më konkretisht</w:t>
      </w:r>
      <w:r w:rsidR="00E368B1"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AMA gjatë vitit 2018, ka propozuar dhe ka nënshkruar marrëveshje bashkëpunimi me institucionet si më poshtë:</w:t>
      </w:r>
      <w:r w:rsidRPr="00571D61">
        <w:rPr>
          <w:rFonts w:ascii="Times New Roman" w:eastAsia="Times New Roman" w:hAnsi="Times New Roman" w:cs="Times New Roman"/>
          <w:b/>
          <w:sz w:val="24"/>
          <w:szCs w:val="24"/>
          <w:lang w:val="sq-AL"/>
        </w:rPr>
        <w:t xml:space="preserve"> </w:t>
      </w:r>
    </w:p>
    <w:p w:rsidR="002F3E68" w:rsidRPr="00571D61" w:rsidRDefault="002F3E68" w:rsidP="000013D8">
      <w:pPr>
        <w:pStyle w:val="ListParagraph"/>
        <w:numPr>
          <w:ilvl w:val="0"/>
          <w:numId w:val="51"/>
        </w:numPr>
        <w:spacing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b/>
          <w:sz w:val="24"/>
          <w:szCs w:val="24"/>
          <w:lang w:val="sq-AL"/>
        </w:rPr>
        <w:t>Autoriteti i Mediave Audiovizive dhe Autorit</w:t>
      </w:r>
      <w:r w:rsidR="00576DA1" w:rsidRPr="00571D61">
        <w:rPr>
          <w:rFonts w:ascii="Times New Roman" w:eastAsia="Times New Roman" w:hAnsi="Times New Roman" w:cs="Times New Roman"/>
          <w:b/>
          <w:sz w:val="24"/>
          <w:szCs w:val="24"/>
          <w:lang w:val="sq-AL"/>
        </w:rPr>
        <w:t>et</w:t>
      </w:r>
      <w:r w:rsidRPr="00571D61">
        <w:rPr>
          <w:rFonts w:ascii="Times New Roman" w:eastAsia="Times New Roman" w:hAnsi="Times New Roman" w:cs="Times New Roman"/>
          <w:b/>
          <w:sz w:val="24"/>
          <w:szCs w:val="24"/>
          <w:lang w:val="sq-AL"/>
        </w:rPr>
        <w:t>i i Konkurrencës</w:t>
      </w:r>
      <w:r w:rsidR="00EE7221" w:rsidRPr="00571D61">
        <w:rPr>
          <w:rFonts w:ascii="Times New Roman" w:eastAsia="Times New Roman" w:hAnsi="Times New Roman" w:cs="Times New Roman"/>
          <w:b/>
          <w:sz w:val="24"/>
          <w:szCs w:val="24"/>
          <w:lang w:val="sq-AL"/>
        </w:rPr>
        <w:t xml:space="preserve"> </w:t>
      </w:r>
    </w:p>
    <w:p w:rsidR="002F3E68" w:rsidRPr="00571D61" w:rsidRDefault="002F3E68" w:rsidP="004010D1">
      <w:pPr>
        <w:spacing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Qëllimi i kësaj marrëveshje</w:t>
      </w:r>
      <w:r w:rsidR="00E368B1" w:rsidRPr="00571D61">
        <w:rPr>
          <w:rFonts w:ascii="Times New Roman" w:eastAsia="Times New Roman" w:hAnsi="Times New Roman" w:cs="Times New Roman"/>
          <w:sz w:val="24"/>
          <w:szCs w:val="24"/>
          <w:lang w:val="sq-AL"/>
        </w:rPr>
        <w:t>je</w:t>
      </w:r>
      <w:r w:rsidRPr="00571D61">
        <w:rPr>
          <w:rFonts w:ascii="Times New Roman" w:eastAsia="Times New Roman" w:hAnsi="Times New Roman" w:cs="Times New Roman"/>
          <w:sz w:val="24"/>
          <w:szCs w:val="24"/>
          <w:lang w:val="sq-AL"/>
        </w:rPr>
        <w:t xml:space="preserve"> bashkëpunimi është përcaktimi i fushave dhe formave të bashkëpunimit për vendosjen dhe garantimin e zbatimit të rregullave për një konkurrencë të lirë dhe efektive në fushën e mediave audiovizive. </w:t>
      </w:r>
    </w:p>
    <w:p w:rsidR="002F3E68" w:rsidRPr="00571D61" w:rsidRDefault="002F3E68" w:rsidP="000013D8">
      <w:pPr>
        <w:pStyle w:val="ListParagraph"/>
        <w:numPr>
          <w:ilvl w:val="0"/>
          <w:numId w:val="51"/>
        </w:numPr>
        <w:spacing w:line="240" w:lineRule="auto"/>
        <w:jc w:val="both"/>
        <w:rPr>
          <w:rFonts w:ascii="Times New Roman" w:eastAsia="Times New Roman" w:hAnsi="Times New Roman" w:cs="Times New Roman"/>
          <w:b/>
          <w:sz w:val="24"/>
          <w:szCs w:val="24"/>
          <w:lang w:val="sq-AL"/>
        </w:rPr>
      </w:pPr>
      <w:r w:rsidRPr="00571D61">
        <w:rPr>
          <w:rFonts w:ascii="Times New Roman" w:eastAsia="Times New Roman" w:hAnsi="Times New Roman" w:cs="Times New Roman"/>
          <w:b/>
          <w:sz w:val="24"/>
          <w:szCs w:val="24"/>
          <w:lang w:val="sq-AL"/>
        </w:rPr>
        <w:t>Autoriteti i Mediave Audiovizive dhe Drejtori</w:t>
      </w:r>
      <w:r w:rsidR="00FA0B7A" w:rsidRPr="00571D61">
        <w:rPr>
          <w:rFonts w:ascii="Times New Roman" w:eastAsia="Times New Roman" w:hAnsi="Times New Roman" w:cs="Times New Roman"/>
          <w:b/>
          <w:sz w:val="24"/>
          <w:szCs w:val="24"/>
          <w:lang w:val="sq-AL"/>
        </w:rPr>
        <w:t>a</w:t>
      </w:r>
      <w:r w:rsidRPr="00571D61">
        <w:rPr>
          <w:rFonts w:ascii="Times New Roman" w:eastAsia="Times New Roman" w:hAnsi="Times New Roman" w:cs="Times New Roman"/>
          <w:b/>
          <w:sz w:val="24"/>
          <w:szCs w:val="24"/>
          <w:lang w:val="sq-AL"/>
        </w:rPr>
        <w:t xml:space="preserve"> </w:t>
      </w:r>
      <w:r w:rsidR="00576DA1" w:rsidRPr="00571D61">
        <w:rPr>
          <w:rFonts w:ascii="Times New Roman" w:eastAsia="Times New Roman" w:hAnsi="Times New Roman" w:cs="Times New Roman"/>
          <w:b/>
          <w:sz w:val="24"/>
          <w:szCs w:val="24"/>
          <w:lang w:val="sq-AL"/>
        </w:rPr>
        <w:t>e</w:t>
      </w:r>
      <w:r w:rsidRPr="00571D61">
        <w:rPr>
          <w:rFonts w:ascii="Times New Roman" w:eastAsia="Times New Roman" w:hAnsi="Times New Roman" w:cs="Times New Roman"/>
          <w:b/>
          <w:sz w:val="24"/>
          <w:szCs w:val="24"/>
          <w:lang w:val="sq-AL"/>
        </w:rPr>
        <w:t xml:space="preserve"> Përgjithshme të Policisë së Shtetit</w:t>
      </w:r>
      <w:r w:rsidR="00EE7221" w:rsidRPr="00571D61">
        <w:rPr>
          <w:rFonts w:ascii="Times New Roman" w:eastAsia="Times New Roman" w:hAnsi="Times New Roman" w:cs="Times New Roman"/>
          <w:b/>
          <w:sz w:val="24"/>
          <w:szCs w:val="24"/>
          <w:lang w:val="sq-AL"/>
        </w:rPr>
        <w:t xml:space="preserve"> </w:t>
      </w:r>
    </w:p>
    <w:p w:rsidR="002F3E68" w:rsidRPr="00571D61" w:rsidRDefault="002F3E68"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Qëllimi i kësaj marrëveshje</w:t>
      </w:r>
      <w:r w:rsidR="00E368B1" w:rsidRPr="00571D61">
        <w:rPr>
          <w:rFonts w:ascii="Times New Roman" w:eastAsia="Times New Roman" w:hAnsi="Times New Roman" w:cs="Times New Roman"/>
          <w:sz w:val="24"/>
          <w:szCs w:val="24"/>
          <w:lang w:val="sq-AL"/>
        </w:rPr>
        <w:t>je</w:t>
      </w:r>
      <w:r w:rsidRPr="00571D61">
        <w:rPr>
          <w:rFonts w:ascii="Times New Roman" w:eastAsia="Times New Roman" w:hAnsi="Times New Roman" w:cs="Times New Roman"/>
          <w:sz w:val="24"/>
          <w:szCs w:val="24"/>
          <w:lang w:val="sq-AL"/>
        </w:rPr>
        <w:t xml:space="preserve"> bashkëpunimi është rregullimi i marrëdhënieve dhe modaliteteve, ndërmjet DPPSH dhe AMA, në fushën e parandalimit, zbulimit dhe hetimit të personave që ushtrojnë aktivitet të kundërligjshëm, në fushën e mediave audio/audiovizive, për bllokimin apo ndalimin e funksionimit të pajisjeve transmetuese audiovizive.</w:t>
      </w:r>
    </w:p>
    <w:p w:rsidR="002F3E68" w:rsidRPr="00571D61" w:rsidRDefault="002F3E68" w:rsidP="004010D1">
      <w:pPr>
        <w:spacing w:after="0" w:line="240" w:lineRule="auto"/>
        <w:jc w:val="both"/>
        <w:rPr>
          <w:rFonts w:ascii="Times New Roman" w:eastAsia="Times New Roman" w:hAnsi="Times New Roman" w:cs="Times New Roman"/>
          <w:sz w:val="24"/>
          <w:szCs w:val="24"/>
          <w:lang w:val="sq-AL"/>
        </w:rPr>
      </w:pPr>
    </w:p>
    <w:p w:rsidR="002F3E68" w:rsidRPr="00571D61" w:rsidRDefault="002F3E68" w:rsidP="000013D8">
      <w:pPr>
        <w:pStyle w:val="ListParagraph"/>
        <w:numPr>
          <w:ilvl w:val="0"/>
          <w:numId w:val="51"/>
        </w:numPr>
        <w:spacing w:line="240" w:lineRule="auto"/>
        <w:jc w:val="both"/>
        <w:rPr>
          <w:rFonts w:ascii="Times New Roman" w:eastAsia="Times New Roman" w:hAnsi="Times New Roman" w:cs="Times New Roman"/>
          <w:b/>
          <w:sz w:val="24"/>
          <w:szCs w:val="24"/>
          <w:lang w:val="sq-AL"/>
        </w:rPr>
      </w:pPr>
      <w:r w:rsidRPr="00571D61">
        <w:rPr>
          <w:rFonts w:ascii="Times New Roman" w:eastAsia="Times New Roman" w:hAnsi="Times New Roman" w:cs="Times New Roman"/>
          <w:b/>
          <w:sz w:val="24"/>
          <w:szCs w:val="24"/>
          <w:lang w:val="sq-AL"/>
        </w:rPr>
        <w:t xml:space="preserve">Autoriteti </w:t>
      </w:r>
      <w:r w:rsidR="00576DA1" w:rsidRPr="00571D61">
        <w:rPr>
          <w:rFonts w:ascii="Times New Roman" w:eastAsia="Times New Roman" w:hAnsi="Times New Roman" w:cs="Times New Roman"/>
          <w:b/>
          <w:sz w:val="24"/>
          <w:szCs w:val="24"/>
          <w:lang w:val="sq-AL"/>
        </w:rPr>
        <w:t xml:space="preserve">i </w:t>
      </w:r>
      <w:r w:rsidRPr="00571D61">
        <w:rPr>
          <w:rFonts w:ascii="Times New Roman" w:eastAsia="Times New Roman" w:hAnsi="Times New Roman" w:cs="Times New Roman"/>
          <w:b/>
          <w:sz w:val="24"/>
          <w:szCs w:val="24"/>
          <w:lang w:val="sq-AL"/>
        </w:rPr>
        <w:t>Mediave Audiovizive dhe Drejtori</w:t>
      </w:r>
      <w:r w:rsidR="00576DA1" w:rsidRPr="00571D61">
        <w:rPr>
          <w:rFonts w:ascii="Times New Roman" w:eastAsia="Times New Roman" w:hAnsi="Times New Roman" w:cs="Times New Roman"/>
          <w:b/>
          <w:sz w:val="24"/>
          <w:szCs w:val="24"/>
          <w:lang w:val="sq-AL"/>
        </w:rPr>
        <w:t>a</w:t>
      </w:r>
      <w:r w:rsidRPr="00571D61">
        <w:rPr>
          <w:rFonts w:ascii="Times New Roman" w:eastAsia="Times New Roman" w:hAnsi="Times New Roman" w:cs="Times New Roman"/>
          <w:b/>
          <w:sz w:val="24"/>
          <w:szCs w:val="24"/>
          <w:lang w:val="sq-AL"/>
        </w:rPr>
        <w:t xml:space="preserve"> </w:t>
      </w:r>
      <w:r w:rsidR="00576DA1" w:rsidRPr="00571D61">
        <w:rPr>
          <w:rFonts w:ascii="Times New Roman" w:eastAsia="Times New Roman" w:hAnsi="Times New Roman" w:cs="Times New Roman"/>
          <w:b/>
          <w:sz w:val="24"/>
          <w:szCs w:val="24"/>
          <w:lang w:val="sq-AL"/>
        </w:rPr>
        <w:t>e</w:t>
      </w:r>
      <w:r w:rsidRPr="00571D61">
        <w:rPr>
          <w:rFonts w:ascii="Times New Roman" w:eastAsia="Times New Roman" w:hAnsi="Times New Roman" w:cs="Times New Roman"/>
          <w:b/>
          <w:sz w:val="24"/>
          <w:szCs w:val="24"/>
          <w:lang w:val="sq-AL"/>
        </w:rPr>
        <w:t xml:space="preserve"> Përgjithshme </w:t>
      </w:r>
      <w:r w:rsidR="00576DA1" w:rsidRPr="00571D61">
        <w:rPr>
          <w:rFonts w:ascii="Times New Roman" w:eastAsia="Times New Roman" w:hAnsi="Times New Roman" w:cs="Times New Roman"/>
          <w:b/>
          <w:sz w:val="24"/>
          <w:szCs w:val="24"/>
          <w:lang w:val="sq-AL"/>
        </w:rPr>
        <w:t>e</w:t>
      </w:r>
      <w:r w:rsidRPr="00571D61">
        <w:rPr>
          <w:rFonts w:ascii="Times New Roman" w:eastAsia="Times New Roman" w:hAnsi="Times New Roman" w:cs="Times New Roman"/>
          <w:b/>
          <w:sz w:val="24"/>
          <w:szCs w:val="24"/>
          <w:lang w:val="sq-AL"/>
        </w:rPr>
        <w:t xml:space="preserve"> Parandalimit të Pastrimit të Parave</w:t>
      </w:r>
      <w:r w:rsidR="00EE7221" w:rsidRPr="00571D61">
        <w:rPr>
          <w:rFonts w:ascii="Times New Roman" w:eastAsia="Times New Roman" w:hAnsi="Times New Roman" w:cs="Times New Roman"/>
          <w:b/>
          <w:sz w:val="24"/>
          <w:szCs w:val="24"/>
          <w:lang w:val="sq-AL"/>
        </w:rPr>
        <w:t xml:space="preserve"> </w:t>
      </w:r>
    </w:p>
    <w:p w:rsidR="002F3E68" w:rsidRPr="00571D61" w:rsidRDefault="002F3E68" w:rsidP="004010D1">
      <w:pPr>
        <w:spacing w:after="0" w:line="240" w:lineRule="auto"/>
        <w:contextualSpacing/>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Qëllimi i këtij memorandumi mirëkuptimi është vendosja e një bashkëpunimi të ndërsjelltë, nëpërmjet shkëmbimit të informacionit jokonfidencial dhe të frytshëm</w:t>
      </w:r>
      <w:r w:rsidR="00880533"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në funksion të veprimtarisë së dy institucioneve për forcimin e shtetit ligjor në fushën e parandalimit të pastrimit të parave dhe garantimin e tsë drejtës për informim dhe lirisë së shprehjes.</w:t>
      </w:r>
    </w:p>
    <w:p w:rsidR="002F3E68" w:rsidRPr="00571D61" w:rsidRDefault="002F3E68" w:rsidP="004010D1">
      <w:pPr>
        <w:spacing w:after="0" w:line="240" w:lineRule="auto"/>
        <w:contextualSpacing/>
        <w:jc w:val="both"/>
        <w:rPr>
          <w:rFonts w:ascii="Times New Roman" w:eastAsia="Times New Roman" w:hAnsi="Times New Roman" w:cs="Times New Roman"/>
          <w:i/>
          <w:sz w:val="24"/>
          <w:szCs w:val="24"/>
          <w:lang w:val="sq-AL"/>
        </w:rPr>
      </w:pPr>
    </w:p>
    <w:p w:rsidR="002F3E68" w:rsidRPr="00571D61" w:rsidRDefault="002F3E68" w:rsidP="000013D8">
      <w:pPr>
        <w:pStyle w:val="ListParagraph"/>
        <w:numPr>
          <w:ilvl w:val="0"/>
          <w:numId w:val="51"/>
        </w:numPr>
        <w:spacing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b/>
          <w:sz w:val="24"/>
          <w:szCs w:val="24"/>
          <w:lang w:val="sq-AL"/>
        </w:rPr>
        <w:t xml:space="preserve">Autoriteti </w:t>
      </w:r>
      <w:r w:rsidR="00576DA1" w:rsidRPr="00571D61">
        <w:rPr>
          <w:rFonts w:ascii="Times New Roman" w:eastAsia="Times New Roman" w:hAnsi="Times New Roman" w:cs="Times New Roman"/>
          <w:b/>
          <w:sz w:val="24"/>
          <w:szCs w:val="24"/>
          <w:lang w:val="sq-AL"/>
        </w:rPr>
        <w:t>i</w:t>
      </w:r>
      <w:r w:rsidRPr="00571D61">
        <w:rPr>
          <w:rFonts w:ascii="Times New Roman" w:eastAsia="Times New Roman" w:hAnsi="Times New Roman" w:cs="Times New Roman"/>
          <w:b/>
          <w:sz w:val="24"/>
          <w:szCs w:val="24"/>
          <w:lang w:val="sq-AL"/>
        </w:rPr>
        <w:t xml:space="preserve"> Mediave Audiovizive dhe Drejtoria e të Drejtave të Autorit</w:t>
      </w:r>
      <w:r w:rsidR="00EE7221" w:rsidRPr="00571D61">
        <w:rPr>
          <w:rFonts w:ascii="Times New Roman" w:eastAsia="Times New Roman" w:hAnsi="Times New Roman" w:cs="Times New Roman"/>
          <w:b/>
          <w:sz w:val="24"/>
          <w:szCs w:val="24"/>
          <w:lang w:val="sq-AL"/>
        </w:rPr>
        <w:t xml:space="preserve"> </w:t>
      </w:r>
    </w:p>
    <w:p w:rsidR="002F3E68" w:rsidRPr="00571D61" w:rsidRDefault="002F3E68"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Qëllimi i kësaj marrëveshje</w:t>
      </w:r>
      <w:r w:rsidR="00880533" w:rsidRPr="00571D61">
        <w:rPr>
          <w:rFonts w:ascii="Times New Roman" w:eastAsia="Times New Roman" w:hAnsi="Times New Roman" w:cs="Times New Roman"/>
          <w:sz w:val="24"/>
          <w:szCs w:val="24"/>
          <w:lang w:val="sq-AL"/>
        </w:rPr>
        <w:t>je</w:t>
      </w:r>
      <w:r w:rsidRPr="00571D61">
        <w:rPr>
          <w:rFonts w:ascii="Times New Roman" w:eastAsia="Times New Roman" w:hAnsi="Times New Roman" w:cs="Times New Roman"/>
          <w:sz w:val="24"/>
          <w:szCs w:val="24"/>
          <w:lang w:val="sq-AL"/>
        </w:rPr>
        <w:t xml:space="preserve"> është përcaktimi i modaliteteve dhe mënyrave të bashkëpunimit për shkëmbimin e të dhënave dhe informacioneve mes palëve, në kuadër të respektimit të përcaktimeve ligjore që rregullojnë fushën e transmetimeve audiovizive dhe atë të mbrojtjes së të drejtave të autorit legjislacionit përkatës</w:t>
      </w:r>
      <w:r w:rsidR="00880533"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që rregullon fushën e transmetimeve audiovizive dhe të së drejtës së autorit, për të vendosur nën kontroll të gjithë tregun e pronësisë intelektuale në fushën e artit, kulturës dhe shkencës, me qëllim garantimin e respektimit të të drejtave të autorit dhe të drejtave të tjera të lidhura me të.</w:t>
      </w:r>
    </w:p>
    <w:p w:rsidR="002F3E68" w:rsidRPr="00571D61" w:rsidRDefault="002F3E68" w:rsidP="004010D1">
      <w:pPr>
        <w:spacing w:after="0" w:line="240" w:lineRule="auto"/>
        <w:jc w:val="both"/>
        <w:rPr>
          <w:rFonts w:ascii="Times New Roman" w:eastAsia="Times New Roman" w:hAnsi="Times New Roman" w:cs="Times New Roman"/>
          <w:sz w:val="24"/>
          <w:szCs w:val="24"/>
          <w:lang w:val="sq-AL"/>
        </w:rPr>
      </w:pPr>
    </w:p>
    <w:p w:rsidR="002F3E68" w:rsidRPr="00571D61" w:rsidRDefault="002F3E68"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Gjithashtu, gjatë vitit 2018, AMA është investuar për të nënshkruar marrëveshje bashkëpunimi edhe me institucione të tjera</w:t>
      </w:r>
      <w:r w:rsidR="00880533" w:rsidRPr="00571D61">
        <w:rPr>
          <w:rFonts w:ascii="Times New Roman" w:hAnsi="Times New Roman" w:cs="Times New Roman"/>
          <w:sz w:val="24"/>
          <w:szCs w:val="24"/>
          <w:lang w:val="sq-AL"/>
        </w:rPr>
        <w:t>, m</w:t>
      </w:r>
      <w:r w:rsidRPr="00571D61">
        <w:rPr>
          <w:rFonts w:ascii="Times New Roman" w:hAnsi="Times New Roman" w:cs="Times New Roman"/>
          <w:sz w:val="24"/>
          <w:szCs w:val="24"/>
          <w:lang w:val="sq-AL"/>
        </w:rPr>
        <w:t xml:space="preserve">arrëveshje </w:t>
      </w:r>
      <w:r w:rsidR="00880533" w:rsidRPr="00571D61">
        <w:rPr>
          <w:rFonts w:ascii="Times New Roman" w:hAnsi="Times New Roman" w:cs="Times New Roman"/>
          <w:sz w:val="24"/>
          <w:szCs w:val="24"/>
          <w:lang w:val="sq-AL"/>
        </w:rPr>
        <w:t>q</w:t>
      </w:r>
      <w:r w:rsidRPr="00571D61">
        <w:rPr>
          <w:rFonts w:ascii="Times New Roman" w:hAnsi="Times New Roman" w:cs="Times New Roman"/>
          <w:sz w:val="24"/>
          <w:szCs w:val="24"/>
          <w:lang w:val="sq-AL"/>
        </w:rPr>
        <w:t>ë për aryse subjektive, jo të lidhura me Autoritetin e Mediave Audiovizive, nuk kanë mundur të finalizohen deri tani.</w:t>
      </w:r>
    </w:p>
    <w:p w:rsidR="002F3E68" w:rsidRPr="00571D61" w:rsidRDefault="002F3E68" w:rsidP="004010D1">
      <w:pPr>
        <w:spacing w:after="0" w:line="240" w:lineRule="auto"/>
        <w:jc w:val="both"/>
        <w:rPr>
          <w:rFonts w:ascii="Times New Roman" w:hAnsi="Times New Roman" w:cs="Times New Roman"/>
          <w:sz w:val="24"/>
          <w:szCs w:val="24"/>
          <w:lang w:val="sq-AL"/>
        </w:rPr>
      </w:pPr>
    </w:p>
    <w:p w:rsidR="002F3E68" w:rsidRPr="00571D61" w:rsidRDefault="00841872"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Këtu mund të përmendim:</w:t>
      </w:r>
    </w:p>
    <w:p w:rsidR="002F3E68" w:rsidRPr="00571D61" w:rsidRDefault="002F3E68" w:rsidP="000013D8">
      <w:pPr>
        <w:numPr>
          <w:ilvl w:val="0"/>
          <w:numId w:val="48"/>
        </w:numPr>
        <w:spacing w:after="0" w:line="240" w:lineRule="auto"/>
        <w:jc w:val="both"/>
        <w:rPr>
          <w:rFonts w:ascii="Times New Roman" w:hAnsi="Times New Roman" w:cs="Times New Roman"/>
          <w:sz w:val="24"/>
          <w:szCs w:val="24"/>
          <w:lang w:val="sq-AL"/>
        </w:rPr>
      </w:pPr>
      <w:r w:rsidRPr="00571D61">
        <w:rPr>
          <w:rFonts w:ascii="Times New Roman" w:hAnsi="Times New Roman" w:cs="Times New Roman"/>
          <w:bCs/>
          <w:sz w:val="24"/>
          <w:szCs w:val="24"/>
          <w:lang w:val="sq-AL"/>
        </w:rPr>
        <w:t>Autoriteti</w:t>
      </w:r>
      <w:r w:rsidR="00576DA1" w:rsidRPr="00571D61">
        <w:rPr>
          <w:rFonts w:ascii="Times New Roman" w:hAnsi="Times New Roman" w:cs="Times New Roman"/>
          <w:bCs/>
          <w:sz w:val="24"/>
          <w:szCs w:val="24"/>
          <w:lang w:val="sq-AL"/>
        </w:rPr>
        <w:t>n</w:t>
      </w:r>
      <w:r w:rsidRPr="00571D61">
        <w:rPr>
          <w:rFonts w:ascii="Times New Roman" w:hAnsi="Times New Roman" w:cs="Times New Roman"/>
          <w:bCs/>
          <w:sz w:val="24"/>
          <w:szCs w:val="24"/>
          <w:lang w:val="sq-AL"/>
        </w:rPr>
        <w:t xml:space="preserve"> </w:t>
      </w:r>
      <w:r w:rsidR="00576DA1" w:rsidRPr="00571D61">
        <w:rPr>
          <w:rFonts w:ascii="Times New Roman" w:hAnsi="Times New Roman" w:cs="Times New Roman"/>
          <w:bCs/>
          <w:sz w:val="24"/>
          <w:szCs w:val="24"/>
          <w:lang w:val="sq-AL"/>
        </w:rPr>
        <w:t>e</w:t>
      </w:r>
      <w:r w:rsidRPr="00571D61">
        <w:rPr>
          <w:rFonts w:ascii="Times New Roman" w:hAnsi="Times New Roman" w:cs="Times New Roman"/>
          <w:bCs/>
          <w:sz w:val="24"/>
          <w:szCs w:val="24"/>
          <w:lang w:val="sq-AL"/>
        </w:rPr>
        <w:t xml:space="preserve"> Komunikimeve Elektronike dhe Postare (AKEP</w:t>
      </w:r>
      <w:r w:rsidRPr="00571D61">
        <w:rPr>
          <w:rFonts w:ascii="Times New Roman" w:hAnsi="Times New Roman" w:cs="Times New Roman"/>
          <w:sz w:val="24"/>
          <w:szCs w:val="24"/>
          <w:lang w:val="sq-AL"/>
        </w:rPr>
        <w:t>)</w:t>
      </w:r>
    </w:p>
    <w:p w:rsidR="002F3E68" w:rsidRPr="00571D61" w:rsidRDefault="002F3E68" w:rsidP="000013D8">
      <w:pPr>
        <w:numPr>
          <w:ilvl w:val="0"/>
          <w:numId w:val="48"/>
        </w:numPr>
        <w:spacing w:line="240" w:lineRule="auto"/>
        <w:contextualSpacing/>
        <w:rPr>
          <w:rFonts w:ascii="Times New Roman" w:hAnsi="Times New Roman" w:cs="Times New Roman"/>
          <w:sz w:val="24"/>
          <w:szCs w:val="24"/>
          <w:lang w:val="sq-AL"/>
        </w:rPr>
      </w:pPr>
      <w:r w:rsidRPr="00571D61">
        <w:rPr>
          <w:rFonts w:ascii="Times New Roman" w:hAnsi="Times New Roman" w:cs="Times New Roman"/>
          <w:sz w:val="24"/>
          <w:szCs w:val="24"/>
          <w:lang w:val="sq-AL"/>
        </w:rPr>
        <w:t>Drejtori</w:t>
      </w:r>
      <w:r w:rsidR="00576DA1" w:rsidRPr="00571D61">
        <w:rPr>
          <w:rFonts w:ascii="Times New Roman" w:hAnsi="Times New Roman" w:cs="Times New Roman"/>
          <w:sz w:val="24"/>
          <w:szCs w:val="24"/>
          <w:lang w:val="sq-AL"/>
        </w:rPr>
        <w:t>në</w:t>
      </w:r>
      <w:r w:rsidRPr="00571D61">
        <w:rPr>
          <w:rFonts w:ascii="Times New Roman" w:hAnsi="Times New Roman" w:cs="Times New Roman"/>
          <w:sz w:val="24"/>
          <w:szCs w:val="24"/>
          <w:lang w:val="sq-AL"/>
        </w:rPr>
        <w:t xml:space="preserve"> </w:t>
      </w:r>
      <w:r w:rsidR="00576DA1"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 xml:space="preserve"> Përgjithshme </w:t>
      </w:r>
      <w:r w:rsidR="00576DA1" w:rsidRPr="00571D61">
        <w:rPr>
          <w:rFonts w:ascii="Times New Roman" w:hAnsi="Times New Roman" w:cs="Times New Roman"/>
          <w:sz w:val="24"/>
          <w:szCs w:val="24"/>
          <w:lang w:val="sq-AL"/>
        </w:rPr>
        <w:t>të</w:t>
      </w:r>
      <w:r w:rsidR="00880533"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Tatimeve (DPT)</w:t>
      </w:r>
    </w:p>
    <w:p w:rsidR="002F3E68" w:rsidRPr="00571D61" w:rsidRDefault="002F3E68" w:rsidP="000013D8">
      <w:pPr>
        <w:numPr>
          <w:ilvl w:val="0"/>
          <w:numId w:val="48"/>
        </w:numPr>
        <w:spacing w:line="240" w:lineRule="auto"/>
        <w:contextualSpacing/>
        <w:rPr>
          <w:rFonts w:ascii="Times New Roman" w:hAnsi="Times New Roman" w:cs="Times New Roman"/>
          <w:sz w:val="24"/>
          <w:szCs w:val="24"/>
          <w:lang w:val="sq-AL"/>
        </w:rPr>
      </w:pPr>
      <w:r w:rsidRPr="00571D61">
        <w:rPr>
          <w:rFonts w:ascii="Times New Roman" w:hAnsi="Times New Roman" w:cs="Times New Roman"/>
          <w:sz w:val="24"/>
          <w:szCs w:val="24"/>
          <w:lang w:val="sq-AL"/>
        </w:rPr>
        <w:t>Prokurori</w:t>
      </w:r>
      <w:r w:rsidR="00576DA1"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ë </w:t>
      </w:r>
      <w:r w:rsidR="00576DA1"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 xml:space="preserve"> Përgjithshme (PP)</w:t>
      </w:r>
    </w:p>
    <w:p w:rsidR="002F3E68" w:rsidRPr="00571D61" w:rsidRDefault="002F3E68" w:rsidP="000013D8">
      <w:pPr>
        <w:numPr>
          <w:ilvl w:val="0"/>
          <w:numId w:val="48"/>
        </w:numPr>
        <w:spacing w:line="240" w:lineRule="auto"/>
        <w:contextualSpacing/>
        <w:rPr>
          <w:rFonts w:ascii="Times New Roman" w:hAnsi="Times New Roman" w:cs="Times New Roman"/>
          <w:sz w:val="24"/>
          <w:szCs w:val="24"/>
          <w:lang w:val="sq-AL"/>
        </w:rPr>
      </w:pPr>
      <w:r w:rsidRPr="00571D61">
        <w:rPr>
          <w:rFonts w:ascii="Times New Roman" w:hAnsi="Times New Roman" w:cs="Times New Roman"/>
          <w:sz w:val="24"/>
          <w:szCs w:val="24"/>
          <w:lang w:val="sq-AL"/>
        </w:rPr>
        <w:t>Komisioni</w:t>
      </w:r>
      <w:r w:rsidR="00576DA1" w:rsidRPr="00571D61">
        <w:rPr>
          <w:rFonts w:ascii="Times New Roman" w:hAnsi="Times New Roman" w:cs="Times New Roman"/>
          <w:sz w:val="24"/>
          <w:szCs w:val="24"/>
          <w:lang w:val="sq-AL"/>
        </w:rPr>
        <w:t>n</w:t>
      </w:r>
      <w:r w:rsidRPr="00571D61">
        <w:rPr>
          <w:rFonts w:ascii="Times New Roman" w:hAnsi="Times New Roman" w:cs="Times New Roman"/>
          <w:sz w:val="24"/>
          <w:szCs w:val="24"/>
          <w:lang w:val="sq-AL"/>
        </w:rPr>
        <w:t xml:space="preserve"> për Mbrojtjen e Konsumatorit (Ministria e Financës dhe Ekonomisë)</w:t>
      </w:r>
      <w:r w:rsidR="00AC3F94" w:rsidRPr="00571D61">
        <w:rPr>
          <w:rFonts w:ascii="Times New Roman" w:hAnsi="Times New Roman" w:cs="Times New Roman"/>
          <w:sz w:val="24"/>
          <w:szCs w:val="24"/>
          <w:lang w:val="sq-AL"/>
        </w:rPr>
        <w:t>.</w:t>
      </w:r>
    </w:p>
    <w:bookmarkStart w:id="295" w:name="_Toc2541174"/>
    <w:bookmarkStart w:id="296" w:name="_Toc2541454"/>
    <w:bookmarkStart w:id="297" w:name="_Toc2541554"/>
    <w:bookmarkStart w:id="298" w:name="_Toc2541175"/>
    <w:bookmarkStart w:id="299" w:name="_Toc2541455"/>
    <w:bookmarkStart w:id="300" w:name="_Toc2541555"/>
    <w:bookmarkEnd w:id="295"/>
    <w:bookmarkEnd w:id="296"/>
    <w:bookmarkEnd w:id="297"/>
    <w:bookmarkEnd w:id="298"/>
    <w:bookmarkEnd w:id="299"/>
    <w:bookmarkEnd w:id="300"/>
    <w:p w:rsidR="00964DF4" w:rsidRPr="00571D61" w:rsidRDefault="00180096" w:rsidP="004010D1">
      <w:pPr>
        <w:pStyle w:val="Heading2"/>
        <w:rPr>
          <w:rFonts w:ascii="Times New Roman" w:eastAsia="Arial Unicode MS" w:hAnsi="Times New Roman" w:cs="Times New Roman"/>
          <w:sz w:val="24"/>
          <w:szCs w:val="24"/>
          <w:lang w:val="sq-AL"/>
        </w:rPr>
      </w:pPr>
      <w:r w:rsidRPr="00180096">
        <w:rPr>
          <w:rFonts w:ascii="Times New Roman" w:hAnsi="Times New Roman" w:cs="Times New Roman"/>
          <w:sz w:val="24"/>
          <w:szCs w:val="24"/>
          <w:lang w:val="sq-AL"/>
        </w:rPr>
        <w:fldChar w:fldCharType="begin"/>
      </w:r>
      <w:r w:rsidR="002F3E68" w:rsidRPr="00571D61">
        <w:rPr>
          <w:rFonts w:ascii="Times New Roman" w:hAnsi="Times New Roman" w:cs="Times New Roman"/>
          <w:sz w:val="24"/>
          <w:szCs w:val="24"/>
          <w:lang w:val="sq-AL"/>
        </w:rPr>
        <w:instrText xml:space="preserve"> HYPERLINK \l "_Toc508725332" </w:instrText>
      </w:r>
      <w:r w:rsidRPr="00180096">
        <w:rPr>
          <w:rFonts w:ascii="Times New Roman" w:hAnsi="Times New Roman" w:cs="Times New Roman"/>
          <w:sz w:val="24"/>
          <w:szCs w:val="24"/>
          <w:lang w:val="sq-AL"/>
        </w:rPr>
        <w:fldChar w:fldCharType="separate"/>
      </w:r>
      <w:bookmarkStart w:id="301" w:name="_Toc3887633"/>
      <w:r w:rsidR="00964DF4" w:rsidRPr="00571D61">
        <w:rPr>
          <w:rFonts w:ascii="Times New Roman" w:eastAsia="Arial Unicode MS" w:hAnsi="Times New Roman" w:cs="Times New Roman"/>
          <w:sz w:val="24"/>
          <w:szCs w:val="24"/>
          <w:lang w:val="sq-AL"/>
        </w:rPr>
        <w:t>Publikimi i Buletinit Periodik të AMA-s</w:t>
      </w:r>
      <w:bookmarkEnd w:id="301"/>
      <w:r w:rsidR="00964DF4" w:rsidRPr="00571D61">
        <w:rPr>
          <w:rFonts w:ascii="Times New Roman" w:eastAsia="Arial Unicode MS" w:hAnsi="Times New Roman" w:cs="Times New Roman"/>
          <w:webHidden/>
          <w:sz w:val="24"/>
          <w:szCs w:val="24"/>
          <w:lang w:val="sq-AL"/>
        </w:rPr>
        <w:tab/>
      </w:r>
      <w:r w:rsidRPr="00571D61">
        <w:rPr>
          <w:rFonts w:ascii="Times New Roman" w:eastAsia="Arial Unicode MS" w:hAnsi="Times New Roman" w:cs="Times New Roman"/>
          <w:sz w:val="24"/>
          <w:szCs w:val="24"/>
          <w:lang w:val="sq-AL"/>
        </w:rPr>
        <w:fldChar w:fldCharType="end"/>
      </w:r>
    </w:p>
    <w:p w:rsidR="00964DF4" w:rsidRPr="00571D61" w:rsidRDefault="00964DF4"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p>
    <w:p w:rsidR="00420C68" w:rsidRPr="00571D61" w:rsidRDefault="00964DF4" w:rsidP="004010D1">
      <w:pPr>
        <w:widowControl w:val="0"/>
        <w:suppressAutoHyphens/>
        <w:spacing w:after="0" w:line="240" w:lineRule="auto"/>
        <w:jc w:val="both"/>
        <w:rPr>
          <w:rFonts w:ascii="Times New Roman" w:eastAsia="Arial Unicode MS" w:hAnsi="Times New Roman" w:cs="Times New Roman"/>
          <w:kern w:val="1"/>
          <w:sz w:val="24"/>
          <w:szCs w:val="24"/>
          <w:lang w:val="sq-AL" w:eastAsia="hi-IN" w:bidi="hi-IN"/>
        </w:rPr>
      </w:pPr>
      <w:r w:rsidRPr="00571D61">
        <w:rPr>
          <w:rFonts w:ascii="Times New Roman" w:eastAsia="Arial Unicode MS" w:hAnsi="Times New Roman" w:cs="Times New Roman"/>
          <w:kern w:val="1"/>
          <w:sz w:val="24"/>
          <w:szCs w:val="24"/>
          <w:lang w:val="sq-AL" w:eastAsia="hi-IN" w:bidi="hi-IN"/>
        </w:rPr>
        <w:t>Buletini Periodik i AMA-s është një set treguesish mbi performancën e tregut audioviziv në Republikën e Shqipërisë. Për dy vitet e para, 2016 dhe 2017, Buletini është publikuar në print dhe virtualisht çdo 6 muaj. Kurse për vitin 2018 dhe në vijim do të ketë frekuencë vjetore botimi, kjo për shkak të vetë karakterit dhe dinamikës që ka aktiviteti audio dhe audioviziv në vendin ton</w:t>
      </w:r>
      <w:r w:rsidR="00880533"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 Të dhënat e përfshira në 4 edicionet e para të Buletinit Periodik (treguesit ekonomikë dhe financiarë, pronësia, përmbajtjet e emetuara, burimet njerëzore të ang</w:t>
      </w:r>
      <w:r w:rsidR="00420C68" w:rsidRPr="00571D61">
        <w:rPr>
          <w:rFonts w:ascii="Times New Roman" w:eastAsia="Arial Unicode MS" w:hAnsi="Times New Roman" w:cs="Times New Roman"/>
          <w:kern w:val="1"/>
          <w:sz w:val="24"/>
          <w:szCs w:val="24"/>
          <w:lang w:val="sq-AL" w:eastAsia="hi-IN" w:bidi="hi-IN"/>
        </w:rPr>
        <w:t>a</w:t>
      </w:r>
      <w:r w:rsidRPr="00571D61">
        <w:rPr>
          <w:rFonts w:ascii="Times New Roman" w:eastAsia="Arial Unicode MS" w:hAnsi="Times New Roman" w:cs="Times New Roman"/>
          <w:kern w:val="1"/>
          <w:sz w:val="24"/>
          <w:szCs w:val="24"/>
          <w:lang w:val="sq-AL" w:eastAsia="hi-IN" w:bidi="hi-IN"/>
        </w:rPr>
        <w:t>zhuara, niveli i mbulimit me sinjal etj) janë referuar dhe vijojnë të referohen në mjaft prezantime që bëhen mbi aspekte të ndryshme nga tregu audio/audioviziv në vendin ton</w:t>
      </w:r>
      <w:r w:rsidR="00880533"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 në punime të detyrave të kursit apo të diplomave në të gjitha nivelet e studimit universitar, apo në trajtime që bëjnë organizata, shoqata apo institucione të ndryshme të vendit. Interes për edicionet e deritanishme të Buletinit ka pasur dhe nga organizatat dhe institucionet ndërkombëtar</w:t>
      </w:r>
      <w:r w:rsidR="00880533" w:rsidRPr="00571D61">
        <w:rPr>
          <w:rFonts w:ascii="Times New Roman" w:eastAsia="Arial Unicode MS" w:hAnsi="Times New Roman" w:cs="Times New Roman"/>
          <w:kern w:val="1"/>
          <w:sz w:val="24"/>
          <w:szCs w:val="24"/>
          <w:lang w:val="sq-AL" w:eastAsia="hi-IN" w:bidi="hi-IN"/>
        </w:rPr>
        <w:t>ë</w:t>
      </w:r>
      <w:r w:rsidRPr="00571D61">
        <w:rPr>
          <w:rFonts w:ascii="Times New Roman" w:eastAsia="Arial Unicode MS" w:hAnsi="Times New Roman" w:cs="Times New Roman"/>
          <w:kern w:val="1"/>
          <w:sz w:val="24"/>
          <w:szCs w:val="24"/>
          <w:lang w:val="sq-AL" w:eastAsia="hi-IN" w:bidi="hi-IN"/>
        </w:rPr>
        <w:t xml:space="preserve"> që janë akredituar në Shqipëri, që kanë në fokus zhvillimin e problematikat e medias shqiptare, si OSBE, KiE, përfaqësi të trupave diplomatike etj.</w:t>
      </w:r>
    </w:p>
    <w:p w:rsidR="00831A56" w:rsidRPr="00571D61" w:rsidRDefault="00831A56" w:rsidP="004010D1">
      <w:pPr>
        <w:pStyle w:val="Heading2"/>
        <w:numPr>
          <w:ilvl w:val="0"/>
          <w:numId w:val="0"/>
        </w:numPr>
        <w:jc w:val="both"/>
        <w:rPr>
          <w:rFonts w:ascii="Times New Roman" w:eastAsiaTheme="minorEastAsia" w:hAnsi="Times New Roman" w:cs="Times New Roman"/>
          <w:b w:val="0"/>
          <w:color w:val="auto"/>
          <w:kern w:val="0"/>
          <w:sz w:val="24"/>
          <w:szCs w:val="24"/>
          <w:lang w:val="sq-AL"/>
        </w:rPr>
      </w:pPr>
      <w:bookmarkStart w:id="302" w:name="_Toc508725333"/>
    </w:p>
    <w:p w:rsidR="00964DF4" w:rsidRPr="00571D61" w:rsidRDefault="00AC3F94" w:rsidP="004010D1">
      <w:pPr>
        <w:pStyle w:val="Heading2"/>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w:t>
      </w:r>
      <w:bookmarkStart w:id="303" w:name="_Toc3887634"/>
      <w:r w:rsidR="00964DF4" w:rsidRPr="00571D61">
        <w:rPr>
          <w:rFonts w:ascii="Times New Roman" w:hAnsi="Times New Roman" w:cs="Times New Roman"/>
          <w:sz w:val="24"/>
          <w:szCs w:val="24"/>
          <w:lang w:val="sq-AL"/>
        </w:rPr>
        <w:t>Menaxhimi i performancës së burimeve njerëzore</w:t>
      </w:r>
      <w:bookmarkEnd w:id="302"/>
      <w:bookmarkEnd w:id="303"/>
      <w:r w:rsidR="00964DF4" w:rsidRPr="00571D61">
        <w:rPr>
          <w:rFonts w:ascii="Times New Roman" w:hAnsi="Times New Roman" w:cs="Times New Roman"/>
          <w:sz w:val="24"/>
          <w:szCs w:val="24"/>
          <w:lang w:val="sq-AL"/>
        </w:rPr>
        <w:t xml:space="preserve"> </w:t>
      </w:r>
    </w:p>
    <w:p w:rsidR="00964DF4" w:rsidRPr="00571D61" w:rsidRDefault="00964DF4" w:rsidP="004010D1">
      <w:pPr>
        <w:spacing w:line="240" w:lineRule="auto"/>
        <w:jc w:val="both"/>
        <w:rPr>
          <w:rFonts w:ascii="Times New Roman" w:hAnsi="Times New Roman" w:cs="Times New Roman"/>
          <w:sz w:val="24"/>
          <w:szCs w:val="24"/>
          <w:lang w:val="sq-AL" w:eastAsia="hi-IN" w:bidi="hi-IN"/>
        </w:rPr>
      </w:pPr>
    </w:p>
    <w:p w:rsidR="00964DF4" w:rsidRPr="00571D61" w:rsidRDefault="00964DF4"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eastAsia="ar-SA"/>
        </w:rPr>
        <w:t>AMA</w:t>
      </w:r>
      <w:r w:rsidR="00880533" w:rsidRPr="00571D61">
        <w:rPr>
          <w:rFonts w:ascii="Times New Roman" w:hAnsi="Times New Roman" w:cs="Times New Roman"/>
          <w:sz w:val="24"/>
          <w:szCs w:val="24"/>
          <w:lang w:val="sq-AL" w:eastAsia="ar-SA"/>
        </w:rPr>
        <w:t>,</w:t>
      </w:r>
      <w:r w:rsidRPr="00571D61">
        <w:rPr>
          <w:rFonts w:ascii="Times New Roman" w:hAnsi="Times New Roman" w:cs="Times New Roman"/>
          <w:sz w:val="24"/>
          <w:szCs w:val="24"/>
          <w:lang w:val="sq-AL" w:eastAsia="ar-SA"/>
        </w:rPr>
        <w:t xml:space="preserve"> në </w:t>
      </w:r>
      <w:r w:rsidRPr="00571D61">
        <w:rPr>
          <w:rFonts w:ascii="Times New Roman" w:hAnsi="Times New Roman" w:cs="Times New Roman"/>
          <w:sz w:val="24"/>
          <w:szCs w:val="24"/>
          <w:lang w:val="sq-AL"/>
        </w:rPr>
        <w:t xml:space="preserve">zbatim </w:t>
      </w:r>
      <w:r w:rsidRPr="00571D61">
        <w:rPr>
          <w:rFonts w:ascii="Times New Roman" w:hAnsi="Times New Roman" w:cs="Times New Roman"/>
          <w:sz w:val="24"/>
          <w:szCs w:val="24"/>
          <w:shd w:val="clear" w:color="auto" w:fill="FFFFFF"/>
          <w:lang w:val="sq-AL"/>
        </w:rPr>
        <w:t xml:space="preserve">të objektivave të vendosura në Planin Strategjik të Veprimit 2017-2019, edhe këtë vit </w:t>
      </w:r>
      <w:r w:rsidRPr="00571D61">
        <w:rPr>
          <w:rFonts w:ascii="Times New Roman" w:hAnsi="Times New Roman" w:cs="Times New Roman"/>
          <w:sz w:val="24"/>
          <w:szCs w:val="24"/>
          <w:lang w:val="sq-AL"/>
        </w:rPr>
        <w:t>ka pasur në fokus të veprimtarisë së saj ngritjen dhe forcimin e kapacitetit institucional, nëpërmjet rritjes së nivelit të kualifikimit dhe të trajnimit, përmirësimit të menaxhimit të burimeve njerëzore, rritjes së transparencës dhe përgjegjshmërisë në të gjitha nivelet e vendimmarrjes, me qëllim krijimin e një administrate sa më funksionale, efi</w:t>
      </w:r>
      <w:r w:rsidR="00880533" w:rsidRPr="00571D61">
        <w:rPr>
          <w:rFonts w:ascii="Times New Roman" w:hAnsi="Times New Roman" w:cs="Times New Roman"/>
          <w:sz w:val="24"/>
          <w:szCs w:val="24"/>
          <w:lang w:val="sq-AL"/>
        </w:rPr>
        <w:t>c</w:t>
      </w:r>
      <w:r w:rsidRPr="00571D61">
        <w:rPr>
          <w:rFonts w:ascii="Times New Roman" w:hAnsi="Times New Roman" w:cs="Times New Roman"/>
          <w:sz w:val="24"/>
          <w:szCs w:val="24"/>
          <w:lang w:val="sq-AL"/>
        </w:rPr>
        <w:t>ente dhe të aftë për të realizuar misionin dhe objektivat e institucionit.</w:t>
      </w:r>
    </w:p>
    <w:p w:rsidR="00964DF4" w:rsidRPr="00571D61" w:rsidRDefault="00964DF4" w:rsidP="004010D1">
      <w:pPr>
        <w:pStyle w:val="PlainText"/>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Drejtoria e Burimeve Njerëzore dhe Marrëdhënieve me Jashtë</w:t>
      </w:r>
      <w:r w:rsidR="00880533"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në zbatim të detyrave funksionale</w:t>
      </w:r>
      <w:r w:rsidR="00880533"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ka pasur gjatë këtij viti në fokus rritjen në cilësi dhe profesionalizëm të stafit të AMA-s</w:t>
      </w:r>
      <w:r w:rsidR="00880533"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i dhënë prioritet procesit të kryerjes së trajnimeve dhe zhvillimit prof</w:t>
      </w:r>
      <w:r w:rsidR="00880533"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sional të punonjësve. Aktiviteti kryesor është orientuar në menaxhimin e një procesi efikas të trajnimeve</w:t>
      </w:r>
      <w:r w:rsidR="00880533"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përcaktuar saktë nevojat për trajnim të stafit të AMA-s në përputhje me problematikat e evidentuara gjatë punës së përditshme nga strukturat përgjegjëse. </w:t>
      </w:r>
    </w:p>
    <w:p w:rsidR="00964DF4" w:rsidRPr="00571D61" w:rsidRDefault="00964DF4" w:rsidP="004010D1">
      <w:pPr>
        <w:pStyle w:val="PlainText"/>
        <w:jc w:val="both"/>
        <w:rPr>
          <w:rFonts w:ascii="Times New Roman" w:hAnsi="Times New Roman" w:cs="Times New Roman"/>
          <w:sz w:val="24"/>
          <w:szCs w:val="24"/>
          <w:lang w:val="sq-AL"/>
        </w:rPr>
      </w:pPr>
    </w:p>
    <w:p w:rsidR="00964DF4" w:rsidRPr="00571D61" w:rsidRDefault="00964DF4" w:rsidP="004010D1">
      <w:pPr>
        <w:pStyle w:val="NoSpacing"/>
        <w:jc w:val="both"/>
        <w:rPr>
          <w:rFonts w:cs="Times New Roman"/>
          <w:szCs w:val="24"/>
          <w:lang w:val="sq-AL"/>
        </w:rPr>
      </w:pPr>
      <w:r w:rsidRPr="00571D61">
        <w:rPr>
          <w:rFonts w:cs="Times New Roman"/>
          <w:szCs w:val="24"/>
          <w:lang w:val="sq-AL"/>
        </w:rPr>
        <w:t>Në kuadër të zhvillimit të aftësive, përmirësimit dhe rritjes së efektivitetit në punë dhe në vijim të kalendarit të analizës së nevojave për trajnim, gjatë vitit 2018 janë organizuar 9 (nëntë) trajnime në AMA për të gjithë nëpunësit civil. Këto trajnime u zhvilluan në trajtën e tryezave të diskutimit ndërmjet nëpunësve civil të të gjitha niveleve të drejtorive të ndryshme, duke pasur si qëllim:</w:t>
      </w:r>
    </w:p>
    <w:p w:rsidR="00831A56" w:rsidRPr="00571D61" w:rsidRDefault="00831A56" w:rsidP="004010D1">
      <w:pPr>
        <w:pStyle w:val="NoSpacing"/>
        <w:jc w:val="both"/>
        <w:rPr>
          <w:rFonts w:cs="Times New Roman"/>
          <w:szCs w:val="24"/>
          <w:lang w:val="sq-AL"/>
        </w:rPr>
      </w:pPr>
    </w:p>
    <w:p w:rsidR="00964DF4" w:rsidRPr="00571D61" w:rsidRDefault="00964DF4" w:rsidP="000013D8">
      <w:pPr>
        <w:pStyle w:val="NoSpacing"/>
        <w:widowControl/>
        <w:numPr>
          <w:ilvl w:val="0"/>
          <w:numId w:val="28"/>
        </w:numPr>
        <w:suppressAutoHyphens w:val="0"/>
        <w:jc w:val="both"/>
        <w:rPr>
          <w:rFonts w:cs="Times New Roman"/>
          <w:szCs w:val="24"/>
          <w:lang w:val="sq-AL"/>
        </w:rPr>
      </w:pPr>
      <w:r w:rsidRPr="00571D61">
        <w:rPr>
          <w:rFonts w:cs="Times New Roman"/>
          <w:szCs w:val="24"/>
          <w:lang w:val="sq-AL"/>
        </w:rPr>
        <w:t>Zhvillimin e aftësive, njohurive dhe profesionalizmit të stafit;</w:t>
      </w:r>
    </w:p>
    <w:p w:rsidR="00964DF4" w:rsidRPr="00571D61" w:rsidRDefault="00964DF4" w:rsidP="000013D8">
      <w:pPr>
        <w:pStyle w:val="NoSpacing"/>
        <w:widowControl/>
        <w:numPr>
          <w:ilvl w:val="0"/>
          <w:numId w:val="28"/>
        </w:numPr>
        <w:suppressAutoHyphens w:val="0"/>
        <w:jc w:val="both"/>
        <w:rPr>
          <w:rFonts w:cs="Times New Roman"/>
          <w:szCs w:val="24"/>
          <w:lang w:val="sq-AL"/>
        </w:rPr>
      </w:pPr>
      <w:r w:rsidRPr="00571D61">
        <w:rPr>
          <w:rFonts w:cs="Times New Roman"/>
          <w:szCs w:val="24"/>
          <w:lang w:val="sq-AL"/>
        </w:rPr>
        <w:t xml:space="preserve">Prezantimin e punonjësve të rinj me institucionin; </w:t>
      </w:r>
    </w:p>
    <w:p w:rsidR="00964DF4" w:rsidRPr="00571D61" w:rsidRDefault="00964DF4" w:rsidP="000013D8">
      <w:pPr>
        <w:pStyle w:val="NoSpacing"/>
        <w:widowControl/>
        <w:numPr>
          <w:ilvl w:val="0"/>
          <w:numId w:val="28"/>
        </w:numPr>
        <w:suppressAutoHyphens w:val="0"/>
        <w:jc w:val="both"/>
        <w:rPr>
          <w:rFonts w:cs="Times New Roman"/>
          <w:szCs w:val="24"/>
          <w:lang w:val="sq-AL"/>
        </w:rPr>
      </w:pPr>
      <w:r w:rsidRPr="00571D61">
        <w:rPr>
          <w:rFonts w:cs="Times New Roman"/>
          <w:szCs w:val="24"/>
          <w:lang w:val="sq-AL"/>
        </w:rPr>
        <w:t xml:space="preserve">Fokusi në përmirësimin e pikave të dobëta; </w:t>
      </w:r>
    </w:p>
    <w:p w:rsidR="00964DF4" w:rsidRPr="00571D61" w:rsidRDefault="00964DF4" w:rsidP="000013D8">
      <w:pPr>
        <w:pStyle w:val="NoSpacing"/>
        <w:widowControl/>
        <w:numPr>
          <w:ilvl w:val="0"/>
          <w:numId w:val="28"/>
        </w:numPr>
        <w:suppressAutoHyphens w:val="0"/>
        <w:jc w:val="both"/>
        <w:rPr>
          <w:rFonts w:cs="Times New Roman"/>
          <w:szCs w:val="24"/>
          <w:lang w:val="sq-AL"/>
        </w:rPr>
      </w:pPr>
      <w:r w:rsidRPr="00571D61">
        <w:rPr>
          <w:rFonts w:cs="Times New Roman"/>
          <w:szCs w:val="24"/>
          <w:lang w:val="sq-AL"/>
        </w:rPr>
        <w:t>Përgatitja e stafit për promovim dhe rritje profesionale në përshtatje me aftësitë e fituara.</w:t>
      </w:r>
    </w:p>
    <w:p w:rsidR="00576DA1" w:rsidRPr="00571D61" w:rsidRDefault="00576DA1">
      <w:pPr>
        <w:spacing w:after="160" w:line="259" w:lineRule="auto"/>
        <w:rPr>
          <w:rFonts w:ascii="Times New Roman" w:eastAsia="Arial Unicode MS" w:hAnsi="Times New Roman" w:cs="Times New Roman"/>
          <w:kern w:val="1"/>
          <w:sz w:val="24"/>
          <w:szCs w:val="24"/>
          <w:lang w:val="sq-AL" w:eastAsia="hi-IN" w:bidi="hi-IN"/>
        </w:rPr>
      </w:pPr>
      <w:r w:rsidRPr="00571D61">
        <w:rPr>
          <w:rFonts w:ascii="Times New Roman" w:hAnsi="Times New Roman" w:cs="Times New Roman"/>
          <w:sz w:val="24"/>
          <w:szCs w:val="24"/>
          <w:lang w:val="sq-AL"/>
        </w:rPr>
        <w:br w:type="page"/>
      </w:r>
    </w:p>
    <w:p w:rsidR="00964DF4" w:rsidRPr="00571D61" w:rsidRDefault="00964DF4"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Trajnimet e realizuara gjatë vitit 2018:</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 “Shërbimi civil dhe etika në administratën publike”. Qëllimi kryesor i këtij trajnimi ishte jo vetëm prezantimi i punonjësve të rinj me administratën publike</w:t>
      </w:r>
      <w:r w:rsidR="007042DD"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por dhe ofrimi i njohurive bazë mbi legjislacionin e shërbimit civil, organizimin dhe funksionimin e administratës shtetërore dhe rregullat e sjelljes për punonjësit e administratës publike.</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Ligji 97/2013 “Për mediat audiovizive në Republikën e Shqipërisë”, i ndryshuar. Pajisja e nëpunësve me njohuri të legjislacionit mbi mediat audiovizive, përditësimi i këtyre njohurive është një faktor i lidhur ngushtë me performancën e çdo nëpunësi.</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“Digjiitalizimi”. Nisur nga ecuria e procesit të dixhitalizimit si një proces kompleks, nëpunësit e AMA-s u njohën me fazën aktuale të</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këtij procesi, </w:t>
      </w:r>
      <w:r w:rsidRPr="00571D61">
        <w:rPr>
          <w:rFonts w:ascii="Times New Roman" w:hAnsi="Times New Roman" w:cs="Times New Roman"/>
          <w:color w:val="000000" w:themeColor="text1"/>
          <w:sz w:val="24"/>
          <w:szCs w:val="24"/>
          <w:lang w:val="sq-AL"/>
        </w:rPr>
        <w:t>sfidat, transmetimet digjitale, pritshmëritë dhe rolin e AMA-s.</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“Kodi i Transmetimit për </w:t>
      </w:r>
      <w:r w:rsidR="007042DD" w:rsidRPr="00571D61">
        <w:rPr>
          <w:rFonts w:ascii="Times New Roman" w:hAnsi="Times New Roman" w:cs="Times New Roman"/>
          <w:sz w:val="24"/>
          <w:szCs w:val="24"/>
          <w:lang w:val="sq-AL"/>
        </w:rPr>
        <w:t>m</w:t>
      </w:r>
      <w:r w:rsidRPr="00571D61">
        <w:rPr>
          <w:rFonts w:ascii="Times New Roman" w:hAnsi="Times New Roman" w:cs="Times New Roman"/>
          <w:sz w:val="24"/>
          <w:szCs w:val="24"/>
          <w:lang w:val="sq-AL"/>
        </w:rPr>
        <w:t xml:space="preserve">edian </w:t>
      </w:r>
      <w:r w:rsidR="007042DD" w:rsidRPr="00571D61">
        <w:rPr>
          <w:rFonts w:ascii="Times New Roman" w:hAnsi="Times New Roman" w:cs="Times New Roman"/>
          <w:sz w:val="24"/>
          <w:szCs w:val="24"/>
          <w:lang w:val="sq-AL"/>
        </w:rPr>
        <w:t>a</w:t>
      </w:r>
      <w:r w:rsidRPr="00571D61">
        <w:rPr>
          <w:rFonts w:ascii="Times New Roman" w:hAnsi="Times New Roman" w:cs="Times New Roman"/>
          <w:sz w:val="24"/>
          <w:szCs w:val="24"/>
          <w:lang w:val="sq-AL"/>
        </w:rPr>
        <w:t>udiovizive”. Nëpërmjet trajnimit u diskutua mbi ndryshimet ligjore të fundi të miratuara, parimet bazë të transmetimit, parimet dhe rregullat për programet informative, për mbrojtjen e të miturve në programet e të gjitha llojeve, kundër dhunës së skajshme në ekran, për komunikimet e ndryshme tregtare, respektimin e dinjitetit, mbrojtjen e të dhënave personale e të personave me aftësi të kufizuar etj</w:t>
      </w:r>
      <w:r w:rsidRPr="00571D61">
        <w:rPr>
          <w:rFonts w:ascii="Times New Roman" w:hAnsi="Times New Roman" w:cs="Times New Roman"/>
          <w:color w:val="000000"/>
          <w:sz w:val="24"/>
          <w:szCs w:val="24"/>
          <w:lang w:val="sq-AL"/>
        </w:rPr>
        <w:t xml:space="preserve">. </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color w:val="000000" w:themeColor="text1"/>
          <w:sz w:val="24"/>
          <w:szCs w:val="24"/>
          <w:lang w:val="sq-AL"/>
        </w:rPr>
        <w:t>“M</w:t>
      </w:r>
      <w:r w:rsidRPr="00571D61">
        <w:rPr>
          <w:rFonts w:ascii="Times New Roman" w:eastAsia="MS Mincho" w:hAnsi="Times New Roman" w:cs="Times New Roman"/>
          <w:sz w:val="24"/>
          <w:szCs w:val="24"/>
          <w:lang w:val="sq-AL"/>
        </w:rPr>
        <w:t xml:space="preserve">anuali i regjimit të qarkullimit, përpunimit dhe administrimit të dokumentacionit shkresor”. </w:t>
      </w:r>
      <w:r w:rsidRPr="00571D61">
        <w:rPr>
          <w:rFonts w:ascii="Times New Roman" w:eastAsia="Calibri" w:hAnsi="Times New Roman" w:cs="Times New Roman"/>
          <w:sz w:val="24"/>
          <w:szCs w:val="24"/>
          <w:lang w:val="sq-AL"/>
        </w:rPr>
        <w:t>Ky manual është një referencë për çdo nëpunës në punën e tij të përditshme duke u njohur me mënyrën e qarkullimit të shkresave, përpunimit dhe administrimit të tyre brenda institucionit dhe rregullat dhe procedurat e mirëpërcaktuara dhe miratuara, për të rritur eficen</w:t>
      </w:r>
      <w:r w:rsidR="002A5F84" w:rsidRPr="00571D61">
        <w:rPr>
          <w:rFonts w:ascii="Times New Roman" w:eastAsia="Calibri" w:hAnsi="Times New Roman" w:cs="Times New Roman"/>
          <w:sz w:val="24"/>
          <w:szCs w:val="24"/>
          <w:lang w:val="sq-AL"/>
        </w:rPr>
        <w:t>c</w:t>
      </w:r>
      <w:r w:rsidRPr="00571D61">
        <w:rPr>
          <w:rFonts w:ascii="Times New Roman" w:eastAsia="Calibri" w:hAnsi="Times New Roman" w:cs="Times New Roman"/>
          <w:sz w:val="24"/>
          <w:szCs w:val="24"/>
          <w:lang w:val="sq-AL"/>
        </w:rPr>
        <w:t xml:space="preserve">ën në punë e respektuar rigorozisht bazën ligjore në këtë drejtim. </w:t>
      </w:r>
    </w:p>
    <w:p w:rsidR="00964DF4" w:rsidRPr="00571D61" w:rsidRDefault="00964DF4" w:rsidP="000013D8">
      <w:pPr>
        <w:pStyle w:val="ListParagraph"/>
        <w:numPr>
          <w:ilvl w:val="0"/>
          <w:numId w:val="29"/>
        </w:numPr>
        <w:spacing w:line="240" w:lineRule="auto"/>
        <w:jc w:val="both"/>
        <w:rPr>
          <w:rFonts w:ascii="Times New Roman" w:hAnsi="Times New Roman" w:cs="Times New Roman"/>
          <w:color w:val="000000" w:themeColor="text1"/>
          <w:sz w:val="24"/>
          <w:szCs w:val="24"/>
          <w:lang w:val="sq-AL"/>
        </w:rPr>
      </w:pPr>
      <w:r w:rsidRPr="00571D61">
        <w:rPr>
          <w:rFonts w:ascii="Times New Roman" w:hAnsi="Times New Roman" w:cs="Times New Roman"/>
          <w:color w:val="000000" w:themeColor="text1"/>
          <w:sz w:val="24"/>
          <w:szCs w:val="24"/>
          <w:lang w:val="sq-AL"/>
        </w:rPr>
        <w:t>“Parimet dhe rregullat për menaxhimin e aktiveve në AMA”.</w:t>
      </w:r>
      <w:r w:rsidRPr="00571D61">
        <w:rPr>
          <w:rFonts w:ascii="Times New Roman" w:hAnsi="Times New Roman" w:cs="Times New Roman"/>
          <w:sz w:val="24"/>
          <w:szCs w:val="24"/>
          <w:lang w:val="sq-AL"/>
        </w:rPr>
        <w:t xml:space="preserve"> Qëllimi kryesor i këtij trajnimi është njohja e çdo punonjësi në AMA me detyrimin e tij për përdorim sa më efektiv dhe ekonomik të aktiveve në AMA</w:t>
      </w:r>
      <w:r w:rsidR="002A5F84"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duke shmangur shpërdorimin, keqpërdorimin dhe vjedhjen e tyre.</w:t>
      </w:r>
    </w:p>
    <w:p w:rsidR="00964DF4" w:rsidRPr="00571D61" w:rsidRDefault="00964DF4" w:rsidP="000013D8">
      <w:pPr>
        <w:pStyle w:val="ListParagraph"/>
        <w:numPr>
          <w:ilvl w:val="0"/>
          <w:numId w:val="29"/>
        </w:numPr>
        <w:spacing w:line="240" w:lineRule="auto"/>
        <w:jc w:val="both"/>
        <w:rPr>
          <w:rFonts w:ascii="Times New Roman" w:hAnsi="Times New Roman" w:cs="Times New Roman"/>
          <w:color w:val="000000" w:themeColor="text1"/>
          <w:sz w:val="24"/>
          <w:szCs w:val="24"/>
          <w:lang w:val="sq-AL"/>
        </w:rPr>
      </w:pPr>
      <w:r w:rsidRPr="00571D61">
        <w:rPr>
          <w:rFonts w:ascii="Times New Roman" w:hAnsi="Times New Roman" w:cs="Times New Roman"/>
          <w:sz w:val="24"/>
          <w:szCs w:val="24"/>
          <w:lang w:val="sq-AL"/>
        </w:rPr>
        <w:t>Rregullorja për komunikimet audio dhe/ose audiovizive me natyrë tregtare format, kushtet dhe koha ditore e lejuar për transmetimin e reklamave”. Qëllimi ishte</w:t>
      </w:r>
      <w:r w:rsidRPr="00571D61">
        <w:rPr>
          <w:rFonts w:ascii="Times New Roman" w:hAnsi="Times New Roman" w:cs="Times New Roman"/>
          <w:color w:val="000000"/>
          <w:sz w:val="24"/>
          <w:szCs w:val="24"/>
          <w:lang w:val="sq-AL"/>
        </w:rPr>
        <w:t xml:space="preserve"> përvetësimi i njohurive mbi format e reklamave, transmetimin, kushtet dhe kohën ditore të lejuar për transmetimin e reklamave, të cilat duhet të përmbushin standardet e Ligjit nr. 97/2013.</w:t>
      </w:r>
    </w:p>
    <w:p w:rsidR="00964DF4" w:rsidRPr="00571D61" w:rsidRDefault="00964DF4" w:rsidP="000013D8">
      <w:pPr>
        <w:pStyle w:val="ListParagraph"/>
        <w:numPr>
          <w:ilvl w:val="0"/>
          <w:numId w:val="29"/>
        </w:numPr>
        <w:spacing w:line="240" w:lineRule="auto"/>
        <w:jc w:val="both"/>
        <w:rPr>
          <w:rFonts w:ascii="Times New Roman" w:hAnsi="Times New Roman" w:cs="Times New Roman"/>
          <w:color w:val="000000" w:themeColor="text1"/>
          <w:sz w:val="24"/>
          <w:szCs w:val="24"/>
          <w:lang w:val="sq-AL"/>
        </w:rPr>
      </w:pPr>
      <w:r w:rsidRPr="00571D61">
        <w:rPr>
          <w:rFonts w:ascii="Times New Roman" w:hAnsi="Times New Roman" w:cs="Times New Roman"/>
          <w:color w:val="000000" w:themeColor="text1"/>
          <w:sz w:val="24"/>
          <w:szCs w:val="24"/>
          <w:lang w:val="sq-AL"/>
        </w:rPr>
        <w:t xml:space="preserve">“Inspektimi i veprimtarisë audiovizive të OSHMA-ve, njohja dhe zbatimi i rregullores së inspektimit”. </w:t>
      </w:r>
      <w:r w:rsidRPr="00571D61">
        <w:rPr>
          <w:rFonts w:ascii="Times New Roman" w:hAnsi="Times New Roman" w:cs="Times New Roman"/>
          <w:sz w:val="24"/>
          <w:szCs w:val="24"/>
          <w:lang w:val="sq-AL"/>
        </w:rPr>
        <w:t>Ky trajnim shërbeu për njohjen e stafit me rregullimin ligjor mbi zbatimin dhe përputhshmërinë me kushtet e licencës dhe/ose autorizimit</w:t>
      </w:r>
      <w:r w:rsidR="002A5F84"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si dhe më shumë informacion mbi procedurën e inspektimit të veprimtarisë së të licencuarit/të autorizuarit.</w:t>
      </w:r>
    </w:p>
    <w:p w:rsidR="00964DF4" w:rsidRPr="00571D61" w:rsidRDefault="00964DF4" w:rsidP="000013D8">
      <w:pPr>
        <w:pStyle w:val="ListParagraph"/>
        <w:numPr>
          <w:ilvl w:val="0"/>
          <w:numId w:val="29"/>
        </w:numPr>
        <w:spacing w:line="240" w:lineRule="auto"/>
        <w:jc w:val="both"/>
        <w:rPr>
          <w:rFonts w:ascii="Times New Roman" w:hAnsi="Times New Roman" w:cs="Times New Roman"/>
          <w:color w:val="000000" w:themeColor="text1"/>
          <w:sz w:val="24"/>
          <w:szCs w:val="24"/>
          <w:lang w:val="sq-AL"/>
        </w:rPr>
      </w:pPr>
      <w:r w:rsidRPr="00571D61">
        <w:rPr>
          <w:rFonts w:ascii="Times New Roman" w:hAnsi="Times New Roman" w:cs="Times New Roman"/>
          <w:color w:val="000000" w:themeColor="text1"/>
          <w:sz w:val="24"/>
          <w:szCs w:val="24"/>
          <w:lang w:val="sq-AL"/>
        </w:rPr>
        <w:t>“Strategjia e Kom</w:t>
      </w:r>
      <w:r w:rsidR="00420C68" w:rsidRPr="00571D61">
        <w:rPr>
          <w:rFonts w:ascii="Times New Roman" w:hAnsi="Times New Roman" w:cs="Times New Roman"/>
          <w:color w:val="000000" w:themeColor="text1"/>
          <w:sz w:val="24"/>
          <w:szCs w:val="24"/>
          <w:lang w:val="sq-AL"/>
        </w:rPr>
        <w:t>u</w:t>
      </w:r>
      <w:r w:rsidRPr="00571D61">
        <w:rPr>
          <w:rFonts w:ascii="Times New Roman" w:hAnsi="Times New Roman" w:cs="Times New Roman"/>
          <w:color w:val="000000" w:themeColor="text1"/>
          <w:sz w:val="24"/>
          <w:szCs w:val="24"/>
          <w:lang w:val="sq-AL"/>
        </w:rPr>
        <w:t xml:space="preserve">nikimit të AMA-s”. </w:t>
      </w:r>
      <w:r w:rsidRPr="00571D61">
        <w:rPr>
          <w:rFonts w:ascii="Times New Roman" w:hAnsi="Times New Roman" w:cs="Times New Roman"/>
          <w:sz w:val="24"/>
          <w:szCs w:val="24"/>
          <w:lang w:val="sq-AL"/>
        </w:rPr>
        <w:t>Nëpërmjet këtij trajnimi stafi i AMA-s u njoh me Strategjinë e Komunikimit të AMA-s, duke u fokusuar në objektivat dhe metodologjinë e strategjisë, objektivat e komunikimit, grupet e interesit, kanalet e komunikimit, si dhe Planin e Komunikimit</w:t>
      </w:r>
      <w:r w:rsidR="002A5F84" w:rsidRPr="00571D61">
        <w:rPr>
          <w:rFonts w:ascii="Times New Roman" w:hAnsi="Times New Roman" w:cs="Times New Roman"/>
          <w:sz w:val="24"/>
          <w:szCs w:val="24"/>
          <w:lang w:val="sq-AL"/>
        </w:rPr>
        <w:t xml:space="preserve">, që </w:t>
      </w:r>
      <w:r w:rsidRPr="00571D61">
        <w:rPr>
          <w:rFonts w:ascii="Times New Roman" w:hAnsi="Times New Roman" w:cs="Times New Roman"/>
          <w:sz w:val="24"/>
          <w:szCs w:val="24"/>
          <w:lang w:val="sq-AL"/>
        </w:rPr>
        <w:t xml:space="preserve">ka për qëllim informimin dhe promovimin me grupet e interesit dhe publikun e gjerë në lidhje me objektivat, nismat, progresin, impaktin dhe arritjet që ka veprimtaria e AMA-s në fushën e mediave audiovizive. </w:t>
      </w:r>
    </w:p>
    <w:p w:rsidR="00576DA1" w:rsidRPr="00571D61" w:rsidRDefault="00576DA1">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964DF4" w:rsidRPr="00571D61" w:rsidRDefault="00964DF4" w:rsidP="004010D1">
      <w:pPr>
        <w:spacing w:line="240" w:lineRule="auto"/>
        <w:jc w:val="both"/>
        <w:rPr>
          <w:rFonts w:ascii="Times New Roman" w:eastAsia="Times New Roman" w:hAnsi="Times New Roman" w:cs="Times New Roman"/>
          <w:sz w:val="24"/>
          <w:szCs w:val="24"/>
          <w:lang w:val="sq-AL"/>
        </w:rPr>
      </w:pPr>
      <w:r w:rsidRPr="00571D61">
        <w:rPr>
          <w:rFonts w:ascii="Times New Roman" w:hAnsi="Times New Roman" w:cs="Times New Roman"/>
          <w:sz w:val="24"/>
          <w:szCs w:val="24"/>
          <w:lang w:val="sq-AL"/>
        </w:rPr>
        <w:t>Në kuadër të planit të zhvillimit profesional të nëpunësit, AMA ka vlerësuar të rëndësishme pjesëmarrjen e disa përfaqësuesve në disa trajnime ndërkombëtare me qëllim zhvillimin dhe rritjen në aspektin profesional dhe personal të nëpunësit. Këtu mund të përmendim pjesëmarrjen e një punonjësi të AMA-s në trajnimin 1</w:t>
      </w:r>
      <w:r w:rsidR="002563C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mujor të ofruar nga Radio Kina, në kuadër të planit për trajnim për vendet në zhvillim, me temë: “Teknologjia e televizionit dixhital për vendet në zhvillim”</w:t>
      </w:r>
      <w:r w:rsidR="002563C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në Pekin.</w:t>
      </w:r>
    </w:p>
    <w:p w:rsidR="00964DF4" w:rsidRPr="00571D61" w:rsidRDefault="00964DF4" w:rsidP="004010D1">
      <w:pPr>
        <w:spacing w:line="240" w:lineRule="auto"/>
        <w:jc w:val="both"/>
        <w:rPr>
          <w:rFonts w:ascii="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Përmirësimi i njohurive shtesë </w:t>
      </w:r>
      <w:r w:rsidRPr="00571D61">
        <w:rPr>
          <w:rFonts w:ascii="Times New Roman" w:hAnsi="Times New Roman" w:cs="Times New Roman"/>
          <w:sz w:val="24"/>
          <w:szCs w:val="24"/>
          <w:lang w:val="sq-AL"/>
        </w:rPr>
        <w:t>me qëllim rritjen profesionale dhe kualifikimin e personave përgjegjës për prokurimet pranë Autoriteteve Kontraktore në fushën e prokurimit publik,</w:t>
      </w:r>
      <w:r w:rsidRPr="00571D61">
        <w:rPr>
          <w:rFonts w:ascii="Times New Roman" w:hAnsi="Times New Roman" w:cs="Times New Roman"/>
          <w:sz w:val="24"/>
          <w:szCs w:val="24"/>
          <w:shd w:val="clear" w:color="auto" w:fill="F9F9F9"/>
          <w:lang w:val="sq-AL"/>
        </w:rPr>
        <w:t xml:space="preserve"> ka </w:t>
      </w:r>
      <w:r w:rsidRPr="00571D61">
        <w:rPr>
          <w:rFonts w:ascii="Times New Roman" w:hAnsi="Times New Roman" w:cs="Times New Roman"/>
          <w:sz w:val="24"/>
          <w:szCs w:val="24"/>
          <w:lang w:val="sq-AL"/>
        </w:rPr>
        <w:t>qënë në vëmendje të kalendarit të trajnimeve. Falë bashkëpunimit me Shkollën Shqiptare të Administra</w:t>
      </w:r>
      <w:r w:rsidR="002563C6"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ës Publike është bërë i mundur trajnim i thelluar profesional për dy punonjës të AMA-s.</w:t>
      </w:r>
    </w:p>
    <w:p w:rsidR="00964DF4" w:rsidRPr="00571D61" w:rsidRDefault="00964DF4"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Angazhimi i stafit të AMA-s për të plotësuar detyrimet që rrjedhin nga procesi i integrimit në Bashkimin Evropian, përsa i përket fushës së politikave audio-vizuale, ka q</w:t>
      </w:r>
      <w:r w:rsidR="002563C6"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në i vazhdueshëm dhe me prioritet maksimal. Në këtë kuadër, AMA ka vlerësuar pjesëmarrjen dhe trajnimin e disa punonjësve të institucionit në trajnime që kanë patur si qëllim kryesor përmirësimin e njohurive dhe aftësitë profesionale të punonjësve të angazhuar në çështjet e BE-së në lidhje me çështjet që mbulohen nga Negociatat e Anëtarësimit. Konkretisht:</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Bashkëpunimin e vazhdueshëm me Shkollën Rajonale të Administratës Publike (RESPA),</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e cila ka si mision përmirësimin e bashkëpunimit rajonal, nxitjen e mësimit të përbashkët dhe mbështetjen e zhvillimit të administratës publike brenda vendeve të rajonit dhe përmes kësaj, duke mbështetur integrimin brenda BE-së. Në vijim të këtij bashkëpunimi është organizuar një trajnim 5 ditor me temë: “Mbi negociatat e pranimit në Bashkimin Evropian (kapitujt 23 dhe 24)” zhvilluar në datat 2-6 korrik 2018, në Danilovgrad, Mal i Zi. Ky trajnim kishte si qëllim kryesor të përmirësimin e njohurive dhe aftësitë profesionale të punonjësve të angazhuar në çështjet e BE-së në lidhje me çështjet që mbulohen nga Negociatat e Anëtarësimit për Kapitujt 23 (Gjyqësori dhe të Drejtat Themelore) dhe 24 (Drejtësia, Liria dhe Siguria) me mundësinë e rrjetëzimit me kolegë nga rajoni.</w:t>
      </w:r>
    </w:p>
    <w:p w:rsidR="00AC3F9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Trajnimi i ofruar nga “Cullen International”</w:t>
      </w:r>
      <w:r w:rsidRPr="00571D61">
        <w:rPr>
          <w:rFonts w:ascii="Times New Roman" w:hAnsi="Times New Roman" w:cs="Times New Roman"/>
          <w:bCs/>
          <w:sz w:val="24"/>
          <w:szCs w:val="24"/>
          <w:lang w:val="sq-AL"/>
        </w:rPr>
        <w:t xml:space="preserve"> me temë: “</w:t>
      </w:r>
      <w:r w:rsidRPr="00571D61">
        <w:rPr>
          <w:rFonts w:ascii="Times New Roman" w:hAnsi="Times New Roman" w:cs="Times New Roman"/>
          <w:sz w:val="24"/>
          <w:szCs w:val="24"/>
          <w:lang w:val="sq-AL"/>
        </w:rPr>
        <w:t>Mastering european audiovisual regulation”. Ky trajnim u fokusua në prespektivën historike dhe instrumentat kyçe që formojnë rregullatorin audiovizual të BE-së, kornizën legjislative ndërkombëtare të BE-së, duke u fokusuar në direktivën AVMSD.</w:t>
      </w:r>
    </w:p>
    <w:p w:rsidR="00302783" w:rsidRPr="00571D61" w:rsidRDefault="00302783" w:rsidP="000013D8">
      <w:pPr>
        <w:pStyle w:val="ListParagraph"/>
        <w:numPr>
          <w:ilvl w:val="0"/>
          <w:numId w:val="29"/>
        </w:numPr>
        <w:spacing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kuadër të një projekti binjakëzimi me Hungarin</w:t>
      </w:r>
      <w:r w:rsidRPr="00571D61">
        <w:rPr>
          <w:rFonts w:ascii="Times New Roman" w:eastAsia="MS Mincho" w:hAnsi="Times New Roman" w:cs="Times New Roman"/>
          <w:sz w:val="24"/>
          <w:szCs w:val="24"/>
          <w:lang w:val="sq-AL"/>
        </w:rPr>
        <w:t>ë</w:t>
      </w:r>
      <w:r w:rsidRPr="00571D61">
        <w:rPr>
          <w:rFonts w:ascii="Times New Roman" w:eastAsia="Times New Roman" w:hAnsi="Times New Roman" w:cs="Times New Roman"/>
          <w:sz w:val="24"/>
          <w:szCs w:val="24"/>
          <w:lang w:val="sq-AL"/>
        </w:rPr>
        <w:t xml:space="preserve">, i cili u mbështet nga Unioni Ndërkombëtar i Telekomunikacionive, përfaqësues të Ministrisë së Infrastrukturës, AKEP dhe AMA zhvilluar një vizitë studimore më 24-26 </w:t>
      </w:r>
      <w:r w:rsidR="00CE69BD" w:rsidRPr="00571D61">
        <w:rPr>
          <w:rFonts w:ascii="Times New Roman" w:eastAsia="Times New Roman" w:hAnsi="Times New Roman" w:cs="Times New Roman"/>
          <w:sz w:val="24"/>
          <w:szCs w:val="24"/>
          <w:lang w:val="sq-AL"/>
        </w:rPr>
        <w:t>s</w:t>
      </w:r>
      <w:r w:rsidR="007532A7" w:rsidRPr="00571D61">
        <w:rPr>
          <w:rFonts w:ascii="Times New Roman" w:eastAsia="Times New Roman" w:hAnsi="Times New Roman" w:cs="Times New Roman"/>
          <w:sz w:val="24"/>
          <w:szCs w:val="24"/>
          <w:lang w:val="sq-AL"/>
        </w:rPr>
        <w:t>htator</w:t>
      </w:r>
      <w:r w:rsidRPr="00571D61">
        <w:rPr>
          <w:rFonts w:ascii="Times New Roman" w:eastAsia="Times New Roman" w:hAnsi="Times New Roman" w:cs="Times New Roman"/>
          <w:sz w:val="24"/>
          <w:szCs w:val="24"/>
          <w:lang w:val="sq-AL"/>
        </w:rPr>
        <w:t xml:space="preserve"> 2018 në Hungari ku fokusi ishte</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zhvillimi i politikave spektrale dhe administrimi i spektrit. Pjesëmarrësit nga ministria dhe dy organe rregullatore kanë pasur mundësi të diskutojnë dhe shkëmbejnë informacione për aspekte të ndryshme të politikës së spektrit dhe administrimit të spektrit me autoritetin rregullator hungarez NMHH</w:t>
      </w:r>
      <w:r w:rsidR="002563C6"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duke përfshirë politikat për 5G, koordinimin ndërkufitar dhe marrëveshjet e harmonizimit në Evropë, transmetimin digjital të radios, monitorimin e spektrit dhe aspekte të tjera teknike.</w:t>
      </w:r>
    </w:p>
    <w:p w:rsidR="00576DA1" w:rsidRPr="00571D61" w:rsidRDefault="00576DA1">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964DF4" w:rsidRPr="00571D61" w:rsidRDefault="00964DF4" w:rsidP="004010D1">
      <w:pPr>
        <w:spacing w:line="240" w:lineRule="auto"/>
        <w:jc w:val="both"/>
        <w:rPr>
          <w:rFonts w:ascii="Times New Roman" w:hAnsi="Times New Roman" w:cs="Times New Roman"/>
          <w:sz w:val="24"/>
          <w:szCs w:val="24"/>
          <w:lang w:val="sq-AL" w:eastAsia="de-DE"/>
        </w:rPr>
      </w:pPr>
      <w:r w:rsidRPr="00571D61">
        <w:rPr>
          <w:rFonts w:ascii="Times New Roman" w:hAnsi="Times New Roman" w:cs="Times New Roman"/>
          <w:sz w:val="24"/>
          <w:szCs w:val="24"/>
          <w:lang w:val="sq-AL"/>
        </w:rPr>
        <w:t>Duke e vlerësuar si një metodë trajnimi efektiv</w:t>
      </w:r>
      <w:r w:rsidR="006C640F"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 xml:space="preserve"> dhe eficent</w:t>
      </w:r>
      <w:r w:rsidR="006C640F" w:rsidRPr="00571D61">
        <w:rPr>
          <w:rFonts w:ascii="Times New Roman" w:hAnsi="Times New Roman" w:cs="Times New Roman"/>
          <w:sz w:val="24"/>
          <w:szCs w:val="24"/>
          <w:lang w:val="sq-AL"/>
        </w:rPr>
        <w:t>e</w:t>
      </w:r>
      <w:r w:rsidRPr="00571D61">
        <w:rPr>
          <w:rFonts w:ascii="Times New Roman" w:hAnsi="Times New Roman" w:cs="Times New Roman"/>
          <w:sz w:val="24"/>
          <w:szCs w:val="24"/>
          <w:lang w:val="sq-AL"/>
        </w:rPr>
        <w:t xml:space="preserve">, i cili ndihmon në zhvillimin e aftësive dhe fitimin e përvojës, krijimit dhe shkëmbimit të njohurive duke mësuar të tjerët dhe nxënë njëkohësisht, edhe përgjatë këtij viti u zhvilluan dy trajnime të tipit staf-retreat. </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kuadër të bashkëpunimit dhe ndërthurjes së përvojës ndërmjet Autoritetit të Mediave Audiovizive (AMA), Tiranë dhe Komisionit të Pavarur të Mediave (KPM), Prishtinë, si dhe mbështetur në Marrëveshjen e Bashkëpunimit, ndërmjet dy Institucioneve, stafi i AMA-s, më datë 27 prill 2018,</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me ftesë të Komisionit të Pavarur të Mediave u bë pjesë e një aktiviteti të përbashkët mbi shkëmbimin e eksperiencave reciproke sa i përket konsultimeve praktike mbi rregulloret e funksionimit të dy</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institucioneve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respektive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dhe fokusimit në praktikat e punës në disa aspekte të aktivitetit të përditshëm. Ky aktivitet u shoqërua dhe me një vizitë studimore në ambientet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e punës së Komisionit të Pavarur të Mediave, Kosovë. Takim i përbashkët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shërbeu në funksion të rritjes e zhvillimit të eficencës dhe përmirësimit të bashkëpunimit e ndihmës reciproke, sa i përket misionit të Autoritetit të Mediave Audiovizive</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mbi rregullimin dhe menaxhimin e shërbimeve audiovizuale.</w:t>
      </w:r>
    </w:p>
    <w:p w:rsidR="00964DF4" w:rsidRPr="00571D61" w:rsidRDefault="00964DF4" w:rsidP="000013D8">
      <w:pPr>
        <w:pStyle w:val="ListParagraph"/>
        <w:numPr>
          <w:ilvl w:val="0"/>
          <w:numId w:val="29"/>
        </w:num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Pjesëmarrja e punonjësve të AMA-s në aktivitetin trajnues me temë </w:t>
      </w:r>
      <w:r w:rsidRPr="00571D61">
        <w:rPr>
          <w:rFonts w:ascii="Times New Roman" w:hAnsi="Times New Roman" w:cs="Times New Roman"/>
          <w:bCs/>
          <w:sz w:val="24"/>
          <w:szCs w:val="24"/>
          <w:lang w:val="sq-AL"/>
        </w:rPr>
        <w:t>“</w:t>
      </w:r>
      <w:r w:rsidRPr="00571D61">
        <w:rPr>
          <w:rFonts w:ascii="Times New Roman" w:hAnsi="Times New Roman" w:cs="Times New Roman"/>
          <w:sz w:val="24"/>
          <w:szCs w:val="24"/>
          <w:lang w:val="sq-AL"/>
        </w:rPr>
        <w:t xml:space="preserve">Transmetimet audiovizive, roli i gjithësecilit në identifikimin, sinjalizimin e problematikave dhe bashkëpunimi me njësitë organizative në AMA, për respektimin e Kodit të Transmetimit”. Ky aktivitet trajnues për punonjësit u zhvillua në Strugë, Maqedoni. </w:t>
      </w:r>
    </w:p>
    <w:p w:rsidR="00964DF4" w:rsidRPr="00571D61" w:rsidRDefault="00964DF4" w:rsidP="004010D1">
      <w:pPr>
        <w:autoSpaceDE w:val="0"/>
        <w:autoSpaceDN w:val="0"/>
        <w:adjustRightInd w:val="0"/>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Trajnimet dhe aktivitetet e realizuara në formën e staf-retreat nxitën komunikimin, shkëmbimin e informacionit, ideve dhe eksperiencat e ndërsjellta mes punonjësve. </w:t>
      </w:r>
    </w:p>
    <w:p w:rsidR="00A22D69" w:rsidRPr="00571D61" w:rsidRDefault="00964DF4" w:rsidP="004010D1">
      <w:pPr>
        <w:shd w:val="clear" w:color="auto" w:fill="FFFFFF"/>
        <w:spacing w:before="100" w:beforeAutospacing="1" w:after="136" w:line="240" w:lineRule="auto"/>
        <w:jc w:val="both"/>
        <w:rPr>
          <w:rFonts w:ascii="Times New Roman" w:eastAsia="Times New Roman" w:hAnsi="Times New Roman" w:cs="Times New Roman"/>
          <w:bCs/>
          <w:color w:val="000000"/>
          <w:sz w:val="24"/>
          <w:szCs w:val="24"/>
          <w:bdr w:val="none" w:sz="0" w:space="0" w:color="auto" w:frame="1"/>
          <w:lang w:val="sq-AL" w:eastAsia="sq-AL"/>
        </w:rPr>
      </w:pPr>
      <w:r w:rsidRPr="00571D61">
        <w:rPr>
          <w:rFonts w:ascii="Times New Roman" w:hAnsi="Times New Roman" w:cs="Times New Roman"/>
          <w:sz w:val="24"/>
          <w:szCs w:val="24"/>
          <w:lang w:val="sq-AL"/>
        </w:rPr>
        <w:t>AMA</w:t>
      </w:r>
      <w:r w:rsidR="00C50719" w:rsidRPr="00571D61">
        <w:rPr>
          <w:rFonts w:ascii="Times New Roman" w:hAnsi="Times New Roman" w:cs="Times New Roman"/>
          <w:sz w:val="24"/>
          <w:szCs w:val="24"/>
          <w:lang w:val="sq-AL"/>
        </w:rPr>
        <w:t xml:space="preserve"> i</w:t>
      </w:r>
      <w:r w:rsidRPr="00571D61">
        <w:rPr>
          <w:rFonts w:ascii="Times New Roman" w:hAnsi="Times New Roman" w:cs="Times New Roman"/>
          <w:sz w:val="24"/>
          <w:szCs w:val="24"/>
          <w:lang w:val="sq-AL"/>
        </w:rPr>
        <w:t xml:space="preserve"> ka dhënë rëndësinë që i takon trajnimit dhe zhvillimit të stafit në fusha të veçanta të njohurive dhe aftësive, sikurse kërkon funksioni dhe puna që çdo nëpunës civil kryen në kuadrin e gjerë të veprimtarisë të këtij </w:t>
      </w:r>
      <w:r w:rsidR="00B33220" w:rsidRPr="00571D61">
        <w:rPr>
          <w:rFonts w:ascii="Times New Roman" w:hAnsi="Times New Roman" w:cs="Times New Roman"/>
          <w:sz w:val="24"/>
          <w:szCs w:val="24"/>
          <w:lang w:val="sq-AL"/>
        </w:rPr>
        <w:t>i</w:t>
      </w:r>
      <w:r w:rsidRPr="00571D61">
        <w:rPr>
          <w:rFonts w:ascii="Times New Roman" w:hAnsi="Times New Roman" w:cs="Times New Roman"/>
          <w:sz w:val="24"/>
          <w:szCs w:val="24"/>
          <w:lang w:val="sq-AL"/>
        </w:rPr>
        <w:t>nstitucioni.</w:t>
      </w:r>
      <w:r w:rsidR="00B33220" w:rsidRPr="00571D61">
        <w:rPr>
          <w:rFonts w:ascii="Times New Roman" w:hAnsi="Times New Roman" w:cs="Times New Roman"/>
          <w:sz w:val="24"/>
          <w:szCs w:val="24"/>
          <w:lang w:val="sq-AL"/>
        </w:rPr>
        <w:t xml:space="preserve"> </w:t>
      </w:r>
      <w:r w:rsidR="00A22D69" w:rsidRPr="00571D61">
        <w:rPr>
          <w:rFonts w:ascii="Times New Roman" w:eastAsia="Times New Roman" w:hAnsi="Times New Roman" w:cs="Times New Roman"/>
          <w:bCs/>
          <w:color w:val="000000"/>
          <w:sz w:val="24"/>
          <w:szCs w:val="24"/>
          <w:bdr w:val="none" w:sz="0" w:space="0" w:color="auto" w:frame="1"/>
          <w:lang w:val="sq-AL" w:eastAsia="sq-AL"/>
        </w:rPr>
        <w:t xml:space="preserve">Prej vitit 2016, AMA ka miratuar Kodin e Sjelljes për anëtarët e AMAs. </w:t>
      </w:r>
    </w:p>
    <w:p w:rsidR="00A22D69" w:rsidRPr="00571D61" w:rsidRDefault="00A22D69" w:rsidP="004010D1">
      <w:pPr>
        <w:spacing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Nëpërmjet këtij akti nënligjor sanksionohen detyrimet për kryerjen me paanshmëri dhe objektivitet të detyrave zyrtare duke vepruar në mënyrë të pavarur nga pikëpamja politike, duke mbajtur parasysh vetëm interesin publik, pa vepruar arbitrarisht, duke shmangur konfliktin e interesave, duke ruajtur konfidencialitetin e informacionit dhe ndershmërinë në kryerjen e shërbimit publik. </w:t>
      </w:r>
    </w:p>
    <w:p w:rsidR="00A22D69" w:rsidRPr="00571D61" w:rsidRDefault="00A22D69" w:rsidP="004010D1">
      <w:pPr>
        <w:shd w:val="clear" w:color="auto" w:fill="FFFFFF"/>
        <w:spacing w:before="100" w:beforeAutospacing="1" w:after="136" w:line="240" w:lineRule="auto"/>
        <w:jc w:val="both"/>
        <w:rPr>
          <w:rFonts w:ascii="Times New Roman" w:eastAsia="Times New Roman" w:hAnsi="Times New Roman" w:cs="Times New Roman"/>
          <w:bCs/>
          <w:color w:val="000000"/>
          <w:sz w:val="24"/>
          <w:szCs w:val="24"/>
          <w:lang w:val="sq-AL" w:eastAsia="sq-AL"/>
        </w:rPr>
      </w:pPr>
      <w:r w:rsidRPr="00571D61">
        <w:rPr>
          <w:rFonts w:ascii="Times New Roman" w:eastAsia="Times New Roman" w:hAnsi="Times New Roman" w:cs="Times New Roman"/>
          <w:sz w:val="24"/>
          <w:szCs w:val="24"/>
          <w:lang w:val="sq-AL" w:eastAsia="sq-AL"/>
        </w:rPr>
        <w:t>Gjatë vitit 2018 ka vijuar puna për zbatimin me përgjegjësi të detyrimeve që rrjedhin nga ky Kod</w:t>
      </w:r>
      <w:r w:rsidR="00C6336B" w:rsidRPr="00571D61">
        <w:rPr>
          <w:rFonts w:ascii="Times New Roman" w:eastAsia="Times New Roman" w:hAnsi="Times New Roman" w:cs="Times New Roman"/>
          <w:sz w:val="24"/>
          <w:szCs w:val="24"/>
          <w:lang w:val="sq-AL" w:eastAsia="sq-AL"/>
        </w:rPr>
        <w:t xml:space="preserve"> dhe kërkesave të L</w:t>
      </w:r>
      <w:r w:rsidRPr="00571D61">
        <w:rPr>
          <w:rFonts w:ascii="Times New Roman" w:eastAsia="Times New Roman" w:hAnsi="Times New Roman" w:cs="Times New Roman"/>
          <w:sz w:val="24"/>
          <w:szCs w:val="24"/>
          <w:lang w:val="sq-AL" w:eastAsia="sq-AL"/>
        </w:rPr>
        <w:t xml:space="preserve">igjit nr. </w:t>
      </w:r>
      <w:r w:rsidRPr="00571D61">
        <w:rPr>
          <w:rFonts w:ascii="Times New Roman" w:eastAsia="Times New Roman" w:hAnsi="Times New Roman" w:cs="Times New Roman"/>
          <w:bCs/>
          <w:color w:val="000000"/>
          <w:sz w:val="24"/>
          <w:szCs w:val="24"/>
          <w:lang w:val="sq-AL" w:eastAsia="sq-AL"/>
        </w:rPr>
        <w:t>9367, datë 7.4.2005</w:t>
      </w:r>
      <w:r w:rsidRPr="00571D61">
        <w:rPr>
          <w:rFonts w:ascii="Times New Roman" w:eastAsia="Times New Roman" w:hAnsi="Times New Roman" w:cs="Times New Roman"/>
          <w:color w:val="000000"/>
          <w:sz w:val="24"/>
          <w:szCs w:val="24"/>
          <w:lang w:val="sq-AL" w:eastAsia="sq-AL"/>
        </w:rPr>
        <w:t xml:space="preserve"> “</w:t>
      </w:r>
      <w:r w:rsidRPr="00571D61">
        <w:rPr>
          <w:rFonts w:ascii="Times New Roman" w:eastAsia="Times New Roman" w:hAnsi="Times New Roman" w:cs="Times New Roman"/>
          <w:bCs/>
          <w:color w:val="000000"/>
          <w:sz w:val="24"/>
          <w:szCs w:val="24"/>
          <w:lang w:val="sq-AL" w:eastAsia="sq-AL"/>
        </w:rPr>
        <w:t>Për parandalimin e konfliktit të interesave në ushtrimin e funksioneve publike” i ndryshuar. Në zbatim të këtij legjislacioni, e në bashkëpunim me Inspektoriatin e Lartë të Deklarimit dhe Kontrollit të Pasurive dhe Konfliktit të Interesave dhe me drejtuesit e AMA-s, Autoriteti Përgjegjës në këtë institucion ka ushtruar funksionin e vet duke inicuar, kryer dhe koordinuar veprimet e nevojshme për respektimin e detyrimeve të sanksionuara në Kodin e Sjelljes të Anëtarëve të AMA-s</w:t>
      </w:r>
      <w:r w:rsidR="006E2A93" w:rsidRPr="00571D61">
        <w:rPr>
          <w:rFonts w:ascii="Times New Roman" w:eastAsia="Times New Roman" w:hAnsi="Times New Roman" w:cs="Times New Roman"/>
          <w:bCs/>
          <w:color w:val="000000"/>
          <w:sz w:val="24"/>
          <w:szCs w:val="24"/>
          <w:lang w:val="sq-AL" w:eastAsia="sq-AL"/>
        </w:rPr>
        <w:t>,</w:t>
      </w:r>
      <w:r w:rsidRPr="00571D61">
        <w:rPr>
          <w:rFonts w:ascii="Times New Roman" w:eastAsia="Times New Roman" w:hAnsi="Times New Roman" w:cs="Times New Roman"/>
          <w:bCs/>
          <w:color w:val="000000"/>
          <w:sz w:val="24"/>
          <w:szCs w:val="24"/>
          <w:lang w:val="sq-AL" w:eastAsia="sq-AL"/>
        </w:rPr>
        <w:t xml:space="preserve"> por dhe kërkesave dhe afateve për plotësimin e detyrimeve të përcaktuara edhe në aktet nënligjore e udhëzimet e miratuara nga ILDKPKI.</w:t>
      </w:r>
    </w:p>
    <w:p w:rsidR="00964DF4" w:rsidRPr="00571D61" w:rsidRDefault="00A22D69"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Për vitin raportues</w:t>
      </w:r>
      <w:r w:rsidR="00576DA1" w:rsidRPr="00571D61">
        <w:rPr>
          <w:rFonts w:ascii="Times New Roman" w:hAnsi="Times New Roman" w:cs="Times New Roman"/>
          <w:sz w:val="24"/>
          <w:szCs w:val="24"/>
          <w:lang w:val="sq-AL"/>
        </w:rPr>
        <w:t xml:space="preserve"> </w:t>
      </w:r>
      <w:r w:rsidR="00964DF4" w:rsidRPr="00571D61">
        <w:rPr>
          <w:rFonts w:ascii="Times New Roman" w:hAnsi="Times New Roman" w:cs="Times New Roman"/>
          <w:sz w:val="24"/>
          <w:szCs w:val="24"/>
          <w:lang w:val="sq-AL"/>
        </w:rPr>
        <w:t>anëtarët e Autoritetit të Mediave Audiovizive kanë zhvilluar 12 mbledhje</w:t>
      </w:r>
      <w:r w:rsidR="006E2A93" w:rsidRPr="00571D61">
        <w:rPr>
          <w:rFonts w:ascii="Times New Roman" w:hAnsi="Times New Roman" w:cs="Times New Roman"/>
          <w:sz w:val="24"/>
          <w:szCs w:val="24"/>
          <w:lang w:val="sq-AL"/>
        </w:rPr>
        <w:t>,</w:t>
      </w:r>
      <w:r w:rsidR="00964DF4" w:rsidRPr="00571D61">
        <w:rPr>
          <w:rFonts w:ascii="Times New Roman" w:hAnsi="Times New Roman" w:cs="Times New Roman"/>
          <w:sz w:val="24"/>
          <w:szCs w:val="24"/>
          <w:lang w:val="sq-AL"/>
        </w:rPr>
        <w:t xml:space="preserve"> në të cilat 9 kanë qënë me pjesëmarrjen e të gjithë anëtarëve, ndërsa në një prej tyre ka rezultuar në mungesë z. Zylyftar Bregu (mbledhje e dates 13.07.2018 dhe në dy mbledhje ka rezultuar në mungesë z. Agron Gjekmarkaj (mbledhjet e dates 5.11.2018 dhe 24.12.2018)</w:t>
      </w:r>
      <w:r w:rsidR="006E2A93" w:rsidRPr="00571D61">
        <w:rPr>
          <w:rFonts w:ascii="Times New Roman" w:hAnsi="Times New Roman" w:cs="Times New Roman"/>
          <w:sz w:val="24"/>
          <w:szCs w:val="24"/>
          <w:lang w:val="sq-AL"/>
        </w:rPr>
        <w:t>.</w:t>
      </w:r>
    </w:p>
    <w:p w:rsidR="00576DA1" w:rsidRPr="00571D61" w:rsidRDefault="00576DA1">
      <w:pPr>
        <w:spacing w:after="160" w:line="259" w:lineRule="auto"/>
        <w:rPr>
          <w:rFonts w:ascii="Times New Roman" w:hAnsi="Times New Roman" w:cs="Times New Roman"/>
          <w:sz w:val="24"/>
          <w:szCs w:val="24"/>
          <w:lang w:val="sq-AL" w:eastAsia="hi-IN" w:bidi="hi-IN"/>
        </w:rPr>
      </w:pPr>
      <w:r w:rsidRPr="00571D61">
        <w:rPr>
          <w:rFonts w:ascii="Times New Roman" w:hAnsi="Times New Roman" w:cs="Times New Roman"/>
          <w:sz w:val="24"/>
          <w:szCs w:val="24"/>
          <w:lang w:val="sq-AL" w:eastAsia="hi-IN" w:bidi="hi-IN"/>
        </w:rPr>
        <w:br w:type="page"/>
      </w:r>
    </w:p>
    <w:p w:rsidR="00302783" w:rsidRPr="00571D61" w:rsidRDefault="00302783" w:rsidP="004010D1">
      <w:pPr>
        <w:pStyle w:val="Heading2"/>
        <w:rPr>
          <w:rFonts w:ascii="Times New Roman" w:hAnsi="Times New Roman" w:cs="Times New Roman"/>
          <w:sz w:val="24"/>
          <w:szCs w:val="24"/>
          <w:lang w:val="sq-AL"/>
        </w:rPr>
      </w:pPr>
      <w:bookmarkStart w:id="304" w:name="_Toc3887635"/>
      <w:r w:rsidRPr="00571D61">
        <w:rPr>
          <w:rFonts w:ascii="Times New Roman" w:hAnsi="Times New Roman" w:cs="Times New Roman"/>
          <w:sz w:val="24"/>
          <w:szCs w:val="24"/>
          <w:lang w:val="sq-AL"/>
        </w:rPr>
        <w:t>Infrastruktura e informacionit dhe e njohurive</w:t>
      </w:r>
      <w:bookmarkEnd w:id="304"/>
    </w:p>
    <w:p w:rsidR="006C640F" w:rsidRPr="00571D61" w:rsidRDefault="006C640F" w:rsidP="004010D1">
      <w:pPr>
        <w:widowControl w:val="0"/>
        <w:suppressAutoHyphens/>
        <w:autoSpaceDE w:val="0"/>
        <w:autoSpaceDN w:val="0"/>
        <w:spacing w:after="160" w:line="240" w:lineRule="auto"/>
        <w:contextualSpacing/>
        <w:jc w:val="both"/>
        <w:rPr>
          <w:rFonts w:ascii="Times New Roman" w:eastAsia="Arial Unicode MS" w:hAnsi="Times New Roman" w:cs="Times New Roman"/>
          <w:b/>
          <w:i/>
          <w:kern w:val="1"/>
          <w:sz w:val="24"/>
          <w:szCs w:val="24"/>
          <w:highlight w:val="green"/>
          <w:lang w:val="sq-AL" w:eastAsia="hi-IN" w:bidi="hi-IN"/>
        </w:rPr>
      </w:pPr>
    </w:p>
    <w:p w:rsidR="00302783" w:rsidRPr="00571D61" w:rsidRDefault="00302783" w:rsidP="004010D1">
      <w:pPr>
        <w:widowControl w:val="0"/>
        <w:suppressAutoHyphens/>
        <w:autoSpaceDE w:val="0"/>
        <w:autoSpaceDN w:val="0"/>
        <w:spacing w:after="160" w:line="240" w:lineRule="auto"/>
        <w:contextualSpacing/>
        <w:jc w:val="both"/>
        <w:rPr>
          <w:rFonts w:ascii="Times New Roman" w:eastAsia="Arial Unicode MS" w:hAnsi="Times New Roman" w:cs="Times New Roman"/>
          <w:b/>
          <w:i/>
          <w:kern w:val="1"/>
          <w:sz w:val="24"/>
          <w:szCs w:val="24"/>
          <w:lang w:val="sq-AL" w:eastAsia="hi-IN" w:bidi="hi-IN"/>
        </w:rPr>
      </w:pPr>
      <w:r w:rsidRPr="00571D61">
        <w:rPr>
          <w:rFonts w:ascii="Times New Roman" w:eastAsia="Arial Unicode MS" w:hAnsi="Times New Roman" w:cs="Times New Roman"/>
          <w:b/>
          <w:i/>
          <w:kern w:val="1"/>
          <w:sz w:val="24"/>
          <w:szCs w:val="24"/>
          <w:lang w:val="sq-AL" w:eastAsia="hi-IN" w:bidi="hi-IN"/>
        </w:rPr>
        <w:t xml:space="preserve">Rritja e kapaciteteve komunikuese dhe përpunuese në fushën e Teknologjisë së Informacionit </w:t>
      </w:r>
    </w:p>
    <w:p w:rsidR="00302783" w:rsidRPr="00571D61" w:rsidRDefault="00302783" w:rsidP="004010D1">
      <w:pPr>
        <w:widowControl w:val="0"/>
        <w:suppressAutoHyphens/>
        <w:autoSpaceDE w:val="0"/>
        <w:autoSpaceDN w:val="0"/>
        <w:spacing w:after="0" w:line="240" w:lineRule="auto"/>
        <w:ind w:left="1080"/>
        <w:contextualSpacing/>
        <w:jc w:val="both"/>
        <w:rPr>
          <w:rFonts w:ascii="Times New Roman" w:eastAsia="Calibri" w:hAnsi="Times New Roman" w:cs="Times New Roman"/>
          <w:b/>
          <w:bCs/>
          <w:kern w:val="1"/>
          <w:sz w:val="24"/>
          <w:szCs w:val="24"/>
          <w:lang w:val="sq-AL" w:eastAsia="hi-IN" w:bidi="hi-IN"/>
        </w:rPr>
      </w:pPr>
    </w:p>
    <w:p w:rsidR="00302783" w:rsidRPr="00571D61" w:rsidRDefault="00302783" w:rsidP="004010D1">
      <w:pPr>
        <w:widowControl w:val="0"/>
        <w:suppressAutoHyphens/>
        <w:autoSpaceDE w:val="0"/>
        <w:autoSpaceDN w:val="0"/>
        <w:spacing w:after="0" w:line="240" w:lineRule="auto"/>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Gjatë vitit 2018, në kuadër të rritjes së efektivitetit në punë, janë përmirësuar kapacitetet komunikuese dhe përpunuese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informacionit në institucionin e AMA-s. Kjo rritje ka sjell</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një performanc</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m</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lart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zhvillimit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detyrave funksionale, si dhe shtim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elementëve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sigurisë mbi ruajtjen e informacionit.</w:t>
      </w:r>
    </w:p>
    <w:p w:rsidR="00302783" w:rsidRPr="00571D61" w:rsidRDefault="00302783" w:rsidP="004010D1">
      <w:pPr>
        <w:widowControl w:val="0"/>
        <w:suppressAutoHyphens/>
        <w:autoSpaceDE w:val="0"/>
        <w:autoSpaceDN w:val="0"/>
        <w:spacing w:after="0" w:line="240" w:lineRule="auto"/>
        <w:jc w:val="both"/>
        <w:rPr>
          <w:rFonts w:ascii="Times New Roman" w:eastAsia="Calibri" w:hAnsi="Times New Roman" w:cs="Times New Roman"/>
          <w:kern w:val="1"/>
          <w:sz w:val="24"/>
          <w:szCs w:val="24"/>
          <w:lang w:val="sq-AL" w:eastAsia="hi-IN" w:bidi="hi-IN"/>
        </w:rPr>
      </w:pPr>
    </w:p>
    <w:p w:rsidR="00302783" w:rsidRPr="00571D61" w:rsidRDefault="00302783" w:rsidP="004010D1">
      <w:pPr>
        <w:widowControl w:val="0"/>
        <w:suppressAutoHyphens/>
        <w:autoSpaceDE w:val="0"/>
        <w:autoSpaceDN w:val="0"/>
        <w:spacing w:after="0" w:line="240" w:lineRule="auto"/>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Rritja e kapaciteteve komunikuese, përpunuese</w:t>
      </w:r>
      <w:r w:rsidR="006E2A93" w:rsidRPr="00571D61">
        <w:rPr>
          <w:rFonts w:ascii="Times New Roman" w:eastAsia="Calibri" w:hAnsi="Times New Roman" w:cs="Times New Roman"/>
          <w:kern w:val="1"/>
          <w:sz w:val="24"/>
          <w:szCs w:val="24"/>
          <w:lang w:val="sq-AL" w:eastAsia="hi-IN" w:bidi="hi-IN"/>
        </w:rPr>
        <w:t xml:space="preserve"> </w:t>
      </w:r>
      <w:r w:rsidRPr="00571D61">
        <w:rPr>
          <w:rFonts w:ascii="Times New Roman" w:eastAsia="Calibri" w:hAnsi="Times New Roman" w:cs="Times New Roman"/>
          <w:kern w:val="1"/>
          <w:sz w:val="24"/>
          <w:szCs w:val="24"/>
          <w:lang w:val="sq-AL" w:eastAsia="hi-IN" w:bidi="hi-IN"/>
        </w:rPr>
        <w:t>dhe rritja e elementëve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sigurisë s</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informacionit n</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AMA konsiston m</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konkretisht si m</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posht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w:t>
      </w:r>
    </w:p>
    <w:p w:rsidR="00302783" w:rsidRPr="00571D61" w:rsidRDefault="00302783" w:rsidP="004010D1">
      <w:pPr>
        <w:widowControl w:val="0"/>
        <w:suppressAutoHyphens/>
        <w:autoSpaceDE w:val="0"/>
        <w:autoSpaceDN w:val="0"/>
        <w:spacing w:after="0" w:line="240" w:lineRule="auto"/>
        <w:jc w:val="both"/>
        <w:rPr>
          <w:rFonts w:ascii="Times New Roman" w:eastAsia="Calibri" w:hAnsi="Times New Roman" w:cs="Times New Roman"/>
          <w:kern w:val="1"/>
          <w:sz w:val="24"/>
          <w:szCs w:val="24"/>
          <w:lang w:val="sq-AL" w:eastAsia="hi-IN" w:bidi="hi-IN"/>
        </w:rPr>
      </w:pPr>
    </w:p>
    <w:p w:rsidR="00302783" w:rsidRPr="00571D61" w:rsidRDefault="00302783" w:rsidP="000013D8">
      <w:pPr>
        <w:widowControl w:val="0"/>
        <w:numPr>
          <w:ilvl w:val="0"/>
          <w:numId w:val="30"/>
        </w:numPr>
        <w:suppressAutoHyphens/>
        <w:autoSpaceDE w:val="0"/>
        <w:autoSpaceDN w:val="0"/>
        <w:spacing w:after="16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Rrjeti i komunikimit kompjuterik është përmirësuar me parametra bashkëkohorë, duke sjell</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komunikim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shpejt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dhe pa ndërprerje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pun</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s s</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punonjësve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AMA-s.</w:t>
      </w:r>
    </w:p>
    <w:p w:rsidR="00302783" w:rsidRPr="00571D61" w:rsidRDefault="00302783" w:rsidP="000013D8">
      <w:pPr>
        <w:widowControl w:val="0"/>
        <w:numPr>
          <w:ilvl w:val="0"/>
          <w:numId w:val="30"/>
        </w:numPr>
        <w:suppressAutoHyphens/>
        <w:autoSpaceDE w:val="0"/>
        <w:autoSpaceDN w:val="0"/>
        <w:spacing w:after="16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Shtimi me elementin teknik Router Cisco duke sjell</w:t>
      </w:r>
      <w:r w:rsidR="00F510B6"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siguri, kontroll dhe shpejtësi me te madhe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e komunikimit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punonjësve t</w:t>
      </w:r>
      <w:r w:rsidR="00D04AD5"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AMA n</w:t>
      </w:r>
      <w:r w:rsidR="00D04AD5"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rrjet (net</w:t>
      </w:r>
      <w:r w:rsidR="00D04AD5" w:rsidRPr="00571D61">
        <w:rPr>
          <w:rFonts w:ascii="Times New Roman" w:eastAsia="Calibri" w:hAnsi="Times New Roman" w:cs="Times New Roman"/>
          <w:kern w:val="1"/>
          <w:sz w:val="24"/>
          <w:szCs w:val="24"/>
          <w:lang w:val="sq-AL" w:eastAsia="hi-IN" w:bidi="hi-IN"/>
        </w:rPr>
        <w:t>work) pë</w:t>
      </w:r>
      <w:r w:rsidRPr="00571D61">
        <w:rPr>
          <w:rFonts w:ascii="Times New Roman" w:eastAsia="Calibri" w:hAnsi="Times New Roman" w:cs="Times New Roman"/>
          <w:kern w:val="1"/>
          <w:sz w:val="24"/>
          <w:szCs w:val="24"/>
          <w:lang w:val="sq-AL" w:eastAsia="hi-IN" w:bidi="hi-IN"/>
        </w:rPr>
        <w:t>r t</w:t>
      </w:r>
      <w:r w:rsidR="00D04AD5"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kryer detyrat funksionale.</w:t>
      </w:r>
    </w:p>
    <w:p w:rsidR="00302783" w:rsidRPr="00571D61" w:rsidRDefault="00302783" w:rsidP="000013D8">
      <w:pPr>
        <w:widowControl w:val="0"/>
        <w:numPr>
          <w:ilvl w:val="0"/>
          <w:numId w:val="30"/>
        </w:numPr>
        <w:suppressAutoHyphens/>
        <w:autoSpaceDE w:val="0"/>
        <w:autoSpaceDN w:val="0"/>
        <w:spacing w:after="16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Vënia n</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eficenc</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e Serverit Backup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Serverit qendror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AMA-s, duke sjell</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rritjen e elementëve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sigurisë s</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informacionit komunikues dhe përpunues n</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AMA.</w:t>
      </w:r>
    </w:p>
    <w:p w:rsidR="00302783" w:rsidRPr="00571D61" w:rsidRDefault="00302783" w:rsidP="000013D8">
      <w:pPr>
        <w:widowControl w:val="0"/>
        <w:numPr>
          <w:ilvl w:val="0"/>
          <w:numId w:val="30"/>
        </w:numPr>
        <w:suppressAutoHyphens/>
        <w:autoSpaceDE w:val="0"/>
        <w:autoSpaceDN w:val="0"/>
        <w:spacing w:after="16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Pajisje me kompjuter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teknologjisë s</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fundit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punonjësve n</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studion e monitorimit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programeve, duke rritur ndjeshëm përpunimin e informacionit mediatik, si dhe ruajtjen e sigurt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t</w:t>
      </w:r>
      <w:r w:rsidR="00056989"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tij. </w:t>
      </w:r>
    </w:p>
    <w:p w:rsidR="00302783" w:rsidRPr="00571D61" w:rsidRDefault="00302783" w:rsidP="000013D8">
      <w:pPr>
        <w:widowControl w:val="0"/>
        <w:numPr>
          <w:ilvl w:val="0"/>
          <w:numId w:val="30"/>
        </w:numPr>
        <w:suppressAutoHyphens/>
        <w:autoSpaceDE w:val="0"/>
        <w:autoSpaceDN w:val="0"/>
        <w:spacing w:after="16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Pajisje me kompjuter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teknologjisë së fundit t</w:t>
      </w:r>
      <w:r w:rsidR="00B13CF8"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punonjësve</w:t>
      </w:r>
      <w:r w:rsidR="00B13CF8" w:rsidRPr="00571D61">
        <w:rPr>
          <w:rFonts w:ascii="Times New Roman" w:eastAsia="Calibri" w:hAnsi="Times New Roman" w:cs="Times New Roman"/>
          <w:kern w:val="1"/>
          <w:sz w:val="24"/>
          <w:szCs w:val="24"/>
          <w:lang w:val="sq-AL" w:eastAsia="hi-IN" w:bidi="hi-IN"/>
        </w:rPr>
        <w:t>,</w:t>
      </w:r>
      <w:r w:rsidRPr="00571D61">
        <w:rPr>
          <w:rFonts w:ascii="Times New Roman" w:eastAsia="Calibri" w:hAnsi="Times New Roman" w:cs="Times New Roman"/>
          <w:kern w:val="1"/>
          <w:sz w:val="24"/>
          <w:szCs w:val="24"/>
          <w:lang w:val="sq-AL" w:eastAsia="hi-IN" w:bidi="hi-IN"/>
        </w:rPr>
        <w:t xml:space="preserve">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cilët e kishin kompjuterin jashtë parametrave teknik</w:t>
      </w:r>
      <w:r w:rsidR="00B13CF8" w:rsidRPr="00571D61">
        <w:rPr>
          <w:rFonts w:ascii="Times New Roman" w:eastAsia="Calibri" w:hAnsi="Times New Roman" w:cs="Times New Roman"/>
          <w:kern w:val="1"/>
          <w:sz w:val="24"/>
          <w:szCs w:val="24"/>
          <w:lang w:val="sq-AL" w:eastAsia="hi-IN" w:bidi="hi-IN"/>
        </w:rPr>
        <w:t xml:space="preserve">ë </w:t>
      </w:r>
      <w:r w:rsidRPr="00571D61">
        <w:rPr>
          <w:rFonts w:ascii="Times New Roman" w:eastAsia="Calibri" w:hAnsi="Times New Roman" w:cs="Times New Roman"/>
          <w:kern w:val="1"/>
          <w:sz w:val="24"/>
          <w:szCs w:val="24"/>
          <w:lang w:val="sq-AL" w:eastAsia="hi-IN" w:bidi="hi-IN"/>
        </w:rPr>
        <w:t>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funksionimit p</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r t</w:t>
      </w:r>
      <w:r w:rsidRPr="00571D61">
        <w:rPr>
          <w:rFonts w:ascii="Times New Roman" w:eastAsia="MS Mincho" w:hAnsi="Times New Roman" w:cs="Times New Roman"/>
          <w:sz w:val="24"/>
          <w:szCs w:val="24"/>
          <w:lang w:val="sq-AL"/>
        </w:rPr>
        <w:t>ë</w:t>
      </w:r>
      <w:r w:rsidR="00B13CF8" w:rsidRPr="00571D61">
        <w:rPr>
          <w:rFonts w:ascii="Times New Roman" w:eastAsia="MS Mincho" w:hAnsi="Times New Roman" w:cs="Times New Roman"/>
          <w:sz w:val="24"/>
          <w:szCs w:val="24"/>
          <w:lang w:val="sq-AL"/>
        </w:rPr>
        <w:t xml:space="preserve"> </w:t>
      </w:r>
      <w:r w:rsidRPr="00571D61">
        <w:rPr>
          <w:rFonts w:ascii="Times New Roman" w:eastAsia="Calibri" w:hAnsi="Times New Roman" w:cs="Times New Roman"/>
          <w:kern w:val="1"/>
          <w:sz w:val="24"/>
          <w:szCs w:val="24"/>
          <w:lang w:val="sq-AL" w:eastAsia="hi-IN" w:bidi="hi-IN"/>
        </w:rPr>
        <w:t>ushtruar detyrat e tyre funksionale.</w:t>
      </w:r>
    </w:p>
    <w:p w:rsidR="00302783" w:rsidRPr="00571D61" w:rsidRDefault="00302783" w:rsidP="000013D8">
      <w:pPr>
        <w:widowControl w:val="0"/>
        <w:numPr>
          <w:ilvl w:val="0"/>
          <w:numId w:val="30"/>
        </w:numPr>
        <w:suppressAutoHyphens/>
        <w:autoSpaceDE w:val="0"/>
        <w:autoSpaceDN w:val="0"/>
        <w:spacing w:after="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 xml:space="preserve">Sigurimi i dy linjave interneti të pavarura për komunikimin e brendshëm të punonjësve, duke siguruar vijimësinë e punës në raste defektesh. </w:t>
      </w:r>
    </w:p>
    <w:p w:rsidR="00A02524" w:rsidRPr="00571D61" w:rsidRDefault="00302783" w:rsidP="000013D8">
      <w:pPr>
        <w:widowControl w:val="0"/>
        <w:numPr>
          <w:ilvl w:val="0"/>
          <w:numId w:val="30"/>
        </w:numPr>
        <w:suppressAutoHyphens/>
        <w:autoSpaceDE w:val="0"/>
        <w:autoSpaceDN w:val="0"/>
        <w:spacing w:after="0" w:line="240" w:lineRule="auto"/>
        <w:contextualSpacing/>
        <w:jc w:val="both"/>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t xml:space="preserve">Ristrukturim i faqes së internetit në </w:t>
      </w:r>
      <w:r w:rsidR="00B13CF8" w:rsidRPr="00571D61">
        <w:rPr>
          <w:rFonts w:ascii="Times New Roman" w:eastAsia="Calibri" w:hAnsi="Times New Roman" w:cs="Times New Roman"/>
          <w:kern w:val="1"/>
          <w:sz w:val="24"/>
          <w:szCs w:val="24"/>
          <w:lang w:val="sq-AL" w:eastAsia="hi-IN" w:bidi="hi-IN"/>
        </w:rPr>
        <w:t>W</w:t>
      </w:r>
      <w:r w:rsidRPr="00571D61">
        <w:rPr>
          <w:rFonts w:ascii="Times New Roman" w:eastAsia="Calibri" w:hAnsi="Times New Roman" w:cs="Times New Roman"/>
          <w:kern w:val="1"/>
          <w:sz w:val="24"/>
          <w:szCs w:val="24"/>
          <w:lang w:val="sq-AL" w:eastAsia="hi-IN" w:bidi="hi-IN"/>
        </w:rPr>
        <w:t>EB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AMA-s me paraqitje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detajuar t</w:t>
      </w:r>
      <w:r w:rsidRPr="00571D61">
        <w:rPr>
          <w:rFonts w:ascii="Times New Roman" w:eastAsia="MS Mincho" w:hAnsi="Times New Roman" w:cs="Times New Roman"/>
          <w:sz w:val="24"/>
          <w:szCs w:val="24"/>
          <w:lang w:val="sq-AL"/>
        </w:rPr>
        <w:t>ë</w:t>
      </w:r>
      <w:r w:rsidRPr="00571D61">
        <w:rPr>
          <w:rFonts w:ascii="Times New Roman" w:eastAsia="Calibri" w:hAnsi="Times New Roman" w:cs="Times New Roman"/>
          <w:kern w:val="1"/>
          <w:sz w:val="24"/>
          <w:szCs w:val="24"/>
          <w:lang w:val="sq-AL" w:eastAsia="hi-IN" w:bidi="hi-IN"/>
        </w:rPr>
        <w:t xml:space="preserve"> informacionit mbi aktivitetet q</w:t>
      </w:r>
      <w:r w:rsidR="00B13CF8" w:rsidRPr="00571D61">
        <w:rPr>
          <w:rFonts w:ascii="Times New Roman" w:eastAsia="Calibri" w:hAnsi="Times New Roman" w:cs="Times New Roman"/>
          <w:kern w:val="1"/>
          <w:sz w:val="24"/>
          <w:szCs w:val="24"/>
          <w:lang w:val="sq-AL" w:eastAsia="hi-IN" w:bidi="hi-IN"/>
        </w:rPr>
        <w:t>ë</w:t>
      </w:r>
      <w:r w:rsidRPr="00571D61">
        <w:rPr>
          <w:rFonts w:ascii="Times New Roman" w:eastAsia="Calibri" w:hAnsi="Times New Roman" w:cs="Times New Roman"/>
          <w:kern w:val="1"/>
          <w:sz w:val="24"/>
          <w:szCs w:val="24"/>
          <w:lang w:val="sq-AL" w:eastAsia="hi-IN" w:bidi="hi-IN"/>
        </w:rPr>
        <w:t xml:space="preserve"> kryen institucioni. </w:t>
      </w:r>
    </w:p>
    <w:p w:rsidR="00302783" w:rsidRPr="00571D61" w:rsidRDefault="00A02524" w:rsidP="004010D1">
      <w:pPr>
        <w:spacing w:after="160" w:line="259" w:lineRule="auto"/>
        <w:rPr>
          <w:rFonts w:ascii="Times New Roman" w:eastAsia="Calibri" w:hAnsi="Times New Roman" w:cs="Times New Roman"/>
          <w:kern w:val="1"/>
          <w:sz w:val="24"/>
          <w:szCs w:val="24"/>
          <w:lang w:val="sq-AL" w:eastAsia="hi-IN" w:bidi="hi-IN"/>
        </w:rPr>
      </w:pPr>
      <w:r w:rsidRPr="00571D61">
        <w:rPr>
          <w:rFonts w:ascii="Times New Roman" w:eastAsia="Calibri" w:hAnsi="Times New Roman" w:cs="Times New Roman"/>
          <w:kern w:val="1"/>
          <w:sz w:val="24"/>
          <w:szCs w:val="24"/>
          <w:lang w:val="sq-AL" w:eastAsia="hi-IN" w:bidi="hi-IN"/>
        </w:rPr>
        <w:br w:type="page"/>
      </w:r>
    </w:p>
    <w:p w:rsidR="00452746" w:rsidRPr="00571D61" w:rsidRDefault="004F25D6" w:rsidP="004010D1">
      <w:pPr>
        <w:pStyle w:val="Heading1"/>
        <w:rPr>
          <w:rFonts w:ascii="Times New Roman" w:hAnsi="Times New Roman" w:cs="Times New Roman"/>
          <w:sz w:val="24"/>
          <w:szCs w:val="24"/>
          <w:lang w:val="sq-AL"/>
        </w:rPr>
      </w:pPr>
      <w:bookmarkStart w:id="305" w:name="_Toc2541179"/>
      <w:bookmarkStart w:id="306" w:name="_Toc2541459"/>
      <w:bookmarkStart w:id="307" w:name="_Toc2541559"/>
      <w:bookmarkStart w:id="308" w:name="_Toc508725335"/>
      <w:bookmarkStart w:id="309" w:name="_Toc3887636"/>
      <w:bookmarkEnd w:id="305"/>
      <w:bookmarkEnd w:id="306"/>
      <w:bookmarkEnd w:id="307"/>
      <w:r w:rsidRPr="00571D61">
        <w:rPr>
          <w:rFonts w:ascii="Times New Roman" w:hAnsi="Times New Roman" w:cs="Times New Roman"/>
          <w:sz w:val="24"/>
          <w:szCs w:val="24"/>
          <w:lang w:val="sq-AL"/>
        </w:rPr>
        <w:t>TREGUESIT FINANCIARË DHE MENAXHIMI I BURIMEVE</w:t>
      </w:r>
      <w:bookmarkEnd w:id="308"/>
      <w:bookmarkEnd w:id="309"/>
      <w:r w:rsidR="00452746" w:rsidRPr="00571D61">
        <w:rPr>
          <w:rFonts w:ascii="Times New Roman" w:eastAsiaTheme="minorHAnsi" w:hAnsi="Times New Roman" w:cs="Times New Roman"/>
          <w:color w:val="000000"/>
          <w:sz w:val="24"/>
          <w:szCs w:val="24"/>
          <w:lang w:val="sq-AL"/>
        </w:rPr>
        <w:t xml:space="preserve"> </w:t>
      </w:r>
    </w:p>
    <w:p w:rsidR="00452746" w:rsidRPr="00571D61" w:rsidRDefault="00452746" w:rsidP="004010D1">
      <w:pPr>
        <w:autoSpaceDE w:val="0"/>
        <w:autoSpaceDN w:val="0"/>
        <w:adjustRightInd w:val="0"/>
        <w:spacing w:after="0" w:line="240" w:lineRule="auto"/>
        <w:jc w:val="both"/>
        <w:rPr>
          <w:rFonts w:ascii="Times New Roman" w:eastAsiaTheme="minorHAnsi" w:hAnsi="Times New Roman" w:cs="Times New Roman"/>
          <w:b/>
          <w:color w:val="000000"/>
          <w:sz w:val="24"/>
          <w:szCs w:val="24"/>
          <w:lang w:val="sq-AL"/>
        </w:rPr>
      </w:pPr>
    </w:p>
    <w:p w:rsidR="00411906" w:rsidRPr="00571D61" w:rsidRDefault="00411906" w:rsidP="004010D1">
      <w:pPr>
        <w:pStyle w:val="Heading2"/>
        <w:rPr>
          <w:rFonts w:ascii="Times New Roman" w:eastAsiaTheme="minorHAnsi" w:hAnsi="Times New Roman" w:cs="Times New Roman"/>
          <w:sz w:val="24"/>
          <w:szCs w:val="24"/>
          <w:lang w:val="sq-AL"/>
        </w:rPr>
      </w:pPr>
      <w:bookmarkStart w:id="310" w:name="_Toc3887637"/>
      <w:r w:rsidRPr="00571D61">
        <w:rPr>
          <w:rFonts w:ascii="Times New Roman" w:eastAsiaTheme="minorHAnsi" w:hAnsi="Times New Roman" w:cs="Times New Roman"/>
          <w:sz w:val="24"/>
          <w:szCs w:val="24"/>
          <w:lang w:val="sq-AL"/>
        </w:rPr>
        <w:t>Menaxhimi i burimeve financiare</w:t>
      </w:r>
      <w:bookmarkEnd w:id="310"/>
    </w:p>
    <w:p w:rsidR="00411906" w:rsidRPr="00571D61" w:rsidRDefault="00411906" w:rsidP="004010D1">
      <w:pPr>
        <w:autoSpaceDE w:val="0"/>
        <w:autoSpaceDN w:val="0"/>
        <w:adjustRightInd w:val="0"/>
        <w:spacing w:after="0" w:line="240" w:lineRule="auto"/>
        <w:jc w:val="both"/>
        <w:rPr>
          <w:rFonts w:ascii="Times New Roman" w:eastAsiaTheme="minorHAnsi" w:hAnsi="Times New Roman" w:cs="Times New Roman"/>
          <w:b/>
          <w:color w:val="000000"/>
          <w:sz w:val="24"/>
          <w:szCs w:val="24"/>
          <w:lang w:val="sq-AL"/>
        </w:rPr>
      </w:pPr>
    </w:p>
    <w:p w:rsidR="00452746" w:rsidRPr="00571D61" w:rsidRDefault="00452746" w:rsidP="004010D1">
      <w:pPr>
        <w:spacing w:line="240" w:lineRule="auto"/>
        <w:jc w:val="both"/>
        <w:rPr>
          <w:rFonts w:ascii="Times New Roman" w:eastAsia="Times New Roman" w:hAnsi="Times New Roman" w:cs="Times New Roman"/>
          <w:color w:val="000000"/>
          <w:sz w:val="24"/>
          <w:szCs w:val="24"/>
          <w:lang w:val="sq-AL"/>
        </w:rPr>
      </w:pPr>
      <w:r w:rsidRPr="00571D61">
        <w:rPr>
          <w:rFonts w:ascii="Times New Roman" w:eastAsia="Times New Roman" w:hAnsi="Times New Roman" w:cs="Times New Roman"/>
          <w:color w:val="000000"/>
          <w:sz w:val="24"/>
          <w:szCs w:val="24"/>
          <w:lang w:val="sq-AL"/>
        </w:rPr>
        <w:t>Autoriteti i Mediave Audiovizive</w:t>
      </w:r>
      <w:r w:rsidR="002B4EEB"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color w:val="000000"/>
          <w:sz w:val="24"/>
          <w:szCs w:val="24"/>
          <w:lang w:val="sq-AL"/>
        </w:rPr>
        <w:t xml:space="preserve"> si një institucion me vet</w:t>
      </w:r>
      <w:r w:rsidR="002B4EEB" w:rsidRPr="00571D61">
        <w:rPr>
          <w:rFonts w:ascii="Times New Roman" w:eastAsia="Times New Roman" w:hAnsi="Times New Roman" w:cs="Times New Roman"/>
          <w:color w:val="000000"/>
          <w:sz w:val="24"/>
          <w:szCs w:val="24"/>
          <w:lang w:val="sq-AL"/>
        </w:rPr>
        <w:t>ë</w:t>
      </w:r>
      <w:r w:rsidRPr="00571D61">
        <w:rPr>
          <w:rFonts w:ascii="Times New Roman" w:eastAsia="Times New Roman" w:hAnsi="Times New Roman" w:cs="Times New Roman"/>
          <w:color w:val="000000"/>
          <w:sz w:val="24"/>
          <w:szCs w:val="24"/>
          <w:lang w:val="sq-AL"/>
        </w:rPr>
        <w:t>financim, krijon dhe siguron me burimet e veta financiare përmbushjen e funksioneve të veta. Në këtë prizëm</w:t>
      </w:r>
      <w:r w:rsidR="002B4EEB"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color w:val="000000"/>
          <w:sz w:val="24"/>
          <w:szCs w:val="24"/>
          <w:lang w:val="sq-AL"/>
        </w:rPr>
        <w:t xml:space="preserve"> përmirësimi i treguesve financiar</w:t>
      </w:r>
      <w:r w:rsidR="00681EF6" w:rsidRPr="00571D61">
        <w:rPr>
          <w:rFonts w:ascii="Times New Roman" w:eastAsia="Times New Roman" w:hAnsi="Times New Roman" w:cs="Times New Roman"/>
          <w:color w:val="000000"/>
          <w:sz w:val="24"/>
          <w:szCs w:val="24"/>
          <w:lang w:val="sq-AL"/>
        </w:rPr>
        <w:t>ë</w:t>
      </w:r>
      <w:r w:rsidRPr="00571D61">
        <w:rPr>
          <w:rFonts w:ascii="Times New Roman" w:eastAsia="Times New Roman" w:hAnsi="Times New Roman" w:cs="Times New Roman"/>
          <w:color w:val="000000"/>
          <w:sz w:val="24"/>
          <w:szCs w:val="24"/>
          <w:lang w:val="sq-AL"/>
        </w:rPr>
        <w:t xml:space="preserve"> të veprimtarisë së Autoritetit</w:t>
      </w:r>
      <w:r w:rsidR="002B4EEB"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color w:val="000000"/>
          <w:sz w:val="24"/>
          <w:szCs w:val="24"/>
          <w:lang w:val="sq-AL"/>
        </w:rPr>
        <w:t xml:space="preserve"> si dhe rritja e efektivitetit të shfrytëzimit të këtyre burimeve</w:t>
      </w:r>
      <w:r w:rsidR="002B4EEB"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color w:val="000000"/>
          <w:sz w:val="24"/>
          <w:szCs w:val="24"/>
          <w:lang w:val="sq-AL"/>
        </w:rPr>
        <w:t xml:space="preserve"> ka qenë një ndër objektivat e realizuara </w:t>
      </w:r>
      <w:r w:rsidRPr="00571D61">
        <w:rPr>
          <w:rFonts w:ascii="Times New Roman" w:eastAsia="Times New Roman" w:hAnsi="Times New Roman" w:cs="Times New Roman"/>
          <w:sz w:val="24"/>
          <w:szCs w:val="24"/>
          <w:lang w:val="sq-AL"/>
        </w:rPr>
        <w:t xml:space="preserve">të strategjisë së AMA-s dhe </w:t>
      </w:r>
      <w:r w:rsidR="002B4EEB" w:rsidRPr="00571D61">
        <w:rPr>
          <w:rFonts w:ascii="Times New Roman" w:eastAsia="Times New Roman" w:hAnsi="Times New Roman" w:cs="Times New Roman"/>
          <w:sz w:val="24"/>
          <w:szCs w:val="24"/>
          <w:lang w:val="sq-AL"/>
        </w:rPr>
        <w:t>P</w:t>
      </w:r>
      <w:r w:rsidRPr="00571D61">
        <w:rPr>
          <w:rFonts w:ascii="Times New Roman" w:eastAsia="Times New Roman" w:hAnsi="Times New Roman" w:cs="Times New Roman"/>
          <w:sz w:val="24"/>
          <w:szCs w:val="24"/>
          <w:lang w:val="sq-AL"/>
        </w:rPr>
        <w:t xml:space="preserve">lanit të saj të </w:t>
      </w:r>
      <w:r w:rsidR="002B4EEB" w:rsidRPr="00571D61">
        <w:rPr>
          <w:rFonts w:ascii="Times New Roman" w:eastAsia="Times New Roman" w:hAnsi="Times New Roman" w:cs="Times New Roman"/>
          <w:sz w:val="24"/>
          <w:szCs w:val="24"/>
          <w:lang w:val="sq-AL"/>
        </w:rPr>
        <w:t>V</w:t>
      </w:r>
      <w:r w:rsidRPr="00571D61">
        <w:rPr>
          <w:rFonts w:ascii="Times New Roman" w:eastAsia="Times New Roman" w:hAnsi="Times New Roman" w:cs="Times New Roman"/>
          <w:sz w:val="24"/>
          <w:szCs w:val="24"/>
          <w:lang w:val="sq-AL"/>
        </w:rPr>
        <w:t>eprimit 3-vje</w:t>
      </w:r>
      <w:r w:rsidR="002B4EEB"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ar,</w:t>
      </w:r>
      <w:r w:rsidRPr="00571D61">
        <w:rPr>
          <w:rFonts w:ascii="Times New Roman" w:eastAsia="Times New Roman" w:hAnsi="Times New Roman" w:cs="Times New Roman"/>
          <w:color w:val="000000"/>
          <w:sz w:val="24"/>
          <w:szCs w:val="24"/>
          <w:lang w:val="sq-AL"/>
        </w:rPr>
        <w:t xml:space="preserve"> gjatë vitit 2018.</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color w:val="000000"/>
          <w:sz w:val="24"/>
          <w:szCs w:val="24"/>
          <w:lang w:val="sq-AL"/>
        </w:rPr>
      </w:pPr>
      <w:r w:rsidRPr="00571D61">
        <w:rPr>
          <w:rFonts w:ascii="Times New Roman" w:eastAsia="Times New Roman" w:hAnsi="Times New Roman" w:cs="Times New Roman"/>
          <w:color w:val="000000"/>
          <w:sz w:val="24"/>
          <w:szCs w:val="24"/>
          <w:lang w:val="sq-AL"/>
        </w:rPr>
        <w:t xml:space="preserve">Bazuar në nenin 24 të </w:t>
      </w:r>
      <w:r w:rsidR="002B4EEB" w:rsidRPr="00571D61">
        <w:rPr>
          <w:rFonts w:ascii="Times New Roman" w:eastAsia="Times New Roman" w:hAnsi="Times New Roman" w:cs="Times New Roman"/>
          <w:color w:val="000000"/>
          <w:sz w:val="24"/>
          <w:szCs w:val="24"/>
          <w:lang w:val="sq-AL"/>
        </w:rPr>
        <w:t>L</w:t>
      </w:r>
      <w:r w:rsidRPr="00571D61">
        <w:rPr>
          <w:rFonts w:ascii="Times New Roman" w:eastAsia="Times New Roman" w:hAnsi="Times New Roman" w:cs="Times New Roman"/>
          <w:color w:val="000000"/>
          <w:sz w:val="24"/>
          <w:szCs w:val="24"/>
          <w:lang w:val="sq-AL"/>
        </w:rPr>
        <w:t>igjit nr. 97/2013, burimet e financimit të AMA-s janë:</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a)</w:t>
      </w:r>
      <w:r w:rsidRPr="00571D61">
        <w:rPr>
          <w:rFonts w:ascii="Times New Roman" w:eastAsia="Times New Roman" w:hAnsi="Times New Roman" w:cs="Times New Roman"/>
          <w:sz w:val="24"/>
          <w:szCs w:val="24"/>
          <w:lang w:val="sq-AL"/>
        </w:rPr>
        <w:t xml:space="preserve"> të ardhurat nga pagesat për marrjen dhe rinovimin e licencave dhe/ose autorizimeve;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b)</w:t>
      </w:r>
      <w:r w:rsidRPr="00571D61">
        <w:rPr>
          <w:rFonts w:ascii="Times New Roman" w:eastAsia="Times New Roman" w:hAnsi="Times New Roman" w:cs="Times New Roman"/>
          <w:sz w:val="24"/>
          <w:szCs w:val="24"/>
          <w:lang w:val="sq-AL"/>
        </w:rPr>
        <w:t xml:space="preserve"> të ardhurat nga pagesat vjetore të licencave dhe/ose autorizimeve;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c)</w:t>
      </w:r>
      <w:r w:rsidRPr="00571D61">
        <w:rPr>
          <w:rFonts w:ascii="Times New Roman" w:eastAsia="Times New Roman" w:hAnsi="Times New Roman" w:cs="Times New Roman"/>
          <w:sz w:val="24"/>
          <w:szCs w:val="24"/>
          <w:lang w:val="sq-AL"/>
        </w:rPr>
        <w:t xml:space="preserve"> të ardhurat nga përpunimi administrativ i kërkesave për aplikime;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ç)</w:t>
      </w:r>
      <w:r w:rsidRPr="00571D61">
        <w:rPr>
          <w:rFonts w:ascii="Times New Roman" w:eastAsia="Times New Roman" w:hAnsi="Times New Roman" w:cs="Times New Roman"/>
          <w:sz w:val="24"/>
          <w:szCs w:val="24"/>
          <w:lang w:val="sq-AL"/>
        </w:rPr>
        <w:t xml:space="preserve"> të ardhurat nga tarifat për shërbimet e transmetimeve të caktuara në ligjet fiskale, në rolin</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 xml:space="preserve">agjentit tatimor;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d)</w:t>
      </w:r>
      <w:r w:rsidRPr="00571D61">
        <w:rPr>
          <w:rFonts w:ascii="Times New Roman" w:eastAsia="Times New Roman" w:hAnsi="Times New Roman" w:cs="Times New Roman"/>
          <w:sz w:val="24"/>
          <w:szCs w:val="24"/>
          <w:lang w:val="sq-AL"/>
        </w:rPr>
        <w:t xml:space="preserve"> financime nga Buxheti i Shtetit;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i/>
          <w:sz w:val="24"/>
          <w:szCs w:val="24"/>
          <w:lang w:val="sq-AL"/>
        </w:rPr>
        <w:t>dh)</w:t>
      </w:r>
      <w:r w:rsidRPr="00571D61">
        <w:rPr>
          <w:rFonts w:ascii="Times New Roman" w:eastAsia="Times New Roman" w:hAnsi="Times New Roman" w:cs="Times New Roman"/>
          <w:sz w:val="24"/>
          <w:szCs w:val="24"/>
          <w:lang w:val="sq-AL"/>
        </w:rPr>
        <w:t xml:space="preserve"> burime të tjera të ligjshme. </w:t>
      </w:r>
    </w:p>
    <w:p w:rsidR="00452746" w:rsidRPr="00571D61" w:rsidRDefault="00452746" w:rsidP="004010D1">
      <w:pPr>
        <w:autoSpaceDE w:val="0"/>
        <w:autoSpaceDN w:val="0"/>
        <w:adjustRightInd w:val="0"/>
        <w:spacing w:after="0" w:line="240" w:lineRule="auto"/>
        <w:jc w:val="both"/>
        <w:rPr>
          <w:rFonts w:ascii="Times New Roman" w:eastAsia="Times New Roman" w:hAnsi="Times New Roman" w:cs="Times New Roman"/>
          <w:sz w:val="24"/>
          <w:szCs w:val="24"/>
          <w:lang w:val="sq-AL"/>
        </w:rPr>
      </w:pPr>
    </w:p>
    <w:p w:rsidR="00452746" w:rsidRPr="00571D61" w:rsidRDefault="00452746"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AMA</w:t>
      </w:r>
      <w:r w:rsidR="002B4EEB"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me vendimin nr. 229, datë 11.12.2017, ka miratuar projektbuxhetin për vitin 2018 për </w:t>
      </w:r>
      <w:r w:rsidRPr="00571D61">
        <w:rPr>
          <w:rFonts w:ascii="Times New Roman" w:hAnsi="Times New Roman" w:cs="Times New Roman"/>
          <w:b/>
          <w:sz w:val="24"/>
          <w:szCs w:val="24"/>
          <w:lang w:val="sq-AL"/>
        </w:rPr>
        <w:t>“</w:t>
      </w:r>
      <w:r w:rsidRPr="00571D61">
        <w:rPr>
          <w:rFonts w:ascii="Times New Roman" w:hAnsi="Times New Roman" w:cs="Times New Roman"/>
          <w:b/>
          <w:bCs/>
          <w:sz w:val="24"/>
          <w:szCs w:val="24"/>
          <w:lang w:val="sq-AL"/>
        </w:rPr>
        <w:t xml:space="preserve">Të ardhura totale” </w:t>
      </w:r>
      <w:r w:rsidRPr="00571D61">
        <w:rPr>
          <w:rFonts w:ascii="Times New Roman" w:hAnsi="Times New Roman" w:cs="Times New Roman"/>
          <w:bCs/>
          <w:sz w:val="24"/>
          <w:szCs w:val="24"/>
          <w:lang w:val="sq-AL"/>
        </w:rPr>
        <w:t>(</w:t>
      </w:r>
      <w:r w:rsidRPr="00571D61">
        <w:rPr>
          <w:rFonts w:ascii="Times New Roman" w:hAnsi="Times New Roman" w:cs="Times New Roman"/>
          <w:sz w:val="24"/>
          <w:szCs w:val="24"/>
          <w:lang w:val="sq-AL"/>
        </w:rPr>
        <w:t xml:space="preserve">Të ardhura korente të pritshme; Të ardhura nga debitorët e vitit kaluar; Të ardhura të mbartura nga viti kaluar; Financim i mundshëm nga Buxheti i Shtetit dhe Financime të tjera të ligjshme (të huaja) dhe </w:t>
      </w:r>
      <w:r w:rsidRPr="00571D61">
        <w:rPr>
          <w:rFonts w:ascii="Times New Roman" w:hAnsi="Times New Roman" w:cs="Times New Roman"/>
          <w:b/>
          <w:sz w:val="24"/>
          <w:szCs w:val="24"/>
          <w:lang w:val="sq-AL"/>
        </w:rPr>
        <w:t>“</w:t>
      </w:r>
      <w:r w:rsidRPr="00571D61">
        <w:rPr>
          <w:rFonts w:ascii="Times New Roman" w:hAnsi="Times New Roman" w:cs="Times New Roman"/>
          <w:b/>
          <w:bCs/>
          <w:sz w:val="24"/>
          <w:szCs w:val="24"/>
          <w:lang w:val="sq-AL"/>
        </w:rPr>
        <w:t>Shpenzime totale”</w:t>
      </w:r>
      <w:r w:rsidRPr="00571D61">
        <w:rPr>
          <w:rFonts w:ascii="Times New Roman" w:hAnsi="Times New Roman" w:cs="Times New Roman"/>
          <w:bCs/>
          <w:sz w:val="24"/>
          <w:szCs w:val="24"/>
          <w:lang w:val="sq-AL"/>
        </w:rPr>
        <w:t xml:space="preserve"> (</w:t>
      </w:r>
      <w:r w:rsidRPr="00571D61">
        <w:rPr>
          <w:rFonts w:ascii="Times New Roman" w:hAnsi="Times New Roman" w:cs="Times New Roman"/>
          <w:sz w:val="24"/>
          <w:szCs w:val="24"/>
          <w:lang w:val="sq-AL"/>
        </w:rPr>
        <w:t xml:space="preserve">Detyrime kontraktuale të lindura; Paga, kontribute dhe shpërblime; </w:t>
      </w:r>
      <w:r w:rsidRPr="00571D61">
        <w:rPr>
          <w:rFonts w:ascii="Times New Roman" w:hAnsi="Times New Roman" w:cs="Times New Roman"/>
          <w:bCs/>
          <w:sz w:val="24"/>
          <w:szCs w:val="24"/>
          <w:lang w:val="sq-AL"/>
        </w:rPr>
        <w:t xml:space="preserve">Mallra dhe shërbime; Shpenzim per tu mbuluar nga Buxheti i Shtetit për detyrim të lindur ndaj shoqërise “Media +” sh.a.; </w:t>
      </w:r>
      <w:r w:rsidRPr="00571D61">
        <w:rPr>
          <w:rFonts w:ascii="Times New Roman" w:hAnsi="Times New Roman" w:cs="Times New Roman"/>
          <w:sz w:val="24"/>
          <w:szCs w:val="24"/>
          <w:lang w:val="sq-AL"/>
        </w:rPr>
        <w:t>Shpenzime të nevojshme për t</w:t>
      </w:r>
      <w:r w:rsidR="00681EF6"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u mbuluar nga burime të tjera të ligjshme (të huaja)).</w:t>
      </w:r>
    </w:p>
    <w:p w:rsidR="00452746" w:rsidRPr="00571D61" w:rsidRDefault="00452746" w:rsidP="004010D1">
      <w:pPr>
        <w:spacing w:after="0" w:line="240" w:lineRule="auto"/>
        <w:jc w:val="center"/>
        <w:rPr>
          <w:rFonts w:ascii="Times New Roman" w:hAnsi="Times New Roman" w:cs="Times New Roman"/>
          <w:b/>
          <w:sz w:val="24"/>
          <w:szCs w:val="24"/>
          <w:u w:val="single"/>
          <w:lang w:val="sq-AL"/>
        </w:rPr>
      </w:pPr>
    </w:p>
    <w:p w:rsidR="00452746" w:rsidRPr="00571D61" w:rsidRDefault="00452746" w:rsidP="004010D1">
      <w:pPr>
        <w:pStyle w:val="Heading2"/>
        <w:rPr>
          <w:rFonts w:ascii="Times New Roman" w:hAnsi="Times New Roman" w:cs="Times New Roman"/>
          <w:sz w:val="24"/>
          <w:szCs w:val="24"/>
          <w:lang w:val="sq-AL"/>
        </w:rPr>
      </w:pPr>
      <w:bookmarkStart w:id="311" w:name="_Toc3887638"/>
      <w:r w:rsidRPr="00571D61">
        <w:rPr>
          <w:rFonts w:ascii="Times New Roman" w:hAnsi="Times New Roman" w:cs="Times New Roman"/>
          <w:sz w:val="24"/>
          <w:szCs w:val="24"/>
          <w:lang w:val="sq-AL"/>
        </w:rPr>
        <w:t>Realizmi i burimeve të financimit në vitin 2018</w:t>
      </w:r>
      <w:bookmarkEnd w:id="311"/>
    </w:p>
    <w:p w:rsidR="004C04C9" w:rsidRPr="00571D61" w:rsidRDefault="004C04C9" w:rsidP="004010D1">
      <w:pPr>
        <w:spacing w:after="0" w:line="240" w:lineRule="auto"/>
        <w:jc w:val="center"/>
        <w:rPr>
          <w:rFonts w:ascii="Times New Roman" w:hAnsi="Times New Roman" w:cs="Times New Roman"/>
          <w:b/>
          <w:sz w:val="24"/>
          <w:szCs w:val="24"/>
          <w:u w:val="single"/>
          <w:lang w:val="sq-AL"/>
        </w:rPr>
      </w:pPr>
    </w:p>
    <w:p w:rsidR="004C04C9" w:rsidRPr="00571D61" w:rsidRDefault="004C04C9" w:rsidP="004010D1">
      <w:pPr>
        <w:pStyle w:val="Heading3"/>
        <w:rPr>
          <w:rFonts w:ascii="Times New Roman" w:hAnsi="Times New Roman" w:cs="Times New Roman"/>
          <w:b/>
          <w:szCs w:val="24"/>
          <w:u w:val="single"/>
          <w:lang w:val="sq-AL"/>
        </w:rPr>
      </w:pPr>
      <w:r w:rsidRPr="00571D61">
        <w:rPr>
          <w:rFonts w:ascii="Times New Roman" w:hAnsi="Times New Roman" w:cs="Times New Roman"/>
          <w:b/>
          <w:szCs w:val="24"/>
          <w:lang w:val="sq-AL"/>
        </w:rPr>
        <w:t xml:space="preserve"> </w:t>
      </w:r>
      <w:bookmarkStart w:id="312" w:name="_Toc3887639"/>
      <w:r w:rsidRPr="00571D61">
        <w:rPr>
          <w:rFonts w:ascii="Times New Roman" w:hAnsi="Times New Roman" w:cs="Times New Roman"/>
          <w:b/>
          <w:szCs w:val="24"/>
          <w:lang w:val="sq-AL"/>
        </w:rPr>
        <w:t xml:space="preserve">Ecuria e arkëtueshmërisë </w:t>
      </w:r>
      <w:r w:rsidRPr="00571D61">
        <w:rPr>
          <w:rFonts w:ascii="Times New Roman" w:eastAsia="Times New Roman" w:hAnsi="Times New Roman" w:cs="Times New Roman"/>
          <w:b/>
          <w:szCs w:val="24"/>
          <w:lang w:val="sq-AL"/>
        </w:rPr>
        <w:t>të burimeve të vetfinancimit (a+b+c+ ç)</w:t>
      </w:r>
      <w:bookmarkEnd w:id="312"/>
    </w:p>
    <w:p w:rsidR="00452746" w:rsidRPr="00571D61" w:rsidRDefault="00452746" w:rsidP="004010D1">
      <w:pPr>
        <w:spacing w:line="240" w:lineRule="auto"/>
        <w:contextualSpacing/>
        <w:rPr>
          <w:rFonts w:ascii="Times New Roman" w:eastAsia="Times New Roman" w:hAnsi="Times New Roman" w:cs="Times New Roman"/>
          <w:i/>
          <w:sz w:val="24"/>
          <w:szCs w:val="24"/>
          <w:lang w:val="sq-AL"/>
        </w:rPr>
      </w:pPr>
    </w:p>
    <w:tbl>
      <w:tblPr>
        <w:tblW w:w="10263" w:type="dxa"/>
        <w:tblInd w:w="-426" w:type="dxa"/>
        <w:tblLayout w:type="fixed"/>
        <w:tblLook w:val="04A0"/>
      </w:tblPr>
      <w:tblGrid>
        <w:gridCol w:w="500"/>
        <w:gridCol w:w="2761"/>
        <w:gridCol w:w="906"/>
        <w:gridCol w:w="2172"/>
        <w:gridCol w:w="1588"/>
        <w:gridCol w:w="1251"/>
        <w:gridCol w:w="1085"/>
      </w:tblGrid>
      <w:tr w:rsidR="00452746" w:rsidRPr="00723F5F" w:rsidTr="00452746">
        <w:trPr>
          <w:trHeight w:val="304"/>
        </w:trPr>
        <w:tc>
          <w:tcPr>
            <w:tcW w:w="500"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761" w:type="dxa"/>
            <w:tcBorders>
              <w:top w:val="nil"/>
              <w:left w:val="nil"/>
              <w:bottom w:val="nil"/>
              <w:right w:val="nil"/>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906"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172"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588"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251"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085" w:type="dxa"/>
            <w:tcBorders>
              <w:top w:val="nil"/>
              <w:left w:val="nil"/>
              <w:bottom w:val="nil"/>
              <w:right w:val="nil"/>
            </w:tcBorders>
            <w:shd w:val="clear" w:color="000000" w:fill="FFFFFF"/>
            <w:noWrap/>
            <w:vAlign w:val="bottom"/>
            <w:hideMark/>
          </w:tcPr>
          <w:p w:rsidR="00452746" w:rsidRPr="00723F5F" w:rsidRDefault="00452746" w:rsidP="004010D1">
            <w:pPr>
              <w:spacing w:after="0" w:line="240" w:lineRule="auto"/>
              <w:jc w:val="center"/>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000 lekë</w:t>
            </w:r>
          </w:p>
        </w:tc>
      </w:tr>
      <w:tr w:rsidR="00452746" w:rsidRPr="00723F5F" w:rsidTr="00DF5C78">
        <w:trPr>
          <w:trHeight w:val="1924"/>
        </w:trPr>
        <w:tc>
          <w:tcPr>
            <w:tcW w:w="500"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noWrap/>
            <w:vAlign w:val="center"/>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Nr.</w:t>
            </w:r>
          </w:p>
        </w:tc>
        <w:tc>
          <w:tcPr>
            <w:tcW w:w="2761" w:type="dxa"/>
            <w:vMerge w:val="restart"/>
            <w:tcBorders>
              <w:top w:val="single" w:sz="8" w:space="0" w:color="auto"/>
              <w:left w:val="single" w:sz="8" w:space="0" w:color="auto"/>
              <w:bottom w:val="single" w:sz="8" w:space="0" w:color="000000"/>
              <w:right w:val="nil"/>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Emërtimi</w:t>
            </w:r>
          </w:p>
        </w:tc>
        <w:tc>
          <w:tcPr>
            <w:tcW w:w="906"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Parashikimi i të ardhurave për vitin 2018</w:t>
            </w:r>
          </w:p>
        </w:tc>
        <w:tc>
          <w:tcPr>
            <w:tcW w:w="2172"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Detyrimeve financiare të lindura OSHMA-ve të licencuara/autorizuara në vitin 2018 </w:t>
            </w:r>
          </w:p>
        </w:tc>
        <w:tc>
          <w:tcPr>
            <w:tcW w:w="1588"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Totali i të ardhurave të realizuara viti 2018</w:t>
            </w:r>
          </w:p>
        </w:tc>
        <w:tc>
          <w:tcPr>
            <w:tcW w:w="1251" w:type="dxa"/>
            <w:tcBorders>
              <w:top w:val="single" w:sz="8" w:space="0" w:color="auto"/>
              <w:left w:val="nil"/>
              <w:bottom w:val="single" w:sz="8" w:space="0" w:color="auto"/>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Realizimi në % (sipas projekt buxhetit)</w:t>
            </w:r>
          </w:p>
        </w:tc>
        <w:tc>
          <w:tcPr>
            <w:tcW w:w="1085" w:type="dxa"/>
            <w:tcBorders>
              <w:top w:val="single" w:sz="8" w:space="0" w:color="auto"/>
              <w:left w:val="nil"/>
              <w:bottom w:val="single" w:sz="8" w:space="0" w:color="auto"/>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Realizimi në % (sipas faktit)</w:t>
            </w:r>
          </w:p>
        </w:tc>
      </w:tr>
      <w:tr w:rsidR="00452746" w:rsidRPr="00723F5F" w:rsidTr="00DF5C78">
        <w:trPr>
          <w:trHeight w:val="333"/>
        </w:trPr>
        <w:tc>
          <w:tcPr>
            <w:tcW w:w="500"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452746" w:rsidRPr="00723F5F" w:rsidRDefault="00452746" w:rsidP="004010D1">
            <w:pPr>
              <w:spacing w:after="0" w:line="240" w:lineRule="auto"/>
              <w:rPr>
                <w:rFonts w:ascii="Times New Roman" w:eastAsia="Times New Roman" w:hAnsi="Times New Roman" w:cs="Times New Roman"/>
                <w:b/>
                <w:bCs/>
                <w:sz w:val="20"/>
                <w:szCs w:val="20"/>
                <w:lang w:val="sq-AL" w:eastAsia="sq-AL"/>
              </w:rPr>
            </w:pPr>
          </w:p>
        </w:tc>
        <w:tc>
          <w:tcPr>
            <w:tcW w:w="2761" w:type="dxa"/>
            <w:vMerge/>
            <w:tcBorders>
              <w:top w:val="single" w:sz="8" w:space="0" w:color="auto"/>
              <w:left w:val="single" w:sz="8" w:space="0" w:color="auto"/>
              <w:bottom w:val="single" w:sz="8" w:space="0" w:color="000000"/>
              <w:right w:val="nil"/>
            </w:tcBorders>
            <w:shd w:val="clear" w:color="auto" w:fill="DEEAF6" w:themeFill="accent1" w:themeFillTint="33"/>
            <w:vAlign w:val="center"/>
            <w:hideMark/>
          </w:tcPr>
          <w:p w:rsidR="00452746" w:rsidRPr="00723F5F" w:rsidRDefault="00452746" w:rsidP="004010D1">
            <w:pPr>
              <w:spacing w:after="0" w:line="240" w:lineRule="auto"/>
              <w:rPr>
                <w:rFonts w:ascii="Times New Roman" w:eastAsia="Times New Roman" w:hAnsi="Times New Roman" w:cs="Times New Roman"/>
                <w:b/>
                <w:bCs/>
                <w:sz w:val="20"/>
                <w:szCs w:val="20"/>
                <w:lang w:val="sq-AL" w:eastAsia="sq-AL"/>
              </w:rPr>
            </w:pPr>
          </w:p>
        </w:tc>
        <w:tc>
          <w:tcPr>
            <w:tcW w:w="906" w:type="dxa"/>
            <w:tcBorders>
              <w:top w:val="single" w:sz="4" w:space="0" w:color="auto"/>
              <w:left w:val="single" w:sz="8" w:space="0" w:color="auto"/>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w:t>
            </w:r>
          </w:p>
        </w:tc>
        <w:tc>
          <w:tcPr>
            <w:tcW w:w="2172" w:type="dxa"/>
            <w:tcBorders>
              <w:top w:val="single" w:sz="4" w:space="0" w:color="auto"/>
              <w:left w:val="single" w:sz="8" w:space="0" w:color="auto"/>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2</w:t>
            </w:r>
          </w:p>
        </w:tc>
        <w:tc>
          <w:tcPr>
            <w:tcW w:w="1588" w:type="dxa"/>
            <w:tcBorders>
              <w:top w:val="single" w:sz="4" w:space="0" w:color="auto"/>
              <w:left w:val="single" w:sz="8" w:space="0" w:color="auto"/>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3</w:t>
            </w:r>
          </w:p>
        </w:tc>
        <w:tc>
          <w:tcPr>
            <w:tcW w:w="1251" w:type="dxa"/>
            <w:tcBorders>
              <w:top w:val="single" w:sz="4" w:space="0" w:color="auto"/>
              <w:left w:val="nil"/>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4=3/1*100%</w:t>
            </w:r>
          </w:p>
        </w:tc>
        <w:tc>
          <w:tcPr>
            <w:tcW w:w="1085" w:type="dxa"/>
            <w:tcBorders>
              <w:top w:val="single" w:sz="4" w:space="0" w:color="auto"/>
              <w:left w:val="nil"/>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5=3/2*100</w:t>
            </w:r>
          </w:p>
        </w:tc>
      </w:tr>
      <w:tr w:rsidR="00452746" w:rsidRPr="00723F5F" w:rsidTr="00DF5C78">
        <w:trPr>
          <w:trHeight w:val="580"/>
        </w:trPr>
        <w:tc>
          <w:tcPr>
            <w:tcW w:w="500" w:type="dxa"/>
            <w:tcBorders>
              <w:top w:val="nil"/>
              <w:left w:val="single" w:sz="8" w:space="0" w:color="auto"/>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I.</w:t>
            </w:r>
          </w:p>
        </w:tc>
        <w:tc>
          <w:tcPr>
            <w:tcW w:w="2761" w:type="dxa"/>
            <w:tcBorders>
              <w:top w:val="nil"/>
              <w:left w:val="nil"/>
              <w:bottom w:val="single" w:sz="8" w:space="0" w:color="auto"/>
              <w:right w:val="nil"/>
            </w:tcBorders>
            <w:shd w:val="clear" w:color="auto" w:fill="E7E6E6" w:themeFill="background2"/>
            <w:vAlign w:val="bottom"/>
            <w:hideMark/>
          </w:tcPr>
          <w:p w:rsidR="00452746" w:rsidRPr="00723F5F" w:rsidRDefault="00452746" w:rsidP="004010D1">
            <w:pPr>
              <w:spacing w:after="0" w:line="240" w:lineRule="auto"/>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Të Ardhurat korente të periudhës</w:t>
            </w:r>
          </w:p>
        </w:tc>
        <w:tc>
          <w:tcPr>
            <w:tcW w:w="906" w:type="dxa"/>
            <w:tcBorders>
              <w:top w:val="nil"/>
              <w:left w:val="nil"/>
              <w:bottom w:val="single" w:sz="8" w:space="0" w:color="auto"/>
              <w:right w:val="nil"/>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172" w:type="dxa"/>
            <w:tcBorders>
              <w:top w:val="nil"/>
              <w:left w:val="nil"/>
              <w:bottom w:val="single" w:sz="8" w:space="0" w:color="auto"/>
              <w:right w:val="nil"/>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588"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251"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7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w:t>
            </w:r>
          </w:p>
        </w:tc>
        <w:tc>
          <w:tcPr>
            <w:tcW w:w="2761" w:type="dxa"/>
            <w:tcBorders>
              <w:top w:val="nil"/>
              <w:left w:val="nil"/>
              <w:bottom w:val="nil"/>
              <w:right w:val="single" w:sz="8" w:space="0" w:color="auto"/>
            </w:tcBorders>
            <w:shd w:val="clear" w:color="auto" w:fill="auto"/>
            <w:vAlign w:val="bottom"/>
            <w:hideMark/>
          </w:tcPr>
          <w:p w:rsidR="00452746" w:rsidRPr="00723F5F" w:rsidRDefault="00EE7221" w:rsidP="004010D1">
            <w:pPr>
              <w:spacing w:after="0" w:line="240" w:lineRule="auto"/>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 xml:space="preserve"> </w:t>
            </w:r>
            <w:r w:rsidR="00452746" w:rsidRPr="00723F5F">
              <w:rPr>
                <w:rFonts w:ascii="Times New Roman" w:eastAsia="Times New Roman" w:hAnsi="Times New Roman" w:cs="Times New Roman"/>
                <w:sz w:val="20"/>
                <w:szCs w:val="20"/>
                <w:lang w:val="sq-AL" w:eastAsia="sq-AL"/>
              </w:rPr>
              <w:t>-Të Ardhura nga licenca/autorizime + nga pagesa për rinovim licence/autorizimi:</w:t>
            </w:r>
          </w:p>
        </w:tc>
        <w:tc>
          <w:tcPr>
            <w:tcW w:w="906" w:type="dxa"/>
            <w:tcBorders>
              <w:top w:val="nil"/>
              <w:left w:val="nil"/>
              <w:bottom w:val="nil"/>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183.590 </w:t>
            </w:r>
          </w:p>
        </w:tc>
        <w:tc>
          <w:tcPr>
            <w:tcW w:w="2172"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190.052</w:t>
            </w:r>
          </w:p>
        </w:tc>
        <w:tc>
          <w:tcPr>
            <w:tcW w:w="1588"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177.352</w:t>
            </w:r>
          </w:p>
        </w:tc>
        <w:tc>
          <w:tcPr>
            <w:tcW w:w="1251"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97</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93</w:t>
            </w:r>
          </w:p>
        </w:tc>
      </w:tr>
      <w:tr w:rsidR="00452746" w:rsidRPr="00723F5F" w:rsidTr="00452746">
        <w:trPr>
          <w:trHeight w:val="816"/>
        </w:trPr>
        <w:tc>
          <w:tcPr>
            <w:tcW w:w="500" w:type="dxa"/>
            <w:vMerge/>
            <w:tcBorders>
              <w:top w:val="nil"/>
              <w:left w:val="single" w:sz="8" w:space="0" w:color="auto"/>
              <w:bottom w:val="single" w:sz="8" w:space="0" w:color="000000"/>
              <w:right w:val="single" w:sz="8"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761" w:type="dxa"/>
            <w:tcBorders>
              <w:top w:val="dotted" w:sz="4" w:space="0" w:color="auto"/>
              <w:left w:val="nil"/>
              <w:bottom w:val="dotted" w:sz="4"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u w:val="single"/>
                <w:lang w:val="sq-AL" w:eastAsia="sq-AL"/>
              </w:rPr>
              <w:t xml:space="preserve">a) </w:t>
            </w:r>
            <w:r w:rsidRPr="00723F5F">
              <w:rPr>
                <w:rFonts w:ascii="Times New Roman" w:eastAsia="Times New Roman" w:hAnsi="Times New Roman" w:cs="Times New Roman"/>
                <w:i/>
                <w:iCs/>
                <w:sz w:val="20"/>
                <w:szCs w:val="20"/>
                <w:lang w:val="sq-AL" w:eastAsia="sq-AL"/>
              </w:rPr>
              <w:t>Realizimi i pagesave nga subjektet televiziv privat vendor analog dhe rrjetet numerike</w:t>
            </w:r>
          </w:p>
        </w:tc>
        <w:tc>
          <w:tcPr>
            <w:tcW w:w="906" w:type="dxa"/>
            <w:tcBorders>
              <w:top w:val="dotted" w:sz="4" w:space="0" w:color="auto"/>
              <w:left w:val="nil"/>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172"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65.245</w:t>
            </w:r>
          </w:p>
        </w:tc>
        <w:tc>
          <w:tcPr>
            <w:tcW w:w="1588" w:type="dxa"/>
            <w:tcBorders>
              <w:top w:val="dotted" w:sz="4" w:space="0" w:color="auto"/>
              <w:left w:val="single" w:sz="8" w:space="0" w:color="auto"/>
              <w:bottom w:val="dotted" w:sz="4"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59.571</w:t>
            </w:r>
          </w:p>
        </w:tc>
        <w:tc>
          <w:tcPr>
            <w:tcW w:w="1251" w:type="dxa"/>
            <w:tcBorders>
              <w:top w:val="nil"/>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717"/>
        </w:trPr>
        <w:tc>
          <w:tcPr>
            <w:tcW w:w="500" w:type="dxa"/>
            <w:vMerge/>
            <w:tcBorders>
              <w:top w:val="nil"/>
              <w:left w:val="single" w:sz="8" w:space="0" w:color="auto"/>
              <w:bottom w:val="single" w:sz="8" w:space="0" w:color="000000"/>
              <w:right w:val="single" w:sz="8"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761" w:type="dxa"/>
            <w:tcBorders>
              <w:top w:val="dotted" w:sz="4" w:space="0" w:color="auto"/>
              <w:left w:val="nil"/>
              <w:bottom w:val="dotted" w:sz="4"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u w:val="single"/>
                <w:lang w:val="sq-AL" w:eastAsia="sq-AL"/>
              </w:rPr>
              <w:t>b)</w:t>
            </w:r>
            <w:r w:rsidRPr="00723F5F">
              <w:rPr>
                <w:rFonts w:ascii="Times New Roman" w:eastAsia="Times New Roman" w:hAnsi="Times New Roman" w:cs="Times New Roman"/>
                <w:i/>
                <w:iCs/>
                <w:sz w:val="20"/>
                <w:szCs w:val="20"/>
                <w:lang w:val="sq-AL" w:eastAsia="sq-AL"/>
              </w:rPr>
              <w:t>Realizimi i pagesave nga subjektet marrë autorizim nga AMA (OSHMA)</w:t>
            </w:r>
          </w:p>
        </w:tc>
        <w:tc>
          <w:tcPr>
            <w:tcW w:w="906" w:type="dxa"/>
            <w:tcBorders>
              <w:top w:val="dotted" w:sz="4" w:space="0" w:color="auto"/>
              <w:left w:val="nil"/>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172"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43.273</w:t>
            </w:r>
          </w:p>
        </w:tc>
        <w:tc>
          <w:tcPr>
            <w:tcW w:w="1588" w:type="dxa"/>
            <w:tcBorders>
              <w:top w:val="dotted" w:sz="4" w:space="0" w:color="auto"/>
              <w:left w:val="single" w:sz="8" w:space="0" w:color="auto"/>
              <w:bottom w:val="dotted" w:sz="4"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40.233</w:t>
            </w:r>
          </w:p>
        </w:tc>
        <w:tc>
          <w:tcPr>
            <w:tcW w:w="1251"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dotted" w:sz="4" w:space="0" w:color="auto"/>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264"/>
        </w:trPr>
        <w:tc>
          <w:tcPr>
            <w:tcW w:w="500" w:type="dxa"/>
            <w:vMerge/>
            <w:tcBorders>
              <w:top w:val="nil"/>
              <w:left w:val="single" w:sz="8" w:space="0" w:color="auto"/>
              <w:bottom w:val="single" w:sz="8" w:space="0" w:color="000000"/>
              <w:right w:val="single" w:sz="8"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761" w:type="dxa"/>
            <w:tcBorders>
              <w:top w:val="dotted" w:sz="4" w:space="0" w:color="auto"/>
              <w:left w:val="nil"/>
              <w:bottom w:val="dotted" w:sz="4"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u w:val="single"/>
                <w:lang w:val="sq-AL" w:eastAsia="sq-AL"/>
              </w:rPr>
              <w:t>c)</w:t>
            </w:r>
            <w:r w:rsidRPr="00723F5F">
              <w:rPr>
                <w:rFonts w:ascii="Times New Roman" w:eastAsia="Times New Roman" w:hAnsi="Times New Roman" w:cs="Times New Roman"/>
                <w:i/>
                <w:iCs/>
                <w:sz w:val="20"/>
                <w:szCs w:val="20"/>
                <w:lang w:val="sq-AL" w:eastAsia="sq-AL"/>
              </w:rPr>
              <w:t>Realizimi i pagesave nga subjektet radiofonik privat vendor analog</w:t>
            </w:r>
          </w:p>
        </w:tc>
        <w:tc>
          <w:tcPr>
            <w:tcW w:w="906" w:type="dxa"/>
            <w:tcBorders>
              <w:top w:val="dotted" w:sz="4" w:space="0" w:color="auto"/>
              <w:left w:val="nil"/>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172"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18.246</w:t>
            </w:r>
          </w:p>
        </w:tc>
        <w:tc>
          <w:tcPr>
            <w:tcW w:w="1588" w:type="dxa"/>
            <w:tcBorders>
              <w:top w:val="dotted" w:sz="4" w:space="0" w:color="auto"/>
              <w:left w:val="single" w:sz="8" w:space="0" w:color="auto"/>
              <w:bottom w:val="dotted" w:sz="4"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16.704</w:t>
            </w:r>
          </w:p>
        </w:tc>
        <w:tc>
          <w:tcPr>
            <w:tcW w:w="1251"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571"/>
        </w:trPr>
        <w:tc>
          <w:tcPr>
            <w:tcW w:w="500" w:type="dxa"/>
            <w:vMerge/>
            <w:tcBorders>
              <w:top w:val="nil"/>
              <w:left w:val="single" w:sz="8" w:space="0" w:color="auto"/>
              <w:bottom w:val="single" w:sz="8" w:space="0" w:color="000000"/>
              <w:right w:val="single" w:sz="8"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761" w:type="dxa"/>
            <w:tcBorders>
              <w:top w:val="dotted" w:sz="4" w:space="0" w:color="auto"/>
              <w:left w:val="nil"/>
              <w:bottom w:val="single" w:sz="8"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u w:val="single"/>
                <w:lang w:val="sq-AL" w:eastAsia="sq-AL"/>
              </w:rPr>
              <w:t>d)</w:t>
            </w:r>
            <w:r w:rsidRPr="00723F5F">
              <w:rPr>
                <w:rFonts w:ascii="Times New Roman" w:eastAsia="Times New Roman" w:hAnsi="Times New Roman" w:cs="Times New Roman"/>
                <w:i/>
                <w:iCs/>
                <w:sz w:val="20"/>
                <w:szCs w:val="20"/>
                <w:lang w:val="sq-AL" w:eastAsia="sq-AL"/>
              </w:rPr>
              <w:t>Realizimi i pagesave nga subjektet të marrë autorizim nga AMA (kabllor)</w:t>
            </w:r>
          </w:p>
        </w:tc>
        <w:tc>
          <w:tcPr>
            <w:tcW w:w="906" w:type="dxa"/>
            <w:tcBorders>
              <w:top w:val="dotted" w:sz="4"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172"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63.288</w:t>
            </w:r>
          </w:p>
        </w:tc>
        <w:tc>
          <w:tcPr>
            <w:tcW w:w="1588" w:type="dxa"/>
            <w:tcBorders>
              <w:top w:val="dotted" w:sz="4" w:space="0" w:color="auto"/>
              <w:left w:val="single" w:sz="8" w:space="0" w:color="auto"/>
              <w:bottom w:val="single" w:sz="8"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60.844</w:t>
            </w:r>
          </w:p>
        </w:tc>
        <w:tc>
          <w:tcPr>
            <w:tcW w:w="1251"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992"/>
        </w:trPr>
        <w:tc>
          <w:tcPr>
            <w:tcW w:w="500" w:type="dxa"/>
            <w:tcBorders>
              <w:top w:val="nil"/>
              <w:left w:val="single" w:sz="8" w:space="0" w:color="auto"/>
              <w:bottom w:val="nil"/>
              <w:right w:val="single" w:sz="8" w:space="0" w:color="auto"/>
            </w:tcBorders>
            <w:shd w:val="clear" w:color="auto" w:fill="auto"/>
            <w:noWrap/>
            <w:vAlign w:val="center"/>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2</w:t>
            </w:r>
          </w:p>
        </w:tc>
        <w:tc>
          <w:tcPr>
            <w:tcW w:w="2761" w:type="dxa"/>
            <w:tcBorders>
              <w:top w:val="nil"/>
              <w:left w:val="nil"/>
              <w:bottom w:val="nil"/>
              <w:right w:val="nil"/>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 xml:space="preserve">Të ardhura si agjent tatimor (5% i të ardhurave për tarifa të shërbimeve radiotelevizive) nga subjektet e licencuar/autorizuar </w:t>
            </w:r>
          </w:p>
        </w:tc>
        <w:tc>
          <w:tcPr>
            <w:tcW w:w="906" w:type="dxa"/>
            <w:tcBorders>
              <w:top w:val="nil"/>
              <w:left w:val="single" w:sz="8" w:space="0" w:color="auto"/>
              <w:bottom w:val="nil"/>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1.016 </w:t>
            </w:r>
          </w:p>
        </w:tc>
        <w:tc>
          <w:tcPr>
            <w:tcW w:w="2172"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930</w:t>
            </w:r>
          </w:p>
        </w:tc>
        <w:tc>
          <w:tcPr>
            <w:tcW w:w="1588"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895</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88</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96</w:t>
            </w:r>
          </w:p>
        </w:tc>
      </w:tr>
      <w:tr w:rsidR="00452746" w:rsidRPr="00723F5F" w:rsidTr="00452746">
        <w:trPr>
          <w:trHeight w:val="506"/>
        </w:trPr>
        <w:tc>
          <w:tcPr>
            <w:tcW w:w="500" w:type="dxa"/>
            <w:tcBorders>
              <w:top w:val="single" w:sz="8" w:space="0" w:color="auto"/>
              <w:left w:val="single" w:sz="8" w:space="0" w:color="auto"/>
              <w:bottom w:val="single" w:sz="8" w:space="0" w:color="auto"/>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3</w:t>
            </w:r>
          </w:p>
        </w:tc>
        <w:tc>
          <w:tcPr>
            <w:tcW w:w="276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Të ardhura nga perpunimi administrativ</w:t>
            </w:r>
          </w:p>
        </w:tc>
        <w:tc>
          <w:tcPr>
            <w:tcW w:w="906" w:type="dxa"/>
            <w:tcBorders>
              <w:top w:val="single" w:sz="8" w:space="0" w:color="auto"/>
              <w:left w:val="nil"/>
              <w:bottom w:val="single" w:sz="8"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1.370 </w:t>
            </w:r>
          </w:p>
        </w:tc>
        <w:tc>
          <w:tcPr>
            <w:tcW w:w="21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single" w:sz="8"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3.690</w:t>
            </w:r>
          </w:p>
        </w:tc>
        <w:tc>
          <w:tcPr>
            <w:tcW w:w="1251" w:type="dxa"/>
            <w:tcBorders>
              <w:top w:val="single" w:sz="8"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269</w:t>
            </w:r>
          </w:p>
        </w:tc>
        <w:tc>
          <w:tcPr>
            <w:tcW w:w="1085" w:type="dxa"/>
            <w:tcBorders>
              <w:top w:val="single" w:sz="8"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420"/>
        </w:trPr>
        <w:tc>
          <w:tcPr>
            <w:tcW w:w="500" w:type="dxa"/>
            <w:tcBorders>
              <w:top w:val="nil"/>
              <w:left w:val="single" w:sz="8" w:space="0" w:color="auto"/>
              <w:bottom w:val="single" w:sz="8" w:space="0" w:color="auto"/>
              <w:right w:val="nil"/>
            </w:tcBorders>
            <w:shd w:val="clear" w:color="auto" w:fill="auto"/>
            <w:noWrap/>
            <w:vAlign w:val="center"/>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4</w:t>
            </w:r>
          </w:p>
        </w:tc>
        <w:tc>
          <w:tcPr>
            <w:tcW w:w="2761" w:type="dxa"/>
            <w:tcBorders>
              <w:top w:val="nil"/>
              <w:left w:val="single" w:sz="8" w:space="0" w:color="auto"/>
              <w:bottom w:val="single" w:sz="8"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Të ardhura te tjera (leshim DVD + fotokopje materialesh)</w:t>
            </w:r>
          </w:p>
        </w:tc>
        <w:tc>
          <w:tcPr>
            <w:tcW w:w="906" w:type="dxa"/>
            <w:tcBorders>
              <w:top w:val="nil"/>
              <w:left w:val="nil"/>
              <w:bottom w:val="single" w:sz="8"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EE7221"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40 </w:t>
            </w:r>
          </w:p>
        </w:tc>
        <w:tc>
          <w:tcPr>
            <w:tcW w:w="2172" w:type="dxa"/>
            <w:tcBorders>
              <w:top w:val="nil"/>
              <w:left w:val="single" w:sz="8" w:space="0" w:color="auto"/>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588"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66</w:t>
            </w:r>
          </w:p>
        </w:tc>
        <w:tc>
          <w:tcPr>
            <w:tcW w:w="1251"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166</w:t>
            </w:r>
          </w:p>
        </w:tc>
        <w:tc>
          <w:tcPr>
            <w:tcW w:w="1085"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488"/>
        </w:trPr>
        <w:tc>
          <w:tcPr>
            <w:tcW w:w="500" w:type="dxa"/>
            <w:tcBorders>
              <w:top w:val="nil"/>
              <w:left w:val="single" w:sz="8" w:space="0" w:color="auto"/>
              <w:bottom w:val="single" w:sz="8" w:space="0" w:color="auto"/>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5</w:t>
            </w:r>
          </w:p>
        </w:tc>
        <w:tc>
          <w:tcPr>
            <w:tcW w:w="2761" w:type="dxa"/>
            <w:tcBorders>
              <w:top w:val="nil"/>
              <w:left w:val="single" w:sz="8" w:space="0" w:color="auto"/>
              <w:bottom w:val="single" w:sz="8"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Të ardhura nga interesat bankare</w:t>
            </w:r>
          </w:p>
        </w:tc>
        <w:tc>
          <w:tcPr>
            <w:tcW w:w="906" w:type="dxa"/>
            <w:tcBorders>
              <w:top w:val="nil"/>
              <w:left w:val="nil"/>
              <w:bottom w:val="single" w:sz="8"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250 </w:t>
            </w:r>
          </w:p>
        </w:tc>
        <w:tc>
          <w:tcPr>
            <w:tcW w:w="2172" w:type="dxa"/>
            <w:tcBorders>
              <w:top w:val="nil"/>
              <w:left w:val="single" w:sz="8" w:space="0" w:color="auto"/>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116</w:t>
            </w:r>
          </w:p>
        </w:tc>
        <w:tc>
          <w:tcPr>
            <w:tcW w:w="1251"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46</w:t>
            </w:r>
          </w:p>
        </w:tc>
        <w:tc>
          <w:tcPr>
            <w:tcW w:w="1085" w:type="dxa"/>
            <w:tcBorders>
              <w:top w:val="nil"/>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DF5C78">
        <w:trPr>
          <w:trHeight w:val="434"/>
        </w:trPr>
        <w:tc>
          <w:tcPr>
            <w:tcW w:w="500" w:type="dxa"/>
            <w:tcBorders>
              <w:top w:val="nil"/>
              <w:left w:val="single" w:sz="8" w:space="0" w:color="auto"/>
              <w:bottom w:val="single" w:sz="8" w:space="0" w:color="auto"/>
              <w:right w:val="nil"/>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II.</w:t>
            </w:r>
          </w:p>
        </w:tc>
        <w:tc>
          <w:tcPr>
            <w:tcW w:w="2761" w:type="dxa"/>
            <w:tcBorders>
              <w:top w:val="nil"/>
              <w:left w:val="single" w:sz="8" w:space="0" w:color="auto"/>
              <w:bottom w:val="single" w:sz="8" w:space="0" w:color="auto"/>
              <w:right w:val="single" w:sz="8" w:space="0" w:color="auto"/>
            </w:tcBorders>
            <w:shd w:val="clear" w:color="auto" w:fill="E7E6E6" w:themeFill="background2"/>
            <w:vAlign w:val="bottom"/>
            <w:hideMark/>
          </w:tcPr>
          <w:p w:rsidR="00452746" w:rsidRPr="00723F5F" w:rsidRDefault="00452746" w:rsidP="004010D1">
            <w:pPr>
              <w:spacing w:after="0" w:line="240" w:lineRule="auto"/>
              <w:rPr>
                <w:rFonts w:ascii="Times New Roman" w:eastAsia="Times New Roman" w:hAnsi="Times New Roman" w:cs="Times New Roman"/>
                <w:b/>
                <w:sz w:val="20"/>
                <w:szCs w:val="20"/>
                <w:lang w:val="sq-AL" w:eastAsia="sq-AL"/>
              </w:rPr>
            </w:pPr>
            <w:r w:rsidRPr="00723F5F">
              <w:rPr>
                <w:rFonts w:ascii="Times New Roman" w:eastAsia="Times New Roman" w:hAnsi="Times New Roman" w:cs="Times New Roman"/>
                <w:b/>
                <w:sz w:val="20"/>
                <w:szCs w:val="20"/>
                <w:lang w:val="sq-AL" w:eastAsia="sq-AL"/>
              </w:rPr>
              <w:t>Të ardhura nga debitorët e vitit kaluar:</w:t>
            </w:r>
          </w:p>
        </w:tc>
        <w:tc>
          <w:tcPr>
            <w:tcW w:w="906"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15.227 </w:t>
            </w:r>
          </w:p>
        </w:tc>
        <w:tc>
          <w:tcPr>
            <w:tcW w:w="2172" w:type="dxa"/>
            <w:tcBorders>
              <w:top w:val="nil"/>
              <w:left w:val="single" w:sz="8" w:space="0" w:color="auto"/>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xml:space="preserve"> </w:t>
            </w:r>
            <w:r w:rsidR="00EE7221" w:rsidRPr="00723F5F">
              <w:rPr>
                <w:rFonts w:ascii="Times New Roman" w:eastAsia="Times New Roman" w:hAnsi="Times New Roman" w:cs="Times New Roman"/>
                <w:b/>
                <w:bCs/>
                <w:sz w:val="20"/>
                <w:szCs w:val="20"/>
                <w:lang w:val="sq-AL" w:eastAsia="sq-AL"/>
              </w:rPr>
              <w:t xml:space="preserve"> </w:t>
            </w:r>
            <w:r w:rsidR="00452746" w:rsidRPr="00723F5F">
              <w:rPr>
                <w:rFonts w:ascii="Times New Roman" w:eastAsia="Times New Roman" w:hAnsi="Times New Roman" w:cs="Times New Roman"/>
                <w:b/>
                <w:bCs/>
                <w:sz w:val="20"/>
                <w:szCs w:val="20"/>
                <w:lang w:val="sq-AL" w:eastAsia="sq-AL"/>
              </w:rPr>
              <w:t xml:space="preserve">6.362 </w:t>
            </w:r>
          </w:p>
        </w:tc>
        <w:tc>
          <w:tcPr>
            <w:tcW w:w="1251"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42</w:t>
            </w:r>
          </w:p>
        </w:tc>
        <w:tc>
          <w:tcPr>
            <w:tcW w:w="1085" w:type="dxa"/>
            <w:tcBorders>
              <w:top w:val="nil"/>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385"/>
        </w:trPr>
        <w:tc>
          <w:tcPr>
            <w:tcW w:w="500"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761" w:type="dxa"/>
            <w:tcBorders>
              <w:top w:val="nil"/>
              <w:left w:val="single" w:sz="8" w:space="0" w:color="auto"/>
              <w:bottom w:val="nil"/>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-Nga kamatvonesat</w:t>
            </w:r>
          </w:p>
        </w:tc>
        <w:tc>
          <w:tcPr>
            <w:tcW w:w="906" w:type="dxa"/>
            <w:tcBorders>
              <w:top w:val="nil"/>
              <w:left w:val="nil"/>
              <w:bottom w:val="nil"/>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w:t>
            </w:r>
            <w:r w:rsidR="00452746" w:rsidRPr="00723F5F">
              <w:rPr>
                <w:rFonts w:ascii="Times New Roman" w:eastAsia="Times New Roman" w:hAnsi="Times New Roman" w:cs="Times New Roman"/>
                <w:i/>
                <w:iCs/>
                <w:sz w:val="20"/>
                <w:szCs w:val="20"/>
                <w:lang w:val="sq-AL" w:eastAsia="sq-AL"/>
              </w:rPr>
              <w:t xml:space="preserve">2.069 </w:t>
            </w:r>
          </w:p>
        </w:tc>
        <w:tc>
          <w:tcPr>
            <w:tcW w:w="2172"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2.036</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290"/>
        </w:trPr>
        <w:tc>
          <w:tcPr>
            <w:tcW w:w="500"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761" w:type="dxa"/>
            <w:tcBorders>
              <w:top w:val="dotted" w:sz="4" w:space="0" w:color="auto"/>
              <w:left w:val="single" w:sz="8" w:space="0" w:color="auto"/>
              <w:bottom w:val="dotted" w:sz="4"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-Nga gjobat (20% i gjobave të derdhura në AMA)</w:t>
            </w:r>
          </w:p>
        </w:tc>
        <w:tc>
          <w:tcPr>
            <w:tcW w:w="906" w:type="dxa"/>
            <w:tcBorders>
              <w:top w:val="dotted" w:sz="4" w:space="0" w:color="auto"/>
              <w:left w:val="nil"/>
              <w:bottom w:val="dotted"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w:t>
            </w:r>
            <w:r w:rsidR="00452746" w:rsidRPr="00723F5F">
              <w:rPr>
                <w:rFonts w:ascii="Times New Roman" w:eastAsia="Times New Roman" w:hAnsi="Times New Roman" w:cs="Times New Roman"/>
                <w:i/>
                <w:iCs/>
                <w:sz w:val="20"/>
                <w:szCs w:val="20"/>
                <w:lang w:val="sq-AL" w:eastAsia="sq-AL"/>
              </w:rPr>
              <w:t xml:space="preserve">2.400 </w:t>
            </w:r>
          </w:p>
        </w:tc>
        <w:tc>
          <w:tcPr>
            <w:tcW w:w="2172"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dotted" w:sz="4" w:space="0" w:color="auto"/>
              <w:left w:val="nil"/>
              <w:bottom w:val="dotted" w:sz="4"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2.595</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423"/>
        </w:trPr>
        <w:tc>
          <w:tcPr>
            <w:tcW w:w="500"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761" w:type="dxa"/>
            <w:tcBorders>
              <w:top w:val="nil"/>
              <w:left w:val="single" w:sz="8" w:space="0" w:color="auto"/>
              <w:bottom w:val="nil"/>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Cs/>
                <w:sz w:val="20"/>
                <w:szCs w:val="20"/>
                <w:lang w:val="sq-AL" w:eastAsia="sq-AL"/>
              </w:rPr>
            </w:pPr>
            <w:r w:rsidRPr="00723F5F">
              <w:rPr>
                <w:rFonts w:ascii="Times New Roman" w:eastAsia="Times New Roman" w:hAnsi="Times New Roman" w:cs="Times New Roman"/>
                <w:iCs/>
                <w:sz w:val="20"/>
                <w:szCs w:val="20"/>
                <w:lang w:val="sq-AL" w:eastAsia="sq-AL"/>
              </w:rPr>
              <w:t xml:space="preserve"> - </w:t>
            </w:r>
            <w:r w:rsidRPr="00723F5F">
              <w:rPr>
                <w:rFonts w:ascii="Times New Roman" w:eastAsia="Times New Roman" w:hAnsi="Times New Roman" w:cs="Times New Roman"/>
                <w:i/>
                <w:iCs/>
                <w:sz w:val="20"/>
                <w:szCs w:val="20"/>
                <w:lang w:val="sq-AL" w:eastAsia="sq-AL"/>
              </w:rPr>
              <w:t>Nga debitorët e viteve të kaluara</w:t>
            </w:r>
            <w:r w:rsidRPr="00723F5F">
              <w:rPr>
                <w:rFonts w:ascii="Times New Roman" w:eastAsia="Times New Roman" w:hAnsi="Times New Roman" w:cs="Times New Roman"/>
                <w:i/>
                <w:sz w:val="20"/>
                <w:szCs w:val="20"/>
                <w:lang w:val="sq-AL" w:eastAsia="sq-AL"/>
              </w:rPr>
              <w:t xml:space="preserve"> të licencuar/autorizuar</w:t>
            </w:r>
          </w:p>
        </w:tc>
        <w:tc>
          <w:tcPr>
            <w:tcW w:w="906" w:type="dxa"/>
            <w:tcBorders>
              <w:top w:val="nil"/>
              <w:left w:val="nil"/>
              <w:bottom w:val="nil"/>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w:t>
            </w:r>
            <w:r w:rsidR="00452746" w:rsidRPr="00723F5F">
              <w:rPr>
                <w:rFonts w:ascii="Times New Roman" w:eastAsia="Times New Roman" w:hAnsi="Times New Roman" w:cs="Times New Roman"/>
                <w:i/>
                <w:iCs/>
                <w:sz w:val="20"/>
                <w:szCs w:val="20"/>
                <w:lang w:val="sq-AL" w:eastAsia="sq-AL"/>
              </w:rPr>
              <w:t xml:space="preserve">10.758 </w:t>
            </w:r>
          </w:p>
        </w:tc>
        <w:tc>
          <w:tcPr>
            <w:tcW w:w="2172" w:type="dxa"/>
            <w:tcBorders>
              <w:top w:val="nil"/>
              <w:left w:val="single" w:sz="8" w:space="0" w:color="auto"/>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4.209</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DF5C78">
        <w:trPr>
          <w:trHeight w:val="944"/>
        </w:trPr>
        <w:tc>
          <w:tcPr>
            <w:tcW w:w="500" w:type="dxa"/>
            <w:tcBorders>
              <w:top w:val="single" w:sz="8" w:space="0" w:color="auto"/>
              <w:left w:val="single" w:sz="8" w:space="0" w:color="auto"/>
              <w:bottom w:val="single" w:sz="8" w:space="0" w:color="auto"/>
              <w:right w:val="nil"/>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III</w:t>
            </w:r>
          </w:p>
        </w:tc>
        <w:tc>
          <w:tcPr>
            <w:tcW w:w="2761" w:type="dxa"/>
            <w:tcBorders>
              <w:top w:val="single" w:sz="8" w:space="0" w:color="auto"/>
              <w:left w:val="single" w:sz="8" w:space="0" w:color="auto"/>
              <w:bottom w:val="single" w:sz="8" w:space="0" w:color="auto"/>
              <w:right w:val="single" w:sz="8" w:space="0" w:color="auto"/>
            </w:tcBorders>
            <w:shd w:val="clear" w:color="auto" w:fill="E7E6E6" w:themeFill="background2"/>
            <w:vAlign w:val="bottom"/>
            <w:hideMark/>
          </w:tcPr>
          <w:p w:rsidR="00452746" w:rsidRPr="00723F5F" w:rsidRDefault="00452746" w:rsidP="004010D1">
            <w:pPr>
              <w:spacing w:after="0" w:line="240" w:lineRule="auto"/>
              <w:rPr>
                <w:rFonts w:ascii="Times New Roman" w:eastAsia="Times New Roman" w:hAnsi="Times New Roman" w:cs="Times New Roman"/>
                <w:b/>
                <w:iCs/>
                <w:sz w:val="20"/>
                <w:szCs w:val="20"/>
                <w:lang w:val="sq-AL" w:eastAsia="sq-AL"/>
              </w:rPr>
            </w:pPr>
            <w:r w:rsidRPr="00723F5F">
              <w:rPr>
                <w:rFonts w:ascii="Times New Roman" w:eastAsia="Times New Roman" w:hAnsi="Times New Roman" w:cs="Times New Roman"/>
                <w:b/>
                <w:iCs/>
                <w:sz w:val="20"/>
                <w:szCs w:val="20"/>
                <w:lang w:val="sq-AL" w:eastAsia="sq-AL"/>
              </w:rPr>
              <w:t>Të ardhura nga debitorët hequr/konstatim pavlefshmërie licenca/autorizime:</w:t>
            </w:r>
          </w:p>
        </w:tc>
        <w:tc>
          <w:tcPr>
            <w:tcW w:w="906" w:type="dxa"/>
            <w:tcBorders>
              <w:top w:val="single" w:sz="8" w:space="0" w:color="auto"/>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2172" w:type="dxa"/>
            <w:tcBorders>
              <w:top w:val="single" w:sz="8" w:space="0" w:color="auto"/>
              <w:left w:val="single" w:sz="8" w:space="0" w:color="auto"/>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single" w:sz="8" w:space="0" w:color="auto"/>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1.731</w:t>
            </w:r>
          </w:p>
        </w:tc>
        <w:tc>
          <w:tcPr>
            <w:tcW w:w="1251" w:type="dxa"/>
            <w:tcBorders>
              <w:top w:val="single" w:sz="8" w:space="0" w:color="auto"/>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single" w:sz="8" w:space="0" w:color="auto"/>
              <w:left w:val="nil"/>
              <w:bottom w:val="single" w:sz="8" w:space="0" w:color="auto"/>
              <w:right w:val="single" w:sz="8" w:space="0" w:color="auto"/>
            </w:tcBorders>
            <w:shd w:val="clear" w:color="auto" w:fill="E7E6E6" w:themeFill="background2"/>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290"/>
        </w:trPr>
        <w:tc>
          <w:tcPr>
            <w:tcW w:w="500"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761" w:type="dxa"/>
            <w:tcBorders>
              <w:top w:val="nil"/>
              <w:left w:val="single" w:sz="8" w:space="0" w:color="auto"/>
              <w:bottom w:val="nil"/>
              <w:right w:val="single" w:sz="8" w:space="0" w:color="auto"/>
            </w:tcBorders>
            <w:shd w:val="clear" w:color="auto" w:fill="auto"/>
            <w:vAlign w:val="bottom"/>
            <w:hideMark/>
          </w:tcPr>
          <w:p w:rsidR="00452746" w:rsidRPr="00723F5F" w:rsidRDefault="00EE7221"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w:t>
            </w:r>
            <w:r w:rsidR="00452746" w:rsidRPr="00723F5F">
              <w:rPr>
                <w:rFonts w:ascii="Times New Roman" w:eastAsia="Times New Roman" w:hAnsi="Times New Roman" w:cs="Times New Roman"/>
                <w:i/>
                <w:iCs/>
                <w:sz w:val="20"/>
                <w:szCs w:val="20"/>
                <w:lang w:val="sq-AL" w:eastAsia="sq-AL"/>
              </w:rPr>
              <w:t>-pagesa vjetore</w:t>
            </w:r>
          </w:p>
        </w:tc>
        <w:tc>
          <w:tcPr>
            <w:tcW w:w="906"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2172"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1.719</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452746">
        <w:trPr>
          <w:trHeight w:val="304"/>
        </w:trPr>
        <w:tc>
          <w:tcPr>
            <w:tcW w:w="500" w:type="dxa"/>
            <w:tcBorders>
              <w:top w:val="nil"/>
              <w:left w:val="single" w:sz="8" w:space="0" w:color="auto"/>
              <w:bottom w:val="nil"/>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 </w:t>
            </w:r>
          </w:p>
        </w:tc>
        <w:tc>
          <w:tcPr>
            <w:tcW w:w="2761" w:type="dxa"/>
            <w:tcBorders>
              <w:top w:val="dotted" w:sz="4" w:space="0" w:color="auto"/>
              <w:left w:val="single" w:sz="8" w:space="0" w:color="auto"/>
              <w:bottom w:val="single" w:sz="8" w:space="0" w:color="auto"/>
              <w:right w:val="single" w:sz="8"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 tarifë për shërbimet RTV</w:t>
            </w:r>
          </w:p>
        </w:tc>
        <w:tc>
          <w:tcPr>
            <w:tcW w:w="906" w:type="dxa"/>
            <w:tcBorders>
              <w:top w:val="dotted" w:sz="4"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2172" w:type="dxa"/>
            <w:tcBorders>
              <w:top w:val="dotted" w:sz="4"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588" w:type="dxa"/>
            <w:tcBorders>
              <w:top w:val="dotted" w:sz="4" w:space="0" w:color="auto"/>
              <w:left w:val="nil"/>
              <w:bottom w:val="single" w:sz="8" w:space="0" w:color="auto"/>
              <w:right w:val="single" w:sz="8" w:space="0" w:color="auto"/>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12</w:t>
            </w:r>
          </w:p>
        </w:tc>
        <w:tc>
          <w:tcPr>
            <w:tcW w:w="1251"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nil"/>
              <w:left w:val="nil"/>
              <w:bottom w:val="nil"/>
              <w:right w:val="single" w:sz="8"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DF5C78">
        <w:trPr>
          <w:trHeight w:val="201"/>
        </w:trPr>
        <w:tc>
          <w:tcPr>
            <w:tcW w:w="500" w:type="dxa"/>
            <w:tcBorders>
              <w:top w:val="single" w:sz="8" w:space="0" w:color="auto"/>
              <w:left w:val="single" w:sz="8" w:space="0" w:color="auto"/>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2761" w:type="dxa"/>
            <w:tcBorders>
              <w:top w:val="nil"/>
              <w:left w:val="nil"/>
              <w:bottom w:val="single" w:sz="8" w:space="0" w:color="auto"/>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Totali i të ardhurave</w:t>
            </w:r>
          </w:p>
        </w:tc>
        <w:tc>
          <w:tcPr>
            <w:tcW w:w="906" w:type="dxa"/>
            <w:tcBorders>
              <w:top w:val="nil"/>
              <w:left w:val="nil"/>
              <w:bottom w:val="single" w:sz="8" w:space="0" w:color="auto"/>
              <w:right w:val="single" w:sz="8" w:space="0" w:color="auto"/>
            </w:tcBorders>
            <w:shd w:val="clear" w:color="auto" w:fill="DEEAF6" w:themeFill="accent1" w:themeFillTint="33"/>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 xml:space="preserve">201.494 </w:t>
            </w:r>
          </w:p>
        </w:tc>
        <w:tc>
          <w:tcPr>
            <w:tcW w:w="2172" w:type="dxa"/>
            <w:tcBorders>
              <w:top w:val="nil"/>
              <w:left w:val="nil"/>
              <w:bottom w:val="single" w:sz="8" w:space="0" w:color="auto"/>
              <w:right w:val="single" w:sz="8" w:space="0" w:color="auto"/>
            </w:tcBorders>
            <w:shd w:val="clear" w:color="auto" w:fill="DEEAF6" w:themeFill="accent1" w:themeFillTint="33"/>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 xml:space="preserve">190.982 </w:t>
            </w:r>
          </w:p>
        </w:tc>
        <w:tc>
          <w:tcPr>
            <w:tcW w:w="1588" w:type="dxa"/>
            <w:tcBorders>
              <w:top w:val="nil"/>
              <w:left w:val="nil"/>
              <w:bottom w:val="single" w:sz="8" w:space="0" w:color="auto"/>
              <w:right w:val="single" w:sz="8" w:space="0" w:color="auto"/>
            </w:tcBorders>
            <w:shd w:val="clear" w:color="auto" w:fill="DEEAF6" w:themeFill="accent1" w:themeFillTint="33"/>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 xml:space="preserve">188.482 </w:t>
            </w:r>
          </w:p>
        </w:tc>
        <w:tc>
          <w:tcPr>
            <w:tcW w:w="1251" w:type="dxa"/>
            <w:tcBorders>
              <w:top w:val="single" w:sz="8" w:space="0" w:color="auto"/>
              <w:left w:val="nil"/>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c>
          <w:tcPr>
            <w:tcW w:w="1085" w:type="dxa"/>
            <w:tcBorders>
              <w:top w:val="single" w:sz="8" w:space="0" w:color="auto"/>
              <w:left w:val="nil"/>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bl>
    <w:p w:rsidR="00723F5F" w:rsidRDefault="00723F5F" w:rsidP="004010D1">
      <w:pPr>
        <w:spacing w:after="0" w:line="240" w:lineRule="auto"/>
        <w:contextualSpacing/>
        <w:jc w:val="both"/>
        <w:textAlignment w:val="baseline"/>
        <w:rPr>
          <w:rFonts w:ascii="Times New Roman" w:eastAsia="Times New Roman" w:hAnsi="Times New Roman" w:cs="Times New Roman"/>
          <w:sz w:val="24"/>
          <w:szCs w:val="24"/>
          <w:lang w:val="sq-AL" w:eastAsia="en-GB"/>
        </w:rPr>
      </w:pPr>
    </w:p>
    <w:p w:rsidR="00452746" w:rsidRPr="00571D61" w:rsidRDefault="00452746" w:rsidP="004010D1">
      <w:pPr>
        <w:spacing w:after="0" w:line="240" w:lineRule="auto"/>
        <w:contextualSpacing/>
        <w:jc w:val="both"/>
        <w:textAlignment w:val="baseline"/>
        <w:rPr>
          <w:rFonts w:ascii="Times New Roman" w:eastAsia="Times New Roman" w:hAnsi="Times New Roman" w:cs="Times New Roman"/>
          <w:sz w:val="24"/>
          <w:szCs w:val="24"/>
          <w:lang w:val="sq-AL" w:eastAsia="en-GB"/>
        </w:rPr>
      </w:pPr>
      <w:r w:rsidRPr="00571D61">
        <w:rPr>
          <w:rFonts w:ascii="Times New Roman" w:eastAsia="Times New Roman" w:hAnsi="Times New Roman" w:cs="Times New Roman"/>
          <w:sz w:val="24"/>
          <w:szCs w:val="24"/>
          <w:lang w:val="sq-AL" w:eastAsia="en-GB"/>
        </w:rPr>
        <w:t>AMA</w:t>
      </w:r>
      <w:r w:rsidR="002829B7" w:rsidRPr="00571D61">
        <w:rPr>
          <w:rFonts w:ascii="Times New Roman" w:eastAsia="Times New Roman" w:hAnsi="Times New Roman" w:cs="Times New Roman"/>
          <w:sz w:val="24"/>
          <w:szCs w:val="24"/>
          <w:lang w:val="sq-AL" w:eastAsia="en-GB"/>
        </w:rPr>
        <w:t>,</w:t>
      </w:r>
      <w:r w:rsidRPr="00571D61">
        <w:rPr>
          <w:rFonts w:ascii="Times New Roman" w:hAnsi="Times New Roman" w:cs="Times New Roman"/>
          <w:sz w:val="24"/>
          <w:szCs w:val="24"/>
          <w:lang w:val="sq-AL"/>
        </w:rPr>
        <w:t xml:space="preserve"> në përmbushje të një prej objektivave të </w:t>
      </w:r>
      <w:r w:rsidR="006E1D08" w:rsidRPr="00571D61">
        <w:rPr>
          <w:rFonts w:ascii="Times New Roman" w:hAnsi="Times New Roman" w:cs="Times New Roman"/>
          <w:sz w:val="24"/>
          <w:szCs w:val="24"/>
          <w:lang w:val="sq-AL"/>
        </w:rPr>
        <w:t>S</w:t>
      </w:r>
      <w:r w:rsidRPr="00571D61">
        <w:rPr>
          <w:rFonts w:ascii="Times New Roman" w:hAnsi="Times New Roman" w:cs="Times New Roman"/>
          <w:sz w:val="24"/>
          <w:szCs w:val="24"/>
          <w:lang w:val="sq-AL"/>
        </w:rPr>
        <w:t xml:space="preserve">trategjisë dhe </w:t>
      </w:r>
      <w:r w:rsidR="006E1D08" w:rsidRPr="00571D61">
        <w:rPr>
          <w:rFonts w:ascii="Times New Roman" w:hAnsi="Times New Roman" w:cs="Times New Roman"/>
          <w:sz w:val="24"/>
          <w:szCs w:val="24"/>
          <w:lang w:val="sq-AL"/>
        </w:rPr>
        <w:t>P</w:t>
      </w:r>
      <w:r w:rsidRPr="00571D61">
        <w:rPr>
          <w:rFonts w:ascii="Times New Roman" w:hAnsi="Times New Roman" w:cs="Times New Roman"/>
          <w:sz w:val="24"/>
          <w:szCs w:val="24"/>
          <w:lang w:val="sq-AL"/>
        </w:rPr>
        <w:t xml:space="preserve">lanit të tij të </w:t>
      </w:r>
      <w:r w:rsidR="006E1D08" w:rsidRPr="00571D61">
        <w:rPr>
          <w:rFonts w:ascii="Times New Roman" w:hAnsi="Times New Roman" w:cs="Times New Roman"/>
          <w:sz w:val="24"/>
          <w:szCs w:val="24"/>
          <w:lang w:val="sq-AL"/>
        </w:rPr>
        <w:t>V</w:t>
      </w:r>
      <w:r w:rsidRPr="00571D61">
        <w:rPr>
          <w:rFonts w:ascii="Times New Roman" w:hAnsi="Times New Roman" w:cs="Times New Roman"/>
          <w:sz w:val="24"/>
          <w:szCs w:val="24"/>
          <w:lang w:val="sq-AL"/>
        </w:rPr>
        <w:t>eprimit për vitet 2017-2019, si dhe të</w:t>
      </w:r>
      <w:r w:rsidRPr="00571D61">
        <w:rPr>
          <w:rFonts w:ascii="Times New Roman" w:eastAsia="Times New Roman" w:hAnsi="Times New Roman" w:cs="Times New Roman"/>
          <w:sz w:val="24"/>
          <w:szCs w:val="24"/>
          <w:lang w:val="sq-AL" w:eastAsia="en-GB"/>
        </w:rPr>
        <w:t xml:space="preserve"> </w:t>
      </w:r>
      <w:r w:rsidRPr="00571D61">
        <w:rPr>
          <w:rFonts w:ascii="Times New Roman" w:eastAsia="Times New Roman" w:hAnsi="Times New Roman" w:cs="Times New Roman"/>
          <w:sz w:val="24"/>
          <w:szCs w:val="24"/>
          <w:lang w:val="sq-AL"/>
        </w:rPr>
        <w:t xml:space="preserve">pikës 9 të Rezolutës </w:t>
      </w:r>
      <w:r w:rsidRPr="00571D61">
        <w:rPr>
          <w:rFonts w:ascii="Times New Roman" w:eastAsia="Times New Roman" w:hAnsi="Times New Roman" w:cs="Times New Roman"/>
          <w:i/>
          <w:sz w:val="24"/>
          <w:szCs w:val="24"/>
          <w:lang w:val="sq-AL"/>
        </w:rPr>
        <w:t xml:space="preserve">“Për vlerësimin e veprimtarisë së Autoritetit të Mediave Audiovizive (AMA) për vitn 2017”, </w:t>
      </w:r>
      <w:r w:rsidRPr="00571D61">
        <w:rPr>
          <w:rFonts w:ascii="Times New Roman" w:eastAsia="Times New Roman" w:hAnsi="Times New Roman" w:cs="Times New Roman"/>
          <w:sz w:val="24"/>
          <w:szCs w:val="24"/>
          <w:lang w:val="sq-AL" w:eastAsia="en-GB"/>
        </w:rPr>
        <w:t xml:space="preserve">pati </w:t>
      </w:r>
      <w:r w:rsidRPr="00571D61">
        <w:rPr>
          <w:rFonts w:ascii="Times New Roman" w:eastAsia="Times New Roman" w:hAnsi="Times New Roman" w:cs="Times New Roman"/>
          <w:color w:val="000000"/>
          <w:sz w:val="24"/>
          <w:szCs w:val="24"/>
          <w:lang w:val="sq-AL"/>
        </w:rPr>
        <w:t>rritje të arkëtueshmërisë së të ardhurave</w:t>
      </w:r>
      <w:r w:rsidRPr="00571D61">
        <w:rPr>
          <w:rFonts w:ascii="Times New Roman" w:eastAsia="Times New Roman" w:hAnsi="Times New Roman" w:cs="Times New Roman"/>
          <w:sz w:val="24"/>
          <w:szCs w:val="24"/>
          <w:lang w:val="sq-AL" w:eastAsia="en-GB"/>
        </w:rPr>
        <w:t xml:space="preserve"> duke ndjekur kryerjen e pagesave të detyrime financiare të linduara në vitin 2018 të subjekteve të licencuara/autorizuara, përmes rrugës shkresore, postës elektronike dhe komunikimit telefonik. AMA</w:t>
      </w:r>
      <w:r w:rsidR="006E1D08" w:rsidRPr="00571D61">
        <w:rPr>
          <w:rFonts w:ascii="Times New Roman" w:eastAsia="Times New Roman" w:hAnsi="Times New Roman" w:cs="Times New Roman"/>
          <w:sz w:val="24"/>
          <w:szCs w:val="24"/>
          <w:lang w:val="sq-AL" w:eastAsia="en-GB"/>
        </w:rPr>
        <w:t>,</w:t>
      </w:r>
      <w:r w:rsidRPr="00571D61">
        <w:rPr>
          <w:rFonts w:ascii="Times New Roman" w:eastAsia="Times New Roman" w:hAnsi="Times New Roman" w:cs="Times New Roman"/>
          <w:sz w:val="24"/>
          <w:szCs w:val="24"/>
          <w:lang w:val="sq-AL" w:eastAsia="en-GB"/>
        </w:rPr>
        <w:t xml:space="preserve"> gjatë vitit raportues</w:t>
      </w:r>
      <w:r w:rsidR="006E1D08" w:rsidRPr="00571D61">
        <w:rPr>
          <w:rFonts w:ascii="Times New Roman" w:eastAsia="Times New Roman" w:hAnsi="Times New Roman" w:cs="Times New Roman"/>
          <w:sz w:val="24"/>
          <w:szCs w:val="24"/>
          <w:lang w:val="sq-AL" w:eastAsia="en-GB"/>
        </w:rPr>
        <w:t>,</w:t>
      </w:r>
      <w:r w:rsidRPr="00571D61">
        <w:rPr>
          <w:rFonts w:ascii="Times New Roman" w:eastAsia="Times New Roman" w:hAnsi="Times New Roman" w:cs="Times New Roman"/>
          <w:sz w:val="24"/>
          <w:szCs w:val="24"/>
          <w:lang w:val="sq-AL" w:eastAsia="en-GB"/>
        </w:rPr>
        <w:t xml:space="preserve"> ka investuar organet gjyqësore për vjeljen e detyrime financiare të lindura </w:t>
      </w:r>
      <w:r w:rsidRPr="00571D61">
        <w:rPr>
          <w:rFonts w:ascii="Times New Roman" w:eastAsia="Times New Roman" w:hAnsi="Times New Roman" w:cs="Times New Roman"/>
          <w:color w:val="000000"/>
          <w:sz w:val="24"/>
          <w:szCs w:val="24"/>
          <w:lang w:val="sq-AL"/>
        </w:rPr>
        <w:t>ndaj AMA-s dhe Buxhetit të Shtetit</w:t>
      </w:r>
      <w:r w:rsidRPr="00571D61">
        <w:rPr>
          <w:rFonts w:ascii="Times New Roman" w:eastAsia="Times New Roman" w:hAnsi="Times New Roman" w:cs="Times New Roman"/>
          <w:sz w:val="24"/>
          <w:szCs w:val="24"/>
          <w:lang w:val="sq-AL" w:eastAsia="en-GB"/>
        </w:rPr>
        <w:t xml:space="preserve"> nga subjektet hequr/konstatim pavlefshmërie të licencave/autorizimeve gjatë viteve 2015-2018.</w:t>
      </w:r>
    </w:p>
    <w:p w:rsidR="00452746" w:rsidRPr="00571D61" w:rsidRDefault="00452746" w:rsidP="004010D1">
      <w:pPr>
        <w:spacing w:after="0" w:line="240" w:lineRule="auto"/>
        <w:jc w:val="both"/>
        <w:rPr>
          <w:rFonts w:ascii="Times New Roman" w:hAnsi="Times New Roman" w:cs="Times New Roman"/>
          <w:sz w:val="24"/>
          <w:szCs w:val="24"/>
          <w:lang w:val="sq-AL"/>
        </w:rPr>
      </w:pPr>
    </w:p>
    <w:p w:rsidR="00452746" w:rsidRPr="00571D61" w:rsidRDefault="00452746" w:rsidP="004010D1">
      <w:pPr>
        <w:spacing w:after="0" w:line="240" w:lineRule="auto"/>
        <w:jc w:val="both"/>
        <w:rPr>
          <w:rFonts w:ascii="Times New Roman" w:eastAsia="Times New Roman" w:hAnsi="Times New Roman" w:cs="Times New Roman"/>
          <w:color w:val="000000"/>
          <w:sz w:val="24"/>
          <w:szCs w:val="24"/>
          <w:lang w:val="sq-AL"/>
        </w:rPr>
      </w:pPr>
      <w:r w:rsidRPr="00571D61">
        <w:rPr>
          <w:rFonts w:ascii="Times New Roman" w:hAnsi="Times New Roman" w:cs="Times New Roman"/>
          <w:sz w:val="24"/>
          <w:szCs w:val="24"/>
          <w:lang w:val="sq-AL"/>
        </w:rPr>
        <w:t>Burimi kryesor i vet</w:t>
      </w:r>
      <w:r w:rsidR="006E1D08" w:rsidRPr="00571D61">
        <w:rPr>
          <w:rFonts w:ascii="Times New Roman" w:hAnsi="Times New Roman" w:cs="Times New Roman"/>
          <w:sz w:val="24"/>
          <w:szCs w:val="24"/>
          <w:lang w:val="sq-AL"/>
        </w:rPr>
        <w:t>ë</w:t>
      </w:r>
      <w:r w:rsidRPr="00571D61">
        <w:rPr>
          <w:rFonts w:ascii="Times New Roman" w:hAnsi="Times New Roman" w:cs="Times New Roman"/>
          <w:sz w:val="24"/>
          <w:szCs w:val="24"/>
          <w:lang w:val="sq-AL"/>
        </w:rPr>
        <w:t xml:space="preserve">financimit të AMA-s janë </w:t>
      </w:r>
      <w:r w:rsidRPr="00571D61">
        <w:rPr>
          <w:rFonts w:ascii="Times New Roman" w:eastAsia="Times New Roman" w:hAnsi="Times New Roman" w:cs="Times New Roman"/>
          <w:b/>
          <w:color w:val="000000"/>
          <w:sz w:val="24"/>
          <w:szCs w:val="24"/>
          <w:lang w:val="sq-AL"/>
        </w:rPr>
        <w:t>“Të ardhura nga detyrimet për pagesën vjetore për licencë/autorizim”</w:t>
      </w:r>
      <w:r w:rsidRPr="00571D61">
        <w:rPr>
          <w:rFonts w:ascii="Times New Roman" w:eastAsia="Times New Roman" w:hAnsi="Times New Roman" w:cs="Times New Roman"/>
          <w:color w:val="000000"/>
          <w:sz w:val="24"/>
          <w:szCs w:val="24"/>
          <w:lang w:val="sq-AL"/>
        </w:rPr>
        <w:t>.</w:t>
      </w:r>
      <w:r w:rsidRPr="00571D61">
        <w:rPr>
          <w:rFonts w:ascii="Times New Roman" w:eastAsia="Times New Roman" w:hAnsi="Times New Roman" w:cs="Times New Roman"/>
          <w:b/>
          <w:color w:val="000000"/>
          <w:sz w:val="24"/>
          <w:szCs w:val="24"/>
          <w:lang w:val="sq-AL"/>
        </w:rPr>
        <w:t xml:space="preserve"> </w:t>
      </w:r>
      <w:r w:rsidRPr="00571D61">
        <w:rPr>
          <w:rFonts w:ascii="Times New Roman" w:eastAsia="Times New Roman" w:hAnsi="Times New Roman" w:cs="Times New Roman"/>
          <w:color w:val="000000"/>
          <w:sz w:val="24"/>
          <w:szCs w:val="24"/>
          <w:lang w:val="sq-AL"/>
        </w:rPr>
        <w:t>Këto pagesa përbëjnë 98% të burimeve të të ardhurave tona.</w:t>
      </w:r>
    </w:p>
    <w:p w:rsidR="00331D61" w:rsidRPr="00571D61" w:rsidRDefault="00331D61" w:rsidP="00331D61">
      <w:pPr>
        <w:spacing w:after="160" w:line="259" w:lineRule="auto"/>
        <w:rPr>
          <w:rFonts w:ascii="Times New Roman" w:eastAsia="Times New Roman" w:hAnsi="Times New Roman" w:cs="Times New Roman"/>
          <w:color w:val="000000"/>
          <w:sz w:val="24"/>
          <w:szCs w:val="24"/>
          <w:lang w:val="sq-AL"/>
        </w:rPr>
      </w:pPr>
    </w:p>
    <w:p w:rsidR="00452746" w:rsidRDefault="006E1D08" w:rsidP="00331D61">
      <w:pPr>
        <w:spacing w:after="160" w:line="259" w:lineRule="auto"/>
        <w:rPr>
          <w:rFonts w:ascii="Times New Roman" w:eastAsia="Times New Roman" w:hAnsi="Times New Roman" w:cs="Times New Roman"/>
          <w:color w:val="000000"/>
          <w:sz w:val="24"/>
          <w:szCs w:val="24"/>
          <w:lang w:val="sq-AL"/>
        </w:rPr>
      </w:pPr>
      <w:r w:rsidRPr="00571D61">
        <w:rPr>
          <w:rFonts w:ascii="Times New Roman" w:eastAsia="Times New Roman" w:hAnsi="Times New Roman" w:cs="Times New Roman"/>
          <w:color w:val="000000"/>
          <w:sz w:val="24"/>
          <w:szCs w:val="24"/>
          <w:lang w:val="sq-AL"/>
        </w:rPr>
        <w:t>G</w:t>
      </w:r>
      <w:r w:rsidR="00452746" w:rsidRPr="00571D61">
        <w:rPr>
          <w:rFonts w:ascii="Times New Roman" w:eastAsia="Times New Roman" w:hAnsi="Times New Roman" w:cs="Times New Roman"/>
          <w:color w:val="000000"/>
          <w:sz w:val="24"/>
          <w:szCs w:val="24"/>
          <w:lang w:val="sq-AL"/>
        </w:rPr>
        <w:t xml:space="preserve">jatë vitit 2018 </w:t>
      </w:r>
      <w:r w:rsidRPr="00571D61">
        <w:rPr>
          <w:rFonts w:ascii="Times New Roman" w:eastAsia="Times New Roman" w:hAnsi="Times New Roman" w:cs="Times New Roman"/>
          <w:color w:val="000000"/>
          <w:sz w:val="24"/>
          <w:szCs w:val="24"/>
          <w:lang w:val="sq-AL"/>
        </w:rPr>
        <w:t xml:space="preserve">AMA </w:t>
      </w:r>
      <w:r w:rsidR="00452746" w:rsidRPr="00571D61">
        <w:rPr>
          <w:rFonts w:ascii="Times New Roman" w:eastAsia="Times New Roman" w:hAnsi="Times New Roman" w:cs="Times New Roman"/>
          <w:color w:val="000000"/>
          <w:sz w:val="24"/>
          <w:szCs w:val="24"/>
          <w:lang w:val="sq-AL"/>
        </w:rPr>
        <w:t xml:space="preserve">ka vazhduar me trendin rritës të arkëtueshmërisë së burimeve të saj të financimit, ku zëri </w:t>
      </w:r>
      <w:r w:rsidR="00452746" w:rsidRPr="00571D61">
        <w:rPr>
          <w:rFonts w:ascii="Times New Roman" w:eastAsia="Times New Roman" w:hAnsi="Times New Roman" w:cs="Times New Roman"/>
          <w:b/>
          <w:color w:val="000000"/>
          <w:sz w:val="24"/>
          <w:szCs w:val="24"/>
          <w:lang w:val="sq-AL"/>
        </w:rPr>
        <w:t>“Të ardhura nga detyrimet për pagesën vjetore për licencë/autorizim”</w:t>
      </w:r>
      <w:r w:rsidR="00452746" w:rsidRPr="00571D61">
        <w:rPr>
          <w:rFonts w:ascii="Times New Roman" w:eastAsia="Times New Roman" w:hAnsi="Times New Roman" w:cs="Times New Roman"/>
          <w:color w:val="000000"/>
          <w:sz w:val="24"/>
          <w:szCs w:val="24"/>
          <w:lang w:val="sq-AL"/>
        </w:rPr>
        <w:t>, për periudhën 2014-2018 paraqitet si më poshtë:</w:t>
      </w:r>
    </w:p>
    <w:p w:rsidR="00723F5F" w:rsidRPr="00571D61" w:rsidRDefault="00723F5F" w:rsidP="00331D61">
      <w:pPr>
        <w:spacing w:after="160" w:line="259" w:lineRule="auto"/>
        <w:rPr>
          <w:rFonts w:ascii="Times New Roman" w:eastAsia="Times New Roman" w:hAnsi="Times New Roman" w:cs="Times New Roman"/>
          <w:color w:val="000000"/>
          <w:sz w:val="24"/>
          <w:szCs w:val="24"/>
          <w:lang w:val="sq-AL"/>
        </w:rPr>
      </w:pPr>
    </w:p>
    <w:tbl>
      <w:tblPr>
        <w:tblW w:w="7573" w:type="dxa"/>
        <w:tblInd w:w="709" w:type="dxa"/>
        <w:tblLook w:val="04A0"/>
      </w:tblPr>
      <w:tblGrid>
        <w:gridCol w:w="891"/>
        <w:gridCol w:w="2524"/>
        <w:gridCol w:w="2376"/>
        <w:gridCol w:w="1782"/>
      </w:tblGrid>
      <w:tr w:rsidR="00452746" w:rsidRPr="00723F5F" w:rsidTr="00452746">
        <w:trPr>
          <w:trHeight w:val="302"/>
        </w:trPr>
        <w:tc>
          <w:tcPr>
            <w:tcW w:w="891"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524"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2376"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782"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000 lekë</w:t>
            </w:r>
          </w:p>
        </w:tc>
      </w:tr>
      <w:tr w:rsidR="00452746" w:rsidRPr="00723F5F" w:rsidTr="00DF5C78">
        <w:trPr>
          <w:trHeight w:val="925"/>
        </w:trPr>
        <w:tc>
          <w:tcPr>
            <w:tcW w:w="8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Vitet</w:t>
            </w:r>
          </w:p>
        </w:tc>
        <w:tc>
          <w:tcPr>
            <w:tcW w:w="2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Të ardhura vjetore të pritshme</w:t>
            </w:r>
          </w:p>
        </w:tc>
        <w:tc>
          <w:tcPr>
            <w:tcW w:w="23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Të ardhura vjetore të realizuara</w:t>
            </w:r>
          </w:p>
        </w:tc>
        <w:tc>
          <w:tcPr>
            <w:tcW w:w="17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Realizimi në %</w:t>
            </w:r>
          </w:p>
        </w:tc>
      </w:tr>
      <w:tr w:rsidR="00452746" w:rsidRPr="00723F5F" w:rsidTr="00452746">
        <w:trPr>
          <w:trHeight w:val="317"/>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2014</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102.413</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61.526</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60%</w:t>
            </w:r>
          </w:p>
        </w:tc>
      </w:tr>
      <w:tr w:rsidR="00452746" w:rsidRPr="00723F5F" w:rsidTr="00452746">
        <w:trPr>
          <w:trHeight w:val="317"/>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2015</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140.278</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111.769</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80%</w:t>
            </w:r>
          </w:p>
        </w:tc>
      </w:tr>
      <w:tr w:rsidR="00452746" w:rsidRPr="00723F5F" w:rsidTr="00452746">
        <w:trPr>
          <w:trHeight w:val="317"/>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2016</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160.610</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140.242</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87%</w:t>
            </w:r>
          </w:p>
        </w:tc>
      </w:tr>
      <w:tr w:rsidR="00452746" w:rsidRPr="00723F5F" w:rsidTr="00452746">
        <w:trPr>
          <w:trHeight w:val="317"/>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2017</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166.773</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156.661</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94%</w:t>
            </w:r>
          </w:p>
        </w:tc>
      </w:tr>
      <w:tr w:rsidR="00452746" w:rsidRPr="00723F5F" w:rsidTr="00452746">
        <w:trPr>
          <w:trHeight w:val="317"/>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2018</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190.052</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177.352</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93%</w:t>
            </w:r>
          </w:p>
        </w:tc>
      </w:tr>
    </w:tbl>
    <w:p w:rsidR="00452746" w:rsidRPr="00571D61" w:rsidRDefault="00452746" w:rsidP="004010D1">
      <w:pPr>
        <w:spacing w:line="240" w:lineRule="auto"/>
        <w:jc w:val="both"/>
        <w:rPr>
          <w:rFonts w:ascii="Times New Roman" w:eastAsia="Times New Roman" w:hAnsi="Times New Roman" w:cs="Times New Roman"/>
          <w:color w:val="000000"/>
          <w:sz w:val="24"/>
          <w:szCs w:val="24"/>
          <w:lang w:val="sq-AL"/>
        </w:rPr>
      </w:pPr>
    </w:p>
    <w:p w:rsidR="00452746" w:rsidRPr="00571D61" w:rsidRDefault="00452746" w:rsidP="00331D61">
      <w:pPr>
        <w:spacing w:line="240" w:lineRule="auto"/>
        <w:jc w:val="center"/>
        <w:rPr>
          <w:rFonts w:ascii="Times New Roman" w:eastAsia="Times New Roman" w:hAnsi="Times New Roman" w:cs="Times New Roman"/>
          <w:color w:val="000000"/>
          <w:sz w:val="24"/>
          <w:szCs w:val="24"/>
          <w:lang w:val="sq-AL"/>
        </w:rPr>
      </w:pPr>
      <w:r w:rsidRPr="00571D61">
        <w:rPr>
          <w:rFonts w:ascii="Times New Roman" w:hAnsi="Times New Roman" w:cs="Times New Roman"/>
          <w:noProof/>
          <w:sz w:val="24"/>
          <w:szCs w:val="24"/>
          <w:lang w:val="sq-AL" w:eastAsia="sq-AL"/>
        </w:rPr>
        <w:drawing>
          <wp:inline distT="0" distB="0" distL="0" distR="0">
            <wp:extent cx="4849978" cy="2611526"/>
            <wp:effectExtent l="0" t="0" r="8255" b="1778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52746" w:rsidRPr="00571D61" w:rsidRDefault="00452746"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Nënzëri</w:t>
      </w:r>
      <w:r w:rsidRPr="00571D61">
        <w:rPr>
          <w:rFonts w:ascii="Times New Roman" w:hAnsi="Times New Roman" w:cs="Times New Roman"/>
          <w:b/>
          <w:i/>
          <w:sz w:val="24"/>
          <w:szCs w:val="24"/>
          <w:lang w:val="sq-AL"/>
        </w:rPr>
        <w:t xml:space="preserve"> </w:t>
      </w:r>
      <w:r w:rsidRPr="00571D61">
        <w:rPr>
          <w:rFonts w:ascii="Times New Roman" w:hAnsi="Times New Roman" w:cs="Times New Roman"/>
          <w:b/>
          <w:sz w:val="24"/>
          <w:szCs w:val="24"/>
          <w:lang w:val="sq-AL"/>
        </w:rPr>
        <w:t>“Të ardhura nga gjobat”</w:t>
      </w:r>
      <w:r w:rsidR="006E1D08" w:rsidRPr="00571D61">
        <w:rPr>
          <w:rFonts w:ascii="Times New Roman" w:hAnsi="Times New Roman" w:cs="Times New Roman"/>
          <w:b/>
          <w:sz w:val="24"/>
          <w:szCs w:val="24"/>
          <w:lang w:val="sq-AL"/>
        </w:rPr>
        <w:t>,</w:t>
      </w:r>
      <w:r w:rsidRPr="00571D61">
        <w:rPr>
          <w:rFonts w:ascii="Times New Roman" w:hAnsi="Times New Roman" w:cs="Times New Roman"/>
          <w:sz w:val="24"/>
          <w:szCs w:val="24"/>
          <w:lang w:val="sq-AL"/>
        </w:rPr>
        <w:t xml:space="preserve"> bazuar në pikën 13, të nenit 133, të </w:t>
      </w:r>
      <w:r w:rsidR="006E1D08" w:rsidRPr="00571D61">
        <w:rPr>
          <w:rFonts w:ascii="Times New Roman" w:hAnsi="Times New Roman" w:cs="Times New Roman"/>
          <w:sz w:val="24"/>
          <w:szCs w:val="24"/>
          <w:lang w:val="sq-AL"/>
        </w:rPr>
        <w:t>L</w:t>
      </w:r>
      <w:r w:rsidRPr="00571D61">
        <w:rPr>
          <w:rFonts w:ascii="Times New Roman" w:hAnsi="Times New Roman" w:cs="Times New Roman"/>
          <w:sz w:val="24"/>
          <w:szCs w:val="24"/>
          <w:lang w:val="sq-AL"/>
        </w:rPr>
        <w:t>igjit nr. 97/2013, ku përcatohet se: “</w:t>
      </w:r>
      <w:r w:rsidRPr="00571D61">
        <w:rPr>
          <w:rFonts w:ascii="Times New Roman" w:hAnsi="Times New Roman" w:cs="Times New Roman"/>
          <w:i/>
          <w:sz w:val="24"/>
          <w:szCs w:val="24"/>
          <w:lang w:val="sq-AL"/>
        </w:rPr>
        <w:t>Gjoba është titull ekzekutiv që ekzekutohet nga shërbimi përmbarimor dhe derdhet 80 për qind në Buxhetin e Shtetit dhe 20 për qind në buxhetin e AMA-s</w:t>
      </w:r>
      <w:r w:rsidRPr="00571D61">
        <w:rPr>
          <w:rFonts w:ascii="Times New Roman" w:hAnsi="Times New Roman" w:cs="Times New Roman"/>
          <w:sz w:val="24"/>
          <w:szCs w:val="24"/>
          <w:lang w:val="sq-AL"/>
        </w:rPr>
        <w:t xml:space="preserve">”, u parashikua në masën </w:t>
      </w:r>
      <w:r w:rsidRPr="00571D61">
        <w:rPr>
          <w:rFonts w:ascii="Times New Roman" w:hAnsi="Times New Roman" w:cs="Times New Roman"/>
          <w:b/>
          <w:sz w:val="24"/>
          <w:szCs w:val="24"/>
          <w:lang w:val="sq-AL"/>
        </w:rPr>
        <w:t>2.400.000 lekë</w:t>
      </w:r>
      <w:r w:rsidRPr="00571D61">
        <w:rPr>
          <w:rFonts w:ascii="Times New Roman" w:hAnsi="Times New Roman" w:cs="Times New Roman"/>
          <w:sz w:val="24"/>
          <w:szCs w:val="24"/>
          <w:lang w:val="sq-AL"/>
        </w:rPr>
        <w:t xml:space="preserve"> të ardhura për AMA-n (12.000.000 lekë x 20% = 2.400.000 lekë). </w:t>
      </w:r>
    </w:p>
    <w:p w:rsidR="00452746" w:rsidRPr="00571D61" w:rsidRDefault="00452746" w:rsidP="004010D1">
      <w:pPr>
        <w:spacing w:after="0" w:line="240" w:lineRule="auto"/>
        <w:jc w:val="both"/>
        <w:rPr>
          <w:rFonts w:ascii="Times New Roman" w:eastAsia="Times New Roman" w:hAnsi="Times New Roman" w:cs="Times New Roman"/>
          <w:bCs/>
          <w:sz w:val="24"/>
          <w:szCs w:val="24"/>
          <w:lang w:val="sq-AL" w:eastAsia="sq-AL"/>
        </w:rPr>
      </w:pPr>
      <w:r w:rsidRPr="00571D61">
        <w:rPr>
          <w:rFonts w:ascii="Times New Roman" w:hAnsi="Times New Roman" w:cs="Times New Roman"/>
          <w:sz w:val="24"/>
          <w:szCs w:val="24"/>
          <w:lang w:val="sq-AL"/>
        </w:rPr>
        <w:t xml:space="preserve">Në fund të vitit 2018, si rezultat i kontratave të lidhura me përmbarues privat gjyqësor, AMA arkëtoi </w:t>
      </w:r>
      <w:r w:rsidRPr="00571D61">
        <w:rPr>
          <w:rFonts w:ascii="Times New Roman" w:eastAsia="Times New Roman" w:hAnsi="Times New Roman" w:cs="Times New Roman"/>
          <w:bCs/>
          <w:sz w:val="24"/>
          <w:szCs w:val="24"/>
          <w:lang w:val="sq-AL" w:eastAsia="sq-AL"/>
        </w:rPr>
        <w:t xml:space="preserve">12.977.014 lekë, prej të cilave 2.595.403 lekë </w:t>
      </w:r>
      <w:r w:rsidR="006E1D08" w:rsidRPr="00571D61">
        <w:rPr>
          <w:rFonts w:ascii="Times New Roman" w:eastAsia="Times New Roman" w:hAnsi="Times New Roman" w:cs="Times New Roman"/>
          <w:bCs/>
          <w:sz w:val="24"/>
          <w:szCs w:val="24"/>
          <w:lang w:val="sq-AL" w:eastAsia="sq-AL"/>
        </w:rPr>
        <w:t>u</w:t>
      </w:r>
      <w:r w:rsidRPr="00571D61">
        <w:rPr>
          <w:rFonts w:ascii="Times New Roman" w:eastAsia="Times New Roman" w:hAnsi="Times New Roman" w:cs="Times New Roman"/>
          <w:bCs/>
          <w:sz w:val="24"/>
          <w:szCs w:val="24"/>
          <w:lang w:val="sq-AL" w:eastAsia="sq-AL"/>
        </w:rPr>
        <w:t xml:space="preserve"> përkasin të ardhurave të institucionit, duke realizuar më shumë se parashikimi për këtë zë.</w:t>
      </w:r>
    </w:p>
    <w:p w:rsidR="00452746" w:rsidRPr="00571D61" w:rsidRDefault="00452746" w:rsidP="004010D1">
      <w:pPr>
        <w:spacing w:after="0" w:line="240" w:lineRule="auto"/>
        <w:jc w:val="both"/>
        <w:rPr>
          <w:rFonts w:ascii="Times New Roman" w:eastAsia="Times New Roman" w:hAnsi="Times New Roman" w:cs="Times New Roman"/>
          <w:bCs/>
          <w:sz w:val="24"/>
          <w:szCs w:val="24"/>
          <w:lang w:val="sq-AL" w:eastAsia="sq-AL"/>
        </w:rPr>
      </w:pPr>
      <w:r w:rsidRPr="00571D61">
        <w:rPr>
          <w:rFonts w:ascii="Times New Roman" w:eastAsia="Times New Roman" w:hAnsi="Times New Roman" w:cs="Times New Roman"/>
          <w:bCs/>
          <w:sz w:val="24"/>
          <w:szCs w:val="24"/>
          <w:lang w:val="sq-AL" w:eastAsia="sq-AL"/>
        </w:rPr>
        <w:t>Ecuria e ekzekutimit të titujve ekzekutiv</w:t>
      </w:r>
      <w:r w:rsidR="006E1D08" w:rsidRPr="00571D61">
        <w:rPr>
          <w:rFonts w:ascii="Times New Roman" w:eastAsia="Times New Roman" w:hAnsi="Times New Roman" w:cs="Times New Roman"/>
          <w:bCs/>
          <w:sz w:val="24"/>
          <w:szCs w:val="24"/>
          <w:lang w:val="sq-AL" w:eastAsia="sq-AL"/>
        </w:rPr>
        <w:t>ë</w:t>
      </w:r>
      <w:r w:rsidRPr="00571D61">
        <w:rPr>
          <w:rFonts w:ascii="Times New Roman" w:eastAsia="Times New Roman" w:hAnsi="Times New Roman" w:cs="Times New Roman"/>
          <w:bCs/>
          <w:sz w:val="24"/>
          <w:szCs w:val="24"/>
          <w:lang w:val="sq-AL" w:eastAsia="sq-AL"/>
        </w:rPr>
        <w:t xml:space="preserve"> për sanksione me gjobë gjatë viteve 2014-2018 për ark</w:t>
      </w:r>
      <w:r w:rsidR="00754FBE" w:rsidRPr="00571D61">
        <w:rPr>
          <w:rFonts w:ascii="Times New Roman" w:eastAsia="Times New Roman" w:hAnsi="Times New Roman" w:cs="Times New Roman"/>
          <w:bCs/>
          <w:sz w:val="24"/>
          <w:szCs w:val="24"/>
          <w:lang w:val="sq-AL" w:eastAsia="sq-AL"/>
        </w:rPr>
        <w:t>ë</w:t>
      </w:r>
      <w:r w:rsidRPr="00571D61">
        <w:rPr>
          <w:rFonts w:ascii="Times New Roman" w:eastAsia="Times New Roman" w:hAnsi="Times New Roman" w:cs="Times New Roman"/>
          <w:bCs/>
          <w:sz w:val="24"/>
          <w:szCs w:val="24"/>
          <w:lang w:val="sq-AL" w:eastAsia="sq-AL"/>
        </w:rPr>
        <w:t>timet e kryera dhe të ardhurat</w:t>
      </w:r>
      <w:r w:rsidR="006E1D08" w:rsidRPr="00571D61">
        <w:rPr>
          <w:rFonts w:ascii="Times New Roman" w:eastAsia="Times New Roman" w:hAnsi="Times New Roman" w:cs="Times New Roman"/>
          <w:bCs/>
          <w:sz w:val="24"/>
          <w:szCs w:val="24"/>
          <w:lang w:val="sq-AL" w:eastAsia="sq-AL"/>
        </w:rPr>
        <w:t>,</w:t>
      </w:r>
      <w:r w:rsidRPr="00571D61">
        <w:rPr>
          <w:rFonts w:ascii="Times New Roman" w:eastAsia="Times New Roman" w:hAnsi="Times New Roman" w:cs="Times New Roman"/>
          <w:bCs/>
          <w:sz w:val="24"/>
          <w:szCs w:val="24"/>
          <w:lang w:val="sq-AL" w:eastAsia="sq-AL"/>
        </w:rPr>
        <w:t xml:space="preserve"> </w:t>
      </w:r>
      <w:r w:rsidR="006E1D08" w:rsidRPr="00571D61">
        <w:rPr>
          <w:rFonts w:ascii="Times New Roman" w:eastAsia="Times New Roman" w:hAnsi="Times New Roman" w:cs="Times New Roman"/>
          <w:bCs/>
          <w:sz w:val="24"/>
          <w:szCs w:val="24"/>
          <w:lang w:val="sq-AL" w:eastAsia="sq-AL"/>
        </w:rPr>
        <w:t>q</w:t>
      </w:r>
      <w:r w:rsidRPr="00571D61">
        <w:rPr>
          <w:rFonts w:ascii="Times New Roman" w:eastAsia="Times New Roman" w:hAnsi="Times New Roman" w:cs="Times New Roman"/>
          <w:bCs/>
          <w:sz w:val="24"/>
          <w:szCs w:val="24"/>
          <w:lang w:val="sq-AL" w:eastAsia="sq-AL"/>
        </w:rPr>
        <w:t>ë i takojnë institucionit, paraqitet si më poshtë:</w:t>
      </w:r>
    </w:p>
    <w:tbl>
      <w:tblPr>
        <w:tblW w:w="9153" w:type="dxa"/>
        <w:tblLook w:val="04A0"/>
      </w:tblPr>
      <w:tblGrid>
        <w:gridCol w:w="2935"/>
        <w:gridCol w:w="1301"/>
        <w:gridCol w:w="1205"/>
        <w:gridCol w:w="1363"/>
        <w:gridCol w:w="1276"/>
        <w:gridCol w:w="1073"/>
      </w:tblGrid>
      <w:tr w:rsidR="00452746" w:rsidRPr="00723F5F" w:rsidTr="00452746">
        <w:trPr>
          <w:trHeight w:val="266"/>
        </w:trPr>
        <w:tc>
          <w:tcPr>
            <w:tcW w:w="2935"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301"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205"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363"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276"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073"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000 lekë</w:t>
            </w:r>
          </w:p>
        </w:tc>
      </w:tr>
      <w:tr w:rsidR="00452746" w:rsidRPr="00723F5F" w:rsidTr="00DF5C78">
        <w:trPr>
          <w:trHeight w:val="532"/>
        </w:trPr>
        <w:tc>
          <w:tcPr>
            <w:tcW w:w="29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Titujt ekzektutiv me sanksion gjobë/vitet</w:t>
            </w:r>
          </w:p>
        </w:tc>
        <w:tc>
          <w:tcPr>
            <w:tcW w:w="130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2014</w:t>
            </w:r>
          </w:p>
        </w:tc>
        <w:tc>
          <w:tcPr>
            <w:tcW w:w="120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2015</w:t>
            </w:r>
          </w:p>
        </w:tc>
        <w:tc>
          <w:tcPr>
            <w:tcW w:w="136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2016</w:t>
            </w:r>
          </w:p>
        </w:tc>
        <w:tc>
          <w:tcPr>
            <w:tcW w:w="127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2017</w:t>
            </w:r>
          </w:p>
        </w:tc>
        <w:tc>
          <w:tcPr>
            <w:tcW w:w="107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2018</w:t>
            </w:r>
          </w:p>
        </w:tc>
      </w:tr>
      <w:tr w:rsidR="00452746" w:rsidRPr="00723F5F" w:rsidTr="00452746">
        <w:trPr>
          <w:trHeight w:val="532"/>
        </w:trPr>
        <w:tc>
          <w:tcPr>
            <w:tcW w:w="2935" w:type="dxa"/>
            <w:tcBorders>
              <w:top w:val="nil"/>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bCs/>
                <w:color w:val="000000"/>
                <w:sz w:val="20"/>
                <w:szCs w:val="20"/>
                <w:lang w:val="sq-AL" w:eastAsia="sq-AL"/>
              </w:rPr>
            </w:pPr>
            <w:r w:rsidRPr="00723F5F">
              <w:rPr>
                <w:rFonts w:ascii="Times New Roman" w:eastAsia="Times New Roman" w:hAnsi="Times New Roman" w:cs="Times New Roman"/>
                <w:bCs/>
                <w:color w:val="000000"/>
                <w:sz w:val="20"/>
                <w:szCs w:val="20"/>
                <w:lang w:val="sq-AL" w:eastAsia="sq-AL"/>
              </w:rPr>
              <w:t>Arkëtimet në total (100%)</w:t>
            </w:r>
          </w:p>
        </w:tc>
        <w:tc>
          <w:tcPr>
            <w:tcW w:w="1301"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929 </w:t>
            </w:r>
          </w:p>
        </w:tc>
        <w:tc>
          <w:tcPr>
            <w:tcW w:w="1205"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5.431 </w:t>
            </w:r>
          </w:p>
        </w:tc>
        <w:tc>
          <w:tcPr>
            <w:tcW w:w="1363"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4.085 </w:t>
            </w:r>
          </w:p>
        </w:tc>
        <w:tc>
          <w:tcPr>
            <w:tcW w:w="1276"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11.326 </w:t>
            </w:r>
          </w:p>
        </w:tc>
        <w:tc>
          <w:tcPr>
            <w:tcW w:w="1073" w:type="dxa"/>
            <w:tcBorders>
              <w:top w:val="nil"/>
              <w:left w:val="nil"/>
              <w:bottom w:val="single" w:sz="4" w:space="0" w:color="auto"/>
              <w:right w:val="single" w:sz="4" w:space="0" w:color="auto"/>
            </w:tcBorders>
            <w:shd w:val="clear" w:color="auto" w:fill="auto"/>
            <w:noWrap/>
            <w:vAlign w:val="center"/>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12.977 </w:t>
            </w:r>
          </w:p>
        </w:tc>
      </w:tr>
      <w:tr w:rsidR="00452746" w:rsidRPr="00723F5F" w:rsidTr="00452746">
        <w:trPr>
          <w:trHeight w:val="266"/>
        </w:trPr>
        <w:tc>
          <w:tcPr>
            <w:tcW w:w="2935" w:type="dxa"/>
            <w:tcBorders>
              <w:top w:val="nil"/>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bCs/>
                <w:color w:val="000000"/>
                <w:sz w:val="20"/>
                <w:szCs w:val="20"/>
                <w:lang w:val="sq-AL" w:eastAsia="sq-AL"/>
              </w:rPr>
            </w:pPr>
            <w:r w:rsidRPr="00723F5F">
              <w:rPr>
                <w:rFonts w:ascii="Times New Roman" w:eastAsia="Times New Roman" w:hAnsi="Times New Roman" w:cs="Times New Roman"/>
                <w:bCs/>
                <w:color w:val="000000"/>
                <w:sz w:val="20"/>
                <w:szCs w:val="20"/>
                <w:lang w:val="sq-AL" w:eastAsia="sq-AL"/>
              </w:rPr>
              <w:t>Të ardhura për AMA-n (20%)</w:t>
            </w:r>
          </w:p>
        </w:tc>
        <w:tc>
          <w:tcPr>
            <w:tcW w:w="1301"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186 </w:t>
            </w:r>
          </w:p>
        </w:tc>
        <w:tc>
          <w:tcPr>
            <w:tcW w:w="1205"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1.086 </w:t>
            </w:r>
          </w:p>
        </w:tc>
        <w:tc>
          <w:tcPr>
            <w:tcW w:w="1363"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817 </w:t>
            </w:r>
          </w:p>
        </w:tc>
        <w:tc>
          <w:tcPr>
            <w:tcW w:w="1276" w:type="dxa"/>
            <w:tcBorders>
              <w:top w:val="nil"/>
              <w:left w:val="nil"/>
              <w:bottom w:val="single" w:sz="4" w:space="0" w:color="auto"/>
              <w:right w:val="single" w:sz="4" w:space="0" w:color="auto"/>
            </w:tcBorders>
            <w:shd w:val="clear" w:color="auto" w:fill="auto"/>
            <w:noWrap/>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2.265 </w:t>
            </w:r>
          </w:p>
        </w:tc>
        <w:tc>
          <w:tcPr>
            <w:tcW w:w="1073" w:type="dxa"/>
            <w:tcBorders>
              <w:top w:val="nil"/>
              <w:left w:val="nil"/>
              <w:bottom w:val="single" w:sz="4" w:space="0" w:color="auto"/>
              <w:right w:val="single" w:sz="4" w:space="0" w:color="auto"/>
            </w:tcBorders>
            <w:shd w:val="clear" w:color="auto" w:fill="auto"/>
            <w:noWrap/>
            <w:vAlign w:val="center"/>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2.595 </w:t>
            </w:r>
          </w:p>
        </w:tc>
      </w:tr>
    </w:tbl>
    <w:p w:rsidR="00452746" w:rsidRPr="00571D61" w:rsidRDefault="00452746" w:rsidP="004010D1">
      <w:pPr>
        <w:spacing w:after="0" w:line="240" w:lineRule="auto"/>
        <w:jc w:val="both"/>
        <w:rPr>
          <w:rFonts w:ascii="Times New Roman" w:eastAsia="Times New Roman" w:hAnsi="Times New Roman" w:cs="Times New Roman"/>
          <w:color w:val="000000"/>
          <w:sz w:val="24"/>
          <w:szCs w:val="24"/>
          <w:lang w:val="sq-AL"/>
        </w:rPr>
      </w:pPr>
      <w:bookmarkStart w:id="313" w:name="_Toc2541184"/>
      <w:bookmarkStart w:id="314" w:name="_Toc2541464"/>
      <w:bookmarkStart w:id="315" w:name="_Toc2541564"/>
      <w:bookmarkStart w:id="316" w:name="_Toc2541185"/>
      <w:bookmarkStart w:id="317" w:name="_Toc2541465"/>
      <w:bookmarkStart w:id="318" w:name="_Toc2541565"/>
      <w:bookmarkEnd w:id="313"/>
      <w:bookmarkEnd w:id="314"/>
      <w:bookmarkEnd w:id="315"/>
      <w:bookmarkEnd w:id="316"/>
      <w:bookmarkEnd w:id="317"/>
      <w:bookmarkEnd w:id="318"/>
    </w:p>
    <w:p w:rsidR="00331D61" w:rsidRPr="00571D61" w:rsidRDefault="00331D61" w:rsidP="00331D61">
      <w:pPr>
        <w:pStyle w:val="Heading3"/>
        <w:rPr>
          <w:rFonts w:ascii="Times New Roman" w:eastAsia="Times New Roman" w:hAnsi="Times New Roman" w:cs="Times New Roman"/>
          <w:b/>
          <w:szCs w:val="24"/>
          <w:lang w:val="sq-AL"/>
        </w:rPr>
      </w:pPr>
      <w:bookmarkStart w:id="319" w:name="_Toc3887640"/>
      <w:r w:rsidRPr="00571D61">
        <w:rPr>
          <w:rFonts w:ascii="Times New Roman" w:eastAsia="Times New Roman" w:hAnsi="Times New Roman" w:cs="Times New Roman"/>
          <w:b/>
          <w:szCs w:val="24"/>
          <w:lang w:val="sq-AL"/>
        </w:rPr>
        <w:t>Detyrimet financiare të OSHMA-ve</w:t>
      </w:r>
      <w:bookmarkEnd w:id="319"/>
    </w:p>
    <w:p w:rsidR="00331D61" w:rsidRPr="00571D61" w:rsidRDefault="00331D61" w:rsidP="004010D1">
      <w:pPr>
        <w:spacing w:after="0" w:line="240" w:lineRule="auto"/>
        <w:jc w:val="both"/>
        <w:rPr>
          <w:rFonts w:ascii="Times New Roman" w:eastAsia="Times New Roman" w:hAnsi="Times New Roman" w:cs="Times New Roman"/>
          <w:color w:val="000000"/>
          <w:sz w:val="24"/>
          <w:szCs w:val="24"/>
          <w:lang w:val="sq-AL"/>
        </w:rPr>
      </w:pPr>
    </w:p>
    <w:p w:rsidR="00452746" w:rsidRPr="00571D61" w:rsidRDefault="00452746" w:rsidP="000013D8">
      <w:pPr>
        <w:numPr>
          <w:ilvl w:val="0"/>
          <w:numId w:val="31"/>
        </w:numPr>
        <w:spacing w:after="0" w:line="240" w:lineRule="auto"/>
        <w:contextualSpacing/>
        <w:jc w:val="both"/>
        <w:rPr>
          <w:rFonts w:ascii="Times New Roman" w:eastAsia="Times New Roman" w:hAnsi="Times New Roman" w:cs="Times New Roman"/>
          <w:b/>
          <w:color w:val="000000"/>
          <w:sz w:val="24"/>
          <w:szCs w:val="24"/>
          <w:lang w:val="sq-AL"/>
        </w:rPr>
      </w:pPr>
      <w:r w:rsidRPr="00571D61">
        <w:rPr>
          <w:rFonts w:ascii="Times New Roman" w:eastAsia="Times New Roman" w:hAnsi="Times New Roman" w:cs="Times New Roman"/>
          <w:b/>
          <w:color w:val="000000"/>
          <w:sz w:val="24"/>
          <w:szCs w:val="24"/>
          <w:lang w:val="sq-AL"/>
        </w:rPr>
        <w:t>OSHMA të licencuara/autorizuara gjatë vitit 2018</w:t>
      </w:r>
    </w:p>
    <w:p w:rsidR="00452746" w:rsidRPr="00571D61" w:rsidRDefault="00452746" w:rsidP="004010D1">
      <w:pPr>
        <w:spacing w:after="0" w:line="240" w:lineRule="auto"/>
        <w:jc w:val="both"/>
        <w:rPr>
          <w:rFonts w:ascii="Times New Roman" w:eastAsia="Times New Roman" w:hAnsi="Times New Roman" w:cs="Times New Roman"/>
          <w:color w:val="000000"/>
          <w:sz w:val="24"/>
          <w:szCs w:val="24"/>
          <w:lang w:val="sq-AL"/>
        </w:rPr>
      </w:pPr>
    </w:p>
    <w:p w:rsidR="00452746" w:rsidRPr="00571D61" w:rsidRDefault="00452746" w:rsidP="004010D1">
      <w:pPr>
        <w:spacing w:after="0" w:line="240" w:lineRule="auto"/>
        <w:jc w:val="both"/>
        <w:rPr>
          <w:rFonts w:ascii="Times New Roman" w:eastAsia="Times New Roman" w:hAnsi="Times New Roman" w:cs="Times New Roman"/>
          <w:color w:val="000000"/>
          <w:sz w:val="24"/>
          <w:szCs w:val="24"/>
          <w:lang w:val="sq-AL"/>
        </w:rPr>
      </w:pPr>
      <w:r w:rsidRPr="00571D61">
        <w:rPr>
          <w:rFonts w:ascii="Times New Roman" w:eastAsia="Times New Roman" w:hAnsi="Times New Roman" w:cs="Times New Roman"/>
          <w:color w:val="000000"/>
          <w:sz w:val="24"/>
          <w:szCs w:val="24"/>
          <w:lang w:val="sq-AL"/>
        </w:rPr>
        <w:t>Pasqyra përmbledhëse e OSHMA-ve të licencuara/autorizuara që rezultojnë me detyrime financiare ndaj AMA-s dhe Buxhetit të Shtetit deri në fund të vitit 2018, paraqitet si më poshtë:</w:t>
      </w:r>
    </w:p>
    <w:tbl>
      <w:tblPr>
        <w:tblW w:w="8931" w:type="dxa"/>
        <w:tblLook w:val="04A0"/>
      </w:tblPr>
      <w:tblGrid>
        <w:gridCol w:w="2410"/>
        <w:gridCol w:w="1296"/>
        <w:gridCol w:w="1949"/>
        <w:gridCol w:w="1716"/>
        <w:gridCol w:w="1560"/>
      </w:tblGrid>
      <w:tr w:rsidR="00452746" w:rsidRPr="00723F5F" w:rsidTr="00452746">
        <w:trPr>
          <w:trHeight w:val="527"/>
        </w:trPr>
        <w:tc>
          <w:tcPr>
            <w:tcW w:w="2410" w:type="dxa"/>
            <w:tcBorders>
              <w:top w:val="nil"/>
              <w:left w:val="nil"/>
              <w:bottom w:val="nil"/>
              <w:right w:val="nil"/>
            </w:tcBorders>
            <w:shd w:val="clear" w:color="000000" w:fill="FFFFFF"/>
            <w:noWrap/>
            <w:vAlign w:val="bottom"/>
            <w:hideMark/>
          </w:tcPr>
          <w:p w:rsidR="00452746" w:rsidRPr="00723F5F" w:rsidRDefault="00452746" w:rsidP="004010D1">
            <w:pPr>
              <w:spacing w:after="0" w:line="240" w:lineRule="auto"/>
              <w:jc w:val="both"/>
              <w:rPr>
                <w:rFonts w:ascii="Times New Roman" w:eastAsia="Times New Roman" w:hAnsi="Times New Roman" w:cs="Times New Roman"/>
                <w:i/>
                <w:iCs/>
                <w:sz w:val="20"/>
                <w:szCs w:val="20"/>
                <w:lang w:val="sq-AL" w:eastAsia="sq-AL"/>
              </w:rPr>
            </w:pPr>
          </w:p>
        </w:tc>
        <w:tc>
          <w:tcPr>
            <w:tcW w:w="1296" w:type="dxa"/>
            <w:tcBorders>
              <w:top w:val="nil"/>
              <w:left w:val="nil"/>
              <w:bottom w:val="nil"/>
              <w:right w:val="nil"/>
            </w:tcBorders>
            <w:shd w:val="clear" w:color="000000" w:fill="FFFFFF"/>
            <w:noWrap/>
            <w:vAlign w:val="bottom"/>
            <w:hideMark/>
          </w:tcPr>
          <w:p w:rsidR="00452746" w:rsidRPr="00723F5F" w:rsidRDefault="00452746" w:rsidP="004010D1">
            <w:pPr>
              <w:spacing w:after="0" w:line="240" w:lineRule="auto"/>
              <w:jc w:val="both"/>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1949" w:type="dxa"/>
            <w:tcBorders>
              <w:top w:val="nil"/>
              <w:left w:val="nil"/>
              <w:bottom w:val="nil"/>
              <w:right w:val="nil"/>
            </w:tcBorders>
            <w:shd w:val="clear" w:color="000000" w:fill="FFFFFF"/>
            <w:noWrap/>
            <w:vAlign w:val="bottom"/>
            <w:hideMark/>
          </w:tcPr>
          <w:p w:rsidR="00452746" w:rsidRPr="00723F5F" w:rsidRDefault="00452746" w:rsidP="004010D1">
            <w:pPr>
              <w:spacing w:after="0" w:line="240" w:lineRule="auto"/>
              <w:jc w:val="both"/>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1716" w:type="dxa"/>
            <w:tcBorders>
              <w:top w:val="nil"/>
              <w:left w:val="nil"/>
              <w:bottom w:val="nil"/>
              <w:right w:val="nil"/>
            </w:tcBorders>
            <w:shd w:val="clear" w:color="000000" w:fill="FFFFFF"/>
            <w:noWrap/>
            <w:vAlign w:val="bottom"/>
            <w:hideMark/>
          </w:tcPr>
          <w:p w:rsidR="00452746" w:rsidRPr="00723F5F" w:rsidRDefault="00452746" w:rsidP="004010D1">
            <w:pPr>
              <w:spacing w:after="0" w:line="240" w:lineRule="auto"/>
              <w:jc w:val="both"/>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w:t>
            </w:r>
          </w:p>
        </w:tc>
        <w:tc>
          <w:tcPr>
            <w:tcW w:w="1560"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000 lekë</w:t>
            </w:r>
          </w:p>
        </w:tc>
      </w:tr>
      <w:tr w:rsidR="00452746" w:rsidRPr="00723F5F" w:rsidTr="00DF5C78">
        <w:trPr>
          <w:trHeight w:val="1029"/>
        </w:trPr>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Kategorizimi i subjekteve</w:t>
            </w:r>
          </w:p>
        </w:tc>
        <w:tc>
          <w:tcPr>
            <w:tcW w:w="129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Licencë/</w:t>
            </w:r>
            <w:r w:rsidR="00EE7221" w:rsidRPr="00723F5F">
              <w:rPr>
                <w:rFonts w:ascii="Times New Roman" w:eastAsia="Times New Roman" w:hAnsi="Times New Roman" w:cs="Times New Roman"/>
                <w:b/>
                <w:bCs/>
                <w:sz w:val="20"/>
                <w:szCs w:val="20"/>
                <w:lang w:val="sq-AL" w:eastAsia="sq-AL"/>
              </w:rPr>
              <w:t xml:space="preserve"> </w:t>
            </w:r>
            <w:r w:rsidRPr="00723F5F">
              <w:rPr>
                <w:rFonts w:ascii="Times New Roman" w:eastAsia="Times New Roman" w:hAnsi="Times New Roman" w:cs="Times New Roman"/>
                <w:b/>
                <w:bCs/>
                <w:sz w:val="20"/>
                <w:szCs w:val="20"/>
                <w:lang w:val="sq-AL" w:eastAsia="sq-AL"/>
              </w:rPr>
              <w:t>autorizim</w:t>
            </w:r>
          </w:p>
        </w:tc>
        <w:tc>
          <w:tcPr>
            <w:tcW w:w="1949"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Tarifa për shërbimet e transmetimeve radiotelevizive RTV</w:t>
            </w:r>
          </w:p>
        </w:tc>
        <w:tc>
          <w:tcPr>
            <w:tcW w:w="171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Kamatëvonesa</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Totali</w:t>
            </w:r>
          </w:p>
        </w:tc>
      </w:tr>
      <w:tr w:rsidR="00452746" w:rsidRPr="00723F5F" w:rsidTr="00452746">
        <w:trPr>
          <w:trHeight w:val="278"/>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Televizione analogë</w:t>
            </w:r>
          </w:p>
        </w:tc>
        <w:tc>
          <w:tcPr>
            <w:tcW w:w="1296"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1.304</w:t>
            </w:r>
          </w:p>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p>
        </w:tc>
        <w:tc>
          <w:tcPr>
            <w:tcW w:w="1949"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2.266</w:t>
            </w:r>
          </w:p>
        </w:tc>
        <w:tc>
          <w:tcPr>
            <w:tcW w:w="1716"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599</w:t>
            </w:r>
          </w:p>
        </w:tc>
        <w:tc>
          <w:tcPr>
            <w:tcW w:w="1560"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4.169</w:t>
            </w:r>
          </w:p>
        </w:tc>
      </w:tr>
      <w:tr w:rsidR="00452746" w:rsidRPr="00723F5F" w:rsidTr="00452746">
        <w:trPr>
          <w:trHeight w:val="59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Rjetet numerike kombëtare tokësore dhe satelitore</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4.536</w:t>
            </w:r>
          </w:p>
        </w:tc>
        <w:tc>
          <w:tcPr>
            <w:tcW w:w="19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0</w:t>
            </w:r>
          </w:p>
        </w:tc>
        <w:tc>
          <w:tcPr>
            <w:tcW w:w="17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4.801</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9.337</w:t>
            </w:r>
          </w:p>
        </w:tc>
      </w:tr>
      <w:tr w:rsidR="00452746" w:rsidRPr="00723F5F" w:rsidTr="00452746">
        <w:trPr>
          <w:trHeight w:val="105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Ofrues programi/ripërsëritës programi mbështetur në internet (IPTV/OTT)</w:t>
            </w:r>
          </w:p>
        </w:tc>
        <w:tc>
          <w:tcPr>
            <w:tcW w:w="1296" w:type="dxa"/>
            <w:tcBorders>
              <w:top w:val="single" w:sz="4" w:space="0" w:color="auto"/>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3.079</w:t>
            </w:r>
          </w:p>
        </w:tc>
        <w:tc>
          <w:tcPr>
            <w:tcW w:w="1949" w:type="dxa"/>
            <w:tcBorders>
              <w:top w:val="single" w:sz="4" w:space="0" w:color="auto"/>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0</w:t>
            </w:r>
          </w:p>
        </w:tc>
        <w:tc>
          <w:tcPr>
            <w:tcW w:w="1716" w:type="dxa"/>
            <w:tcBorders>
              <w:top w:val="single" w:sz="4" w:space="0" w:color="auto"/>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1.365</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4.444</w:t>
            </w:r>
          </w:p>
        </w:tc>
      </w:tr>
      <w:tr w:rsidR="00452746" w:rsidRPr="00723F5F" w:rsidTr="00452746">
        <w:trPr>
          <w:trHeight w:val="324"/>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Radio analoge</w:t>
            </w:r>
          </w:p>
        </w:tc>
        <w:tc>
          <w:tcPr>
            <w:tcW w:w="1296"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1.528</w:t>
            </w:r>
          </w:p>
        </w:tc>
        <w:tc>
          <w:tcPr>
            <w:tcW w:w="1949"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211</w:t>
            </w:r>
          </w:p>
        </w:tc>
        <w:tc>
          <w:tcPr>
            <w:tcW w:w="1716"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539</w:t>
            </w:r>
          </w:p>
        </w:tc>
        <w:tc>
          <w:tcPr>
            <w:tcW w:w="1560" w:type="dxa"/>
            <w:tcBorders>
              <w:top w:val="nil"/>
              <w:left w:val="nil"/>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2.278</w:t>
            </w:r>
          </w:p>
        </w:tc>
      </w:tr>
      <w:tr w:rsidR="00452746" w:rsidRPr="00723F5F" w:rsidTr="00452746">
        <w:trPr>
          <w:trHeight w:val="77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Ripërsëritës programi mbështetur në rrjet kabllor</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2.678</w:t>
            </w:r>
          </w:p>
        </w:tc>
        <w:tc>
          <w:tcPr>
            <w:tcW w:w="19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0</w:t>
            </w:r>
          </w:p>
        </w:tc>
        <w:tc>
          <w:tcPr>
            <w:tcW w:w="17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sz w:val="20"/>
                <w:szCs w:val="20"/>
                <w:lang w:val="sq-AL" w:eastAsia="sq-AL"/>
              </w:rPr>
            </w:pPr>
            <w:r w:rsidRPr="00723F5F">
              <w:rPr>
                <w:rFonts w:ascii="Times New Roman" w:eastAsia="Times New Roman" w:hAnsi="Times New Roman" w:cs="Times New Roman"/>
                <w:sz w:val="20"/>
                <w:szCs w:val="20"/>
                <w:lang w:val="sq-AL" w:eastAsia="sq-AL"/>
              </w:rPr>
              <w:t>1.922</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4.600</w:t>
            </w:r>
          </w:p>
        </w:tc>
      </w:tr>
      <w:tr w:rsidR="00452746" w:rsidRPr="00723F5F" w:rsidTr="00DF5C78">
        <w:trPr>
          <w:trHeight w:val="56"/>
        </w:trPr>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rsidR="00452746" w:rsidRPr="00723F5F" w:rsidRDefault="00452746" w:rsidP="004010D1">
            <w:pPr>
              <w:spacing w:after="0" w:line="240" w:lineRule="auto"/>
              <w:jc w:val="center"/>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Shuma totale</w:t>
            </w:r>
          </w:p>
        </w:tc>
        <w:tc>
          <w:tcPr>
            <w:tcW w:w="1296"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13.125</w:t>
            </w:r>
          </w:p>
        </w:tc>
        <w:tc>
          <w:tcPr>
            <w:tcW w:w="194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2.477</w:t>
            </w:r>
          </w:p>
        </w:tc>
        <w:tc>
          <w:tcPr>
            <w:tcW w:w="1716"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9.226</w:t>
            </w:r>
          </w:p>
        </w:tc>
        <w:tc>
          <w:tcPr>
            <w:tcW w:w="156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452746" w:rsidRPr="00723F5F" w:rsidRDefault="00452746" w:rsidP="004010D1">
            <w:pPr>
              <w:spacing w:after="0" w:line="240" w:lineRule="auto"/>
              <w:jc w:val="right"/>
              <w:rPr>
                <w:rFonts w:ascii="Times New Roman" w:eastAsia="Times New Roman" w:hAnsi="Times New Roman" w:cs="Times New Roman"/>
                <w:b/>
                <w:bCs/>
                <w:sz w:val="20"/>
                <w:szCs w:val="20"/>
                <w:lang w:val="sq-AL" w:eastAsia="sq-AL"/>
              </w:rPr>
            </w:pPr>
            <w:r w:rsidRPr="00723F5F">
              <w:rPr>
                <w:rFonts w:ascii="Times New Roman" w:eastAsia="Times New Roman" w:hAnsi="Times New Roman" w:cs="Times New Roman"/>
                <w:b/>
                <w:bCs/>
                <w:sz w:val="20"/>
                <w:szCs w:val="20"/>
                <w:lang w:val="sq-AL" w:eastAsia="sq-AL"/>
              </w:rPr>
              <w:t>24.828</w:t>
            </w:r>
          </w:p>
        </w:tc>
      </w:tr>
    </w:tbl>
    <w:p w:rsidR="00331D61" w:rsidRPr="00571D61" w:rsidRDefault="00331D61">
      <w:pPr>
        <w:spacing w:after="160" w:line="259" w:lineRule="auto"/>
        <w:rPr>
          <w:rFonts w:ascii="Times New Roman" w:hAnsi="Times New Roman" w:cs="Times New Roman"/>
          <w:color w:val="000000" w:themeColor="text1"/>
          <w:sz w:val="24"/>
          <w:szCs w:val="24"/>
          <w:lang w:val="sq-AL"/>
        </w:rPr>
      </w:pPr>
    </w:p>
    <w:p w:rsidR="00452746" w:rsidRPr="00571D61" w:rsidRDefault="00452746" w:rsidP="004010D1">
      <w:pPr>
        <w:spacing w:after="0" w:line="240" w:lineRule="auto"/>
        <w:jc w:val="both"/>
        <w:rPr>
          <w:rFonts w:ascii="Times New Roman" w:eastAsia="Times New Roman" w:hAnsi="Times New Roman" w:cs="Times New Roman"/>
          <w:color w:val="000000" w:themeColor="text1"/>
          <w:sz w:val="24"/>
          <w:szCs w:val="24"/>
          <w:lang w:val="sq-AL"/>
        </w:rPr>
      </w:pPr>
      <w:r w:rsidRPr="00571D61">
        <w:rPr>
          <w:rFonts w:ascii="Times New Roman" w:hAnsi="Times New Roman" w:cs="Times New Roman"/>
          <w:color w:val="000000" w:themeColor="text1"/>
          <w:sz w:val="24"/>
          <w:szCs w:val="24"/>
          <w:lang w:val="sq-AL"/>
        </w:rPr>
        <w:t xml:space="preserve">AMA, në zbatim të Vendimit nr.220, datë datë 01.12.2017 </w:t>
      </w:r>
      <w:r w:rsidRPr="00571D61">
        <w:rPr>
          <w:rFonts w:ascii="Times New Roman" w:hAnsi="Times New Roman" w:cs="Times New Roman"/>
          <w:i/>
          <w:color w:val="000000" w:themeColor="text1"/>
          <w:sz w:val="24"/>
          <w:szCs w:val="24"/>
          <w:lang w:val="sq-AL"/>
        </w:rPr>
        <w:t xml:space="preserve">“Mbi përcaktimin e pagesave për licencë/ autorizim </w:t>
      </w:r>
      <w:r w:rsidRPr="00571D61">
        <w:rPr>
          <w:rFonts w:ascii="Times New Roman" w:eastAsia="Times New Roman" w:hAnsi="Times New Roman" w:cs="Times New Roman"/>
          <w:i/>
          <w:color w:val="000000" w:themeColor="text1"/>
          <w:sz w:val="24"/>
          <w:szCs w:val="24"/>
          <w:lang w:val="sq-AL" w:eastAsia="en-GB"/>
        </w:rPr>
        <w:t>dhe shërbimet që kryhen nga Autoriteti i Mediave Audiovizive”</w:t>
      </w:r>
      <w:r w:rsidRPr="00571D61">
        <w:rPr>
          <w:rFonts w:ascii="Times New Roman" w:eastAsia="Times New Roman" w:hAnsi="Times New Roman" w:cs="Times New Roman"/>
          <w:color w:val="000000" w:themeColor="text1"/>
          <w:sz w:val="24"/>
          <w:szCs w:val="24"/>
          <w:lang w:val="sq-AL" w:eastAsia="en-GB"/>
        </w:rPr>
        <w:t xml:space="preserve">, </w:t>
      </w:r>
      <w:r w:rsidRPr="00571D61">
        <w:rPr>
          <w:rFonts w:ascii="Times New Roman" w:hAnsi="Times New Roman" w:cs="Times New Roman"/>
          <w:color w:val="000000" w:themeColor="text1"/>
          <w:sz w:val="24"/>
          <w:szCs w:val="24"/>
          <w:lang w:val="sq-AL"/>
        </w:rPr>
        <w:t xml:space="preserve">për subjektet që nuk kanë likuiduar dhe subjektet që kanë likuiduar pagesat vjetore për licenca/autorizime pas tremujorit të parë të vitit 2018, ka përllogaritur kamatëvonesat përkatëse. Vlera e mbetur e kamatëvonesave të lindura gjatë vitit 2018, rezulton në masën </w:t>
      </w:r>
      <w:r w:rsidRPr="00571D61">
        <w:rPr>
          <w:rFonts w:ascii="Times New Roman" w:eastAsia="Times New Roman" w:hAnsi="Times New Roman" w:cs="Times New Roman"/>
          <w:bCs/>
          <w:color w:val="000000" w:themeColor="text1"/>
          <w:sz w:val="24"/>
          <w:szCs w:val="24"/>
          <w:lang w:val="sq-AL" w:eastAsia="sq-AL"/>
        </w:rPr>
        <w:t>9.226.050 lekë në fund të vitit.</w:t>
      </w:r>
    </w:p>
    <w:p w:rsidR="00452746" w:rsidRPr="00571D61" w:rsidRDefault="00452746" w:rsidP="004010D1">
      <w:pPr>
        <w:spacing w:after="0" w:line="240" w:lineRule="auto"/>
        <w:jc w:val="both"/>
        <w:rPr>
          <w:rFonts w:ascii="Times New Roman" w:eastAsia="Times New Roman" w:hAnsi="Times New Roman" w:cs="Times New Roman"/>
          <w:color w:val="000000"/>
          <w:sz w:val="24"/>
          <w:szCs w:val="24"/>
          <w:lang w:val="sq-AL"/>
        </w:rPr>
      </w:pPr>
    </w:p>
    <w:p w:rsidR="00452746" w:rsidRPr="00571D61" w:rsidRDefault="00452746" w:rsidP="000013D8">
      <w:pPr>
        <w:numPr>
          <w:ilvl w:val="0"/>
          <w:numId w:val="31"/>
        </w:numPr>
        <w:spacing w:after="0" w:line="240" w:lineRule="auto"/>
        <w:contextualSpacing/>
        <w:jc w:val="both"/>
        <w:rPr>
          <w:rFonts w:ascii="Times New Roman" w:eastAsia="Times New Roman" w:hAnsi="Times New Roman" w:cs="Times New Roman"/>
          <w:b/>
          <w:color w:val="000000"/>
          <w:sz w:val="24"/>
          <w:szCs w:val="24"/>
          <w:lang w:val="sq-AL"/>
        </w:rPr>
      </w:pPr>
      <w:r w:rsidRPr="00571D61">
        <w:rPr>
          <w:rFonts w:ascii="Times New Roman" w:eastAsia="Times New Roman" w:hAnsi="Times New Roman" w:cs="Times New Roman"/>
          <w:b/>
          <w:color w:val="000000"/>
          <w:sz w:val="24"/>
          <w:szCs w:val="24"/>
          <w:lang w:val="sq-AL"/>
        </w:rPr>
        <w:t>OSHMA me licenca/autorizime të hequra/konstatim pavlefshmërie, në vitet 2015-2018</w:t>
      </w:r>
    </w:p>
    <w:p w:rsidR="00452746" w:rsidRPr="00571D61" w:rsidRDefault="00452746" w:rsidP="004010D1">
      <w:pPr>
        <w:spacing w:after="0" w:line="240" w:lineRule="auto"/>
        <w:jc w:val="both"/>
        <w:rPr>
          <w:rFonts w:ascii="Times New Roman" w:eastAsia="Times New Roman" w:hAnsi="Times New Roman" w:cs="Times New Roman"/>
          <w:sz w:val="24"/>
          <w:szCs w:val="24"/>
          <w:lang w:val="sq-AL"/>
        </w:rPr>
      </w:pPr>
    </w:p>
    <w:p w:rsidR="00452746" w:rsidRPr="00571D61" w:rsidRDefault="00452746"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AMA</w:t>
      </w:r>
      <w:r w:rsidR="00FD6C35"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gjatë vitit 2018</w:t>
      </w:r>
      <w:r w:rsidR="00FD6C35"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ka vijuar me marrje vendimesh për heqje/konstatim pavlefshmërie të</w:t>
      </w:r>
      <w:r w:rsidR="00EE7221" w:rsidRPr="00571D61">
        <w:rPr>
          <w:rFonts w:ascii="Times New Roman" w:eastAsia="Times New Roman" w:hAnsi="Times New Roman" w:cs="Times New Roman"/>
          <w:sz w:val="24"/>
          <w:szCs w:val="24"/>
          <w:lang w:val="sq-AL"/>
        </w:rPr>
        <w:t xml:space="preserve"> </w:t>
      </w:r>
      <w:r w:rsidRPr="00571D61">
        <w:rPr>
          <w:rFonts w:ascii="Times New Roman" w:eastAsia="Times New Roman" w:hAnsi="Times New Roman" w:cs="Times New Roman"/>
          <w:sz w:val="24"/>
          <w:szCs w:val="24"/>
          <w:lang w:val="sq-AL"/>
        </w:rPr>
        <w:t>licencave/autorizimeve për disa OSHMA.</w:t>
      </w:r>
    </w:p>
    <w:p w:rsidR="00452746" w:rsidRPr="00571D61" w:rsidRDefault="00452746" w:rsidP="004010D1">
      <w:pPr>
        <w:spacing w:after="0" w:line="240" w:lineRule="auto"/>
        <w:jc w:val="both"/>
        <w:rPr>
          <w:rFonts w:ascii="Times New Roman" w:eastAsia="Times New Roman" w:hAnsi="Times New Roman" w:cs="Times New Roman"/>
          <w:sz w:val="24"/>
          <w:szCs w:val="24"/>
          <w:lang w:val="sq-AL"/>
        </w:rPr>
      </w:pPr>
    </w:p>
    <w:p w:rsidR="00452746" w:rsidRPr="00571D61" w:rsidRDefault="00452746"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AMA ka vijuar të investojë organet gjyqësore gjatë vitit 2018, për vjeljen e detyrimeve financiare subjekteve të cil</w:t>
      </w:r>
      <w:r w:rsidR="00FD6C35" w:rsidRPr="00571D61">
        <w:rPr>
          <w:rFonts w:ascii="Times New Roman" w:eastAsia="Times New Roman" w:hAnsi="Times New Roman" w:cs="Times New Roman"/>
          <w:sz w:val="24"/>
          <w:szCs w:val="24"/>
          <w:lang w:val="sq-AL"/>
        </w:rPr>
        <w:t>ë</w:t>
      </w:r>
      <w:r w:rsidRPr="00571D61">
        <w:rPr>
          <w:rFonts w:ascii="Times New Roman" w:eastAsia="Times New Roman" w:hAnsi="Times New Roman" w:cs="Times New Roman"/>
          <w:sz w:val="24"/>
          <w:szCs w:val="24"/>
          <w:lang w:val="sq-AL"/>
        </w:rPr>
        <w:t>ve u është hequr licenca/autorizimi apo u është bërë konstatim pavlefshmërie e tyre, në vitet 2015</w:t>
      </w:r>
      <w:r w:rsidR="00FD6C35" w:rsidRPr="00571D61">
        <w:rPr>
          <w:rFonts w:ascii="Times New Roman" w:eastAsia="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2018. Situata e detyrimeve financiare paraqitet si më poshtë: </w:t>
      </w:r>
    </w:p>
    <w:tbl>
      <w:tblPr>
        <w:tblW w:w="9640" w:type="dxa"/>
        <w:tblInd w:w="-426" w:type="dxa"/>
        <w:tblLayout w:type="fixed"/>
        <w:tblLook w:val="04A0"/>
      </w:tblPr>
      <w:tblGrid>
        <w:gridCol w:w="1277"/>
        <w:gridCol w:w="850"/>
        <w:gridCol w:w="1134"/>
        <w:gridCol w:w="887"/>
        <w:gridCol w:w="1240"/>
        <w:gridCol w:w="912"/>
        <w:gridCol w:w="1214"/>
        <w:gridCol w:w="938"/>
        <w:gridCol w:w="1188"/>
      </w:tblGrid>
      <w:tr w:rsidR="00452746" w:rsidRPr="00723F5F" w:rsidTr="00452746">
        <w:trPr>
          <w:trHeight w:val="240"/>
        </w:trPr>
        <w:tc>
          <w:tcPr>
            <w:tcW w:w="1277"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850"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1134"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887"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1240"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912"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1214"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938"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both"/>
              <w:rPr>
                <w:rFonts w:ascii="Times New Roman" w:eastAsia="Times New Roman" w:hAnsi="Times New Roman" w:cs="Times New Roman"/>
                <w:sz w:val="20"/>
                <w:szCs w:val="20"/>
                <w:lang w:val="sq-AL" w:eastAsia="sq-AL"/>
              </w:rPr>
            </w:pPr>
          </w:p>
        </w:tc>
        <w:tc>
          <w:tcPr>
            <w:tcW w:w="1188" w:type="dxa"/>
            <w:tcBorders>
              <w:top w:val="nil"/>
              <w:left w:val="nil"/>
              <w:bottom w:val="nil"/>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color w:val="000000"/>
                <w:sz w:val="20"/>
                <w:szCs w:val="20"/>
                <w:lang w:val="sq-AL" w:eastAsia="sq-AL"/>
              </w:rPr>
            </w:pPr>
            <w:r w:rsidRPr="00723F5F">
              <w:rPr>
                <w:rFonts w:ascii="Times New Roman" w:eastAsia="Times New Roman" w:hAnsi="Times New Roman" w:cs="Times New Roman"/>
                <w:i/>
                <w:color w:val="000000"/>
                <w:sz w:val="20"/>
                <w:szCs w:val="20"/>
                <w:lang w:val="sq-AL" w:eastAsia="sq-AL"/>
              </w:rPr>
              <w:t>000 lekë</w:t>
            </w:r>
          </w:p>
        </w:tc>
      </w:tr>
      <w:tr w:rsidR="00452746" w:rsidRPr="00723F5F" w:rsidTr="00DF5C78">
        <w:trPr>
          <w:trHeight w:val="527"/>
        </w:trPr>
        <w:tc>
          <w:tcPr>
            <w:tcW w:w="1277" w:type="dxa"/>
            <w:vMerge w:val="restart"/>
            <w:tcBorders>
              <w:top w:val="single" w:sz="8" w:space="0" w:color="auto"/>
              <w:left w:val="single" w:sz="8" w:space="0" w:color="auto"/>
              <w:bottom w:val="nil"/>
              <w:right w:val="nil"/>
            </w:tcBorders>
            <w:shd w:val="clear" w:color="auto" w:fill="DEEAF6" w:themeFill="accent1" w:themeFillTint="33"/>
            <w:vAlign w:val="center"/>
            <w:hideMark/>
          </w:tcPr>
          <w:p w:rsidR="00452746" w:rsidRPr="00723F5F" w:rsidRDefault="00452746" w:rsidP="004010D1">
            <w:pPr>
              <w:spacing w:after="0" w:line="240" w:lineRule="auto"/>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Kategorizimi i subjekteve/</w:t>
            </w:r>
            <w:r w:rsidR="00EE7221" w:rsidRPr="00723F5F">
              <w:rPr>
                <w:rFonts w:ascii="Times New Roman" w:eastAsia="Times New Roman" w:hAnsi="Times New Roman" w:cs="Times New Roman"/>
                <w:b/>
                <w:bCs/>
                <w:color w:val="000000"/>
                <w:sz w:val="20"/>
                <w:szCs w:val="20"/>
                <w:lang w:val="sq-AL" w:eastAsia="sq-AL"/>
              </w:rPr>
              <w:t xml:space="preserve"> </w:t>
            </w:r>
            <w:r w:rsidRPr="003E757E">
              <w:rPr>
                <w:rFonts w:ascii="Times New Roman" w:eastAsia="Times New Roman" w:hAnsi="Times New Roman" w:cs="Times New Roman"/>
                <w:b/>
                <w:bCs/>
                <w:color w:val="000000"/>
                <w:sz w:val="20"/>
                <w:szCs w:val="20"/>
                <w:lang w:val="sq-AL" w:eastAsia="sq-AL"/>
              </w:rPr>
              <w:t>vitet</w:t>
            </w:r>
          </w:p>
        </w:tc>
        <w:tc>
          <w:tcPr>
            <w:tcW w:w="1984" w:type="dxa"/>
            <w:gridSpan w:val="2"/>
            <w:tcBorders>
              <w:top w:val="single" w:sz="8" w:space="0" w:color="auto"/>
              <w:left w:val="single" w:sz="8" w:space="0" w:color="auto"/>
              <w:bottom w:val="single" w:sz="4" w:space="0" w:color="auto"/>
              <w:right w:val="single" w:sz="8" w:space="0" w:color="000000"/>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Televizione analoge</w:t>
            </w:r>
          </w:p>
        </w:tc>
        <w:tc>
          <w:tcPr>
            <w:tcW w:w="2127" w:type="dxa"/>
            <w:gridSpan w:val="2"/>
            <w:tcBorders>
              <w:top w:val="single" w:sz="8" w:space="0" w:color="auto"/>
              <w:left w:val="nil"/>
              <w:bottom w:val="single" w:sz="4" w:space="0" w:color="auto"/>
              <w:right w:val="single" w:sz="8" w:space="0" w:color="000000"/>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Ripërsëritës programi</w:t>
            </w:r>
          </w:p>
        </w:tc>
        <w:tc>
          <w:tcPr>
            <w:tcW w:w="2126" w:type="dxa"/>
            <w:gridSpan w:val="2"/>
            <w:tcBorders>
              <w:top w:val="single" w:sz="8" w:space="0" w:color="auto"/>
              <w:left w:val="nil"/>
              <w:bottom w:val="single" w:sz="4" w:space="0" w:color="auto"/>
              <w:right w:val="single" w:sz="8" w:space="0" w:color="000000"/>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Ofrues programi</w:t>
            </w:r>
          </w:p>
        </w:tc>
        <w:tc>
          <w:tcPr>
            <w:tcW w:w="2126" w:type="dxa"/>
            <w:gridSpan w:val="2"/>
            <w:tcBorders>
              <w:top w:val="single" w:sz="8" w:space="0" w:color="auto"/>
              <w:left w:val="nil"/>
              <w:bottom w:val="single" w:sz="4" w:space="0" w:color="auto"/>
              <w:right w:val="single" w:sz="8" w:space="0" w:color="000000"/>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Radio analoge</w:t>
            </w:r>
          </w:p>
        </w:tc>
      </w:tr>
      <w:tr w:rsidR="00452746" w:rsidRPr="00723F5F" w:rsidTr="00DF5C78">
        <w:trPr>
          <w:trHeight w:val="541"/>
        </w:trPr>
        <w:tc>
          <w:tcPr>
            <w:tcW w:w="1277" w:type="dxa"/>
            <w:vMerge/>
            <w:tcBorders>
              <w:top w:val="single" w:sz="8" w:space="0" w:color="auto"/>
              <w:left w:val="single" w:sz="8" w:space="0" w:color="auto"/>
              <w:bottom w:val="nil"/>
              <w:right w:val="nil"/>
            </w:tcBorders>
            <w:shd w:val="clear" w:color="auto" w:fill="DEEAF6" w:themeFill="accent1" w:themeFillTint="33"/>
            <w:vAlign w:val="center"/>
            <w:hideMark/>
          </w:tcPr>
          <w:p w:rsidR="00452746" w:rsidRPr="00723F5F" w:rsidRDefault="00452746" w:rsidP="004010D1">
            <w:pPr>
              <w:spacing w:after="0" w:line="240" w:lineRule="auto"/>
              <w:jc w:val="both"/>
              <w:rPr>
                <w:rFonts w:ascii="Times New Roman" w:eastAsia="Times New Roman" w:hAnsi="Times New Roman" w:cs="Times New Roman"/>
                <w:b/>
                <w:bCs/>
                <w:color w:val="000000"/>
                <w:sz w:val="20"/>
                <w:szCs w:val="20"/>
                <w:lang w:val="sq-AL" w:eastAsia="sq-AL"/>
              </w:rPr>
            </w:pPr>
          </w:p>
        </w:tc>
        <w:tc>
          <w:tcPr>
            <w:tcW w:w="850" w:type="dxa"/>
            <w:tcBorders>
              <w:top w:val="nil"/>
              <w:left w:val="single" w:sz="8" w:space="0" w:color="auto"/>
              <w:bottom w:val="nil"/>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Nr.</w:t>
            </w:r>
            <w:r w:rsidR="00EE7221" w:rsidRPr="00723F5F">
              <w:rPr>
                <w:rFonts w:ascii="Times New Roman" w:eastAsia="Times New Roman" w:hAnsi="Times New Roman" w:cs="Times New Roman"/>
                <w:color w:val="000000"/>
                <w:sz w:val="20"/>
                <w:szCs w:val="20"/>
                <w:lang w:val="sq-AL" w:eastAsia="sq-AL"/>
              </w:rPr>
              <w:t xml:space="preserve"> </w:t>
            </w:r>
            <w:r w:rsidRPr="00723F5F">
              <w:rPr>
                <w:rFonts w:ascii="Times New Roman" w:eastAsia="Times New Roman" w:hAnsi="Times New Roman" w:cs="Times New Roman"/>
                <w:color w:val="000000"/>
                <w:sz w:val="20"/>
                <w:szCs w:val="20"/>
                <w:lang w:val="sq-AL" w:eastAsia="sq-AL"/>
              </w:rPr>
              <w:t>subjek</w:t>
            </w:r>
          </w:p>
        </w:tc>
        <w:tc>
          <w:tcPr>
            <w:tcW w:w="1134" w:type="dxa"/>
            <w:tcBorders>
              <w:top w:val="nil"/>
              <w:left w:val="nil"/>
              <w:bottom w:val="nil"/>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Masa detyrimit financiar</w:t>
            </w:r>
          </w:p>
        </w:tc>
        <w:tc>
          <w:tcPr>
            <w:tcW w:w="887" w:type="dxa"/>
            <w:tcBorders>
              <w:top w:val="nil"/>
              <w:left w:val="nil"/>
              <w:bottom w:val="nil"/>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Nr.</w:t>
            </w:r>
            <w:r w:rsidR="00EE7221" w:rsidRPr="00723F5F">
              <w:rPr>
                <w:rFonts w:ascii="Times New Roman" w:eastAsia="Times New Roman" w:hAnsi="Times New Roman" w:cs="Times New Roman"/>
                <w:color w:val="000000"/>
                <w:sz w:val="20"/>
                <w:szCs w:val="20"/>
                <w:lang w:val="sq-AL" w:eastAsia="sq-AL"/>
              </w:rPr>
              <w:t xml:space="preserve"> </w:t>
            </w:r>
            <w:r w:rsidRPr="00723F5F">
              <w:rPr>
                <w:rFonts w:ascii="Times New Roman" w:eastAsia="Times New Roman" w:hAnsi="Times New Roman" w:cs="Times New Roman"/>
                <w:color w:val="000000"/>
                <w:sz w:val="20"/>
                <w:szCs w:val="20"/>
                <w:lang w:val="sq-AL" w:eastAsia="sq-AL"/>
              </w:rPr>
              <w:t>subjek</w:t>
            </w:r>
          </w:p>
        </w:tc>
        <w:tc>
          <w:tcPr>
            <w:tcW w:w="1240" w:type="dxa"/>
            <w:tcBorders>
              <w:top w:val="nil"/>
              <w:left w:val="nil"/>
              <w:bottom w:val="nil"/>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Masa detyrimit financiar</w:t>
            </w:r>
          </w:p>
        </w:tc>
        <w:tc>
          <w:tcPr>
            <w:tcW w:w="912" w:type="dxa"/>
            <w:tcBorders>
              <w:top w:val="nil"/>
              <w:left w:val="nil"/>
              <w:bottom w:val="nil"/>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Nr.</w:t>
            </w:r>
            <w:r w:rsidR="00EE7221" w:rsidRPr="00723F5F">
              <w:rPr>
                <w:rFonts w:ascii="Times New Roman" w:eastAsia="Times New Roman" w:hAnsi="Times New Roman" w:cs="Times New Roman"/>
                <w:color w:val="000000"/>
                <w:sz w:val="20"/>
                <w:szCs w:val="20"/>
                <w:lang w:val="sq-AL" w:eastAsia="sq-AL"/>
              </w:rPr>
              <w:t xml:space="preserve"> </w:t>
            </w:r>
            <w:r w:rsidRPr="00723F5F">
              <w:rPr>
                <w:rFonts w:ascii="Times New Roman" w:eastAsia="Times New Roman" w:hAnsi="Times New Roman" w:cs="Times New Roman"/>
                <w:color w:val="000000"/>
                <w:sz w:val="20"/>
                <w:szCs w:val="20"/>
                <w:lang w:val="sq-AL" w:eastAsia="sq-AL"/>
              </w:rPr>
              <w:t>subjek</w:t>
            </w:r>
          </w:p>
        </w:tc>
        <w:tc>
          <w:tcPr>
            <w:tcW w:w="1214" w:type="dxa"/>
            <w:tcBorders>
              <w:top w:val="nil"/>
              <w:left w:val="nil"/>
              <w:bottom w:val="nil"/>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Masa detyrimit financiar</w:t>
            </w:r>
          </w:p>
        </w:tc>
        <w:tc>
          <w:tcPr>
            <w:tcW w:w="938" w:type="dxa"/>
            <w:tcBorders>
              <w:top w:val="nil"/>
              <w:left w:val="nil"/>
              <w:bottom w:val="nil"/>
              <w:right w:val="single" w:sz="4"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Nr.</w:t>
            </w:r>
            <w:r w:rsidR="00EE7221" w:rsidRPr="00723F5F">
              <w:rPr>
                <w:rFonts w:ascii="Times New Roman" w:eastAsia="Times New Roman" w:hAnsi="Times New Roman" w:cs="Times New Roman"/>
                <w:color w:val="000000"/>
                <w:sz w:val="20"/>
                <w:szCs w:val="20"/>
                <w:lang w:val="sq-AL" w:eastAsia="sq-AL"/>
              </w:rPr>
              <w:t xml:space="preserve"> </w:t>
            </w:r>
            <w:r w:rsidRPr="00723F5F">
              <w:rPr>
                <w:rFonts w:ascii="Times New Roman" w:eastAsia="Times New Roman" w:hAnsi="Times New Roman" w:cs="Times New Roman"/>
                <w:color w:val="000000"/>
                <w:sz w:val="20"/>
                <w:szCs w:val="20"/>
                <w:lang w:val="sq-AL" w:eastAsia="sq-AL"/>
              </w:rPr>
              <w:t>subjek</w:t>
            </w:r>
          </w:p>
        </w:tc>
        <w:tc>
          <w:tcPr>
            <w:tcW w:w="1188" w:type="dxa"/>
            <w:tcBorders>
              <w:top w:val="nil"/>
              <w:left w:val="nil"/>
              <w:bottom w:val="nil"/>
              <w:right w:val="single" w:sz="8" w:space="0" w:color="auto"/>
            </w:tcBorders>
            <w:shd w:val="clear" w:color="auto" w:fill="DEEAF6" w:themeFill="accent1" w:themeFillTint="33"/>
            <w:vAlign w:val="bottom"/>
            <w:hideMark/>
          </w:tcPr>
          <w:p w:rsidR="00452746" w:rsidRPr="00723F5F" w:rsidRDefault="00452746" w:rsidP="004010D1">
            <w:pPr>
              <w:spacing w:after="0" w:line="240" w:lineRule="auto"/>
              <w:jc w:val="both"/>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Masa detyrimit financiar</w:t>
            </w:r>
          </w:p>
        </w:tc>
      </w:tr>
      <w:tr w:rsidR="00452746" w:rsidRPr="00723F5F" w:rsidTr="00452746">
        <w:trPr>
          <w:trHeight w:val="228"/>
        </w:trPr>
        <w:tc>
          <w:tcPr>
            <w:tcW w:w="1277" w:type="dxa"/>
            <w:tcBorders>
              <w:top w:val="single" w:sz="8" w:space="0" w:color="auto"/>
              <w:left w:val="single" w:sz="8" w:space="0" w:color="auto"/>
              <w:bottom w:val="single" w:sz="4" w:space="0" w:color="auto"/>
              <w:right w:val="nil"/>
            </w:tcBorders>
            <w:shd w:val="clear" w:color="auto" w:fill="auto"/>
            <w:noWrap/>
            <w:vAlign w:val="bottom"/>
            <w:hideMark/>
          </w:tcPr>
          <w:p w:rsidR="00452746" w:rsidRPr="003E757E" w:rsidRDefault="00452746" w:rsidP="004010D1">
            <w:pPr>
              <w:spacing w:after="0" w:line="240" w:lineRule="auto"/>
              <w:jc w:val="center"/>
              <w:rPr>
                <w:rFonts w:ascii="Times New Roman" w:eastAsia="Times New Roman" w:hAnsi="Times New Roman" w:cs="Times New Roman"/>
                <w:b/>
                <w:color w:val="000000"/>
                <w:sz w:val="20"/>
                <w:szCs w:val="20"/>
                <w:lang w:val="sq-AL" w:eastAsia="sq-AL"/>
              </w:rPr>
            </w:pPr>
            <w:r w:rsidRPr="003E757E">
              <w:rPr>
                <w:rFonts w:ascii="Times New Roman" w:eastAsia="Times New Roman" w:hAnsi="Times New Roman" w:cs="Times New Roman"/>
                <w:b/>
                <w:color w:val="000000"/>
                <w:sz w:val="20"/>
                <w:szCs w:val="20"/>
                <w:lang w:val="sq-AL" w:eastAsia="sq-AL"/>
              </w:rPr>
              <w:t>2015</w:t>
            </w:r>
          </w:p>
        </w:tc>
        <w:tc>
          <w:tcPr>
            <w:tcW w:w="8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w:t>
            </w:r>
            <w:r w:rsidR="00EE7221" w:rsidRPr="00723F5F">
              <w:rPr>
                <w:rFonts w:ascii="Times New Roman" w:eastAsia="Times New Roman" w:hAnsi="Times New Roman" w:cs="Times New Roman"/>
                <w:color w:val="000000"/>
                <w:sz w:val="20"/>
                <w:szCs w:val="20"/>
                <w:lang w:val="sq-AL" w:eastAsia="sq-AL"/>
              </w:rPr>
              <w:t xml:space="preserve"> </w:t>
            </w:r>
          </w:p>
        </w:tc>
        <w:tc>
          <w:tcPr>
            <w:tcW w:w="887" w:type="dxa"/>
            <w:tcBorders>
              <w:top w:val="single" w:sz="8" w:space="0" w:color="auto"/>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5</w:t>
            </w:r>
          </w:p>
        </w:tc>
        <w:tc>
          <w:tcPr>
            <w:tcW w:w="1240" w:type="dxa"/>
            <w:tcBorders>
              <w:top w:val="single" w:sz="8" w:space="0" w:color="auto"/>
              <w:left w:val="nil"/>
              <w:bottom w:val="single" w:sz="4"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10.405 </w:t>
            </w:r>
          </w:p>
        </w:tc>
        <w:tc>
          <w:tcPr>
            <w:tcW w:w="912" w:type="dxa"/>
            <w:tcBorders>
              <w:top w:val="single" w:sz="8" w:space="0" w:color="auto"/>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w:t>
            </w:r>
          </w:p>
        </w:tc>
        <w:tc>
          <w:tcPr>
            <w:tcW w:w="1214" w:type="dxa"/>
            <w:tcBorders>
              <w:top w:val="single" w:sz="8" w:space="0" w:color="auto"/>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w:t>
            </w:r>
            <w:r w:rsidR="00EE7221" w:rsidRPr="00723F5F">
              <w:rPr>
                <w:rFonts w:ascii="Times New Roman" w:eastAsia="Times New Roman" w:hAnsi="Times New Roman" w:cs="Times New Roman"/>
                <w:color w:val="000000"/>
                <w:sz w:val="20"/>
                <w:szCs w:val="20"/>
                <w:lang w:val="sq-AL" w:eastAsia="sq-AL"/>
              </w:rPr>
              <w:t xml:space="preserve"> </w:t>
            </w:r>
          </w:p>
        </w:tc>
        <w:tc>
          <w:tcPr>
            <w:tcW w:w="938" w:type="dxa"/>
            <w:tcBorders>
              <w:top w:val="single" w:sz="8" w:space="0" w:color="auto"/>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w:t>
            </w:r>
          </w:p>
        </w:tc>
        <w:tc>
          <w:tcPr>
            <w:tcW w:w="1188" w:type="dxa"/>
            <w:tcBorders>
              <w:top w:val="single" w:sz="8" w:space="0" w:color="auto"/>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w:t>
            </w:r>
            <w:r w:rsidR="00EE7221" w:rsidRPr="00723F5F">
              <w:rPr>
                <w:rFonts w:ascii="Times New Roman" w:eastAsia="Times New Roman" w:hAnsi="Times New Roman" w:cs="Times New Roman"/>
                <w:color w:val="000000"/>
                <w:sz w:val="20"/>
                <w:szCs w:val="20"/>
                <w:lang w:val="sq-AL" w:eastAsia="sq-AL"/>
              </w:rPr>
              <w:t xml:space="preserve"> </w:t>
            </w:r>
          </w:p>
        </w:tc>
      </w:tr>
      <w:tr w:rsidR="00452746" w:rsidRPr="00723F5F" w:rsidTr="00452746">
        <w:trPr>
          <w:trHeight w:val="228"/>
        </w:trPr>
        <w:tc>
          <w:tcPr>
            <w:tcW w:w="1277" w:type="dxa"/>
            <w:tcBorders>
              <w:top w:val="nil"/>
              <w:left w:val="single" w:sz="8" w:space="0" w:color="auto"/>
              <w:bottom w:val="single" w:sz="4" w:space="0" w:color="auto"/>
              <w:right w:val="nil"/>
            </w:tcBorders>
            <w:shd w:val="clear" w:color="auto" w:fill="auto"/>
            <w:noWrap/>
            <w:vAlign w:val="bottom"/>
            <w:hideMark/>
          </w:tcPr>
          <w:p w:rsidR="00452746" w:rsidRPr="003E757E" w:rsidRDefault="00452746" w:rsidP="004010D1">
            <w:pPr>
              <w:spacing w:after="0" w:line="240" w:lineRule="auto"/>
              <w:jc w:val="center"/>
              <w:rPr>
                <w:rFonts w:ascii="Times New Roman" w:eastAsia="Times New Roman" w:hAnsi="Times New Roman" w:cs="Times New Roman"/>
                <w:b/>
                <w:color w:val="000000"/>
                <w:sz w:val="20"/>
                <w:szCs w:val="20"/>
                <w:lang w:val="sq-AL" w:eastAsia="sq-AL"/>
              </w:rPr>
            </w:pPr>
            <w:r w:rsidRPr="003E757E">
              <w:rPr>
                <w:rFonts w:ascii="Times New Roman" w:eastAsia="Times New Roman" w:hAnsi="Times New Roman" w:cs="Times New Roman"/>
                <w:b/>
                <w:color w:val="000000"/>
                <w:sz w:val="20"/>
                <w:szCs w:val="20"/>
                <w:lang w:val="sq-AL" w:eastAsia="sq-AL"/>
              </w:rPr>
              <w:t>2016</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4</w:t>
            </w:r>
          </w:p>
        </w:tc>
        <w:tc>
          <w:tcPr>
            <w:tcW w:w="1134" w:type="dxa"/>
            <w:tcBorders>
              <w:top w:val="nil"/>
              <w:left w:val="nil"/>
              <w:bottom w:val="single" w:sz="4"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5.388 </w:t>
            </w:r>
          </w:p>
        </w:tc>
        <w:tc>
          <w:tcPr>
            <w:tcW w:w="887"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14</w:t>
            </w:r>
          </w:p>
        </w:tc>
        <w:tc>
          <w:tcPr>
            <w:tcW w:w="1240" w:type="dxa"/>
            <w:tcBorders>
              <w:top w:val="nil"/>
              <w:left w:val="nil"/>
              <w:bottom w:val="single" w:sz="4"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59.077</w:t>
            </w:r>
          </w:p>
        </w:tc>
        <w:tc>
          <w:tcPr>
            <w:tcW w:w="912"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2</w:t>
            </w:r>
          </w:p>
        </w:tc>
        <w:tc>
          <w:tcPr>
            <w:tcW w:w="1214" w:type="dxa"/>
            <w:tcBorders>
              <w:top w:val="nil"/>
              <w:left w:val="nil"/>
              <w:bottom w:val="single" w:sz="4"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25.042 </w:t>
            </w:r>
          </w:p>
        </w:tc>
        <w:tc>
          <w:tcPr>
            <w:tcW w:w="938"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4</w:t>
            </w:r>
          </w:p>
        </w:tc>
        <w:tc>
          <w:tcPr>
            <w:tcW w:w="1188" w:type="dxa"/>
            <w:tcBorders>
              <w:top w:val="nil"/>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1.939 </w:t>
            </w:r>
          </w:p>
        </w:tc>
      </w:tr>
      <w:tr w:rsidR="00452746" w:rsidRPr="00723F5F" w:rsidTr="00452746">
        <w:trPr>
          <w:trHeight w:val="228"/>
        </w:trPr>
        <w:tc>
          <w:tcPr>
            <w:tcW w:w="1277" w:type="dxa"/>
            <w:tcBorders>
              <w:top w:val="nil"/>
              <w:left w:val="single" w:sz="8" w:space="0" w:color="auto"/>
              <w:bottom w:val="single" w:sz="4" w:space="0" w:color="auto"/>
              <w:right w:val="nil"/>
            </w:tcBorders>
            <w:shd w:val="clear" w:color="auto" w:fill="auto"/>
            <w:noWrap/>
            <w:vAlign w:val="bottom"/>
            <w:hideMark/>
          </w:tcPr>
          <w:p w:rsidR="00452746" w:rsidRPr="003E757E" w:rsidRDefault="00452746" w:rsidP="004010D1">
            <w:pPr>
              <w:spacing w:after="0" w:line="240" w:lineRule="auto"/>
              <w:jc w:val="center"/>
              <w:rPr>
                <w:rFonts w:ascii="Times New Roman" w:eastAsia="Times New Roman" w:hAnsi="Times New Roman" w:cs="Times New Roman"/>
                <w:b/>
                <w:color w:val="000000"/>
                <w:sz w:val="20"/>
                <w:szCs w:val="20"/>
                <w:lang w:val="sq-AL" w:eastAsia="sq-AL"/>
              </w:rPr>
            </w:pPr>
            <w:r w:rsidRPr="003E757E">
              <w:rPr>
                <w:rFonts w:ascii="Times New Roman" w:eastAsia="Times New Roman" w:hAnsi="Times New Roman" w:cs="Times New Roman"/>
                <w:b/>
                <w:color w:val="000000"/>
                <w:sz w:val="20"/>
                <w:szCs w:val="20"/>
                <w:lang w:val="sq-AL" w:eastAsia="sq-AL"/>
              </w:rPr>
              <w:t>2017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3</w:t>
            </w:r>
          </w:p>
        </w:tc>
        <w:tc>
          <w:tcPr>
            <w:tcW w:w="1134" w:type="dxa"/>
            <w:tcBorders>
              <w:top w:val="nil"/>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415 </w:t>
            </w:r>
          </w:p>
        </w:tc>
        <w:tc>
          <w:tcPr>
            <w:tcW w:w="887"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9</w:t>
            </w:r>
          </w:p>
        </w:tc>
        <w:tc>
          <w:tcPr>
            <w:tcW w:w="1240" w:type="dxa"/>
            <w:tcBorders>
              <w:top w:val="nil"/>
              <w:left w:val="nil"/>
              <w:bottom w:val="single" w:sz="4"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2.813 </w:t>
            </w:r>
          </w:p>
        </w:tc>
        <w:tc>
          <w:tcPr>
            <w:tcW w:w="912"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w:t>
            </w:r>
          </w:p>
        </w:tc>
        <w:tc>
          <w:tcPr>
            <w:tcW w:w="1214" w:type="dxa"/>
            <w:tcBorders>
              <w:top w:val="nil"/>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162</w:t>
            </w:r>
          </w:p>
        </w:tc>
        <w:tc>
          <w:tcPr>
            <w:tcW w:w="938" w:type="dxa"/>
            <w:tcBorders>
              <w:top w:val="nil"/>
              <w:left w:val="nil"/>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3</w:t>
            </w:r>
          </w:p>
        </w:tc>
        <w:tc>
          <w:tcPr>
            <w:tcW w:w="1188" w:type="dxa"/>
            <w:tcBorders>
              <w:top w:val="nil"/>
              <w:left w:val="nil"/>
              <w:bottom w:val="single" w:sz="4"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1.105 </w:t>
            </w:r>
          </w:p>
        </w:tc>
      </w:tr>
      <w:tr w:rsidR="00452746" w:rsidRPr="00723F5F" w:rsidTr="00452746">
        <w:trPr>
          <w:trHeight w:val="240"/>
        </w:trPr>
        <w:tc>
          <w:tcPr>
            <w:tcW w:w="1277" w:type="dxa"/>
            <w:tcBorders>
              <w:top w:val="nil"/>
              <w:left w:val="single" w:sz="8" w:space="0" w:color="auto"/>
              <w:bottom w:val="single" w:sz="8" w:space="0" w:color="auto"/>
              <w:right w:val="nil"/>
            </w:tcBorders>
            <w:shd w:val="clear" w:color="auto" w:fill="auto"/>
            <w:noWrap/>
            <w:vAlign w:val="bottom"/>
            <w:hideMark/>
          </w:tcPr>
          <w:p w:rsidR="00452746" w:rsidRPr="003E757E" w:rsidRDefault="00452746" w:rsidP="004010D1">
            <w:pPr>
              <w:spacing w:after="0" w:line="240" w:lineRule="auto"/>
              <w:jc w:val="center"/>
              <w:rPr>
                <w:rFonts w:ascii="Times New Roman" w:eastAsia="Times New Roman" w:hAnsi="Times New Roman" w:cs="Times New Roman"/>
                <w:b/>
                <w:color w:val="000000"/>
                <w:sz w:val="20"/>
                <w:szCs w:val="20"/>
                <w:lang w:val="sq-AL" w:eastAsia="sq-AL"/>
              </w:rPr>
            </w:pPr>
            <w:r w:rsidRPr="003E757E">
              <w:rPr>
                <w:rFonts w:ascii="Times New Roman" w:eastAsia="Times New Roman" w:hAnsi="Times New Roman" w:cs="Times New Roman"/>
                <w:b/>
                <w:color w:val="000000"/>
                <w:sz w:val="20"/>
                <w:szCs w:val="20"/>
                <w:lang w:val="sq-AL" w:eastAsia="sq-AL"/>
              </w:rPr>
              <w:t>2018</w:t>
            </w:r>
          </w:p>
        </w:tc>
        <w:tc>
          <w:tcPr>
            <w:tcW w:w="850" w:type="dxa"/>
            <w:tcBorders>
              <w:top w:val="nil"/>
              <w:left w:val="single" w:sz="8" w:space="0" w:color="auto"/>
              <w:bottom w:val="single" w:sz="8"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7</w:t>
            </w:r>
          </w:p>
        </w:tc>
        <w:tc>
          <w:tcPr>
            <w:tcW w:w="1134" w:type="dxa"/>
            <w:tcBorders>
              <w:top w:val="nil"/>
              <w:left w:val="nil"/>
              <w:bottom w:val="single" w:sz="8"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3.227 </w:t>
            </w:r>
          </w:p>
        </w:tc>
        <w:tc>
          <w:tcPr>
            <w:tcW w:w="887" w:type="dxa"/>
            <w:tcBorders>
              <w:top w:val="nil"/>
              <w:left w:val="nil"/>
              <w:bottom w:val="single" w:sz="8"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10</w:t>
            </w:r>
          </w:p>
        </w:tc>
        <w:tc>
          <w:tcPr>
            <w:tcW w:w="1240" w:type="dxa"/>
            <w:tcBorders>
              <w:top w:val="nil"/>
              <w:left w:val="nil"/>
              <w:bottom w:val="single" w:sz="8" w:space="0" w:color="auto"/>
              <w:right w:val="single" w:sz="8" w:space="0" w:color="auto"/>
            </w:tcBorders>
            <w:shd w:val="clear" w:color="auto" w:fill="auto"/>
            <w:noWrap/>
            <w:vAlign w:val="bottom"/>
            <w:hideMark/>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1.040 </w:t>
            </w:r>
          </w:p>
        </w:tc>
        <w:tc>
          <w:tcPr>
            <w:tcW w:w="912" w:type="dxa"/>
            <w:tcBorders>
              <w:top w:val="nil"/>
              <w:left w:val="nil"/>
              <w:bottom w:val="single" w:sz="8"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w:t>
            </w:r>
          </w:p>
        </w:tc>
        <w:tc>
          <w:tcPr>
            <w:tcW w:w="1214" w:type="dxa"/>
            <w:tcBorders>
              <w:top w:val="nil"/>
              <w:left w:val="nil"/>
              <w:bottom w:val="single" w:sz="8"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w:t>
            </w:r>
            <w:r w:rsidR="00EE7221" w:rsidRPr="00723F5F">
              <w:rPr>
                <w:rFonts w:ascii="Times New Roman" w:eastAsia="Times New Roman" w:hAnsi="Times New Roman" w:cs="Times New Roman"/>
                <w:color w:val="000000"/>
                <w:sz w:val="20"/>
                <w:szCs w:val="20"/>
                <w:lang w:val="sq-AL" w:eastAsia="sq-AL"/>
              </w:rPr>
              <w:t xml:space="preserve"> </w:t>
            </w:r>
          </w:p>
        </w:tc>
        <w:tc>
          <w:tcPr>
            <w:tcW w:w="938" w:type="dxa"/>
            <w:tcBorders>
              <w:top w:val="nil"/>
              <w:left w:val="nil"/>
              <w:bottom w:val="single" w:sz="8"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w:t>
            </w:r>
          </w:p>
        </w:tc>
        <w:tc>
          <w:tcPr>
            <w:tcW w:w="1188" w:type="dxa"/>
            <w:tcBorders>
              <w:top w:val="nil"/>
              <w:left w:val="nil"/>
              <w:bottom w:val="single" w:sz="8" w:space="0" w:color="auto"/>
              <w:right w:val="single" w:sz="8"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106 </w:t>
            </w:r>
          </w:p>
        </w:tc>
      </w:tr>
      <w:tr w:rsidR="00452746" w:rsidRPr="00723F5F" w:rsidTr="00DF5C78">
        <w:trPr>
          <w:trHeight w:val="240"/>
        </w:trPr>
        <w:tc>
          <w:tcPr>
            <w:tcW w:w="1277" w:type="dxa"/>
            <w:tcBorders>
              <w:top w:val="nil"/>
              <w:left w:val="single" w:sz="8" w:space="0" w:color="auto"/>
              <w:bottom w:val="single" w:sz="8" w:space="0" w:color="auto"/>
              <w:right w:val="single" w:sz="8" w:space="0" w:color="auto"/>
            </w:tcBorders>
            <w:shd w:val="clear" w:color="auto" w:fill="DEEAF6" w:themeFill="accent1" w:themeFillTint="33"/>
            <w:noWrap/>
            <w:vAlign w:val="bottom"/>
            <w:hideMark/>
          </w:tcPr>
          <w:p w:rsidR="00452746" w:rsidRPr="00723F5F" w:rsidRDefault="00452746" w:rsidP="004010D1">
            <w:pPr>
              <w:spacing w:after="0" w:line="240" w:lineRule="auto"/>
              <w:jc w:val="both"/>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TOTALI</w:t>
            </w:r>
          </w:p>
        </w:tc>
        <w:tc>
          <w:tcPr>
            <w:tcW w:w="8363" w:type="dxa"/>
            <w:gridSpan w:val="8"/>
            <w:tcBorders>
              <w:top w:val="single" w:sz="8" w:space="0" w:color="auto"/>
              <w:left w:val="nil"/>
              <w:bottom w:val="single" w:sz="8" w:space="0" w:color="auto"/>
              <w:right w:val="single" w:sz="8" w:space="0" w:color="000000"/>
            </w:tcBorders>
            <w:shd w:val="clear" w:color="auto" w:fill="DEEAF6" w:themeFill="accent1" w:themeFillTint="33"/>
            <w:noWrap/>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110.719</w:t>
            </w:r>
          </w:p>
        </w:tc>
      </w:tr>
    </w:tbl>
    <w:p w:rsidR="00723F5F" w:rsidRDefault="00723F5F" w:rsidP="004010D1">
      <w:pPr>
        <w:spacing w:after="0" w:line="240" w:lineRule="auto"/>
        <w:jc w:val="both"/>
        <w:rPr>
          <w:rFonts w:ascii="Times New Roman" w:eastAsia="Times New Roman" w:hAnsi="Times New Roman" w:cs="Times New Roman"/>
          <w:b/>
          <w:color w:val="000000"/>
          <w:sz w:val="24"/>
          <w:szCs w:val="24"/>
          <w:lang w:val="sq-AL"/>
        </w:rPr>
      </w:pPr>
    </w:p>
    <w:p w:rsidR="00723F5F" w:rsidRDefault="00723F5F">
      <w:pPr>
        <w:spacing w:after="160" w:line="259"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sq-AL"/>
        </w:rPr>
        <w:br w:type="page"/>
      </w:r>
    </w:p>
    <w:p w:rsidR="00452746" w:rsidRPr="00571D61" w:rsidRDefault="00452746" w:rsidP="004010D1">
      <w:pPr>
        <w:pStyle w:val="Heading3"/>
        <w:rPr>
          <w:rFonts w:ascii="Times New Roman" w:hAnsi="Times New Roman" w:cs="Times New Roman"/>
          <w:b/>
          <w:szCs w:val="24"/>
          <w:lang w:val="sq-AL"/>
        </w:rPr>
      </w:pPr>
      <w:bookmarkStart w:id="320" w:name="_Toc3887641"/>
      <w:r w:rsidRPr="00571D61">
        <w:rPr>
          <w:rFonts w:ascii="Times New Roman" w:eastAsia="Times New Roman" w:hAnsi="Times New Roman" w:cs="Times New Roman"/>
          <w:b/>
          <w:szCs w:val="24"/>
          <w:lang w:val="sq-AL"/>
        </w:rPr>
        <w:t>Financime nga Buxheti i Shtetit</w:t>
      </w:r>
      <w:bookmarkEnd w:id="320"/>
    </w:p>
    <w:p w:rsidR="00452746" w:rsidRPr="00571D61" w:rsidRDefault="00452746" w:rsidP="004010D1">
      <w:pPr>
        <w:spacing w:after="0" w:line="240" w:lineRule="auto"/>
        <w:ind w:left="1080"/>
        <w:contextualSpacing/>
        <w:jc w:val="both"/>
        <w:rPr>
          <w:rFonts w:ascii="Times New Roman" w:hAnsi="Times New Roman" w:cs="Times New Roman"/>
          <w:i/>
          <w:sz w:val="24"/>
          <w:szCs w:val="24"/>
          <w:u w:val="single"/>
          <w:lang w:val="sq-AL"/>
        </w:rPr>
      </w:pPr>
    </w:p>
    <w:p w:rsidR="00452746" w:rsidRPr="00571D61" w:rsidRDefault="00452746" w:rsidP="004010D1">
      <w:pPr>
        <w:spacing w:after="0" w:line="240" w:lineRule="auto"/>
        <w:jc w:val="both"/>
        <w:rPr>
          <w:rFonts w:ascii="Times New Roman" w:eastAsia="Times New Roman" w:hAnsi="Times New Roman" w:cs="Times New Roman"/>
          <w:sz w:val="24"/>
          <w:szCs w:val="24"/>
          <w:lang w:val="sq-AL"/>
        </w:rPr>
      </w:pPr>
      <w:r w:rsidRPr="00571D61">
        <w:rPr>
          <w:rFonts w:ascii="Times New Roman" w:eastAsia="Times New Roman" w:hAnsi="Times New Roman" w:cs="Times New Roman"/>
          <w:sz w:val="24"/>
          <w:szCs w:val="24"/>
          <w:lang w:val="sq-AL"/>
        </w:rPr>
        <w:t>Në zbatim të vendimit nr. 2819, datë 22.12.2011 të Gjykatës së Apelit Tiranë dhe n</w:t>
      </w:r>
      <w:r w:rsidRPr="00571D61">
        <w:rPr>
          <w:rFonts w:ascii="Times New Roman" w:hAnsi="Times New Roman" w:cs="Times New Roman"/>
          <w:bCs/>
          <w:sz w:val="24"/>
          <w:szCs w:val="24"/>
          <w:lang w:val="sq-AL"/>
        </w:rPr>
        <w:t xml:space="preserve">ë vijim të projektbuxhetit për vitin 2018 të miratuar me vendimin </w:t>
      </w:r>
      <w:r w:rsidRPr="00571D61">
        <w:rPr>
          <w:rFonts w:ascii="Times New Roman" w:hAnsi="Times New Roman" w:cs="Times New Roman"/>
          <w:sz w:val="24"/>
          <w:szCs w:val="24"/>
          <w:lang w:val="sq-AL"/>
        </w:rPr>
        <w:t xml:space="preserve">nr. 229, datë 11.12.2017, AMA kërkoi në rrugë shkresore fonde nga Buxheti i Shtetit për financimin e detyrimit të lindur ndaj shoqërisë “Media+” sh.a. (Tv Shijak) në masën e mbetur </w:t>
      </w:r>
      <w:r w:rsidRPr="00571D61">
        <w:rPr>
          <w:rFonts w:ascii="Times New Roman" w:hAnsi="Times New Roman" w:cs="Times New Roman"/>
          <w:b/>
          <w:sz w:val="24"/>
          <w:szCs w:val="24"/>
          <w:lang w:val="sq-AL"/>
        </w:rPr>
        <w:t>81.951.292 lekë</w:t>
      </w:r>
      <w:r w:rsidRPr="00571D61">
        <w:rPr>
          <w:rFonts w:ascii="Times New Roman" w:hAnsi="Times New Roman" w:cs="Times New Roman"/>
          <w:sz w:val="24"/>
          <w:szCs w:val="24"/>
          <w:lang w:val="sq-AL"/>
        </w:rPr>
        <w:t>,</w:t>
      </w:r>
      <w:r w:rsidRPr="00571D61">
        <w:rPr>
          <w:rFonts w:ascii="Times New Roman" w:eastAsia="Times New Roman" w:hAnsi="Times New Roman" w:cs="Times New Roman"/>
          <w:sz w:val="24"/>
          <w:szCs w:val="24"/>
          <w:lang w:val="sq-AL"/>
        </w:rPr>
        <w:t xml:space="preserve"> në zbatim të vendimit nr. 2819, datë 22.12.2011 të Gjykatës së Apelit Tiranë. Buxheti </w:t>
      </w:r>
      <w:r w:rsidR="00754FBE" w:rsidRPr="00571D61">
        <w:rPr>
          <w:rFonts w:ascii="Times New Roman" w:eastAsia="Times New Roman" w:hAnsi="Times New Roman" w:cs="Times New Roman"/>
          <w:sz w:val="24"/>
          <w:szCs w:val="24"/>
          <w:lang w:val="sq-AL"/>
        </w:rPr>
        <w:t>i</w:t>
      </w:r>
      <w:r w:rsidRPr="00571D61">
        <w:rPr>
          <w:rFonts w:ascii="Times New Roman" w:eastAsia="Times New Roman" w:hAnsi="Times New Roman" w:cs="Times New Roman"/>
          <w:sz w:val="24"/>
          <w:szCs w:val="24"/>
          <w:lang w:val="sq-AL"/>
        </w:rPr>
        <w:t xml:space="preserve"> Shtetit nuk akordoi fonde gjatë vitit 2018 për mbylljen e këtij detyrimi.</w:t>
      </w:r>
    </w:p>
    <w:p w:rsidR="00452746" w:rsidRPr="00571D61" w:rsidRDefault="00452746" w:rsidP="004010D1">
      <w:pPr>
        <w:spacing w:after="0" w:line="240" w:lineRule="auto"/>
        <w:jc w:val="both"/>
        <w:rPr>
          <w:rFonts w:ascii="Times New Roman" w:hAnsi="Times New Roman" w:cs="Times New Roman"/>
          <w:i/>
          <w:sz w:val="24"/>
          <w:szCs w:val="24"/>
          <w:u w:val="single"/>
          <w:lang w:val="sq-AL"/>
        </w:rPr>
      </w:pPr>
    </w:p>
    <w:p w:rsidR="00331D61" w:rsidRPr="00571D61" w:rsidRDefault="00452746"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Në vitin 2018, bazuar në VKM-në nr. 292, datë 02.05.2012 </w:t>
      </w:r>
      <w:r w:rsidRPr="00571D61">
        <w:rPr>
          <w:rFonts w:ascii="Times New Roman" w:hAnsi="Times New Roman" w:cs="Times New Roman"/>
          <w:i/>
          <w:sz w:val="24"/>
          <w:szCs w:val="24"/>
          <w:lang w:val="sq-AL"/>
        </w:rPr>
        <w:t xml:space="preserve">“Për miratimin e strategjisë së kalimit nga transmetimet analoge në ato numerike”, </w:t>
      </w:r>
      <w:r w:rsidR="003D42C4" w:rsidRPr="00571D61">
        <w:rPr>
          <w:rFonts w:ascii="Times New Roman" w:hAnsi="Times New Roman" w:cs="Times New Roman"/>
          <w:sz w:val="24"/>
          <w:szCs w:val="24"/>
          <w:lang w:val="sq-AL"/>
        </w:rPr>
        <w:t>AMA-s i</w:t>
      </w:r>
      <w:r w:rsidRPr="00571D61">
        <w:rPr>
          <w:rFonts w:ascii="Times New Roman" w:hAnsi="Times New Roman" w:cs="Times New Roman"/>
          <w:sz w:val="24"/>
          <w:szCs w:val="24"/>
          <w:lang w:val="sq-AL"/>
        </w:rPr>
        <w:t>u akorduan nga Buxheti i Shtetit,</w:t>
      </w:r>
      <w:r w:rsidR="00EE7221" w:rsidRPr="00571D61">
        <w:rPr>
          <w:rFonts w:ascii="Times New Roman" w:hAnsi="Times New Roman" w:cs="Times New Roman"/>
          <w:sz w:val="24"/>
          <w:szCs w:val="24"/>
          <w:lang w:val="sq-AL"/>
        </w:rPr>
        <w:t xml:space="preserve"> </w:t>
      </w:r>
      <w:r w:rsidRPr="00571D61">
        <w:rPr>
          <w:rFonts w:ascii="Times New Roman" w:hAnsi="Times New Roman" w:cs="Times New Roman"/>
          <w:sz w:val="24"/>
          <w:szCs w:val="24"/>
          <w:lang w:val="sq-AL"/>
        </w:rPr>
        <w:t xml:space="preserve">dy fonde në masën totale 120.000.000 lekë për vazhdimin e fushatës së informimit të publikut mbi procesin e digjitalizimit. </w:t>
      </w:r>
    </w:p>
    <w:p w:rsidR="00331D61" w:rsidRPr="00571D61" w:rsidRDefault="00331D61">
      <w:pPr>
        <w:spacing w:after="160" w:line="259" w:lineRule="auto"/>
        <w:rPr>
          <w:rFonts w:ascii="Times New Roman" w:hAnsi="Times New Roman" w:cs="Times New Roman"/>
          <w:sz w:val="24"/>
          <w:szCs w:val="24"/>
          <w:lang w:val="sq-AL"/>
        </w:rPr>
      </w:pPr>
    </w:p>
    <w:p w:rsidR="00452746" w:rsidRPr="00723F5F" w:rsidRDefault="00452746" w:rsidP="004010D1">
      <w:pPr>
        <w:pStyle w:val="Heading2"/>
        <w:rPr>
          <w:rFonts w:ascii="Times New Roman" w:hAnsi="Times New Roman" w:cs="Times New Roman"/>
          <w:sz w:val="24"/>
          <w:szCs w:val="24"/>
          <w:lang w:val="sq-AL"/>
        </w:rPr>
      </w:pPr>
      <w:bookmarkStart w:id="321" w:name="_Toc2541188"/>
      <w:bookmarkStart w:id="322" w:name="_Toc2541468"/>
      <w:bookmarkStart w:id="323" w:name="_Toc2541568"/>
      <w:bookmarkStart w:id="324" w:name="_Toc3887642"/>
      <w:bookmarkEnd w:id="321"/>
      <w:bookmarkEnd w:id="322"/>
      <w:bookmarkEnd w:id="323"/>
      <w:r w:rsidRPr="00723F5F">
        <w:rPr>
          <w:rFonts w:ascii="Times New Roman" w:hAnsi="Times New Roman" w:cs="Times New Roman"/>
          <w:sz w:val="24"/>
          <w:szCs w:val="24"/>
          <w:lang w:val="sq-AL"/>
        </w:rPr>
        <w:t>Përdorimi i burimeve financiare në vitin 2018</w:t>
      </w:r>
      <w:bookmarkEnd w:id="324"/>
    </w:p>
    <w:p w:rsidR="00452746" w:rsidRPr="00571D61" w:rsidRDefault="00452746" w:rsidP="004010D1">
      <w:pPr>
        <w:spacing w:after="0" w:line="240" w:lineRule="auto"/>
        <w:jc w:val="both"/>
        <w:rPr>
          <w:rFonts w:ascii="Times New Roman" w:hAnsi="Times New Roman" w:cs="Times New Roman"/>
          <w:b/>
          <w:i/>
          <w:sz w:val="24"/>
          <w:szCs w:val="24"/>
          <w:lang w:val="sq-AL"/>
        </w:rPr>
      </w:pPr>
    </w:p>
    <w:p w:rsidR="00A02524" w:rsidRPr="00571D61" w:rsidRDefault="00452746" w:rsidP="009D0CA9">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Gjatë vitit raportues, AMA ka menaxhuar burimet financiare bazuar në projektbuxhetin për vitin 2018, në Rregjistrin e Parashikimeve të Prokurimeve Publike, të ndryshuar, si dhe fondeve të akorduara nga Buxheti i Shtetit.</w:t>
      </w:r>
    </w:p>
    <w:p w:rsidR="00331D61" w:rsidRPr="00571D61" w:rsidRDefault="00331D61" w:rsidP="00331D61">
      <w:pPr>
        <w:spacing w:after="0" w:line="240" w:lineRule="auto"/>
        <w:jc w:val="both"/>
        <w:rPr>
          <w:rFonts w:ascii="Times New Roman" w:hAnsi="Times New Roman" w:cs="Times New Roman"/>
          <w:sz w:val="24"/>
          <w:szCs w:val="24"/>
          <w:lang w:val="sq-AL"/>
        </w:rPr>
      </w:pPr>
    </w:p>
    <w:p w:rsidR="00452746" w:rsidRPr="00571D61" w:rsidRDefault="00452746" w:rsidP="004010D1">
      <w:pPr>
        <w:pStyle w:val="Heading3"/>
        <w:rPr>
          <w:rFonts w:ascii="Times New Roman" w:hAnsi="Times New Roman" w:cs="Times New Roman"/>
          <w:b/>
          <w:szCs w:val="24"/>
          <w:lang w:val="sq-AL"/>
        </w:rPr>
      </w:pPr>
      <w:bookmarkStart w:id="325" w:name="_Toc2541190"/>
      <w:bookmarkStart w:id="326" w:name="_Toc2541470"/>
      <w:bookmarkStart w:id="327" w:name="_Toc2541570"/>
      <w:bookmarkStart w:id="328" w:name="_Toc3887643"/>
      <w:bookmarkEnd w:id="325"/>
      <w:bookmarkEnd w:id="326"/>
      <w:bookmarkEnd w:id="327"/>
      <w:r w:rsidRPr="00571D61">
        <w:rPr>
          <w:rFonts w:ascii="Times New Roman" w:hAnsi="Times New Roman" w:cs="Times New Roman"/>
          <w:b/>
          <w:szCs w:val="24"/>
          <w:lang w:val="sq-AL"/>
        </w:rPr>
        <w:t>Shpenzimet dhe investimet të mbuluara me vetfinancim</w:t>
      </w:r>
      <w:bookmarkEnd w:id="328"/>
    </w:p>
    <w:tbl>
      <w:tblPr>
        <w:tblW w:w="9810" w:type="dxa"/>
        <w:jc w:val="center"/>
        <w:tblLook w:val="04A0"/>
      </w:tblPr>
      <w:tblGrid>
        <w:gridCol w:w="635"/>
        <w:gridCol w:w="5665"/>
        <w:gridCol w:w="990"/>
        <w:gridCol w:w="1080"/>
        <w:gridCol w:w="1440"/>
      </w:tblGrid>
      <w:tr w:rsidR="00452746" w:rsidRPr="00723F5F" w:rsidTr="006D2317">
        <w:trPr>
          <w:trHeight w:val="328"/>
          <w:jc w:val="center"/>
        </w:trPr>
        <w:tc>
          <w:tcPr>
            <w:tcW w:w="635"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5665"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p>
        </w:tc>
        <w:tc>
          <w:tcPr>
            <w:tcW w:w="990"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sz w:val="20"/>
                <w:szCs w:val="20"/>
                <w:lang w:val="sq-AL" w:eastAsia="sq-AL"/>
              </w:rPr>
            </w:pPr>
          </w:p>
        </w:tc>
        <w:tc>
          <w:tcPr>
            <w:tcW w:w="1080"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sz w:val="20"/>
                <w:szCs w:val="20"/>
                <w:lang w:val="sq-AL" w:eastAsia="sq-AL"/>
              </w:rPr>
            </w:pPr>
          </w:p>
        </w:tc>
        <w:tc>
          <w:tcPr>
            <w:tcW w:w="1440" w:type="dxa"/>
            <w:tcBorders>
              <w:top w:val="nil"/>
              <w:left w:val="nil"/>
              <w:bottom w:val="single" w:sz="4" w:space="0" w:color="auto"/>
              <w:right w:val="nil"/>
            </w:tcBorders>
            <w:shd w:val="clear" w:color="auto" w:fill="auto"/>
            <w:noWrap/>
            <w:vAlign w:val="bottom"/>
            <w:hideMark/>
          </w:tcPr>
          <w:p w:rsidR="00452746" w:rsidRPr="00723F5F" w:rsidRDefault="00452746" w:rsidP="004010D1">
            <w:pPr>
              <w:spacing w:after="0" w:line="240" w:lineRule="auto"/>
              <w:jc w:val="right"/>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000 lekë</w:t>
            </w:r>
          </w:p>
        </w:tc>
      </w:tr>
      <w:tr w:rsidR="00452746" w:rsidRPr="00723F5F" w:rsidTr="006D2317">
        <w:trPr>
          <w:trHeight w:val="328"/>
          <w:jc w:val="center"/>
        </w:trPr>
        <w:tc>
          <w:tcPr>
            <w:tcW w:w="6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Nr.</w:t>
            </w:r>
          </w:p>
        </w:tc>
        <w:tc>
          <w:tcPr>
            <w:tcW w:w="56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Emërtimi i Shpenzimeve/Investimeve</w:t>
            </w: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Plani </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Fakti </w:t>
            </w:r>
          </w:p>
        </w:tc>
        <w:tc>
          <w:tcPr>
            <w:tcW w:w="14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e realizimit</w:t>
            </w:r>
          </w:p>
        </w:tc>
      </w:tr>
      <w:tr w:rsidR="00452746" w:rsidRPr="00723F5F" w:rsidTr="006D2317">
        <w:trPr>
          <w:trHeight w:val="328"/>
          <w:jc w:val="center"/>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1</w:t>
            </w:r>
          </w:p>
        </w:tc>
        <w:tc>
          <w:tcPr>
            <w:tcW w:w="56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6D2317" w:rsidRDefault="00452746" w:rsidP="004010D1">
            <w:pPr>
              <w:spacing w:after="0" w:line="240" w:lineRule="auto"/>
              <w:rPr>
                <w:rFonts w:ascii="Times New Roman" w:eastAsia="Times New Roman" w:hAnsi="Times New Roman" w:cs="Times New Roman"/>
                <w:b/>
                <w:color w:val="000000"/>
                <w:sz w:val="20"/>
                <w:szCs w:val="20"/>
                <w:lang w:val="sq-AL" w:eastAsia="sq-AL"/>
              </w:rPr>
            </w:pPr>
            <w:r w:rsidRPr="006D2317">
              <w:rPr>
                <w:rFonts w:ascii="Times New Roman" w:hAnsi="Times New Roman" w:cs="Times New Roman"/>
                <w:b/>
                <w:color w:val="000000"/>
                <w:sz w:val="20"/>
                <w:szCs w:val="20"/>
                <w:lang w:val="sq-AL"/>
              </w:rPr>
              <w:t>Detyrime kontraktuale të lindura:</w:t>
            </w: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b/>
                <w:bCs/>
                <w:color w:val="000000"/>
                <w:sz w:val="20"/>
                <w:szCs w:val="20"/>
                <w:lang w:val="sq-AL"/>
              </w:rPr>
              <w:t> </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b/>
                <w:bCs/>
                <w:color w:val="000000"/>
                <w:sz w:val="20"/>
                <w:szCs w:val="20"/>
                <w:lang w:val="sq-AL"/>
              </w:rPr>
              <w:t> </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b/>
                <w:bCs/>
                <w:color w:val="000000"/>
                <w:sz w:val="20"/>
                <w:szCs w:val="20"/>
                <w:lang w:val="sq-AL"/>
              </w:rPr>
              <w:t> </w:t>
            </w:r>
          </w:p>
        </w:tc>
      </w:tr>
      <w:tr w:rsidR="00452746" w:rsidRPr="00723F5F" w:rsidTr="006D2317">
        <w:trPr>
          <w:trHeight w:val="328"/>
          <w:jc w:val="center"/>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i/>
                <w:iCs/>
                <w:color w:val="000000"/>
                <w:sz w:val="20"/>
                <w:szCs w:val="20"/>
                <w:lang w:val="sq-AL"/>
              </w:rPr>
              <w:t>- Detyrime kontraktuale të lindura per sipërmarrje punimesh</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 xml:space="preserve"> </w:t>
            </w:r>
            <w:r w:rsidR="00EE7221" w:rsidRPr="00723F5F">
              <w:rPr>
                <w:rFonts w:ascii="Times New Roman" w:hAnsi="Times New Roman" w:cs="Times New Roman"/>
                <w:color w:val="000000"/>
                <w:sz w:val="20"/>
                <w:szCs w:val="20"/>
                <w:lang w:val="sq-AL"/>
              </w:rPr>
              <w:t xml:space="preserve"> </w:t>
            </w:r>
            <w:r w:rsidR="00452746" w:rsidRPr="00723F5F">
              <w:rPr>
                <w:rFonts w:ascii="Times New Roman" w:hAnsi="Times New Roman" w:cs="Times New Roman"/>
                <w:color w:val="000000"/>
                <w:sz w:val="20"/>
                <w:szCs w:val="20"/>
                <w:lang w:val="sq-AL"/>
              </w:rPr>
              <w:t>9.495</w:t>
            </w:r>
            <w:r w:rsidR="00EE7221" w:rsidRPr="00723F5F">
              <w:rPr>
                <w:rFonts w:ascii="Times New Roman" w:hAnsi="Times New Roman" w:cs="Times New Roman"/>
                <w:color w:val="000000"/>
                <w:sz w:val="20"/>
                <w:szCs w:val="20"/>
                <w:lang w:val="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 xml:space="preserve"> </w:t>
            </w:r>
            <w:r w:rsidR="00452746" w:rsidRPr="00723F5F">
              <w:rPr>
                <w:rFonts w:ascii="Times New Roman" w:hAnsi="Times New Roman" w:cs="Times New Roman"/>
                <w:color w:val="000000"/>
                <w:sz w:val="20"/>
                <w:szCs w:val="20"/>
                <w:lang w:val="sq-AL"/>
              </w:rPr>
              <w:t>9.495</w:t>
            </w:r>
            <w:r w:rsidR="00EE7221" w:rsidRPr="00723F5F">
              <w:rPr>
                <w:rFonts w:ascii="Times New Roman" w:hAnsi="Times New Roman" w:cs="Times New Roman"/>
                <w:color w:val="000000"/>
                <w:sz w:val="20"/>
                <w:szCs w:val="20"/>
                <w:lang w:val="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100</w:t>
            </w:r>
          </w:p>
        </w:tc>
      </w:tr>
      <w:tr w:rsidR="00452746" w:rsidRPr="00723F5F" w:rsidTr="006D2317">
        <w:trPr>
          <w:trHeight w:val="328"/>
          <w:jc w:val="center"/>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i/>
                <w:iCs/>
                <w:color w:val="000000"/>
                <w:sz w:val="20"/>
                <w:szCs w:val="20"/>
                <w:lang w:val="sq-AL"/>
              </w:rPr>
              <w:t>- Detyrime të lindura ndaj shoqërisë "Media+" sh.a.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 xml:space="preserve"> </w:t>
            </w:r>
            <w:r w:rsidR="00EE7221" w:rsidRPr="00723F5F">
              <w:rPr>
                <w:rFonts w:ascii="Times New Roman" w:hAnsi="Times New Roman" w:cs="Times New Roman"/>
                <w:color w:val="000000"/>
                <w:sz w:val="20"/>
                <w:szCs w:val="20"/>
                <w:lang w:val="sq-AL"/>
              </w:rPr>
              <w:t xml:space="preserve"> </w:t>
            </w:r>
            <w:r w:rsidR="00452746" w:rsidRPr="00723F5F">
              <w:rPr>
                <w:rFonts w:ascii="Times New Roman" w:hAnsi="Times New Roman" w:cs="Times New Roman"/>
                <w:color w:val="000000"/>
                <w:sz w:val="20"/>
                <w:szCs w:val="20"/>
                <w:lang w:val="sq-AL"/>
              </w:rPr>
              <w:t>-</w:t>
            </w:r>
            <w:r w:rsidR="00EE7221" w:rsidRPr="00723F5F">
              <w:rPr>
                <w:rFonts w:ascii="Times New Roman" w:hAnsi="Times New Roman" w:cs="Times New Roman"/>
                <w:color w:val="000000"/>
                <w:sz w:val="20"/>
                <w:szCs w:val="20"/>
                <w:lang w:val="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452746" w:rsidRPr="00723F5F"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 xml:space="preserve"> </w:t>
            </w:r>
            <w:r w:rsidR="00452746" w:rsidRPr="00723F5F">
              <w:rPr>
                <w:rFonts w:ascii="Times New Roman" w:hAnsi="Times New Roman" w:cs="Times New Roman"/>
                <w:color w:val="000000"/>
                <w:sz w:val="20"/>
                <w:szCs w:val="20"/>
                <w:lang w:val="sq-AL"/>
              </w:rPr>
              <w:t>15.000</w:t>
            </w:r>
            <w:r w:rsidRPr="00723F5F">
              <w:rPr>
                <w:rFonts w:ascii="Times New Roman" w:hAnsi="Times New Roman" w:cs="Times New Roman"/>
                <w:color w:val="000000"/>
                <w:sz w:val="20"/>
                <w:szCs w:val="20"/>
                <w:lang w:val="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hAnsi="Times New Roman" w:cs="Times New Roman"/>
                <w:color w:val="000000"/>
                <w:sz w:val="20"/>
                <w:szCs w:val="20"/>
                <w:lang w:val="sq-AL"/>
              </w:rPr>
              <w:t> </w:t>
            </w:r>
          </w:p>
        </w:tc>
      </w:tr>
      <w:tr w:rsidR="00452746" w:rsidRPr="00723F5F" w:rsidTr="006D2317">
        <w:trPr>
          <w:trHeight w:val="313"/>
          <w:jc w:val="center"/>
        </w:trPr>
        <w:tc>
          <w:tcPr>
            <w:tcW w:w="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2</w:t>
            </w:r>
          </w:p>
        </w:tc>
        <w:tc>
          <w:tcPr>
            <w:tcW w:w="56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Shpenzime korente (a+b)</w:t>
            </w: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142.935</w:t>
            </w:r>
            <w:r w:rsidR="00EE7221" w:rsidRPr="00723F5F">
              <w:rPr>
                <w:rFonts w:ascii="Times New Roman" w:eastAsia="Times New Roman" w:hAnsi="Times New Roman" w:cs="Times New Roman"/>
                <w:b/>
                <w:bCs/>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104.242</w:t>
            </w:r>
            <w:r w:rsidRPr="00723F5F">
              <w:rPr>
                <w:rFonts w:ascii="Times New Roman" w:eastAsia="Times New Roman" w:hAnsi="Times New Roman" w:cs="Times New Roman"/>
                <w:b/>
                <w:bCs/>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p>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73</w:t>
            </w:r>
          </w:p>
        </w:tc>
      </w:tr>
      <w:tr w:rsidR="00452746" w:rsidRPr="00723F5F" w:rsidTr="006D2317">
        <w:trPr>
          <w:trHeight w:val="45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a) Paga, kontribute për sig shoq dhe shënd, shpërblime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83.396</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76.938</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r>
      <w:tr w:rsidR="00452746" w:rsidRPr="00723F5F" w:rsidTr="006D2317">
        <w:trPr>
          <w:trHeight w:val="3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b) Shpenzime për mallra dhe shërbime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59.539</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27.304</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r>
      <w:tr w:rsidR="00452746" w:rsidRPr="00723F5F" w:rsidTr="006D2317">
        <w:trPr>
          <w:trHeight w:val="328"/>
          <w:jc w:val="center"/>
        </w:trPr>
        <w:tc>
          <w:tcPr>
            <w:tcW w:w="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3</w:t>
            </w:r>
          </w:p>
        </w:tc>
        <w:tc>
          <w:tcPr>
            <w:tcW w:w="56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Shpenzime për investime (a+b+c)</w:t>
            </w: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r>
      <w:tr w:rsidR="00452746" w:rsidRPr="00723F5F" w:rsidTr="006D2317">
        <w:trPr>
          <w:trHeight w:val="3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rPr>
                <w:rFonts w:ascii="Times New Roman" w:eastAsia="Times New Roman" w:hAnsi="Times New Roman" w:cs="Times New Roman"/>
                <w:b/>
                <w:bCs/>
                <w:i/>
                <w:iCs/>
                <w:sz w:val="20"/>
                <w:szCs w:val="20"/>
                <w:lang w:val="sq-AL" w:eastAsia="sq-AL"/>
              </w:rPr>
            </w:pPr>
            <w:r w:rsidRPr="00723F5F">
              <w:rPr>
                <w:rFonts w:ascii="Times New Roman" w:eastAsia="Times New Roman" w:hAnsi="Times New Roman" w:cs="Times New Roman"/>
                <w:b/>
                <w:bCs/>
                <w:i/>
                <w:iCs/>
                <w:sz w:val="20"/>
                <w:szCs w:val="20"/>
                <w:lang w:val="sq-AL" w:eastAsia="sq-AL"/>
              </w:rPr>
              <w:t>a) Aktive të qëndrueshme të patrupëzuara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10.000</w:t>
            </w:r>
            <w:r w:rsidR="00EE7221" w:rsidRPr="00723F5F">
              <w:rPr>
                <w:rFonts w:ascii="Times New Roman" w:eastAsia="Times New Roman" w:hAnsi="Times New Roman" w:cs="Times New Roman"/>
                <w:b/>
                <w:bCs/>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9.037</w:t>
            </w:r>
            <w:r w:rsidR="00EE7221" w:rsidRPr="00723F5F">
              <w:rPr>
                <w:rFonts w:ascii="Times New Roman" w:eastAsia="Times New Roman" w:hAnsi="Times New Roman" w:cs="Times New Roman"/>
                <w:b/>
                <w:bCs/>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p>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90</w:t>
            </w:r>
          </w:p>
        </w:tc>
      </w:tr>
      <w:tr w:rsidR="00452746" w:rsidRPr="00723F5F" w:rsidTr="006D2317">
        <w:trPr>
          <w:trHeight w:val="3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Studime dhe kërkime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10.000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9.037</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w:t>
            </w:r>
          </w:p>
        </w:tc>
      </w:tr>
      <w:tr w:rsidR="00452746" w:rsidRPr="00723F5F" w:rsidTr="006D2317">
        <w:trPr>
          <w:trHeight w:val="3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rPr>
                <w:rFonts w:ascii="Times New Roman" w:eastAsia="Times New Roman" w:hAnsi="Times New Roman" w:cs="Times New Roman"/>
                <w:b/>
                <w:bCs/>
                <w:i/>
                <w:iCs/>
                <w:sz w:val="20"/>
                <w:szCs w:val="20"/>
                <w:lang w:val="sq-AL" w:eastAsia="sq-AL"/>
              </w:rPr>
            </w:pPr>
            <w:r w:rsidRPr="00723F5F">
              <w:rPr>
                <w:rFonts w:ascii="Times New Roman" w:eastAsia="Times New Roman" w:hAnsi="Times New Roman" w:cs="Times New Roman"/>
                <w:b/>
                <w:bCs/>
                <w:i/>
                <w:iCs/>
                <w:sz w:val="20"/>
                <w:szCs w:val="20"/>
                <w:lang w:val="sq-AL" w:eastAsia="sq-AL"/>
              </w:rPr>
              <w:t>b) Aktive të qëndrueshme të trupëzuara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26.267</w:t>
            </w:r>
            <w:r w:rsidR="00EE7221" w:rsidRPr="00723F5F">
              <w:rPr>
                <w:rFonts w:ascii="Times New Roman" w:eastAsia="Times New Roman" w:hAnsi="Times New Roman" w:cs="Times New Roman"/>
                <w:b/>
                <w:bCs/>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13.372</w:t>
            </w:r>
            <w:r w:rsidR="00EE7221" w:rsidRPr="00723F5F">
              <w:rPr>
                <w:rFonts w:ascii="Times New Roman" w:eastAsia="Times New Roman" w:hAnsi="Times New Roman" w:cs="Times New Roman"/>
                <w:b/>
                <w:bCs/>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p>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51</w:t>
            </w:r>
          </w:p>
        </w:tc>
      </w:tr>
      <w:tr w:rsidR="00452746" w:rsidRPr="00723F5F" w:rsidTr="006D2317">
        <w:trPr>
          <w:trHeight w:val="313"/>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Libra dhe publikime profesionale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181</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123</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341"/>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Blerje pajisje elektronike (Server, kompjutera, printera, fotokopje)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6.181</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5.904</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313"/>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Mjete dhe pajisje të tjera zyre/teknike</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2.645</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1.729</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54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-Pajisje operacionale për gjetjen e drejtimit të sinjalit audio dhe audioviziv</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5.700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5.616</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62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-Sistemi i qendërzuar i monitorimit dhe regjistrimit të shfrytëzimit të spektrit audio FM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10.000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641"/>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i/>
                <w:iCs/>
                <w:color w:val="000000"/>
                <w:sz w:val="20"/>
                <w:szCs w:val="20"/>
                <w:lang w:val="sq-AL" w:eastAsia="sq-AL"/>
              </w:rPr>
            </w:pPr>
            <w:r w:rsidRPr="00723F5F">
              <w:rPr>
                <w:rFonts w:ascii="Times New Roman" w:eastAsia="Times New Roman" w:hAnsi="Times New Roman" w:cs="Times New Roman"/>
                <w:i/>
                <w:iCs/>
                <w:color w:val="000000"/>
                <w:sz w:val="20"/>
                <w:szCs w:val="20"/>
                <w:lang w:val="sq-AL" w:eastAsia="sq-AL"/>
              </w:rPr>
              <w:t>- Blerje sistemi 8 kamera IP me NVP me 16 porta dhe sistem telefonik i brendshëm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1.560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323"/>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452746" w:rsidP="004010D1">
            <w:pPr>
              <w:spacing w:after="0" w:line="240" w:lineRule="auto"/>
              <w:rPr>
                <w:rFonts w:ascii="Times New Roman" w:eastAsia="Times New Roman" w:hAnsi="Times New Roman" w:cs="Times New Roman"/>
                <w:b/>
                <w:bCs/>
                <w:i/>
                <w:iCs/>
                <w:color w:val="000000"/>
                <w:sz w:val="20"/>
                <w:szCs w:val="20"/>
                <w:lang w:val="sq-AL" w:eastAsia="sq-AL"/>
              </w:rPr>
            </w:pPr>
            <w:r w:rsidRPr="00723F5F">
              <w:rPr>
                <w:rFonts w:ascii="Times New Roman" w:eastAsia="Times New Roman" w:hAnsi="Times New Roman" w:cs="Times New Roman"/>
                <w:b/>
                <w:bCs/>
                <w:i/>
                <w:iCs/>
                <w:color w:val="000000"/>
                <w:sz w:val="20"/>
                <w:szCs w:val="20"/>
                <w:lang w:val="sq-AL" w:eastAsia="sq-AL"/>
              </w:rPr>
              <w:t>c) Shpenzime për rritjen e aktiveve të qëndrueshme</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25.243</w:t>
            </w:r>
            <w:r w:rsidR="00EE7221" w:rsidRPr="00723F5F">
              <w:rPr>
                <w:rFonts w:ascii="Times New Roman" w:eastAsia="Times New Roman" w:hAnsi="Times New Roman" w:cs="Times New Roman"/>
                <w:b/>
                <w:bCs/>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 xml:space="preserve"> </w:t>
            </w:r>
            <w:r w:rsidR="00452746" w:rsidRPr="00723F5F">
              <w:rPr>
                <w:rFonts w:ascii="Times New Roman" w:eastAsia="Times New Roman" w:hAnsi="Times New Roman" w:cs="Times New Roman"/>
                <w:b/>
                <w:bCs/>
                <w:color w:val="000000"/>
                <w:sz w:val="20"/>
                <w:szCs w:val="20"/>
                <w:lang w:val="sq-AL" w:eastAsia="sq-AL"/>
              </w:rPr>
              <w:t>658</w:t>
            </w:r>
            <w:r w:rsidR="00EE7221" w:rsidRPr="00723F5F">
              <w:rPr>
                <w:rFonts w:ascii="Times New Roman" w:eastAsia="Times New Roman" w:hAnsi="Times New Roman" w:cs="Times New Roman"/>
                <w:b/>
                <w:bCs/>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2746" w:rsidRPr="00723F5F" w:rsidRDefault="00452746" w:rsidP="004010D1">
            <w:pPr>
              <w:spacing w:after="0" w:line="240" w:lineRule="auto"/>
              <w:jc w:val="center"/>
              <w:rPr>
                <w:rFonts w:ascii="Times New Roman" w:eastAsia="Times New Roman" w:hAnsi="Times New Roman" w:cs="Times New Roman"/>
                <w:b/>
                <w:bCs/>
                <w:color w:val="000000"/>
                <w:sz w:val="20"/>
                <w:szCs w:val="20"/>
                <w:lang w:val="sq-AL" w:eastAsia="sq-AL"/>
              </w:rPr>
            </w:pPr>
            <w:r w:rsidRPr="00723F5F">
              <w:rPr>
                <w:rFonts w:ascii="Times New Roman" w:eastAsia="Times New Roman" w:hAnsi="Times New Roman" w:cs="Times New Roman"/>
                <w:b/>
                <w:bCs/>
                <w:color w:val="000000"/>
                <w:sz w:val="20"/>
                <w:szCs w:val="20"/>
                <w:lang w:val="sq-AL" w:eastAsia="sq-AL"/>
              </w:rPr>
              <w:t>3</w:t>
            </w:r>
          </w:p>
        </w:tc>
      </w:tr>
      <w:tr w:rsidR="00452746" w:rsidRPr="00723F5F" w:rsidTr="006D2317">
        <w:trPr>
          <w:trHeight w:val="313"/>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Projekte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120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 50</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313"/>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Supervizime, kolaudime</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120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 23</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83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52746" w:rsidRPr="00723F5F" w:rsidRDefault="00EE7221"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 xml:space="preserve"> </w:t>
            </w:r>
            <w:r w:rsidR="00452746" w:rsidRPr="00723F5F">
              <w:rPr>
                <w:rFonts w:ascii="Times New Roman" w:eastAsia="Times New Roman" w:hAnsi="Times New Roman" w:cs="Times New Roman"/>
                <w:i/>
                <w:iCs/>
                <w:sz w:val="20"/>
                <w:szCs w:val="20"/>
                <w:lang w:val="sq-AL" w:eastAsia="sq-AL"/>
              </w:rPr>
              <w:t>- Sigurimi i diversitetit dhe pluralizmit si dhe lehtësimi i ofrimit të një game të shumëllojshme përmbajtjeje audiovizive nga shërbimet e transmetimit dhe sigurimin e pluralizmit në transmetim.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24.120</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r w:rsidR="00452746" w:rsidRPr="00723F5F" w:rsidTr="006D2317">
        <w:trPr>
          <w:trHeight w:val="3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52746" w:rsidRPr="00723F5F" w:rsidRDefault="00452746" w:rsidP="004010D1">
            <w:pPr>
              <w:spacing w:after="0" w:line="240" w:lineRule="auto"/>
              <w:rPr>
                <w:rFonts w:ascii="Times New Roman" w:eastAsia="Times New Roman" w:hAnsi="Times New Roman" w:cs="Times New Roman"/>
                <w:color w:val="000000"/>
                <w:sz w:val="20"/>
                <w:szCs w:val="20"/>
                <w:lang w:val="sq-AL" w:eastAsia="sq-AL"/>
              </w:rPr>
            </w:pPr>
          </w:p>
        </w:tc>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rPr>
                <w:rFonts w:ascii="Times New Roman" w:eastAsia="Times New Roman" w:hAnsi="Times New Roman" w:cs="Times New Roman"/>
                <w:i/>
                <w:iCs/>
                <w:sz w:val="20"/>
                <w:szCs w:val="20"/>
                <w:lang w:val="sq-AL" w:eastAsia="sq-AL"/>
              </w:rPr>
            </w:pPr>
            <w:r w:rsidRPr="00723F5F">
              <w:rPr>
                <w:rFonts w:ascii="Times New Roman" w:eastAsia="Times New Roman" w:hAnsi="Times New Roman" w:cs="Times New Roman"/>
                <w:i/>
                <w:iCs/>
                <w:sz w:val="20"/>
                <w:szCs w:val="20"/>
                <w:lang w:val="sq-AL" w:eastAsia="sq-AL"/>
              </w:rPr>
              <w:t>-Aspirim i bodrumit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EE7221"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883</w:t>
            </w:r>
            <w:r w:rsidR="00EE7221" w:rsidRPr="00723F5F">
              <w:rPr>
                <w:rFonts w:ascii="Times New Roman" w:eastAsia="Times New Roman" w:hAnsi="Times New Roman" w:cs="Times New Roman"/>
                <w:color w:val="000000"/>
                <w:sz w:val="20"/>
                <w:szCs w:val="20"/>
                <w:lang w:val="sq-AL" w:eastAsia="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xml:space="preserve"> </w:t>
            </w:r>
            <w:r w:rsidR="00452746" w:rsidRPr="00723F5F">
              <w:rPr>
                <w:rFonts w:ascii="Times New Roman" w:eastAsia="Times New Roman" w:hAnsi="Times New Roman" w:cs="Times New Roman"/>
                <w:color w:val="000000"/>
                <w:sz w:val="20"/>
                <w:szCs w:val="20"/>
                <w:lang w:val="sq-AL" w:eastAsia="sq-AL"/>
              </w:rPr>
              <w:t>585</w:t>
            </w:r>
            <w:r w:rsidR="00EE7221" w:rsidRPr="00723F5F">
              <w:rPr>
                <w:rFonts w:ascii="Times New Roman" w:eastAsia="Times New Roman" w:hAnsi="Times New Roman" w:cs="Times New Roman"/>
                <w:color w:val="000000"/>
                <w:sz w:val="20"/>
                <w:szCs w:val="20"/>
                <w:lang w:val="sq-AL" w:eastAsia="sq-A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746" w:rsidRPr="00723F5F" w:rsidRDefault="00452746" w:rsidP="004010D1">
            <w:pPr>
              <w:spacing w:after="0" w:line="240" w:lineRule="auto"/>
              <w:jc w:val="center"/>
              <w:rPr>
                <w:rFonts w:ascii="Times New Roman" w:eastAsia="Times New Roman" w:hAnsi="Times New Roman" w:cs="Times New Roman"/>
                <w:color w:val="000000"/>
                <w:sz w:val="20"/>
                <w:szCs w:val="20"/>
                <w:lang w:val="sq-AL" w:eastAsia="sq-AL"/>
              </w:rPr>
            </w:pPr>
            <w:r w:rsidRPr="00723F5F">
              <w:rPr>
                <w:rFonts w:ascii="Times New Roman" w:eastAsia="Times New Roman" w:hAnsi="Times New Roman" w:cs="Times New Roman"/>
                <w:color w:val="000000"/>
                <w:sz w:val="20"/>
                <w:szCs w:val="20"/>
                <w:lang w:val="sq-AL" w:eastAsia="sq-AL"/>
              </w:rPr>
              <w:t> </w:t>
            </w:r>
          </w:p>
        </w:tc>
      </w:tr>
    </w:tbl>
    <w:p w:rsidR="00452746" w:rsidRPr="00571D61" w:rsidRDefault="00452746" w:rsidP="004010D1">
      <w:pPr>
        <w:spacing w:after="0" w:line="240" w:lineRule="auto"/>
        <w:jc w:val="both"/>
        <w:rPr>
          <w:rFonts w:ascii="Times New Roman" w:hAnsi="Times New Roman" w:cs="Times New Roman"/>
          <w:sz w:val="24"/>
          <w:szCs w:val="24"/>
          <w:lang w:val="sq-AL"/>
        </w:rPr>
      </w:pPr>
    </w:p>
    <w:p w:rsidR="00452746" w:rsidRPr="00571D61" w:rsidRDefault="00452746"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Referuar tabelës së mësipërme kemi:</w:t>
      </w:r>
    </w:p>
    <w:p w:rsidR="00452746" w:rsidRPr="00571D61" w:rsidRDefault="00452746" w:rsidP="000013D8">
      <w:pPr>
        <w:numPr>
          <w:ilvl w:val="0"/>
          <w:numId w:val="43"/>
        </w:numPr>
        <w:tabs>
          <w:tab w:val="left" w:pos="284"/>
        </w:tabs>
        <w:spacing w:after="0" w:line="240" w:lineRule="auto"/>
        <w:ind w:left="0" w:firstLine="0"/>
        <w:contextualSpacing/>
        <w:jc w:val="both"/>
        <w:rPr>
          <w:rFonts w:ascii="Times New Roman" w:hAnsi="Times New Roman" w:cs="Times New Roman"/>
          <w:b/>
          <w:sz w:val="24"/>
          <w:szCs w:val="24"/>
          <w:lang w:val="sq-AL"/>
        </w:rPr>
      </w:pPr>
      <w:r w:rsidRPr="00571D61">
        <w:rPr>
          <w:rFonts w:ascii="Times New Roman" w:hAnsi="Times New Roman" w:cs="Times New Roman"/>
          <w:b/>
          <w:sz w:val="24"/>
          <w:szCs w:val="24"/>
          <w:lang w:val="sq-AL"/>
        </w:rPr>
        <w:t>Detyrime kontraktuale:</w:t>
      </w:r>
    </w:p>
    <w:p w:rsidR="00452746" w:rsidRPr="00571D61" w:rsidRDefault="00452746" w:rsidP="000013D8">
      <w:pPr>
        <w:numPr>
          <w:ilvl w:val="0"/>
          <w:numId w:val="27"/>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Mbyllja tërësisht e detyrimet kontraktuale të lindura gjatë vitit 2017 (detyrime për garanci 5% të punimeve të kryera për godinën e re të AMA-s dhe një pjesë për detyrim të mbetur për t’u likuiduar nga kontrata me sipërmarrësin e punimeve). </w:t>
      </w:r>
    </w:p>
    <w:p w:rsidR="00452746" w:rsidRPr="00571D61" w:rsidRDefault="00452746" w:rsidP="000013D8">
      <w:pPr>
        <w:numPr>
          <w:ilvl w:val="0"/>
          <w:numId w:val="27"/>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eastAsia="Times New Roman" w:hAnsi="Times New Roman" w:cs="Times New Roman"/>
          <w:sz w:val="24"/>
          <w:szCs w:val="24"/>
          <w:lang w:val="sq-AL"/>
        </w:rPr>
        <w:t xml:space="preserve">Në kushtet e mosfinancimit nga Buxheti i Shtetit, </w:t>
      </w:r>
      <w:r w:rsidRPr="00571D61">
        <w:rPr>
          <w:rFonts w:ascii="Times New Roman" w:hAnsi="Times New Roman" w:cs="Times New Roman"/>
          <w:sz w:val="24"/>
          <w:szCs w:val="24"/>
          <w:lang w:val="sq-AL"/>
        </w:rPr>
        <w:t>AMA arriti të lidhë aktmarrëveshjen nr. 1831/2 prot., datë 24 prill 2018 me shoqërinë “Media +” sh.a., për të parandaluar bllokimin e llogarive bankare të institucionit nga shoqëria përmbarimore dhe ekzekutimin e menjëhershëm të detyrimit. Me këtë aktmarrëveshje, me afat deri më 01.01.2019, AMA uli masën e detyrimit me 19.649.651 lekë (15.000.000 lekë të likuiduara nga të ardhurat e AMA-s dhe kompesimin reciprok prej 4.649.651 lekë per detyrimeve vjetore për licencë dhe tarifa për shërbimet e transmetimeve radiotelevizive për periudhën gusht 2013- dhjetor 2018).</w:t>
      </w:r>
    </w:p>
    <w:p w:rsidR="00452746" w:rsidRPr="00571D61" w:rsidRDefault="00452746" w:rsidP="004010D1">
      <w:pPr>
        <w:tabs>
          <w:tab w:val="left" w:pos="284"/>
        </w:tabs>
        <w:spacing w:after="0" w:line="240" w:lineRule="auto"/>
        <w:jc w:val="both"/>
        <w:rPr>
          <w:rFonts w:ascii="Times New Roman" w:hAnsi="Times New Roman" w:cs="Times New Roman"/>
          <w:i/>
          <w:sz w:val="24"/>
          <w:szCs w:val="24"/>
          <w:u w:val="single"/>
          <w:lang w:val="sq-AL"/>
        </w:rPr>
      </w:pPr>
      <w:r w:rsidRPr="00571D61">
        <w:rPr>
          <w:rFonts w:ascii="Times New Roman" w:hAnsi="Times New Roman" w:cs="Times New Roman"/>
          <w:i/>
          <w:sz w:val="24"/>
          <w:szCs w:val="24"/>
          <w:u w:val="single"/>
          <w:lang w:val="sq-AL"/>
        </w:rPr>
        <w:t xml:space="preserve">(Shuma prej 4.649.651 lekë </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sht</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 xml:space="preserve"> reflektuar n</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 xml:space="preserve"> “Pasqyr</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n e T</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 xml:space="preserve"> Ardhura dhe Shpenzime” n</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 xml:space="preserve"> z</w:t>
      </w:r>
      <w:r w:rsidR="00754FBE" w:rsidRPr="00571D61">
        <w:rPr>
          <w:rFonts w:ascii="Times New Roman" w:hAnsi="Times New Roman" w:cs="Times New Roman"/>
          <w:i/>
          <w:sz w:val="24"/>
          <w:szCs w:val="24"/>
          <w:u w:val="single"/>
          <w:lang w:val="sq-AL"/>
        </w:rPr>
        <w:t>ë</w:t>
      </w:r>
      <w:r w:rsidRPr="00571D61">
        <w:rPr>
          <w:rFonts w:ascii="Times New Roman" w:hAnsi="Times New Roman" w:cs="Times New Roman"/>
          <w:i/>
          <w:sz w:val="24"/>
          <w:szCs w:val="24"/>
          <w:u w:val="single"/>
          <w:lang w:val="sq-AL"/>
        </w:rPr>
        <w:t>rin “Të Ardhura nga Licenca/autorizim”).</w:t>
      </w:r>
    </w:p>
    <w:p w:rsidR="00452746" w:rsidRPr="00571D61" w:rsidRDefault="00452746" w:rsidP="000013D8">
      <w:pPr>
        <w:numPr>
          <w:ilvl w:val="0"/>
          <w:numId w:val="43"/>
        </w:numPr>
        <w:tabs>
          <w:tab w:val="left" w:pos="284"/>
        </w:tabs>
        <w:spacing w:after="0" w:line="240" w:lineRule="auto"/>
        <w:ind w:left="0" w:firstLine="0"/>
        <w:contextualSpacing/>
        <w:jc w:val="both"/>
        <w:rPr>
          <w:rFonts w:ascii="Times New Roman" w:hAnsi="Times New Roman" w:cs="Times New Roman"/>
          <w:i/>
          <w:sz w:val="24"/>
          <w:szCs w:val="24"/>
          <w:u w:val="single"/>
          <w:lang w:val="sq-AL"/>
        </w:rPr>
      </w:pPr>
      <w:r w:rsidRPr="00571D61">
        <w:rPr>
          <w:rFonts w:ascii="Times New Roman" w:hAnsi="Times New Roman" w:cs="Times New Roman"/>
          <w:b/>
          <w:sz w:val="24"/>
          <w:szCs w:val="24"/>
          <w:lang w:val="sq-AL"/>
        </w:rPr>
        <w:t>Me fondet e veta</w:t>
      </w:r>
      <w:r w:rsidRPr="00571D61">
        <w:rPr>
          <w:rFonts w:ascii="Times New Roman" w:hAnsi="Times New Roman" w:cs="Times New Roman"/>
          <w:sz w:val="24"/>
          <w:szCs w:val="24"/>
          <w:lang w:val="sq-AL"/>
        </w:rPr>
        <w:t xml:space="preserve"> AMA realizoi shpenzimet për</w:t>
      </w:r>
      <w:r w:rsidRPr="00571D61">
        <w:rPr>
          <w:rFonts w:ascii="Times New Roman" w:hAnsi="Times New Roman" w:cs="Times New Roman"/>
          <w:i/>
          <w:sz w:val="24"/>
          <w:szCs w:val="24"/>
          <w:lang w:val="sq-AL"/>
        </w:rPr>
        <w:t xml:space="preserve"> paga e shpërblime</w:t>
      </w:r>
      <w:r w:rsidRPr="00571D61">
        <w:rPr>
          <w:rFonts w:ascii="Times New Roman" w:hAnsi="Times New Roman" w:cs="Times New Roman"/>
          <w:sz w:val="24"/>
          <w:szCs w:val="24"/>
          <w:lang w:val="sq-AL"/>
        </w:rPr>
        <w:t>,</w:t>
      </w:r>
      <w:r w:rsidRPr="00571D61">
        <w:rPr>
          <w:rFonts w:ascii="Times New Roman" w:hAnsi="Times New Roman" w:cs="Times New Roman"/>
          <w:i/>
          <w:sz w:val="24"/>
          <w:szCs w:val="24"/>
          <w:lang w:val="sq-AL"/>
        </w:rPr>
        <w:t xml:space="preserve"> kontribute për sigurimet shoqërore dhe shëndetësore</w:t>
      </w:r>
      <w:r w:rsidRPr="00571D61">
        <w:rPr>
          <w:rFonts w:ascii="Times New Roman" w:hAnsi="Times New Roman" w:cs="Times New Roman"/>
          <w:sz w:val="24"/>
          <w:szCs w:val="24"/>
          <w:lang w:val="sq-AL"/>
        </w:rPr>
        <w:t xml:space="preserve"> sipas strukturës organizative, si dhe shpenzimet e nevojshme për mallra dhe shërbime </w:t>
      </w:r>
      <w:r w:rsidRPr="00571D61">
        <w:rPr>
          <w:rFonts w:ascii="Times New Roman" w:hAnsi="Times New Roman" w:cs="Times New Roman"/>
          <w:bCs/>
          <w:sz w:val="24"/>
          <w:szCs w:val="24"/>
          <w:lang w:val="sq-AL"/>
        </w:rPr>
        <w:t xml:space="preserve">të kërkuara nga drejtoritë/njësitë e saj. </w:t>
      </w:r>
    </w:p>
    <w:p w:rsidR="00452746" w:rsidRPr="00571D61" w:rsidRDefault="00452746" w:rsidP="000013D8">
      <w:pPr>
        <w:numPr>
          <w:ilvl w:val="0"/>
          <w:numId w:val="43"/>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hAnsi="Times New Roman" w:cs="Times New Roman"/>
          <w:b/>
          <w:bCs/>
          <w:sz w:val="24"/>
          <w:szCs w:val="24"/>
          <w:lang w:val="sq-AL"/>
        </w:rPr>
        <w:t>Ecuria e Investimeve</w:t>
      </w:r>
      <w:r w:rsidRPr="00571D61">
        <w:rPr>
          <w:rFonts w:ascii="Times New Roman" w:hAnsi="Times New Roman" w:cs="Times New Roman"/>
          <w:bCs/>
          <w:sz w:val="24"/>
          <w:szCs w:val="24"/>
          <w:lang w:val="sq-AL"/>
        </w:rPr>
        <w:t>:</w:t>
      </w:r>
    </w:p>
    <w:p w:rsidR="00452746" w:rsidRPr="00571D61" w:rsidRDefault="00452746" w:rsidP="000013D8">
      <w:pPr>
        <w:numPr>
          <w:ilvl w:val="0"/>
          <w:numId w:val="27"/>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hAnsi="Times New Roman" w:cs="Times New Roman"/>
          <w:bCs/>
          <w:sz w:val="24"/>
          <w:szCs w:val="24"/>
          <w:lang w:val="sq-AL"/>
        </w:rPr>
        <w:t>Në zërin “</w:t>
      </w:r>
      <w:r w:rsidRPr="00571D61">
        <w:rPr>
          <w:rFonts w:ascii="Times New Roman" w:hAnsi="Times New Roman" w:cs="Times New Roman"/>
          <w:sz w:val="24"/>
          <w:szCs w:val="24"/>
          <w:lang w:val="sq-AL"/>
        </w:rPr>
        <w:t>Aktive të qëndrueshme të patrupëzuara” (pjesë e Investime korente), u realizuan “Studime dhe kërkime”. Me këtë zë u realizuan financimet për disa projekte në fushën mediatike, në kuadër të përmbushjes së funksioneve të AMA-s, sipas përcaktimeve të nenit 19, pika 2/dh, “…</w:t>
      </w:r>
      <w:r w:rsidRPr="00571D61">
        <w:rPr>
          <w:rFonts w:ascii="Times New Roman" w:hAnsi="Times New Roman" w:cs="Times New Roman"/>
          <w:i/>
          <w:sz w:val="24"/>
          <w:szCs w:val="24"/>
          <w:lang w:val="sq-AL"/>
        </w:rPr>
        <w:t>AMA</w:t>
      </w:r>
      <w:r w:rsidRPr="00571D61">
        <w:rPr>
          <w:rFonts w:ascii="Times New Roman" w:hAnsi="Times New Roman" w:cs="Times New Roman"/>
          <w:sz w:val="24"/>
          <w:szCs w:val="24"/>
          <w:lang w:val="sq-AL"/>
        </w:rPr>
        <w:t xml:space="preserve"> </w:t>
      </w:r>
      <w:r w:rsidRPr="00571D61">
        <w:rPr>
          <w:rFonts w:ascii="Times New Roman" w:hAnsi="Times New Roman" w:cs="Times New Roman"/>
          <w:i/>
          <w:sz w:val="24"/>
          <w:szCs w:val="24"/>
          <w:lang w:val="sq-AL"/>
        </w:rPr>
        <w:t>ndërmerr, nxit dhe kujdeset për kërkimin dhe veprimtaritë përkatëse, që kanë të bëjnë me rolin e medias, duke përfshirë bashkëpunimin me transmetuesit dhe subjektet e tjera të fushës</w:t>
      </w:r>
      <w:r w:rsidRPr="00571D61">
        <w:rPr>
          <w:rFonts w:ascii="Times New Roman" w:hAnsi="Times New Roman" w:cs="Times New Roman"/>
          <w:sz w:val="24"/>
          <w:szCs w:val="24"/>
          <w:lang w:val="sq-AL"/>
        </w:rPr>
        <w:t xml:space="preserve">”. </w:t>
      </w:r>
    </w:p>
    <w:p w:rsidR="00452746" w:rsidRPr="00571D61" w:rsidRDefault="00452746" w:rsidP="000013D8">
      <w:pPr>
        <w:numPr>
          <w:ilvl w:val="0"/>
          <w:numId w:val="27"/>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hAnsi="Times New Roman" w:cs="Times New Roman"/>
          <w:bCs/>
          <w:sz w:val="24"/>
          <w:szCs w:val="24"/>
          <w:lang w:val="sq-AL"/>
        </w:rPr>
        <w:t>Në zërin “</w:t>
      </w:r>
      <w:r w:rsidRPr="00571D61">
        <w:rPr>
          <w:rFonts w:ascii="Times New Roman" w:hAnsi="Times New Roman" w:cs="Times New Roman"/>
          <w:sz w:val="24"/>
          <w:szCs w:val="24"/>
          <w:lang w:val="sq-AL"/>
        </w:rPr>
        <w:t>Aktive të qëndrueshme të trupëzuara” u realizuan shpenzimet për “Libra dhe publikime profesionale”; “Blerje pajisje elektronike/kompjuterike”; “Mjete dhe pajisje te tjera zyre/teknike”; “Pajisje operacionale për gjetjen e drejtimit të sinjalit audio dhe audioviziv”. Për arsye të anulimit të procedurave të prokurimit, ku operatorët ekonomikë nuk përmbushnin kriteret kualifikuese, nuk u realizuan “Sistemi i qendërzuar i monitorimit dhe regjistrimit të shfrytëzimit të spektrit audio FM” dhe “Blerje sistemi 8 kamera dhe IP me NVR dhe me 16 porta dhe sistem telefonik i brendshëm”.</w:t>
      </w:r>
    </w:p>
    <w:p w:rsidR="00B74CE8" w:rsidRPr="00571D61" w:rsidRDefault="00452746" w:rsidP="000013D8">
      <w:pPr>
        <w:numPr>
          <w:ilvl w:val="0"/>
          <w:numId w:val="27"/>
        </w:numPr>
        <w:tabs>
          <w:tab w:val="left" w:pos="284"/>
        </w:tabs>
        <w:spacing w:after="0" w:line="240" w:lineRule="auto"/>
        <w:ind w:left="0" w:firstLine="0"/>
        <w:contextualSpacing/>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Në zërin “Shpenzime për rritjen e aktiveve të qëndrueshme” u realizuan zërat për projekte, supervizime dhe aspirim i bodrumit. Nuk u realizua “Sigurimi i diversitetit dhe pluralizmit si dhe lehtësimi i ofrimit të një game të shumëllojshme përmbajtjeje audiovizive nga shërbimet e transmetimit dhe sigurimin e pluralizmit në transmetim”.</w:t>
      </w:r>
    </w:p>
    <w:p w:rsidR="00452746" w:rsidRPr="00571D61" w:rsidRDefault="00B74CE8" w:rsidP="004010D1">
      <w:pPr>
        <w:spacing w:after="160" w:line="259" w:lineRule="auto"/>
        <w:rPr>
          <w:rFonts w:ascii="Times New Roman" w:hAnsi="Times New Roman" w:cs="Times New Roman"/>
          <w:sz w:val="24"/>
          <w:szCs w:val="24"/>
          <w:lang w:val="sq-AL"/>
        </w:rPr>
      </w:pPr>
      <w:r w:rsidRPr="00571D61">
        <w:rPr>
          <w:rFonts w:ascii="Times New Roman" w:hAnsi="Times New Roman" w:cs="Times New Roman"/>
          <w:sz w:val="24"/>
          <w:szCs w:val="24"/>
          <w:lang w:val="sq-AL"/>
        </w:rPr>
        <w:br w:type="page"/>
      </w:r>
    </w:p>
    <w:p w:rsidR="00452746" w:rsidRPr="00571D61" w:rsidRDefault="00452746" w:rsidP="004010D1">
      <w:pPr>
        <w:pStyle w:val="Heading3"/>
        <w:rPr>
          <w:rFonts w:ascii="Times New Roman" w:hAnsi="Times New Roman" w:cs="Times New Roman"/>
          <w:b/>
          <w:szCs w:val="24"/>
          <w:lang w:val="sq-AL"/>
        </w:rPr>
      </w:pPr>
      <w:bookmarkStart w:id="329" w:name="_Toc3887644"/>
      <w:r w:rsidRPr="00571D61">
        <w:rPr>
          <w:rFonts w:ascii="Times New Roman" w:hAnsi="Times New Roman" w:cs="Times New Roman"/>
          <w:b/>
          <w:szCs w:val="24"/>
          <w:lang w:val="sq-AL"/>
        </w:rPr>
        <w:t>Shpenzimet me fonde t</w:t>
      </w:r>
      <w:r w:rsidR="00754FBE" w:rsidRPr="00571D61">
        <w:rPr>
          <w:rFonts w:ascii="Times New Roman" w:hAnsi="Times New Roman" w:cs="Times New Roman"/>
          <w:b/>
          <w:szCs w:val="24"/>
          <w:lang w:val="sq-AL"/>
        </w:rPr>
        <w:t>ë</w:t>
      </w:r>
      <w:r w:rsidRPr="00571D61">
        <w:rPr>
          <w:rFonts w:ascii="Times New Roman" w:hAnsi="Times New Roman" w:cs="Times New Roman"/>
          <w:b/>
          <w:szCs w:val="24"/>
          <w:lang w:val="sq-AL"/>
        </w:rPr>
        <w:t xml:space="preserve"> buxhetit t</w:t>
      </w:r>
      <w:r w:rsidR="00754FBE" w:rsidRPr="00571D61">
        <w:rPr>
          <w:rFonts w:ascii="Times New Roman" w:hAnsi="Times New Roman" w:cs="Times New Roman"/>
          <w:b/>
          <w:szCs w:val="24"/>
          <w:lang w:val="sq-AL"/>
        </w:rPr>
        <w:t>ë</w:t>
      </w:r>
      <w:r w:rsidRPr="00571D61">
        <w:rPr>
          <w:rFonts w:ascii="Times New Roman" w:hAnsi="Times New Roman" w:cs="Times New Roman"/>
          <w:b/>
          <w:szCs w:val="24"/>
          <w:lang w:val="sq-AL"/>
        </w:rPr>
        <w:t xml:space="preserve"> Shtetit</w:t>
      </w:r>
      <w:bookmarkEnd w:id="329"/>
    </w:p>
    <w:p w:rsidR="00740FB9" w:rsidRPr="00571D61" w:rsidRDefault="00740FB9" w:rsidP="004010D1">
      <w:pPr>
        <w:pStyle w:val="ListParagraph"/>
        <w:spacing w:after="0" w:line="240" w:lineRule="auto"/>
        <w:jc w:val="both"/>
        <w:rPr>
          <w:rFonts w:ascii="Times New Roman" w:hAnsi="Times New Roman" w:cs="Times New Roman"/>
          <w:b/>
          <w:i/>
          <w:sz w:val="24"/>
          <w:szCs w:val="24"/>
          <w:lang w:val="sq-AL"/>
        </w:rPr>
      </w:pPr>
    </w:p>
    <w:p w:rsidR="00452746" w:rsidRPr="00571D61" w:rsidRDefault="00452746" w:rsidP="004010D1">
      <w:pPr>
        <w:spacing w:after="0" w:line="240" w:lineRule="auto"/>
        <w:jc w:val="both"/>
        <w:rPr>
          <w:rFonts w:ascii="Times New Roman" w:hAnsi="Times New Roman" w:cs="Times New Roman"/>
          <w:i/>
          <w:sz w:val="24"/>
          <w:szCs w:val="24"/>
          <w:lang w:val="sq-AL"/>
        </w:rPr>
      </w:pPr>
      <w:r w:rsidRPr="00571D61">
        <w:rPr>
          <w:rFonts w:ascii="Times New Roman" w:hAnsi="Times New Roman" w:cs="Times New Roman"/>
          <w:sz w:val="24"/>
          <w:szCs w:val="24"/>
          <w:lang w:val="sq-AL"/>
        </w:rPr>
        <w:t xml:space="preserve">Me fondin e akorduar në </w:t>
      </w:r>
      <w:r w:rsidR="00B74CE8" w:rsidRPr="00571D61">
        <w:rPr>
          <w:rFonts w:ascii="Times New Roman" w:hAnsi="Times New Roman" w:cs="Times New Roman"/>
          <w:sz w:val="24"/>
          <w:szCs w:val="24"/>
          <w:lang w:val="sq-AL"/>
        </w:rPr>
        <w:t>p</w:t>
      </w:r>
      <w:r w:rsidRPr="00571D61">
        <w:rPr>
          <w:rFonts w:ascii="Times New Roman" w:hAnsi="Times New Roman" w:cs="Times New Roman"/>
          <w:sz w:val="24"/>
          <w:szCs w:val="24"/>
          <w:lang w:val="sq-AL"/>
        </w:rPr>
        <w:t xml:space="preserve">rill 2018, në masën 80.000.000 lekë, u zhvillua fushata e informimit të publikut për periudhën 19 </w:t>
      </w:r>
      <w:r w:rsidR="00B74CE8" w:rsidRPr="00571D61">
        <w:rPr>
          <w:rFonts w:ascii="Times New Roman" w:hAnsi="Times New Roman" w:cs="Times New Roman"/>
          <w:sz w:val="24"/>
          <w:szCs w:val="24"/>
          <w:lang w:val="sq-AL"/>
        </w:rPr>
        <w:t>q</w:t>
      </w:r>
      <w:r w:rsidRPr="00571D61">
        <w:rPr>
          <w:rFonts w:ascii="Times New Roman" w:hAnsi="Times New Roman" w:cs="Times New Roman"/>
          <w:sz w:val="24"/>
          <w:szCs w:val="24"/>
          <w:lang w:val="sq-AL"/>
        </w:rPr>
        <w:t xml:space="preserve">ershor 2018 </w:t>
      </w:r>
      <w:r w:rsidR="00AC30B2" w:rsidRPr="00571D61">
        <w:rPr>
          <w:rFonts w:ascii="Times New Roman" w:hAnsi="Times New Roman" w:cs="Times New Roman"/>
          <w:sz w:val="24"/>
          <w:szCs w:val="24"/>
          <w:lang w:val="sq-AL"/>
        </w:rPr>
        <w:t>-</w:t>
      </w:r>
      <w:r w:rsidRPr="00571D61">
        <w:rPr>
          <w:rFonts w:ascii="Times New Roman" w:hAnsi="Times New Roman" w:cs="Times New Roman"/>
          <w:sz w:val="24"/>
          <w:szCs w:val="24"/>
          <w:lang w:val="sq-AL"/>
        </w:rPr>
        <w:t xml:space="preserve"> 15 </w:t>
      </w:r>
      <w:r w:rsidR="00B74CE8" w:rsidRPr="00571D61">
        <w:rPr>
          <w:rFonts w:ascii="Times New Roman" w:hAnsi="Times New Roman" w:cs="Times New Roman"/>
          <w:sz w:val="24"/>
          <w:szCs w:val="24"/>
          <w:lang w:val="sq-AL"/>
        </w:rPr>
        <w:t>d</w:t>
      </w:r>
      <w:r w:rsidRPr="00571D61">
        <w:rPr>
          <w:rFonts w:ascii="Times New Roman" w:hAnsi="Times New Roman" w:cs="Times New Roman"/>
          <w:sz w:val="24"/>
          <w:szCs w:val="24"/>
          <w:lang w:val="sq-AL"/>
        </w:rPr>
        <w:t>hjetor 2018.</w:t>
      </w:r>
      <w:r w:rsidR="00EE7221" w:rsidRPr="00571D61">
        <w:rPr>
          <w:rFonts w:ascii="Times New Roman" w:hAnsi="Times New Roman" w:cs="Times New Roman"/>
          <w:sz w:val="24"/>
          <w:szCs w:val="24"/>
          <w:lang w:val="sq-AL"/>
        </w:rPr>
        <w:t xml:space="preserve"> </w:t>
      </w:r>
    </w:p>
    <w:p w:rsidR="00452746" w:rsidRPr="00571D61" w:rsidRDefault="00452746" w:rsidP="004010D1">
      <w:pPr>
        <w:spacing w:after="0" w:line="240" w:lineRule="auto"/>
        <w:jc w:val="both"/>
        <w:rPr>
          <w:rFonts w:ascii="Times New Roman" w:hAnsi="Times New Roman" w:cs="Times New Roman"/>
          <w:sz w:val="24"/>
          <w:szCs w:val="24"/>
          <w:lang w:val="sq-AL"/>
        </w:rPr>
      </w:pPr>
      <w:r w:rsidRPr="00571D61">
        <w:rPr>
          <w:rFonts w:ascii="Times New Roman" w:hAnsi="Times New Roman" w:cs="Times New Roman"/>
          <w:sz w:val="24"/>
          <w:szCs w:val="24"/>
          <w:lang w:val="sq-AL"/>
        </w:rPr>
        <w:t xml:space="preserve">Me fondin e akorduar në </w:t>
      </w:r>
      <w:r w:rsidR="00B74CE8" w:rsidRPr="00571D61">
        <w:rPr>
          <w:rFonts w:ascii="Times New Roman" w:hAnsi="Times New Roman" w:cs="Times New Roman"/>
          <w:sz w:val="24"/>
          <w:szCs w:val="24"/>
          <w:lang w:val="sq-AL"/>
        </w:rPr>
        <w:t>t</w:t>
      </w:r>
      <w:r w:rsidRPr="00571D61">
        <w:rPr>
          <w:rFonts w:ascii="Times New Roman" w:hAnsi="Times New Roman" w:cs="Times New Roman"/>
          <w:sz w:val="24"/>
          <w:szCs w:val="24"/>
          <w:lang w:val="sq-AL"/>
        </w:rPr>
        <w:t xml:space="preserve">etor 2018, në masën 40.000.000 lekë, po zhvillohet fushata e informimit të publikut për periudhën 18 </w:t>
      </w:r>
      <w:r w:rsidR="00130C91" w:rsidRPr="00571D61">
        <w:rPr>
          <w:rFonts w:ascii="Times New Roman" w:hAnsi="Times New Roman" w:cs="Times New Roman"/>
          <w:sz w:val="24"/>
          <w:szCs w:val="24"/>
          <w:lang w:val="sq-AL"/>
        </w:rPr>
        <w:t>d</w:t>
      </w:r>
      <w:r w:rsidRPr="00571D61">
        <w:rPr>
          <w:rFonts w:ascii="Times New Roman" w:hAnsi="Times New Roman" w:cs="Times New Roman"/>
          <w:sz w:val="24"/>
          <w:szCs w:val="24"/>
          <w:lang w:val="sq-AL"/>
        </w:rPr>
        <w:t xml:space="preserve">hjetor 2018 – 17 </w:t>
      </w:r>
      <w:r w:rsidR="00130C91" w:rsidRPr="00571D61">
        <w:rPr>
          <w:rFonts w:ascii="Times New Roman" w:hAnsi="Times New Roman" w:cs="Times New Roman"/>
          <w:sz w:val="24"/>
          <w:szCs w:val="24"/>
          <w:lang w:val="sq-AL"/>
        </w:rPr>
        <w:t>m</w:t>
      </w:r>
      <w:r w:rsidRPr="00571D61">
        <w:rPr>
          <w:rFonts w:ascii="Times New Roman" w:hAnsi="Times New Roman" w:cs="Times New Roman"/>
          <w:sz w:val="24"/>
          <w:szCs w:val="24"/>
          <w:lang w:val="sq-AL"/>
        </w:rPr>
        <w:t>ars 2019.</w:t>
      </w:r>
      <w:r w:rsidR="00EE7221" w:rsidRPr="00571D61">
        <w:rPr>
          <w:rFonts w:ascii="Times New Roman" w:hAnsi="Times New Roman" w:cs="Times New Roman"/>
          <w:sz w:val="24"/>
          <w:szCs w:val="24"/>
          <w:lang w:val="sq-AL"/>
        </w:rPr>
        <w:t xml:space="preserve"> </w:t>
      </w:r>
    </w:p>
    <w:p w:rsidR="00452746" w:rsidRPr="00571D61" w:rsidRDefault="00452746" w:rsidP="004010D1">
      <w:pPr>
        <w:spacing w:after="0" w:line="240" w:lineRule="auto"/>
        <w:jc w:val="both"/>
        <w:rPr>
          <w:rFonts w:ascii="Times New Roman" w:hAnsi="Times New Roman" w:cs="Times New Roman"/>
          <w:sz w:val="24"/>
          <w:szCs w:val="24"/>
          <w:lang w:val="sq-AL"/>
        </w:rPr>
      </w:pPr>
    </w:p>
    <w:p w:rsidR="00331AFA" w:rsidRPr="00571D61" w:rsidRDefault="00331AFA" w:rsidP="004010D1">
      <w:pPr>
        <w:pStyle w:val="Heading2"/>
        <w:rPr>
          <w:rFonts w:ascii="Times New Roman" w:hAnsi="Times New Roman" w:cs="Times New Roman"/>
          <w:sz w:val="24"/>
          <w:szCs w:val="24"/>
          <w:lang w:val="sq-AL"/>
        </w:rPr>
      </w:pPr>
      <w:bookmarkStart w:id="330" w:name="_Toc3887645"/>
      <w:r w:rsidRPr="00571D61">
        <w:rPr>
          <w:rFonts w:ascii="Times New Roman" w:hAnsi="Times New Roman" w:cs="Times New Roman"/>
          <w:sz w:val="24"/>
          <w:szCs w:val="24"/>
          <w:lang w:val="sq-AL"/>
        </w:rPr>
        <w:t>P</w:t>
      </w:r>
      <w:r w:rsidR="00B74CE8" w:rsidRPr="00571D61">
        <w:rPr>
          <w:rFonts w:ascii="Times New Roman" w:hAnsi="Times New Roman" w:cs="Times New Roman"/>
          <w:sz w:val="24"/>
          <w:szCs w:val="24"/>
          <w:lang w:val="sq-AL"/>
        </w:rPr>
        <w:t>asqyrat</w:t>
      </w:r>
      <w:r w:rsidRPr="00571D61">
        <w:rPr>
          <w:rFonts w:ascii="Times New Roman" w:hAnsi="Times New Roman" w:cs="Times New Roman"/>
          <w:sz w:val="24"/>
          <w:szCs w:val="24"/>
          <w:lang w:val="sq-AL"/>
        </w:rPr>
        <w:t xml:space="preserve"> F</w:t>
      </w:r>
      <w:r w:rsidR="00B74CE8" w:rsidRPr="00571D61">
        <w:rPr>
          <w:rFonts w:ascii="Times New Roman" w:hAnsi="Times New Roman" w:cs="Times New Roman"/>
          <w:sz w:val="24"/>
          <w:szCs w:val="24"/>
          <w:lang w:val="sq-AL"/>
        </w:rPr>
        <w:t>inanciare</w:t>
      </w:r>
      <w:bookmarkEnd w:id="330"/>
    </w:p>
    <w:tbl>
      <w:tblPr>
        <w:tblW w:w="9121" w:type="dxa"/>
        <w:tblLook w:val="04A0"/>
      </w:tblPr>
      <w:tblGrid>
        <w:gridCol w:w="528"/>
        <w:gridCol w:w="5051"/>
        <w:gridCol w:w="1813"/>
        <w:gridCol w:w="1729"/>
      </w:tblGrid>
      <w:tr w:rsidR="00331AFA" w:rsidRPr="006D2317" w:rsidTr="00410F44">
        <w:trPr>
          <w:trHeight w:val="298"/>
        </w:trPr>
        <w:tc>
          <w:tcPr>
            <w:tcW w:w="9121" w:type="dxa"/>
            <w:gridSpan w:val="4"/>
            <w:tcBorders>
              <w:top w:val="nil"/>
              <w:left w:val="nil"/>
              <w:bottom w:val="nil"/>
              <w:right w:val="nil"/>
            </w:tcBorders>
            <w:shd w:val="clear" w:color="000000" w:fill="FFFFFF"/>
            <w:vAlign w:val="center"/>
            <w:hideMark/>
          </w:tcPr>
          <w:p w:rsidR="00B74CE8" w:rsidRPr="006D2317" w:rsidRDefault="00B74CE8" w:rsidP="004010D1">
            <w:pPr>
              <w:spacing w:after="0" w:line="240" w:lineRule="auto"/>
              <w:jc w:val="center"/>
              <w:rPr>
                <w:rFonts w:ascii="Times New Roman" w:eastAsia="Times New Roman" w:hAnsi="Times New Roman" w:cs="Times New Roman"/>
                <w:b/>
                <w:bCs/>
                <w:i/>
                <w:iCs/>
                <w:color w:val="000000"/>
                <w:sz w:val="20"/>
                <w:szCs w:val="20"/>
                <w:u w:val="single"/>
                <w:lang w:val="sq-AL" w:eastAsia="sq-AL"/>
              </w:rPr>
            </w:pPr>
          </w:p>
          <w:p w:rsidR="00331AFA" w:rsidRPr="006D2317" w:rsidRDefault="00331AFA" w:rsidP="004010D1">
            <w:pPr>
              <w:spacing w:after="0" w:line="240" w:lineRule="auto"/>
              <w:jc w:val="center"/>
              <w:rPr>
                <w:rFonts w:ascii="Times New Roman" w:eastAsia="Times New Roman" w:hAnsi="Times New Roman" w:cs="Times New Roman"/>
                <w:b/>
                <w:bCs/>
                <w:i/>
                <w:iCs/>
                <w:color w:val="000000"/>
                <w:sz w:val="20"/>
                <w:szCs w:val="20"/>
                <w:u w:val="single"/>
                <w:lang w:val="sq-AL" w:eastAsia="sq-AL"/>
              </w:rPr>
            </w:pPr>
            <w:r w:rsidRPr="006D2317">
              <w:rPr>
                <w:rFonts w:ascii="Times New Roman" w:eastAsia="Times New Roman" w:hAnsi="Times New Roman" w:cs="Times New Roman"/>
                <w:b/>
                <w:bCs/>
                <w:i/>
                <w:iCs/>
                <w:color w:val="000000"/>
                <w:sz w:val="20"/>
                <w:szCs w:val="20"/>
                <w:u w:val="single"/>
                <w:lang w:val="sq-AL" w:eastAsia="sq-AL"/>
              </w:rPr>
              <w:t>Pasqyra të ardhura dhe shpenzime në datë 31 dhjetor 2017 dhe 31 dhjetor 2018</w:t>
            </w:r>
          </w:p>
        </w:tc>
      </w:tr>
      <w:tr w:rsidR="00331AFA" w:rsidRPr="006D2317" w:rsidTr="00410F44">
        <w:trPr>
          <w:trHeight w:val="123"/>
        </w:trPr>
        <w:tc>
          <w:tcPr>
            <w:tcW w:w="528"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5051"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1813"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1729" w:type="dxa"/>
            <w:tcBorders>
              <w:top w:val="nil"/>
              <w:left w:val="nil"/>
              <w:bottom w:val="single" w:sz="12" w:space="0" w:color="auto"/>
              <w:right w:val="nil"/>
            </w:tcBorders>
            <w:shd w:val="clear" w:color="000000" w:fill="FFFFFF"/>
            <w:noWrap/>
            <w:vAlign w:val="bottom"/>
            <w:hideMark/>
          </w:tcPr>
          <w:p w:rsidR="00331AFA" w:rsidRPr="006D2317" w:rsidRDefault="00C51970" w:rsidP="004010D1">
            <w:pPr>
              <w:spacing w:after="0" w:line="240" w:lineRule="auto"/>
              <w:jc w:val="right"/>
              <w:rPr>
                <w:rFonts w:ascii="Times New Roman" w:eastAsia="Times New Roman" w:hAnsi="Times New Roman" w:cs="Times New Roman"/>
                <w:i/>
                <w:color w:val="000000"/>
                <w:sz w:val="20"/>
                <w:szCs w:val="20"/>
                <w:lang w:val="sq-AL" w:eastAsia="sq-AL"/>
              </w:rPr>
            </w:pPr>
            <w:r w:rsidRPr="006D2317">
              <w:rPr>
                <w:rFonts w:ascii="Times New Roman" w:eastAsia="Times New Roman" w:hAnsi="Times New Roman" w:cs="Times New Roman"/>
                <w:i/>
                <w:color w:val="000000"/>
                <w:sz w:val="20"/>
                <w:szCs w:val="20"/>
                <w:lang w:val="sq-AL" w:eastAsia="sq-AL"/>
              </w:rPr>
              <w:t xml:space="preserve"> </w:t>
            </w:r>
            <w:r w:rsidR="00331AFA" w:rsidRPr="006D2317">
              <w:rPr>
                <w:rFonts w:ascii="Times New Roman" w:eastAsia="Times New Roman" w:hAnsi="Times New Roman" w:cs="Times New Roman"/>
                <w:i/>
                <w:color w:val="000000"/>
                <w:sz w:val="20"/>
                <w:szCs w:val="20"/>
                <w:lang w:val="sq-AL" w:eastAsia="sq-AL"/>
              </w:rPr>
              <w:t>lekë</w:t>
            </w:r>
          </w:p>
        </w:tc>
      </w:tr>
      <w:tr w:rsidR="00331AFA" w:rsidRPr="006D2317" w:rsidTr="00723F5F">
        <w:trPr>
          <w:trHeight w:val="313"/>
        </w:trPr>
        <w:tc>
          <w:tcPr>
            <w:tcW w:w="528"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Nr.</w:t>
            </w:r>
          </w:p>
        </w:tc>
        <w:tc>
          <w:tcPr>
            <w:tcW w:w="5051"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Emërtimi</w:t>
            </w:r>
          </w:p>
        </w:tc>
        <w:tc>
          <w:tcPr>
            <w:tcW w:w="1813"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Viti 2018</w:t>
            </w:r>
          </w:p>
        </w:tc>
        <w:tc>
          <w:tcPr>
            <w:tcW w:w="1729"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hideMark/>
          </w:tcPr>
          <w:p w:rsidR="00331AFA" w:rsidRPr="006D2317" w:rsidRDefault="00EE7221"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Viti 2017</w:t>
            </w:r>
          </w:p>
        </w:tc>
      </w:tr>
      <w:tr w:rsidR="00331AFA" w:rsidRPr="006D2317" w:rsidTr="00723F5F">
        <w:trPr>
          <w:trHeight w:val="328"/>
        </w:trPr>
        <w:tc>
          <w:tcPr>
            <w:tcW w:w="528"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A</w:t>
            </w:r>
          </w:p>
        </w:tc>
        <w:tc>
          <w:tcPr>
            <w:tcW w:w="5051"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Të Ardhurat korente të periudhës</w:t>
            </w:r>
          </w:p>
        </w:tc>
        <w:tc>
          <w:tcPr>
            <w:tcW w:w="1813"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218.439.969</w:t>
            </w:r>
          </w:p>
        </w:tc>
        <w:tc>
          <w:tcPr>
            <w:tcW w:w="1729"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177.255.338</w:t>
            </w:r>
          </w:p>
        </w:tc>
      </w:tr>
      <w:tr w:rsidR="00331AFA" w:rsidRPr="006D2317" w:rsidTr="006D2317">
        <w:trPr>
          <w:trHeight w:val="313"/>
        </w:trPr>
        <w:tc>
          <w:tcPr>
            <w:tcW w:w="528"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w:t>
            </w:r>
          </w:p>
        </w:tc>
        <w:tc>
          <w:tcPr>
            <w:tcW w:w="5051"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Të Ardhura nga Licenca/autorizim</w:t>
            </w:r>
          </w:p>
        </w:tc>
        <w:tc>
          <w:tcPr>
            <w:tcW w:w="1813"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195.389.004</w:t>
            </w:r>
          </w:p>
        </w:tc>
        <w:tc>
          <w:tcPr>
            <w:tcW w:w="1729"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151.702.955</w:t>
            </w:r>
          </w:p>
        </w:tc>
      </w:tr>
      <w:tr w:rsidR="00331AFA" w:rsidRPr="006D2317" w:rsidTr="006D2317">
        <w:trPr>
          <w:trHeight w:val="313"/>
        </w:trPr>
        <w:tc>
          <w:tcPr>
            <w:tcW w:w="528"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w:t>
            </w:r>
          </w:p>
        </w:tc>
        <w:tc>
          <w:tcPr>
            <w:tcW w:w="5051"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Të ardhura si agjent tatimor</w:t>
            </w:r>
          </w:p>
        </w:tc>
        <w:tc>
          <w:tcPr>
            <w:tcW w:w="1813"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925.224</w:t>
            </w:r>
          </w:p>
        </w:tc>
        <w:tc>
          <w:tcPr>
            <w:tcW w:w="1729"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2.498.611</w:t>
            </w:r>
          </w:p>
        </w:tc>
      </w:tr>
      <w:tr w:rsidR="00331AFA" w:rsidRPr="006D2317" w:rsidTr="006D2317">
        <w:trPr>
          <w:trHeight w:val="313"/>
        </w:trPr>
        <w:tc>
          <w:tcPr>
            <w:tcW w:w="528"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4</w:t>
            </w:r>
          </w:p>
        </w:tc>
        <w:tc>
          <w:tcPr>
            <w:tcW w:w="5051"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Të ardhura nga përpunimi administrativ</w:t>
            </w:r>
          </w:p>
        </w:tc>
        <w:tc>
          <w:tcPr>
            <w:tcW w:w="1813"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3.840.000</w:t>
            </w:r>
          </w:p>
        </w:tc>
        <w:tc>
          <w:tcPr>
            <w:tcW w:w="1729"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1.670.000</w:t>
            </w:r>
          </w:p>
        </w:tc>
      </w:tr>
      <w:tr w:rsidR="00331AFA" w:rsidRPr="006D2317" w:rsidTr="006D2317">
        <w:trPr>
          <w:trHeight w:val="193"/>
        </w:trPr>
        <w:tc>
          <w:tcPr>
            <w:tcW w:w="528"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w:t>
            </w:r>
          </w:p>
        </w:tc>
        <w:tc>
          <w:tcPr>
            <w:tcW w:w="5051"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Të ardhura nga interesat bankare</w:t>
            </w:r>
          </w:p>
        </w:tc>
        <w:tc>
          <w:tcPr>
            <w:tcW w:w="1813"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161.020</w:t>
            </w:r>
          </w:p>
        </w:tc>
        <w:tc>
          <w:tcPr>
            <w:tcW w:w="1729" w:type="dxa"/>
            <w:tcBorders>
              <w:top w:val="nil"/>
              <w:left w:val="single" w:sz="12" w:space="0" w:color="auto"/>
              <w:bottom w:val="nil"/>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95.043</w:t>
            </w:r>
          </w:p>
        </w:tc>
      </w:tr>
      <w:tr w:rsidR="00331AFA" w:rsidRPr="006D2317" w:rsidTr="006D2317">
        <w:trPr>
          <w:trHeight w:val="597"/>
        </w:trPr>
        <w:tc>
          <w:tcPr>
            <w:tcW w:w="528" w:type="dxa"/>
            <w:tcBorders>
              <w:top w:val="nil"/>
              <w:left w:val="single" w:sz="12" w:space="0" w:color="auto"/>
              <w:bottom w:val="single" w:sz="12" w:space="0" w:color="auto"/>
              <w:right w:val="single" w:sz="12" w:space="0" w:color="auto"/>
            </w:tcBorders>
            <w:shd w:val="clear" w:color="auto" w:fill="FFFFFF" w:themeFill="background1"/>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6</w:t>
            </w:r>
          </w:p>
        </w:tc>
        <w:tc>
          <w:tcPr>
            <w:tcW w:w="5051" w:type="dxa"/>
            <w:tcBorders>
              <w:top w:val="nil"/>
              <w:left w:val="single" w:sz="12" w:space="0" w:color="auto"/>
              <w:bottom w:val="single" w:sz="12" w:space="0" w:color="auto"/>
              <w:right w:val="single" w:sz="12" w:space="0" w:color="auto"/>
            </w:tcBorders>
            <w:shd w:val="clear" w:color="auto" w:fill="FFFFFF" w:themeFill="background1"/>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Të ardhura të tjera nga gjobat, kamatëvonesa për licenca/autorizime/gjoba</w:t>
            </w:r>
            <w:r w:rsidR="00EE7221" w:rsidRPr="006D2317">
              <w:rPr>
                <w:rFonts w:ascii="Times New Roman" w:eastAsia="Times New Roman" w:hAnsi="Times New Roman" w:cs="Times New Roman"/>
                <w:color w:val="000000"/>
                <w:sz w:val="20"/>
                <w:szCs w:val="20"/>
                <w:lang w:val="sq-AL" w:eastAsia="sq-AL"/>
              </w:rPr>
              <w:t xml:space="preserve"> </w:t>
            </w:r>
          </w:p>
        </w:tc>
        <w:tc>
          <w:tcPr>
            <w:tcW w:w="181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18.124.721 </w:t>
            </w:r>
          </w:p>
        </w:tc>
        <w:tc>
          <w:tcPr>
            <w:tcW w:w="172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21.288.729 </w:t>
            </w:r>
          </w:p>
        </w:tc>
      </w:tr>
      <w:tr w:rsidR="00331AFA" w:rsidRPr="006D2317" w:rsidTr="00723F5F">
        <w:trPr>
          <w:trHeight w:val="328"/>
        </w:trPr>
        <w:tc>
          <w:tcPr>
            <w:tcW w:w="528"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B</w:t>
            </w:r>
          </w:p>
        </w:tc>
        <w:tc>
          <w:tcPr>
            <w:tcW w:w="5051"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Shpenzime Operative</w:t>
            </w:r>
            <w:r w:rsidR="00EE7221" w:rsidRPr="006D2317">
              <w:rPr>
                <w:rFonts w:ascii="Times New Roman" w:eastAsia="Times New Roman" w:hAnsi="Times New Roman" w:cs="Times New Roman"/>
                <w:b/>
                <w:bCs/>
                <w:color w:val="000000"/>
                <w:sz w:val="20"/>
                <w:szCs w:val="20"/>
                <w:lang w:val="sq-AL" w:eastAsia="sq-AL"/>
              </w:rPr>
              <w:t xml:space="preserve"> </w:t>
            </w:r>
          </w:p>
        </w:tc>
        <w:tc>
          <w:tcPr>
            <w:tcW w:w="1813"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96.609.777</w:t>
            </w:r>
          </w:p>
        </w:tc>
        <w:tc>
          <w:tcPr>
            <w:tcW w:w="1729"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95.389.415</w:t>
            </w:r>
          </w:p>
        </w:tc>
      </w:tr>
      <w:tr w:rsidR="00331AFA" w:rsidRPr="006D2317" w:rsidTr="00410F44">
        <w:trPr>
          <w:trHeight w:val="313"/>
        </w:trPr>
        <w:tc>
          <w:tcPr>
            <w:tcW w:w="528"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w:t>
            </w:r>
          </w:p>
        </w:tc>
        <w:tc>
          <w:tcPr>
            <w:tcW w:w="5051"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Materiale zyre kancelari</w:t>
            </w:r>
            <w:r w:rsidR="00C51970" w:rsidRPr="006D2317">
              <w:rPr>
                <w:rFonts w:ascii="Times New Roman" w:eastAsia="Times New Roman" w:hAnsi="Times New Roman" w:cs="Times New Roman"/>
                <w:color w:val="000000"/>
                <w:sz w:val="20"/>
                <w:szCs w:val="20"/>
                <w:lang w:val="sq-AL" w:eastAsia="sq-AL"/>
              </w:rPr>
              <w:t xml:space="preserve">      </w:t>
            </w:r>
            <w:r w:rsidR="00EE7221" w:rsidRPr="006D2317">
              <w:rPr>
                <w:rFonts w:ascii="Times New Roman" w:eastAsia="Times New Roman" w:hAnsi="Times New Roman" w:cs="Times New Roman"/>
                <w:color w:val="000000"/>
                <w:sz w:val="20"/>
                <w:szCs w:val="20"/>
                <w:lang w:val="sq-AL" w:eastAsia="sq-AL"/>
              </w:rPr>
              <w:t xml:space="preserve"> </w:t>
            </w:r>
          </w:p>
        </w:tc>
        <w:tc>
          <w:tcPr>
            <w:tcW w:w="1813"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3.966.390</w:t>
            </w:r>
          </w:p>
        </w:tc>
        <w:tc>
          <w:tcPr>
            <w:tcW w:w="1729"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2.610.825</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Paga, shpërblime dhe të tjera shpenzime personeli</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81.070.733</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79.385.814</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Shpenzime mirëmbajtje të godinës </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518.764</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1.392.900</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4</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Shërbime mirëmbajtje paisje elektronike</w:t>
            </w:r>
            <w:r w:rsidR="00C51970" w:rsidRPr="006D2317">
              <w:rPr>
                <w:rFonts w:ascii="Times New Roman" w:eastAsia="Times New Roman" w:hAnsi="Times New Roman" w:cs="Times New Roman"/>
                <w:color w:val="000000"/>
                <w:sz w:val="20"/>
                <w:szCs w:val="20"/>
                <w:lang w:val="sq-AL" w:eastAsia="sq-AL"/>
              </w:rPr>
              <w:t xml:space="preserve">   </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w:t>
            </w:r>
            <w:r w:rsidR="00EE7221" w:rsidRPr="006D2317">
              <w:rPr>
                <w:rFonts w:ascii="Times New Roman" w:eastAsia="Times New Roman" w:hAnsi="Times New Roman" w:cs="Times New Roman"/>
                <w:color w:val="000000"/>
                <w:sz w:val="20"/>
                <w:szCs w:val="20"/>
                <w:lang w:val="sq-AL" w:eastAsia="sq-AL"/>
              </w:rPr>
              <w:t xml:space="preserve"> </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110.272</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Shpenzime për shërbime furnizuese</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6.129.449</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5.794.261</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6</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Shpenzime transporti dhe mirëmbajtje të makinave</w:t>
            </w:r>
            <w:r w:rsidR="00C51970" w:rsidRPr="006D2317">
              <w:rPr>
                <w:rFonts w:ascii="Times New Roman" w:eastAsia="Times New Roman" w:hAnsi="Times New Roman" w:cs="Times New Roman"/>
                <w:color w:val="000000"/>
                <w:sz w:val="20"/>
                <w:szCs w:val="20"/>
                <w:lang w:val="sq-AL" w:eastAsia="sq-AL"/>
              </w:rPr>
              <w:t xml:space="preserve"> </w:t>
            </w:r>
            <w:r w:rsidR="00EE7221" w:rsidRPr="006D2317">
              <w:rPr>
                <w:rFonts w:ascii="Times New Roman" w:eastAsia="Times New Roman" w:hAnsi="Times New Roman" w:cs="Times New Roman"/>
                <w:color w:val="000000"/>
                <w:sz w:val="20"/>
                <w:szCs w:val="20"/>
                <w:lang w:val="sq-AL" w:eastAsia="sq-AL"/>
              </w:rPr>
              <w:t xml:space="preserve"> </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3.763.047</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3.925.639</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7</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Taksa Vendore </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15.000</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1.149.258</w:t>
            </w:r>
          </w:p>
        </w:tc>
      </w:tr>
      <w:tr w:rsidR="00331AFA" w:rsidRPr="006D2317" w:rsidTr="00410F44">
        <w:trPr>
          <w:trHeight w:val="313"/>
        </w:trPr>
        <w:tc>
          <w:tcPr>
            <w:tcW w:w="528"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8</w:t>
            </w:r>
          </w:p>
        </w:tc>
        <w:tc>
          <w:tcPr>
            <w:tcW w:w="5051"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Shpenzime gjyqe, legale </w:t>
            </w:r>
          </w:p>
        </w:tc>
        <w:tc>
          <w:tcPr>
            <w:tcW w:w="1813"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1.146.394</w:t>
            </w:r>
          </w:p>
        </w:tc>
        <w:tc>
          <w:tcPr>
            <w:tcW w:w="1729"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1.020.446</w:t>
            </w:r>
          </w:p>
        </w:tc>
      </w:tr>
      <w:tr w:rsidR="00331AFA" w:rsidRPr="006D2317" w:rsidTr="00723F5F">
        <w:trPr>
          <w:trHeight w:val="328"/>
        </w:trPr>
        <w:tc>
          <w:tcPr>
            <w:tcW w:w="528"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C</w:t>
            </w:r>
          </w:p>
        </w:tc>
        <w:tc>
          <w:tcPr>
            <w:tcW w:w="5051"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Shpenzime të Veprimtarisë funksionale të AMA-s</w:t>
            </w:r>
          </w:p>
        </w:tc>
        <w:tc>
          <w:tcPr>
            <w:tcW w:w="1813"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7.900.686</w:t>
            </w:r>
          </w:p>
        </w:tc>
        <w:tc>
          <w:tcPr>
            <w:tcW w:w="1729"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10.942.603</w:t>
            </w:r>
          </w:p>
        </w:tc>
      </w:tr>
      <w:tr w:rsidR="00331AFA" w:rsidRPr="006D2317" w:rsidTr="00410F44">
        <w:trPr>
          <w:trHeight w:val="313"/>
        </w:trPr>
        <w:tc>
          <w:tcPr>
            <w:tcW w:w="528"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w:t>
            </w:r>
          </w:p>
        </w:tc>
        <w:tc>
          <w:tcPr>
            <w:tcW w:w="5051"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Konsulenca, trajnime, studime tregu </w:t>
            </w:r>
          </w:p>
        </w:tc>
        <w:tc>
          <w:tcPr>
            <w:tcW w:w="1813"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1.946.999</w:t>
            </w:r>
          </w:p>
        </w:tc>
        <w:tc>
          <w:tcPr>
            <w:tcW w:w="1729"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1.040.186</w:t>
            </w:r>
          </w:p>
        </w:tc>
      </w:tr>
      <w:tr w:rsidR="00331AFA" w:rsidRPr="006D2317" w:rsidTr="00410F44">
        <w:trPr>
          <w:trHeight w:val="261"/>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w:t>
            </w: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Shpenzime përfaqësimi</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5.953.687</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6.534.592</w:t>
            </w:r>
          </w:p>
        </w:tc>
      </w:tr>
      <w:tr w:rsidR="00331AFA" w:rsidRPr="006D2317" w:rsidTr="00410F44">
        <w:trPr>
          <w:trHeight w:val="278"/>
        </w:trPr>
        <w:tc>
          <w:tcPr>
            <w:tcW w:w="528"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w:t>
            </w:r>
          </w:p>
        </w:tc>
        <w:tc>
          <w:tcPr>
            <w:tcW w:w="5051"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Shpenzime për digjitalizimin</w:t>
            </w:r>
          </w:p>
        </w:tc>
        <w:tc>
          <w:tcPr>
            <w:tcW w:w="1813"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w:t>
            </w:r>
            <w:r w:rsidR="00EE7221" w:rsidRPr="006D2317">
              <w:rPr>
                <w:rFonts w:ascii="Times New Roman" w:eastAsia="Times New Roman" w:hAnsi="Times New Roman" w:cs="Times New Roman"/>
                <w:color w:val="000000"/>
                <w:sz w:val="20"/>
                <w:szCs w:val="20"/>
                <w:lang w:val="sq-AL" w:eastAsia="sq-AL"/>
              </w:rPr>
              <w:t xml:space="preserve"> </w:t>
            </w:r>
          </w:p>
        </w:tc>
        <w:tc>
          <w:tcPr>
            <w:tcW w:w="1729"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3.367.825</w:t>
            </w:r>
          </w:p>
        </w:tc>
      </w:tr>
      <w:tr w:rsidR="00331AFA" w:rsidRPr="006D2317" w:rsidTr="00723F5F">
        <w:trPr>
          <w:trHeight w:val="597"/>
        </w:trPr>
        <w:tc>
          <w:tcPr>
            <w:tcW w:w="528"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D</w:t>
            </w:r>
          </w:p>
        </w:tc>
        <w:tc>
          <w:tcPr>
            <w:tcW w:w="5051"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Shpenzime nga Fond i akorduar nga MF për Fushatën e Informimit të Publikut</w:t>
            </w:r>
          </w:p>
        </w:tc>
        <w:tc>
          <w:tcPr>
            <w:tcW w:w="1813"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bottom"/>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119.959.801</w:t>
            </w:r>
          </w:p>
        </w:tc>
        <w:tc>
          <w:tcPr>
            <w:tcW w:w="1729"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bottom"/>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37.846.801</w:t>
            </w:r>
          </w:p>
        </w:tc>
      </w:tr>
      <w:tr w:rsidR="00331AFA" w:rsidRPr="006D2317" w:rsidTr="00723F5F">
        <w:trPr>
          <w:trHeight w:val="328"/>
        </w:trPr>
        <w:tc>
          <w:tcPr>
            <w:tcW w:w="528"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E</w:t>
            </w:r>
          </w:p>
        </w:tc>
        <w:tc>
          <w:tcPr>
            <w:tcW w:w="5051"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Humbje të vitit</w:t>
            </w:r>
          </w:p>
        </w:tc>
        <w:tc>
          <w:tcPr>
            <w:tcW w:w="1813"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5.765.168</w:t>
            </w:r>
          </w:p>
        </w:tc>
        <w:tc>
          <w:tcPr>
            <w:tcW w:w="1729" w:type="dxa"/>
            <w:tcBorders>
              <w:top w:val="single" w:sz="12" w:space="0" w:color="auto"/>
              <w:left w:val="single" w:sz="12" w:space="0" w:color="auto"/>
              <w:bottom w:val="single" w:sz="8"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2.034.225</w:t>
            </w:r>
          </w:p>
        </w:tc>
      </w:tr>
      <w:tr w:rsidR="00331AFA" w:rsidRPr="006D2317" w:rsidTr="00410F44">
        <w:trPr>
          <w:trHeight w:val="313"/>
        </w:trPr>
        <w:tc>
          <w:tcPr>
            <w:tcW w:w="528"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50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Shfuqizim gjobash</w:t>
            </w:r>
          </w:p>
        </w:tc>
        <w:tc>
          <w:tcPr>
            <w:tcW w:w="1813"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2.784.000</w:t>
            </w:r>
          </w:p>
        </w:tc>
        <w:tc>
          <w:tcPr>
            <w:tcW w:w="1729"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1.780.000</w:t>
            </w:r>
          </w:p>
        </w:tc>
      </w:tr>
      <w:tr w:rsidR="00331AFA" w:rsidRPr="006D2317" w:rsidTr="00410F44">
        <w:trPr>
          <w:trHeight w:val="313"/>
        </w:trPr>
        <w:tc>
          <w:tcPr>
            <w:tcW w:w="528"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5051"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Heqje licence/autorizimi, sistemime</w:t>
            </w:r>
            <w:r w:rsidR="00C51970" w:rsidRPr="006D2317">
              <w:rPr>
                <w:rFonts w:ascii="Times New Roman" w:eastAsia="Times New Roman" w:hAnsi="Times New Roman" w:cs="Times New Roman"/>
                <w:color w:val="000000"/>
                <w:sz w:val="20"/>
                <w:szCs w:val="20"/>
                <w:lang w:val="sq-AL" w:eastAsia="sq-AL"/>
              </w:rPr>
              <w:t xml:space="preserve">     </w:t>
            </w:r>
          </w:p>
        </w:tc>
        <w:tc>
          <w:tcPr>
            <w:tcW w:w="1813"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2.981.168</w:t>
            </w:r>
          </w:p>
        </w:tc>
        <w:tc>
          <w:tcPr>
            <w:tcW w:w="1729"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254.225</w:t>
            </w:r>
          </w:p>
        </w:tc>
      </w:tr>
      <w:tr w:rsidR="00331AFA" w:rsidRPr="006D2317" w:rsidTr="00723F5F">
        <w:trPr>
          <w:trHeight w:val="328"/>
        </w:trPr>
        <w:tc>
          <w:tcPr>
            <w:tcW w:w="528"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F</w:t>
            </w:r>
          </w:p>
        </w:tc>
        <w:tc>
          <w:tcPr>
            <w:tcW w:w="5051"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Amortizime dhe zhvlerësime të aktiveve të trupëzuara</w:t>
            </w:r>
          </w:p>
        </w:tc>
        <w:tc>
          <w:tcPr>
            <w:tcW w:w="1813"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-1.819.663</w:t>
            </w:r>
          </w:p>
        </w:tc>
        <w:tc>
          <w:tcPr>
            <w:tcW w:w="1729"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7.958.991</w:t>
            </w:r>
          </w:p>
        </w:tc>
      </w:tr>
      <w:tr w:rsidR="00331AFA" w:rsidRPr="006D2317" w:rsidTr="00723F5F">
        <w:trPr>
          <w:trHeight w:val="313"/>
        </w:trPr>
        <w:tc>
          <w:tcPr>
            <w:tcW w:w="528" w:type="dxa"/>
            <w:tcBorders>
              <w:top w:val="single" w:sz="12" w:space="0" w:color="auto"/>
              <w:left w:val="single" w:sz="12" w:space="0" w:color="auto"/>
              <w:bottom w:val="nil"/>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G</w:t>
            </w:r>
          </w:p>
        </w:tc>
        <w:tc>
          <w:tcPr>
            <w:tcW w:w="5051" w:type="dxa"/>
            <w:tcBorders>
              <w:top w:val="single" w:sz="12" w:space="0" w:color="auto"/>
              <w:left w:val="single" w:sz="12" w:space="0" w:color="auto"/>
              <w:bottom w:val="nil"/>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Transferta nga/për organizatat e huaja/buxheti shtetit</w:t>
            </w:r>
          </w:p>
        </w:tc>
        <w:tc>
          <w:tcPr>
            <w:tcW w:w="1813" w:type="dxa"/>
            <w:tcBorders>
              <w:top w:val="single" w:sz="12" w:space="0" w:color="auto"/>
              <w:left w:val="single" w:sz="12" w:space="0" w:color="auto"/>
              <w:bottom w:val="nil"/>
              <w:right w:val="single" w:sz="12" w:space="0" w:color="auto"/>
            </w:tcBorders>
            <w:shd w:val="clear" w:color="auto" w:fill="E7E6E6" w:themeFill="background2"/>
            <w:noWrap/>
            <w:vAlign w:val="bottom"/>
            <w:hideMark/>
          </w:tcPr>
          <w:p w:rsidR="00331AFA" w:rsidRPr="006D2317"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120.000.000 </w:t>
            </w:r>
          </w:p>
        </w:tc>
        <w:tc>
          <w:tcPr>
            <w:tcW w:w="1729" w:type="dxa"/>
            <w:tcBorders>
              <w:top w:val="single" w:sz="12" w:space="0" w:color="auto"/>
              <w:left w:val="single" w:sz="12" w:space="0" w:color="auto"/>
              <w:bottom w:val="nil"/>
              <w:right w:val="single" w:sz="12" w:space="0" w:color="auto"/>
            </w:tcBorders>
            <w:shd w:val="clear" w:color="auto" w:fill="E7E6E6" w:themeFill="background2"/>
            <w:noWrap/>
            <w:vAlign w:val="center"/>
            <w:hideMark/>
          </w:tcPr>
          <w:p w:rsidR="00331AFA" w:rsidRPr="006D2317"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40.000.000 </w:t>
            </w:r>
          </w:p>
        </w:tc>
      </w:tr>
      <w:tr w:rsidR="00331AFA" w:rsidRPr="006D2317" w:rsidTr="00723F5F">
        <w:trPr>
          <w:trHeight w:val="597"/>
        </w:trPr>
        <w:tc>
          <w:tcPr>
            <w:tcW w:w="528" w:type="dxa"/>
            <w:tcBorders>
              <w:top w:val="nil"/>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H</w:t>
            </w:r>
          </w:p>
        </w:tc>
        <w:tc>
          <w:tcPr>
            <w:tcW w:w="5051" w:type="dxa"/>
            <w:tcBorders>
              <w:top w:val="nil"/>
              <w:left w:val="single" w:sz="12" w:space="0" w:color="auto"/>
              <w:bottom w:val="single" w:sz="12" w:space="0" w:color="auto"/>
              <w:right w:val="single" w:sz="12" w:space="0" w:color="auto"/>
            </w:tcBorders>
            <w:shd w:val="clear" w:color="auto" w:fill="E7E6E6" w:themeFill="background2"/>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Shuma të parashikuara për rreziqe/sistemime nga vitet e kaluara</w:t>
            </w:r>
          </w:p>
        </w:tc>
        <w:tc>
          <w:tcPr>
            <w:tcW w:w="1813" w:type="dxa"/>
            <w:tcBorders>
              <w:top w:val="nil"/>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C51970"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w:t>
            </w:r>
            <w:r w:rsidR="00EE7221" w:rsidRPr="006D2317">
              <w:rPr>
                <w:rFonts w:ascii="Times New Roman" w:eastAsia="Times New Roman" w:hAnsi="Times New Roman" w:cs="Times New Roman"/>
                <w:b/>
                <w:bCs/>
                <w:color w:val="000000"/>
                <w:sz w:val="20"/>
                <w:szCs w:val="20"/>
                <w:lang w:val="sq-AL" w:eastAsia="sq-AL"/>
              </w:rPr>
              <w:t xml:space="preserve"> </w:t>
            </w:r>
          </w:p>
        </w:tc>
        <w:tc>
          <w:tcPr>
            <w:tcW w:w="1729" w:type="dxa"/>
            <w:tcBorders>
              <w:top w:val="nil"/>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-55.715.145</w:t>
            </w:r>
          </w:p>
        </w:tc>
      </w:tr>
      <w:tr w:rsidR="00331AFA" w:rsidRPr="006D2317" w:rsidTr="00723F5F">
        <w:trPr>
          <w:trHeight w:val="313"/>
        </w:trPr>
        <w:tc>
          <w:tcPr>
            <w:tcW w:w="528" w:type="dxa"/>
            <w:tcBorders>
              <w:top w:val="single" w:sz="12" w:space="0" w:color="auto"/>
              <w:left w:val="single" w:sz="12" w:space="0" w:color="auto"/>
              <w:bottom w:val="single" w:sz="12" w:space="0" w:color="auto"/>
              <w:right w:val="nil"/>
            </w:tcBorders>
            <w:shd w:val="clear" w:color="auto" w:fill="DEEAF6" w:themeFill="accent1" w:themeFillTint="33"/>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w:t>
            </w:r>
          </w:p>
        </w:tc>
        <w:tc>
          <w:tcPr>
            <w:tcW w:w="5051" w:type="dxa"/>
            <w:tcBorders>
              <w:top w:val="single" w:sz="12" w:space="0" w:color="auto"/>
              <w:left w:val="nil"/>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Rezultati ekonomik</w:t>
            </w:r>
          </w:p>
        </w:tc>
        <w:tc>
          <w:tcPr>
            <w:tcW w:w="1813"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110.024.200</w:t>
            </w:r>
          </w:p>
        </w:tc>
        <w:tc>
          <w:tcPr>
            <w:tcW w:w="1729"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118.798.448</w:t>
            </w:r>
          </w:p>
        </w:tc>
      </w:tr>
    </w:tbl>
    <w:p w:rsidR="00331AFA" w:rsidRPr="00571D61" w:rsidRDefault="00331AFA" w:rsidP="004010D1">
      <w:pPr>
        <w:spacing w:line="240" w:lineRule="auto"/>
        <w:contextualSpacing/>
        <w:jc w:val="both"/>
        <w:rPr>
          <w:rFonts w:ascii="Times New Roman" w:hAnsi="Times New Roman" w:cs="Times New Roman"/>
          <w:b/>
          <w:i/>
          <w:sz w:val="24"/>
          <w:szCs w:val="24"/>
          <w:lang w:val="sq-AL"/>
        </w:rPr>
      </w:pPr>
    </w:p>
    <w:p w:rsidR="00331AFA" w:rsidRPr="00571D61" w:rsidRDefault="00331AFA" w:rsidP="004010D1">
      <w:pPr>
        <w:spacing w:line="240" w:lineRule="auto"/>
        <w:contextualSpacing/>
        <w:jc w:val="both"/>
        <w:rPr>
          <w:rFonts w:ascii="Times New Roman" w:hAnsi="Times New Roman" w:cs="Times New Roman"/>
          <w:b/>
          <w:i/>
          <w:sz w:val="24"/>
          <w:szCs w:val="24"/>
          <w:lang w:val="sq-AL"/>
        </w:rPr>
      </w:pPr>
    </w:p>
    <w:p w:rsidR="006D2317" w:rsidRDefault="006D2317" w:rsidP="004010D1">
      <w:pPr>
        <w:spacing w:line="240" w:lineRule="auto"/>
        <w:contextualSpacing/>
        <w:jc w:val="center"/>
        <w:rPr>
          <w:rFonts w:ascii="Times New Roman" w:hAnsi="Times New Roman" w:cs="Times New Roman"/>
          <w:b/>
          <w:i/>
          <w:sz w:val="24"/>
          <w:szCs w:val="24"/>
          <w:u w:val="single"/>
          <w:lang w:val="sq-AL"/>
        </w:rPr>
      </w:pPr>
    </w:p>
    <w:p w:rsidR="00331AFA" w:rsidRPr="00571D61" w:rsidRDefault="00331AFA" w:rsidP="004010D1">
      <w:pPr>
        <w:spacing w:line="240" w:lineRule="auto"/>
        <w:contextualSpacing/>
        <w:jc w:val="center"/>
        <w:rPr>
          <w:rFonts w:ascii="Times New Roman" w:hAnsi="Times New Roman" w:cs="Times New Roman"/>
          <w:b/>
          <w:i/>
          <w:sz w:val="24"/>
          <w:szCs w:val="24"/>
          <w:u w:val="single"/>
          <w:lang w:val="sq-AL"/>
        </w:rPr>
      </w:pPr>
      <w:r w:rsidRPr="00571D61">
        <w:rPr>
          <w:rFonts w:ascii="Times New Roman" w:hAnsi="Times New Roman" w:cs="Times New Roman"/>
          <w:b/>
          <w:i/>
          <w:sz w:val="24"/>
          <w:szCs w:val="24"/>
          <w:u w:val="single"/>
          <w:lang w:val="sq-AL"/>
        </w:rPr>
        <w:t>Pasqyra e aktivit dhe pasivit për vitet 2017 - 2018</w:t>
      </w:r>
    </w:p>
    <w:tbl>
      <w:tblPr>
        <w:tblW w:w="9781" w:type="dxa"/>
        <w:tblLook w:val="04A0"/>
      </w:tblPr>
      <w:tblGrid>
        <w:gridCol w:w="582"/>
        <w:gridCol w:w="4947"/>
        <w:gridCol w:w="2551"/>
        <w:gridCol w:w="1701"/>
      </w:tblGrid>
      <w:tr w:rsidR="00331AFA" w:rsidRPr="006D2317" w:rsidTr="00410F44">
        <w:trPr>
          <w:trHeight w:val="249"/>
        </w:trPr>
        <w:tc>
          <w:tcPr>
            <w:tcW w:w="582" w:type="dxa"/>
            <w:tcBorders>
              <w:top w:val="nil"/>
              <w:left w:val="nil"/>
              <w:bottom w:val="single" w:sz="12" w:space="0" w:color="auto"/>
              <w:right w:val="nil"/>
            </w:tcBorders>
            <w:shd w:val="clear" w:color="auto" w:fill="auto"/>
            <w:noWrap/>
            <w:vAlign w:val="bottom"/>
            <w:hideMark/>
          </w:tcPr>
          <w:p w:rsidR="00331AFA" w:rsidRPr="006D2317" w:rsidRDefault="00331AFA" w:rsidP="004010D1">
            <w:pPr>
              <w:spacing w:after="0" w:line="240" w:lineRule="auto"/>
              <w:rPr>
                <w:rFonts w:ascii="Times New Roman" w:eastAsia="Times New Roman" w:hAnsi="Times New Roman" w:cs="Times New Roman"/>
                <w:sz w:val="20"/>
                <w:szCs w:val="20"/>
                <w:lang w:val="sq-AL" w:eastAsia="sq-AL"/>
              </w:rPr>
            </w:pPr>
          </w:p>
        </w:tc>
        <w:tc>
          <w:tcPr>
            <w:tcW w:w="4947"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2551"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1701" w:type="dxa"/>
            <w:tcBorders>
              <w:top w:val="nil"/>
              <w:left w:val="nil"/>
              <w:bottom w:val="single" w:sz="12" w:space="0" w:color="auto"/>
              <w:right w:val="nil"/>
            </w:tcBorders>
            <w:shd w:val="clear" w:color="000000" w:fill="FFFFFF"/>
            <w:noWrap/>
            <w:vAlign w:val="bottom"/>
            <w:hideMark/>
          </w:tcPr>
          <w:p w:rsidR="00331AFA" w:rsidRPr="006D2317" w:rsidRDefault="00331AFA"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lekë </w:t>
            </w:r>
          </w:p>
        </w:tc>
      </w:tr>
      <w:tr w:rsidR="00331AFA" w:rsidRPr="006D2317" w:rsidTr="00723F5F">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Nr.</w:t>
            </w:r>
          </w:p>
        </w:tc>
        <w:tc>
          <w:tcPr>
            <w:tcW w:w="4947"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331AFA" w:rsidRPr="006D2317" w:rsidRDefault="00C51970"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Emërtimi</w:t>
            </w:r>
          </w:p>
        </w:tc>
        <w:tc>
          <w:tcPr>
            <w:tcW w:w="2551"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hideMark/>
          </w:tcPr>
          <w:p w:rsidR="00331AFA" w:rsidRPr="006D2317" w:rsidRDefault="00C51970"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Viti 2018</w:t>
            </w:r>
          </w:p>
        </w:tc>
        <w:tc>
          <w:tcPr>
            <w:tcW w:w="1701"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hideMark/>
          </w:tcPr>
          <w:p w:rsidR="00331AFA" w:rsidRPr="006D2317" w:rsidRDefault="00EE7221"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Viti 2017 </w:t>
            </w:r>
          </w:p>
        </w:tc>
      </w:tr>
      <w:tr w:rsidR="00331AFA" w:rsidRPr="006D2317" w:rsidTr="00723F5F">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A.</w:t>
            </w:r>
          </w:p>
        </w:tc>
        <w:tc>
          <w:tcPr>
            <w:tcW w:w="4947"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rsidR="00331AFA" w:rsidRPr="006D2317" w:rsidRDefault="00331AFA" w:rsidP="004010D1">
            <w:pPr>
              <w:spacing w:after="0" w:line="240" w:lineRule="auto"/>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 xml:space="preserve">Aktivet Afatshkurtëra </w:t>
            </w:r>
            <w:r w:rsidRPr="006D2317">
              <w:rPr>
                <w:rFonts w:ascii="Times New Roman" w:eastAsia="Times New Roman" w:hAnsi="Times New Roman" w:cs="Times New Roman"/>
                <w:i/>
                <w:color w:val="000000"/>
                <w:sz w:val="20"/>
                <w:szCs w:val="20"/>
                <w:lang w:val="sq-AL" w:eastAsia="sq-AL"/>
              </w:rPr>
              <w:t>(I - IV)</w:t>
            </w:r>
          </w:p>
        </w:tc>
        <w:tc>
          <w:tcPr>
            <w:tcW w:w="2551"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bottom"/>
            <w:hideMark/>
          </w:tcPr>
          <w:p w:rsidR="00331AFA" w:rsidRPr="006D2317" w:rsidRDefault="00331AFA" w:rsidP="004010D1">
            <w:pPr>
              <w:spacing w:after="0" w:line="240" w:lineRule="auto"/>
              <w:jc w:val="right"/>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561.685.013</w:t>
            </w:r>
          </w:p>
        </w:tc>
        <w:tc>
          <w:tcPr>
            <w:tcW w:w="1701" w:type="dxa"/>
            <w:tcBorders>
              <w:top w:val="single" w:sz="12" w:space="0" w:color="auto"/>
              <w:left w:val="single" w:sz="12" w:space="0" w:color="auto"/>
              <w:bottom w:val="single" w:sz="12" w:space="0" w:color="auto"/>
              <w:right w:val="single" w:sz="12" w:space="0" w:color="auto"/>
            </w:tcBorders>
            <w:shd w:val="clear" w:color="auto" w:fill="E7E6E6" w:themeFill="background2"/>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 xml:space="preserve"> </w:t>
            </w:r>
            <w:r w:rsidR="00331AFA" w:rsidRPr="006D2317">
              <w:rPr>
                <w:rFonts w:ascii="Times New Roman" w:eastAsia="Times New Roman" w:hAnsi="Times New Roman" w:cs="Times New Roman"/>
                <w:b/>
                <w:bCs/>
                <w:i/>
                <w:color w:val="000000"/>
                <w:sz w:val="20"/>
                <w:szCs w:val="20"/>
                <w:lang w:val="sq-AL" w:eastAsia="sq-AL"/>
              </w:rPr>
              <w:t xml:space="preserve">488.784.447 </w:t>
            </w:r>
          </w:p>
        </w:tc>
      </w:tr>
      <w:tr w:rsidR="00331AFA" w:rsidRPr="006D2317" w:rsidTr="00410F44">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Gjendje Inventari imët</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4.186.718</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2.367.054 </w:t>
            </w:r>
          </w:p>
        </w:tc>
      </w:tr>
      <w:tr w:rsidR="00331AFA" w:rsidRPr="006D2317" w:rsidTr="00410F44">
        <w:trPr>
          <w:trHeight w:val="308"/>
        </w:trPr>
        <w:tc>
          <w:tcPr>
            <w:tcW w:w="582"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II.</w:t>
            </w:r>
          </w:p>
        </w:tc>
        <w:tc>
          <w:tcPr>
            <w:tcW w:w="4947"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Kërkesa për arkëtim ndaj të tretëve (1 - 4)</w:t>
            </w:r>
          </w:p>
        </w:tc>
        <w:tc>
          <w:tcPr>
            <w:tcW w:w="2551"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450.116.978</w:t>
            </w:r>
          </w:p>
        </w:tc>
        <w:tc>
          <w:tcPr>
            <w:tcW w:w="1701"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420.778.406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-Klientë për licencë</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121.138.198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114.032.821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të arkëtueshëm)</w:t>
            </w:r>
            <w:r w:rsidR="00C51970"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15.848.447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9.117.208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hequr licenca)</w:t>
            </w:r>
            <w:r w:rsidR="00C51970" w:rsidRPr="006D2317">
              <w:rPr>
                <w:rFonts w:ascii="Times New Roman" w:eastAsia="Times New Roman" w:hAnsi="Times New Roman" w:cs="Times New Roman"/>
                <w:i/>
                <w:iCs/>
                <w:color w:val="000000"/>
                <w:sz w:val="20"/>
                <w:szCs w:val="20"/>
                <w:lang w:val="sq-AL" w:eastAsia="sq-AL"/>
              </w:rPr>
              <w:t xml:space="preserve">  </w:t>
            </w:r>
            <w:r w:rsidR="00EE7221"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105.289.751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331AFA"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104.915.613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-Klientë për tarifën shërbime RTV</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8.976.192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8.422.857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të arkëtueshëm)</w:t>
            </w:r>
            <w:r w:rsidR="00C51970"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3.546.151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4.305.057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hequr licenca)</w:t>
            </w:r>
            <w:r w:rsidR="00C51970"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5.430.041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4.117.800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-Klientë për gjoba</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287.935.081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272.152.989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4</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-Klientë për kamatë vonesa</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32.067.507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26.169.739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për kamatvonesa për autorizime/licenca)</w:t>
            </w:r>
            <w:r w:rsidR="00C51970"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9.223.410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2.507.927 </w:t>
            </w:r>
          </w:p>
        </w:tc>
      </w:tr>
      <w:tr w:rsidR="00331AFA" w:rsidRPr="006D2317" w:rsidTr="00410F44">
        <w:trPr>
          <w:trHeight w:val="293"/>
        </w:trPr>
        <w:tc>
          <w:tcPr>
            <w:tcW w:w="582" w:type="dxa"/>
            <w:tcBorders>
              <w:top w:val="nil"/>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(Klientë për kamatvonesa për gjoba)</w:t>
            </w:r>
            <w:r w:rsidR="00C51970" w:rsidRPr="006D2317">
              <w:rPr>
                <w:rFonts w:ascii="Times New Roman" w:eastAsia="Times New Roman" w:hAnsi="Times New Roman" w:cs="Times New Roman"/>
                <w:i/>
                <w:iCs/>
                <w:color w:val="000000"/>
                <w:sz w:val="20"/>
                <w:szCs w:val="20"/>
                <w:lang w:val="sq-AL" w:eastAsia="sq-AL"/>
              </w:rPr>
              <w:t xml:space="preserve">     </w:t>
            </w:r>
          </w:p>
        </w:tc>
        <w:tc>
          <w:tcPr>
            <w:tcW w:w="2551" w:type="dxa"/>
            <w:tcBorders>
              <w:top w:val="nil"/>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22.844.097 </w:t>
            </w:r>
          </w:p>
        </w:tc>
        <w:tc>
          <w:tcPr>
            <w:tcW w:w="1701" w:type="dxa"/>
            <w:tcBorders>
              <w:top w:val="nil"/>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23.661.812 </w:t>
            </w:r>
          </w:p>
        </w:tc>
      </w:tr>
      <w:tr w:rsidR="00331AFA" w:rsidRPr="006D2317" w:rsidTr="00410F44">
        <w:trPr>
          <w:trHeight w:val="308"/>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III.</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Të tjera kërkesa ndaj të tretëve</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2.994.408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2.351.354 </w:t>
            </w:r>
          </w:p>
        </w:tc>
      </w:tr>
      <w:tr w:rsidR="00331AFA" w:rsidRPr="006D2317" w:rsidTr="00410F44">
        <w:trPr>
          <w:trHeight w:val="293"/>
        </w:trPr>
        <w:tc>
          <w:tcPr>
            <w:tcW w:w="582" w:type="dxa"/>
            <w:tcBorders>
              <w:top w:val="single" w:sz="12" w:space="0" w:color="auto"/>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color w:val="000000"/>
                <w:sz w:val="20"/>
                <w:szCs w:val="20"/>
                <w:lang w:val="sq-AL" w:eastAsia="sq-AL"/>
              </w:rPr>
            </w:pPr>
          </w:p>
        </w:tc>
        <w:tc>
          <w:tcPr>
            <w:tcW w:w="4947"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-Paradhënie</w:t>
            </w:r>
          </w:p>
        </w:tc>
        <w:tc>
          <w:tcPr>
            <w:tcW w:w="2551"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EE7221"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w:t>
            </w:r>
            <w:r w:rsidR="00EE7221" w:rsidRPr="006D2317">
              <w:rPr>
                <w:rFonts w:ascii="Times New Roman" w:eastAsia="Times New Roman" w:hAnsi="Times New Roman" w:cs="Times New Roman"/>
                <w:i/>
                <w:iCs/>
                <w:color w:val="000000"/>
                <w:sz w:val="20"/>
                <w:szCs w:val="20"/>
                <w:lang w:val="sq-AL" w:eastAsia="sq-AL"/>
              </w:rPr>
              <w:t xml:space="preserve"> </w:t>
            </w:r>
          </w:p>
        </w:tc>
        <w:tc>
          <w:tcPr>
            <w:tcW w:w="1701" w:type="dxa"/>
            <w:tcBorders>
              <w:top w:val="single" w:sz="12" w:space="0" w:color="auto"/>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145.210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-Diferenca nga shteti per tatime dhe taksa</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6.283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11.372 </w:t>
            </w:r>
          </w:p>
        </w:tc>
      </w:tr>
      <w:tr w:rsidR="00331AFA" w:rsidRPr="006D2317" w:rsidTr="00410F44">
        <w:trPr>
          <w:trHeight w:val="293"/>
        </w:trPr>
        <w:tc>
          <w:tcPr>
            <w:tcW w:w="582" w:type="dxa"/>
            <w:tcBorders>
              <w:top w:val="nil"/>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-Parapagime ndaj të tretëve, gjoba personale etj</w:t>
            </w:r>
          </w:p>
        </w:tc>
        <w:tc>
          <w:tcPr>
            <w:tcW w:w="2551" w:type="dxa"/>
            <w:tcBorders>
              <w:top w:val="nil"/>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2.988.125 </w:t>
            </w:r>
          </w:p>
        </w:tc>
        <w:tc>
          <w:tcPr>
            <w:tcW w:w="1701" w:type="dxa"/>
            <w:tcBorders>
              <w:top w:val="nil"/>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2.194.772 </w:t>
            </w:r>
          </w:p>
        </w:tc>
      </w:tr>
      <w:tr w:rsidR="00331AFA" w:rsidRPr="006D2317" w:rsidTr="00410F44">
        <w:trPr>
          <w:trHeight w:val="308"/>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IV.</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Arka dhe Banka</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104.386.909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63.287.633 </w:t>
            </w:r>
          </w:p>
        </w:tc>
      </w:tr>
      <w:tr w:rsidR="00331AFA" w:rsidRPr="006D2317" w:rsidTr="00410F44">
        <w:trPr>
          <w:trHeight w:val="117"/>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sz w:val="20"/>
                <w:szCs w:val="20"/>
                <w:lang w:val="sq-AL" w:eastAsia="sq-AL"/>
              </w:rPr>
            </w:pP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331AFA"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331AFA"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w:t>
            </w:r>
          </w:p>
        </w:tc>
      </w:tr>
      <w:tr w:rsidR="00331AFA" w:rsidRPr="006D2317" w:rsidTr="00410F44">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B.</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 xml:space="preserve">Aktivet Afatgjata </w:t>
            </w:r>
            <w:r w:rsidRPr="006D2317">
              <w:rPr>
                <w:rFonts w:ascii="Times New Roman" w:eastAsia="Times New Roman" w:hAnsi="Times New Roman" w:cs="Times New Roman"/>
                <w:i/>
                <w:color w:val="000000"/>
                <w:sz w:val="20"/>
                <w:szCs w:val="20"/>
                <w:lang w:val="sq-AL" w:eastAsia="sq-AL"/>
              </w:rPr>
              <w:t>(I - II)</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i/>
                <w:sz w:val="20"/>
                <w:szCs w:val="20"/>
                <w:lang w:val="sq-AL" w:eastAsia="sq-AL"/>
              </w:rPr>
            </w:pPr>
            <w:r w:rsidRPr="006D2317">
              <w:rPr>
                <w:rFonts w:ascii="Times New Roman" w:eastAsia="Times New Roman" w:hAnsi="Times New Roman" w:cs="Times New Roman"/>
                <w:b/>
                <w:bCs/>
                <w:i/>
                <w:sz w:val="20"/>
                <w:szCs w:val="20"/>
                <w:lang w:val="sq-AL" w:eastAsia="sq-AL"/>
              </w:rPr>
              <w:t xml:space="preserve"> </w:t>
            </w:r>
            <w:r w:rsidR="00331AFA" w:rsidRPr="006D2317">
              <w:rPr>
                <w:rFonts w:ascii="Times New Roman" w:eastAsia="Times New Roman" w:hAnsi="Times New Roman" w:cs="Times New Roman"/>
                <w:b/>
                <w:bCs/>
                <w:i/>
                <w:sz w:val="20"/>
                <w:szCs w:val="20"/>
                <w:lang w:val="sq-AL" w:eastAsia="sq-AL"/>
              </w:rPr>
              <w:t xml:space="preserve">158.828.847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i/>
                <w:sz w:val="20"/>
                <w:szCs w:val="20"/>
                <w:lang w:val="sq-AL" w:eastAsia="sq-AL"/>
              </w:rPr>
            </w:pPr>
            <w:r w:rsidRPr="006D2317">
              <w:rPr>
                <w:rFonts w:ascii="Times New Roman" w:eastAsia="Times New Roman" w:hAnsi="Times New Roman" w:cs="Times New Roman"/>
                <w:b/>
                <w:bCs/>
                <w:i/>
                <w:sz w:val="20"/>
                <w:szCs w:val="20"/>
                <w:lang w:val="sq-AL" w:eastAsia="sq-AL"/>
              </w:rPr>
              <w:t xml:space="preserve"> </w:t>
            </w:r>
            <w:r w:rsidR="00331AFA" w:rsidRPr="006D2317">
              <w:rPr>
                <w:rFonts w:ascii="Times New Roman" w:eastAsia="Times New Roman" w:hAnsi="Times New Roman" w:cs="Times New Roman"/>
                <w:b/>
                <w:bCs/>
                <w:i/>
                <w:sz w:val="20"/>
                <w:szCs w:val="20"/>
                <w:lang w:val="sq-AL" w:eastAsia="sq-AL"/>
              </w:rPr>
              <w:t xml:space="preserve">151.313.459 </w:t>
            </w:r>
          </w:p>
        </w:tc>
      </w:tr>
      <w:tr w:rsidR="00331AFA" w:rsidRPr="006D2317" w:rsidTr="00410F44">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Studime dhe kërkime neto</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18.621.365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10.705.689 </w:t>
            </w:r>
          </w:p>
        </w:tc>
      </w:tr>
      <w:tr w:rsidR="00331AFA" w:rsidRPr="006D2317" w:rsidTr="00410F44">
        <w:trPr>
          <w:trHeight w:val="308"/>
        </w:trPr>
        <w:tc>
          <w:tcPr>
            <w:tcW w:w="582"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II.</w:t>
            </w:r>
          </w:p>
        </w:tc>
        <w:tc>
          <w:tcPr>
            <w:tcW w:w="4947"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Aktive të qëndrueshme neto</w:t>
            </w:r>
          </w:p>
        </w:tc>
        <w:tc>
          <w:tcPr>
            <w:tcW w:w="2551"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140.207.482 </w:t>
            </w:r>
          </w:p>
        </w:tc>
        <w:tc>
          <w:tcPr>
            <w:tcW w:w="1701"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sz w:val="20"/>
                <w:szCs w:val="20"/>
                <w:lang w:val="sq-AL" w:eastAsia="sq-AL"/>
              </w:rPr>
            </w:pPr>
            <w:r w:rsidRPr="006D2317">
              <w:rPr>
                <w:rFonts w:ascii="Times New Roman" w:eastAsia="Times New Roman" w:hAnsi="Times New Roman" w:cs="Times New Roman"/>
                <w:b/>
                <w:bCs/>
                <w:sz w:val="20"/>
                <w:szCs w:val="20"/>
                <w:lang w:val="sq-AL" w:eastAsia="sq-AL"/>
              </w:rPr>
              <w:t xml:space="preserve"> </w:t>
            </w:r>
            <w:r w:rsidR="00331AFA" w:rsidRPr="006D2317">
              <w:rPr>
                <w:rFonts w:ascii="Times New Roman" w:eastAsia="Times New Roman" w:hAnsi="Times New Roman" w:cs="Times New Roman"/>
                <w:b/>
                <w:bCs/>
                <w:sz w:val="20"/>
                <w:szCs w:val="20"/>
                <w:lang w:val="sq-AL" w:eastAsia="sq-AL"/>
              </w:rPr>
              <w:t xml:space="preserve">140.607.770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Inventar ekonomik</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sz w:val="20"/>
                <w:szCs w:val="20"/>
                <w:lang w:val="sq-AL" w:eastAsia="sq-AL"/>
              </w:rPr>
            </w:pPr>
            <w:r w:rsidRPr="006D2317">
              <w:rPr>
                <w:rFonts w:ascii="Times New Roman" w:eastAsia="Times New Roman" w:hAnsi="Times New Roman" w:cs="Times New Roman"/>
                <w:i/>
                <w:iCs/>
                <w:sz w:val="20"/>
                <w:szCs w:val="20"/>
                <w:lang w:val="sq-AL" w:eastAsia="sq-AL"/>
              </w:rPr>
              <w:t xml:space="preserve"> </w:t>
            </w:r>
            <w:r w:rsidR="00331AFA" w:rsidRPr="006D2317">
              <w:rPr>
                <w:rFonts w:ascii="Times New Roman" w:eastAsia="Times New Roman" w:hAnsi="Times New Roman" w:cs="Times New Roman"/>
                <w:i/>
                <w:iCs/>
                <w:sz w:val="20"/>
                <w:szCs w:val="20"/>
                <w:lang w:val="sq-AL" w:eastAsia="sq-AL"/>
              </w:rPr>
              <w:t xml:space="preserve">14.803.107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sz w:val="20"/>
                <w:szCs w:val="20"/>
                <w:lang w:val="sq-AL" w:eastAsia="sq-AL"/>
              </w:rPr>
            </w:pPr>
            <w:r w:rsidRPr="006D2317">
              <w:rPr>
                <w:rFonts w:ascii="Times New Roman" w:eastAsia="Times New Roman" w:hAnsi="Times New Roman" w:cs="Times New Roman"/>
                <w:i/>
                <w:iCs/>
                <w:sz w:val="20"/>
                <w:szCs w:val="20"/>
                <w:lang w:val="sq-AL" w:eastAsia="sq-AL"/>
              </w:rPr>
              <w:t xml:space="preserve"> </w:t>
            </w:r>
            <w:r w:rsidR="00331AFA" w:rsidRPr="006D2317">
              <w:rPr>
                <w:rFonts w:ascii="Times New Roman" w:eastAsia="Times New Roman" w:hAnsi="Times New Roman" w:cs="Times New Roman"/>
                <w:i/>
                <w:iCs/>
                <w:sz w:val="20"/>
                <w:szCs w:val="20"/>
                <w:lang w:val="sq-AL" w:eastAsia="sq-AL"/>
              </w:rPr>
              <w:t xml:space="preserve">18.568.656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Instalime teknike, pajisje, vegla pune</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23.973.869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18.259.522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Mjete transporti</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4.118.636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4.264.528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i/>
                <w:iCs/>
                <w:color w:val="000000"/>
                <w:sz w:val="20"/>
                <w:szCs w:val="20"/>
                <w:lang w:val="sq-AL" w:eastAsia="sq-AL"/>
              </w:rPr>
            </w:pP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Shpenzime per ndertesa administrative</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97.311.870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i/>
                <w:iCs/>
                <w:color w:val="000000"/>
                <w:sz w:val="20"/>
                <w:szCs w:val="20"/>
                <w:lang w:val="sq-AL" w:eastAsia="sq-AL"/>
              </w:rPr>
            </w:pPr>
            <w:r w:rsidRPr="006D2317">
              <w:rPr>
                <w:rFonts w:ascii="Times New Roman" w:eastAsia="Times New Roman" w:hAnsi="Times New Roman" w:cs="Times New Roman"/>
                <w:i/>
                <w:iCs/>
                <w:color w:val="000000"/>
                <w:sz w:val="20"/>
                <w:szCs w:val="20"/>
                <w:lang w:val="sq-AL" w:eastAsia="sq-AL"/>
              </w:rPr>
              <w:t xml:space="preserve"> </w:t>
            </w:r>
            <w:r w:rsidR="00331AFA" w:rsidRPr="006D2317">
              <w:rPr>
                <w:rFonts w:ascii="Times New Roman" w:eastAsia="Times New Roman" w:hAnsi="Times New Roman" w:cs="Times New Roman"/>
                <w:i/>
                <w:iCs/>
                <w:color w:val="000000"/>
                <w:sz w:val="20"/>
                <w:szCs w:val="20"/>
                <w:lang w:val="sq-AL" w:eastAsia="sq-AL"/>
              </w:rPr>
              <w:t xml:space="preserve">99.515.064 </w:t>
            </w:r>
          </w:p>
        </w:tc>
      </w:tr>
      <w:tr w:rsidR="00331AFA" w:rsidRPr="006D2317" w:rsidTr="00410F44">
        <w:trPr>
          <w:trHeight w:val="293"/>
        </w:trPr>
        <w:tc>
          <w:tcPr>
            <w:tcW w:w="582"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C.</w:t>
            </w:r>
          </w:p>
        </w:tc>
        <w:tc>
          <w:tcPr>
            <w:tcW w:w="4947" w:type="dxa"/>
            <w:tcBorders>
              <w:top w:val="single" w:sz="4"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Pasivet (</w:t>
            </w:r>
            <w:r w:rsidRPr="006D2317">
              <w:rPr>
                <w:rFonts w:ascii="Times New Roman" w:eastAsia="Times New Roman" w:hAnsi="Times New Roman" w:cs="Times New Roman"/>
                <w:i/>
                <w:color w:val="000000"/>
                <w:sz w:val="20"/>
                <w:szCs w:val="20"/>
                <w:lang w:val="sq-AL" w:eastAsia="sq-AL"/>
              </w:rPr>
              <w:t>I-IV</w:t>
            </w:r>
            <w:r w:rsidRPr="006D2317">
              <w:rPr>
                <w:rFonts w:ascii="Times New Roman" w:eastAsia="Times New Roman" w:hAnsi="Times New Roman" w:cs="Times New Roman"/>
                <w:b/>
                <w:bCs/>
                <w:i/>
                <w:color w:val="000000"/>
                <w:sz w:val="20"/>
                <w:szCs w:val="20"/>
                <w:lang w:val="sq-AL" w:eastAsia="sq-AL"/>
              </w:rPr>
              <w:t>)</w:t>
            </w:r>
          </w:p>
        </w:tc>
        <w:tc>
          <w:tcPr>
            <w:tcW w:w="2551" w:type="dxa"/>
            <w:tcBorders>
              <w:top w:val="single" w:sz="4"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 xml:space="preserve"> </w:t>
            </w:r>
            <w:r w:rsidR="00331AFA" w:rsidRPr="006D2317">
              <w:rPr>
                <w:rFonts w:ascii="Times New Roman" w:eastAsia="Times New Roman" w:hAnsi="Times New Roman" w:cs="Times New Roman"/>
                <w:b/>
                <w:bCs/>
                <w:i/>
                <w:color w:val="000000"/>
                <w:sz w:val="20"/>
                <w:szCs w:val="20"/>
                <w:lang w:val="sq-AL" w:eastAsia="sq-AL"/>
              </w:rPr>
              <w:t xml:space="preserve">720.513.769 </w:t>
            </w:r>
          </w:p>
        </w:tc>
        <w:tc>
          <w:tcPr>
            <w:tcW w:w="1701" w:type="dxa"/>
            <w:tcBorders>
              <w:top w:val="single" w:sz="4" w:space="0" w:color="auto"/>
              <w:left w:val="single" w:sz="12" w:space="0" w:color="auto"/>
              <w:bottom w:val="single" w:sz="12"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i/>
                <w:color w:val="000000"/>
                <w:sz w:val="20"/>
                <w:szCs w:val="20"/>
                <w:lang w:val="sq-AL" w:eastAsia="sq-AL"/>
              </w:rPr>
            </w:pPr>
            <w:r w:rsidRPr="006D2317">
              <w:rPr>
                <w:rFonts w:ascii="Times New Roman" w:eastAsia="Times New Roman" w:hAnsi="Times New Roman" w:cs="Times New Roman"/>
                <w:b/>
                <w:bCs/>
                <w:i/>
                <w:color w:val="000000"/>
                <w:sz w:val="20"/>
                <w:szCs w:val="20"/>
                <w:lang w:val="sq-AL" w:eastAsia="sq-AL"/>
              </w:rPr>
              <w:t xml:space="preserve"> </w:t>
            </w:r>
            <w:r w:rsidR="00331AFA" w:rsidRPr="006D2317">
              <w:rPr>
                <w:rFonts w:ascii="Times New Roman" w:eastAsia="Times New Roman" w:hAnsi="Times New Roman" w:cs="Times New Roman"/>
                <w:b/>
                <w:bCs/>
                <w:i/>
                <w:color w:val="000000"/>
                <w:sz w:val="20"/>
                <w:szCs w:val="20"/>
                <w:lang w:val="sq-AL" w:eastAsia="sq-AL"/>
              </w:rPr>
              <w:t xml:space="preserve">640.097.906 </w:t>
            </w:r>
          </w:p>
        </w:tc>
      </w:tr>
      <w:tr w:rsidR="00331AFA" w:rsidRPr="006D2317" w:rsidTr="00410F44">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Fondet e veta</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137.820.934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35.253.150 </w:t>
            </w:r>
          </w:p>
        </w:tc>
      </w:tr>
      <w:tr w:rsidR="00331AFA" w:rsidRPr="006D2317" w:rsidTr="00410F44">
        <w:trPr>
          <w:trHeight w:val="557"/>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II.</w:t>
            </w:r>
          </w:p>
        </w:tc>
        <w:tc>
          <w:tcPr>
            <w:tcW w:w="4947"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Transferta nga MF për Fushatën e Informimit të Publikut për Digjitalizimin</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105.000.000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105.000.000 </w:t>
            </w:r>
          </w:p>
        </w:tc>
      </w:tr>
      <w:tr w:rsidR="00331AFA" w:rsidRPr="006D2317" w:rsidTr="00410F44">
        <w:trPr>
          <w:trHeight w:val="293"/>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III.</w:t>
            </w:r>
          </w:p>
        </w:tc>
        <w:tc>
          <w:tcPr>
            <w:tcW w:w="4947"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Rezultati ushtrimor i vitit</w:t>
            </w:r>
          </w:p>
        </w:tc>
        <w:tc>
          <w:tcPr>
            <w:tcW w:w="255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110.024.200 </w:t>
            </w:r>
          </w:p>
        </w:tc>
        <w:tc>
          <w:tcPr>
            <w:tcW w:w="170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118.798.448 </w:t>
            </w:r>
          </w:p>
        </w:tc>
      </w:tr>
      <w:tr w:rsidR="00331AFA" w:rsidRPr="006D2317" w:rsidTr="00410F44">
        <w:trPr>
          <w:trHeight w:val="308"/>
        </w:trPr>
        <w:tc>
          <w:tcPr>
            <w:tcW w:w="582"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IV.</w:t>
            </w:r>
          </w:p>
        </w:tc>
        <w:tc>
          <w:tcPr>
            <w:tcW w:w="4947" w:type="dxa"/>
            <w:tcBorders>
              <w:top w:val="single" w:sz="12" w:space="0" w:color="auto"/>
              <w:left w:val="single" w:sz="12" w:space="0" w:color="auto"/>
              <w:bottom w:val="single" w:sz="8"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Detyrimet afatshkurtra ndaj të tretëve</w:t>
            </w:r>
            <w:r w:rsidRPr="006D2317">
              <w:rPr>
                <w:rFonts w:ascii="Times New Roman" w:eastAsia="Times New Roman" w:hAnsi="Times New Roman" w:cs="Times New Roman"/>
                <w:color w:val="000000"/>
                <w:sz w:val="20"/>
                <w:szCs w:val="20"/>
                <w:lang w:val="sq-AL" w:eastAsia="sq-AL"/>
              </w:rPr>
              <w:t xml:space="preserve"> (1 - 6)</w:t>
            </w:r>
          </w:p>
        </w:tc>
        <w:tc>
          <w:tcPr>
            <w:tcW w:w="2551" w:type="dxa"/>
            <w:tcBorders>
              <w:top w:val="single" w:sz="12" w:space="0" w:color="auto"/>
              <w:left w:val="single" w:sz="12" w:space="0" w:color="auto"/>
              <w:bottom w:val="single" w:sz="8"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367.668.635 </w:t>
            </w:r>
          </w:p>
        </w:tc>
        <w:tc>
          <w:tcPr>
            <w:tcW w:w="1701" w:type="dxa"/>
            <w:tcBorders>
              <w:top w:val="single" w:sz="12" w:space="0" w:color="auto"/>
              <w:left w:val="single" w:sz="12" w:space="0" w:color="auto"/>
              <w:bottom w:val="single" w:sz="8" w:space="0" w:color="auto"/>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 xml:space="preserve"> </w:t>
            </w:r>
            <w:r w:rsidR="00331AFA" w:rsidRPr="006D2317">
              <w:rPr>
                <w:rFonts w:ascii="Times New Roman" w:eastAsia="Times New Roman" w:hAnsi="Times New Roman" w:cs="Times New Roman"/>
                <w:b/>
                <w:bCs/>
                <w:color w:val="000000"/>
                <w:sz w:val="20"/>
                <w:szCs w:val="20"/>
                <w:lang w:val="sq-AL" w:eastAsia="sq-AL"/>
              </w:rPr>
              <w:t xml:space="preserve">381.046.308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1</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-Personeli, deficite dhe gjoba</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425.000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 xml:space="preserve">259.334 </w:t>
            </w:r>
          </w:p>
        </w:tc>
      </w:tr>
      <w:tr w:rsidR="00331AFA" w:rsidRPr="006D2317" w:rsidTr="00410F44">
        <w:trPr>
          <w:trHeight w:val="587"/>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2</w:t>
            </w:r>
          </w:p>
        </w:tc>
        <w:tc>
          <w:tcPr>
            <w:tcW w:w="4947" w:type="dxa"/>
            <w:tcBorders>
              <w:top w:val="nil"/>
              <w:left w:val="single" w:sz="12" w:space="0" w:color="auto"/>
              <w:bottom w:val="nil"/>
              <w:right w:val="single" w:sz="12" w:space="0" w:color="auto"/>
            </w:tcBorders>
            <w:shd w:val="clear" w:color="000000" w:fill="FFFFFF"/>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-Detyrime mbi klientë për shtetin, për tatime, gjoba dhe kamatëvonesa</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302.720.224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284.843.291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3</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-Detyrime ndaj Furnitorëve</w:t>
            </w:r>
          </w:p>
        </w:tc>
        <w:tc>
          <w:tcPr>
            <w:tcW w:w="255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698.712 </w:t>
            </w:r>
          </w:p>
        </w:tc>
        <w:tc>
          <w:tcPr>
            <w:tcW w:w="1701" w:type="dxa"/>
            <w:tcBorders>
              <w:top w:val="nil"/>
              <w:left w:val="single" w:sz="12" w:space="0" w:color="auto"/>
              <w:bottom w:val="nil"/>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7.700.096 </w:t>
            </w:r>
          </w:p>
        </w:tc>
      </w:tr>
      <w:tr w:rsidR="00331AFA" w:rsidRPr="006D2317" w:rsidTr="00410F44">
        <w:trPr>
          <w:trHeight w:val="293"/>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4</w:t>
            </w:r>
          </w:p>
        </w:tc>
        <w:tc>
          <w:tcPr>
            <w:tcW w:w="4947" w:type="dxa"/>
            <w:tcBorders>
              <w:top w:val="nil"/>
              <w:left w:val="single" w:sz="12" w:space="0" w:color="auto"/>
              <w:bottom w:val="nil"/>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-Detyrime ndaj shtetit për tatime dhe kontribute</w:t>
            </w:r>
            <w:r w:rsidR="00EE7221" w:rsidRPr="006D2317">
              <w:rPr>
                <w:rFonts w:ascii="Times New Roman" w:eastAsia="Times New Roman" w:hAnsi="Times New Roman" w:cs="Times New Roman"/>
                <w:color w:val="000000"/>
                <w:sz w:val="20"/>
                <w:szCs w:val="20"/>
                <w:lang w:val="sq-AL" w:eastAsia="sq-AL"/>
              </w:rPr>
              <w:t xml:space="preserve"> </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1.292.308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C51970"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819.322 </w:t>
            </w:r>
          </w:p>
        </w:tc>
      </w:tr>
      <w:tr w:rsidR="00331AFA" w:rsidRPr="006D2317" w:rsidTr="00410F44">
        <w:trPr>
          <w:trHeight w:val="587"/>
        </w:trPr>
        <w:tc>
          <w:tcPr>
            <w:tcW w:w="582" w:type="dxa"/>
            <w:tcBorders>
              <w:top w:val="nil"/>
              <w:left w:val="single" w:sz="12" w:space="0" w:color="auto"/>
              <w:bottom w:val="nil"/>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5</w:t>
            </w:r>
          </w:p>
        </w:tc>
        <w:tc>
          <w:tcPr>
            <w:tcW w:w="4947" w:type="dxa"/>
            <w:tcBorders>
              <w:top w:val="nil"/>
              <w:left w:val="single" w:sz="12" w:space="0" w:color="auto"/>
              <w:bottom w:val="nil"/>
              <w:right w:val="single" w:sz="12" w:space="0" w:color="auto"/>
            </w:tcBorders>
            <w:shd w:val="clear" w:color="000000" w:fill="FFFFFF"/>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-Kreditorë të viteve të mëparshme (procese gjyqësore me përmbarues)</w:t>
            </w:r>
          </w:p>
        </w:tc>
        <w:tc>
          <w:tcPr>
            <w:tcW w:w="255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62.532.391 </w:t>
            </w:r>
          </w:p>
        </w:tc>
        <w:tc>
          <w:tcPr>
            <w:tcW w:w="1701" w:type="dxa"/>
            <w:tcBorders>
              <w:top w:val="nil"/>
              <w:left w:val="single" w:sz="12" w:space="0" w:color="auto"/>
              <w:bottom w:val="nil"/>
              <w:right w:val="single" w:sz="12" w:space="0" w:color="auto"/>
            </w:tcBorders>
            <w:shd w:val="clear" w:color="000000" w:fill="FFFFFF"/>
            <w:noWrap/>
            <w:vAlign w:val="bottom"/>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82.893.542 </w:t>
            </w:r>
          </w:p>
        </w:tc>
      </w:tr>
      <w:tr w:rsidR="00331AFA" w:rsidRPr="006D2317" w:rsidTr="00410F44">
        <w:trPr>
          <w:trHeight w:val="293"/>
        </w:trPr>
        <w:tc>
          <w:tcPr>
            <w:tcW w:w="582" w:type="dxa"/>
            <w:tcBorders>
              <w:top w:val="nil"/>
              <w:left w:val="single" w:sz="12" w:space="0" w:color="auto"/>
              <w:bottom w:val="single" w:sz="12" w:space="0" w:color="auto"/>
              <w:right w:val="single" w:sz="12" w:space="0" w:color="auto"/>
            </w:tcBorders>
            <w:shd w:val="clear" w:color="auto" w:fill="auto"/>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6</w:t>
            </w:r>
          </w:p>
        </w:tc>
        <w:tc>
          <w:tcPr>
            <w:tcW w:w="4947"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331AFA" w:rsidP="004010D1">
            <w:pPr>
              <w:spacing w:after="0" w:line="240" w:lineRule="auto"/>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-Kreditorë për mjete në ruajtje (në formë garancie)</w:t>
            </w:r>
          </w:p>
        </w:tc>
        <w:tc>
          <w:tcPr>
            <w:tcW w:w="2551"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C51970"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EE7221"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w:t>
            </w:r>
            <w:r w:rsidR="00EE7221" w:rsidRPr="006D2317">
              <w:rPr>
                <w:rFonts w:ascii="Times New Roman" w:eastAsia="Times New Roman" w:hAnsi="Times New Roman" w:cs="Times New Roman"/>
                <w:sz w:val="20"/>
                <w:szCs w:val="20"/>
                <w:lang w:val="sq-AL" w:eastAsia="sq-AL"/>
              </w:rPr>
              <w:t xml:space="preserve"> </w:t>
            </w:r>
          </w:p>
        </w:tc>
        <w:tc>
          <w:tcPr>
            <w:tcW w:w="1701" w:type="dxa"/>
            <w:tcBorders>
              <w:top w:val="nil"/>
              <w:left w:val="single" w:sz="12" w:space="0" w:color="auto"/>
              <w:bottom w:val="single" w:sz="12" w:space="0" w:color="auto"/>
              <w:right w:val="single" w:sz="12" w:space="0" w:color="auto"/>
            </w:tcBorders>
            <w:shd w:val="clear" w:color="000000" w:fill="FFFFFF"/>
            <w:noWrap/>
            <w:vAlign w:val="center"/>
            <w:hideMark/>
          </w:tcPr>
          <w:p w:rsidR="00331AFA" w:rsidRPr="006D2317" w:rsidRDefault="00EE7221" w:rsidP="004010D1">
            <w:pPr>
              <w:spacing w:after="0" w:line="240" w:lineRule="auto"/>
              <w:jc w:val="right"/>
              <w:rPr>
                <w:rFonts w:ascii="Times New Roman" w:eastAsia="Times New Roman" w:hAnsi="Times New Roman" w:cs="Times New Roman"/>
                <w:sz w:val="20"/>
                <w:szCs w:val="20"/>
                <w:lang w:val="sq-AL" w:eastAsia="sq-AL"/>
              </w:rPr>
            </w:pPr>
            <w:r w:rsidRPr="006D2317">
              <w:rPr>
                <w:rFonts w:ascii="Times New Roman" w:eastAsia="Times New Roman" w:hAnsi="Times New Roman" w:cs="Times New Roman"/>
                <w:sz w:val="20"/>
                <w:szCs w:val="20"/>
                <w:lang w:val="sq-AL" w:eastAsia="sq-AL"/>
              </w:rPr>
              <w:t xml:space="preserve"> </w:t>
            </w:r>
            <w:r w:rsidR="00331AFA" w:rsidRPr="006D2317">
              <w:rPr>
                <w:rFonts w:ascii="Times New Roman" w:eastAsia="Times New Roman" w:hAnsi="Times New Roman" w:cs="Times New Roman"/>
                <w:sz w:val="20"/>
                <w:szCs w:val="20"/>
                <w:lang w:val="sq-AL" w:eastAsia="sq-AL"/>
              </w:rPr>
              <w:t xml:space="preserve">4.530.723 </w:t>
            </w:r>
          </w:p>
        </w:tc>
      </w:tr>
      <w:tr w:rsidR="00331AFA" w:rsidRPr="006D2317" w:rsidTr="006D2317">
        <w:trPr>
          <w:trHeight w:val="308"/>
        </w:trPr>
        <w:tc>
          <w:tcPr>
            <w:tcW w:w="582" w:type="dxa"/>
            <w:tcBorders>
              <w:top w:val="single" w:sz="12" w:space="0" w:color="auto"/>
              <w:left w:val="single" w:sz="12" w:space="0" w:color="auto"/>
              <w:bottom w:val="single" w:sz="12" w:space="0" w:color="auto"/>
              <w:right w:val="nil"/>
            </w:tcBorders>
            <w:shd w:val="clear" w:color="auto" w:fill="DEEAF6" w:themeFill="accent1" w:themeFillTint="33"/>
            <w:noWrap/>
            <w:vAlign w:val="bottom"/>
            <w:hideMark/>
          </w:tcPr>
          <w:p w:rsidR="00331AFA" w:rsidRPr="006D2317" w:rsidRDefault="00331AFA" w:rsidP="004010D1">
            <w:pPr>
              <w:spacing w:after="0" w:line="240" w:lineRule="auto"/>
              <w:jc w:val="center"/>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w:t>
            </w:r>
          </w:p>
        </w:tc>
        <w:tc>
          <w:tcPr>
            <w:tcW w:w="4947" w:type="dxa"/>
            <w:tcBorders>
              <w:top w:val="single" w:sz="12" w:space="0" w:color="auto"/>
              <w:left w:val="nil"/>
              <w:bottom w:val="single" w:sz="12" w:space="0" w:color="auto"/>
              <w:right w:val="single" w:sz="12" w:space="0" w:color="auto"/>
            </w:tcBorders>
            <w:shd w:val="clear" w:color="auto" w:fill="DEEAF6" w:themeFill="accent1" w:themeFillTint="33"/>
            <w:noWrap/>
            <w:vAlign w:val="bottom"/>
            <w:hideMark/>
          </w:tcPr>
          <w:p w:rsidR="00331AFA" w:rsidRPr="006D2317" w:rsidRDefault="00331AFA" w:rsidP="004010D1">
            <w:pPr>
              <w:spacing w:after="0" w:line="240" w:lineRule="auto"/>
              <w:rPr>
                <w:rFonts w:ascii="Times New Roman" w:eastAsia="Times New Roman" w:hAnsi="Times New Roman" w:cs="Times New Roman"/>
                <w:b/>
                <w:bCs/>
                <w:color w:val="000000"/>
                <w:sz w:val="20"/>
                <w:szCs w:val="20"/>
                <w:lang w:val="sq-AL" w:eastAsia="sq-AL"/>
              </w:rPr>
            </w:pPr>
            <w:r w:rsidRPr="006D2317">
              <w:rPr>
                <w:rFonts w:ascii="Times New Roman" w:eastAsia="Times New Roman" w:hAnsi="Times New Roman" w:cs="Times New Roman"/>
                <w:b/>
                <w:bCs/>
                <w:color w:val="000000"/>
                <w:sz w:val="20"/>
                <w:szCs w:val="20"/>
                <w:lang w:val="sq-AL" w:eastAsia="sq-AL"/>
              </w:rPr>
              <w:t>AKTIVE - PASIVE ((A+B)-C)</w:t>
            </w:r>
          </w:p>
        </w:tc>
        <w:tc>
          <w:tcPr>
            <w:tcW w:w="2551"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EE7221"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w:t>
            </w:r>
            <w:r w:rsidR="00EE7221" w:rsidRPr="006D2317">
              <w:rPr>
                <w:rFonts w:ascii="Times New Roman" w:eastAsia="Times New Roman" w:hAnsi="Times New Roman" w:cs="Times New Roman"/>
                <w:color w:val="000000"/>
                <w:sz w:val="20"/>
                <w:szCs w:val="20"/>
                <w:lang w:val="sq-AL" w:eastAsia="sq-AL"/>
              </w:rPr>
              <w:t xml:space="preserve"> </w:t>
            </w:r>
          </w:p>
        </w:tc>
        <w:tc>
          <w:tcPr>
            <w:tcW w:w="1701" w:type="dxa"/>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bottom"/>
            <w:hideMark/>
          </w:tcPr>
          <w:p w:rsidR="00331AFA" w:rsidRPr="006D2317" w:rsidRDefault="00C51970" w:rsidP="004010D1">
            <w:pPr>
              <w:spacing w:after="0" w:line="240" w:lineRule="auto"/>
              <w:jc w:val="right"/>
              <w:rPr>
                <w:rFonts w:ascii="Times New Roman" w:eastAsia="Times New Roman" w:hAnsi="Times New Roman" w:cs="Times New Roman"/>
                <w:color w:val="000000"/>
                <w:sz w:val="20"/>
                <w:szCs w:val="20"/>
                <w:lang w:val="sq-AL" w:eastAsia="sq-AL"/>
              </w:rPr>
            </w:pPr>
            <w:r w:rsidRPr="006D2317">
              <w:rPr>
                <w:rFonts w:ascii="Times New Roman" w:eastAsia="Times New Roman" w:hAnsi="Times New Roman" w:cs="Times New Roman"/>
                <w:color w:val="000000"/>
                <w:sz w:val="20"/>
                <w:szCs w:val="20"/>
                <w:lang w:val="sq-AL" w:eastAsia="sq-AL"/>
              </w:rPr>
              <w:t xml:space="preserve"> </w:t>
            </w:r>
            <w:r w:rsidR="00EE7221" w:rsidRPr="006D2317">
              <w:rPr>
                <w:rFonts w:ascii="Times New Roman" w:eastAsia="Times New Roman" w:hAnsi="Times New Roman" w:cs="Times New Roman"/>
                <w:color w:val="000000"/>
                <w:sz w:val="20"/>
                <w:szCs w:val="20"/>
                <w:lang w:val="sq-AL" w:eastAsia="sq-AL"/>
              </w:rPr>
              <w:t xml:space="preserve"> </w:t>
            </w:r>
            <w:r w:rsidR="00331AFA" w:rsidRPr="006D2317">
              <w:rPr>
                <w:rFonts w:ascii="Times New Roman" w:eastAsia="Times New Roman" w:hAnsi="Times New Roman" w:cs="Times New Roman"/>
                <w:color w:val="000000"/>
                <w:sz w:val="20"/>
                <w:szCs w:val="20"/>
                <w:lang w:val="sq-AL" w:eastAsia="sq-AL"/>
              </w:rPr>
              <w:t>-</w:t>
            </w:r>
            <w:r w:rsidR="00EE7221" w:rsidRPr="006D2317">
              <w:rPr>
                <w:rFonts w:ascii="Times New Roman" w:eastAsia="Times New Roman" w:hAnsi="Times New Roman" w:cs="Times New Roman"/>
                <w:color w:val="000000"/>
                <w:sz w:val="20"/>
                <w:szCs w:val="20"/>
                <w:lang w:val="sq-AL" w:eastAsia="sq-AL"/>
              </w:rPr>
              <w:t xml:space="preserve"> </w:t>
            </w:r>
          </w:p>
        </w:tc>
      </w:tr>
    </w:tbl>
    <w:p w:rsidR="00331D61" w:rsidRPr="00571D61" w:rsidRDefault="00331D61" w:rsidP="004010D1">
      <w:pPr>
        <w:spacing w:line="240" w:lineRule="auto"/>
        <w:rPr>
          <w:rFonts w:ascii="Times New Roman" w:hAnsi="Times New Roman" w:cs="Times New Roman"/>
          <w:b/>
          <w:sz w:val="24"/>
          <w:szCs w:val="24"/>
          <w:lang w:val="sq-AL"/>
        </w:rPr>
      </w:pPr>
    </w:p>
    <w:sectPr w:rsidR="00331D61" w:rsidRPr="00571D61" w:rsidSect="00131824">
      <w:headerReference w:type="default" r:id="rId28"/>
      <w:footerReference w:type="default" r:id="rId29"/>
      <w:headerReference w:type="first" r:id="rId30"/>
      <w:pgSz w:w="11906" w:h="16838"/>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1CE" w:rsidRDefault="00B041CE" w:rsidP="00131824">
      <w:pPr>
        <w:spacing w:after="0" w:line="240" w:lineRule="auto"/>
      </w:pPr>
      <w:r>
        <w:separator/>
      </w:r>
    </w:p>
  </w:endnote>
  <w:endnote w:type="continuationSeparator" w:id="0">
    <w:p w:rsidR="00B041CE" w:rsidRDefault="00B041CE" w:rsidP="001318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292648"/>
      <w:docPartObj>
        <w:docPartGallery w:val="Page Numbers (Bottom of Page)"/>
        <w:docPartUnique/>
      </w:docPartObj>
    </w:sdtPr>
    <w:sdtEndPr>
      <w:rPr>
        <w:noProof/>
      </w:rPr>
    </w:sdtEndPr>
    <w:sdtContent>
      <w:p w:rsidR="00685466" w:rsidRDefault="00180096">
        <w:pPr>
          <w:pStyle w:val="Footer"/>
          <w:jc w:val="center"/>
        </w:pPr>
        <w:r>
          <w:fldChar w:fldCharType="begin"/>
        </w:r>
        <w:r w:rsidR="00685466">
          <w:instrText xml:space="preserve"> PAGE   \* MERGEFORMAT </w:instrText>
        </w:r>
        <w:r>
          <w:fldChar w:fldCharType="separate"/>
        </w:r>
        <w:r w:rsidR="009C797D">
          <w:rPr>
            <w:noProof/>
          </w:rPr>
          <w:t>13</w:t>
        </w:r>
        <w:r>
          <w:rPr>
            <w:noProof/>
          </w:rPr>
          <w:fldChar w:fldCharType="end"/>
        </w:r>
      </w:p>
    </w:sdtContent>
  </w:sdt>
  <w:p w:rsidR="00685466" w:rsidRDefault="00685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1CE" w:rsidRDefault="00B041CE" w:rsidP="00131824">
      <w:pPr>
        <w:spacing w:after="0" w:line="240" w:lineRule="auto"/>
      </w:pPr>
      <w:r>
        <w:separator/>
      </w:r>
    </w:p>
  </w:footnote>
  <w:footnote w:type="continuationSeparator" w:id="0">
    <w:p w:rsidR="00B041CE" w:rsidRDefault="00B041CE" w:rsidP="001318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466" w:rsidRDefault="00685466" w:rsidP="007C69D4">
    <w:pPr>
      <w:pStyle w:val="Heade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466" w:rsidRDefault="00685466">
    <w:pPr>
      <w:pStyle w:val="Header"/>
    </w:pPr>
  </w:p>
  <w:p w:rsidR="00685466" w:rsidRPr="00BD2480" w:rsidRDefault="00685466" w:rsidP="007E22AF">
    <w:pPr>
      <w:pStyle w:val="Header"/>
      <w:rPr>
        <w:rFonts w:ascii="Times New Roman" w:hAnsi="Times New Roman" w:cs="Times New Roman"/>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18B5"/>
    <w:multiLevelType w:val="hybridMultilevel"/>
    <w:tmpl w:val="4A482E7A"/>
    <w:lvl w:ilvl="0" w:tplc="1E0C1CF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AF4F8B"/>
    <w:multiLevelType w:val="hybridMultilevel"/>
    <w:tmpl w:val="ACD2604A"/>
    <w:lvl w:ilvl="0" w:tplc="5EECDE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E2CFF"/>
    <w:multiLevelType w:val="hybridMultilevel"/>
    <w:tmpl w:val="5DF29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F70CF"/>
    <w:multiLevelType w:val="hybridMultilevel"/>
    <w:tmpl w:val="B7B8813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73E0ACD"/>
    <w:multiLevelType w:val="hybridMultilevel"/>
    <w:tmpl w:val="2FC293EE"/>
    <w:lvl w:ilvl="0" w:tplc="DA105BD0">
      <w:start w:val="6"/>
      <w:numFmt w:val="bullet"/>
      <w:lvlText w:val="-"/>
      <w:lvlJc w:val="left"/>
      <w:pPr>
        <w:ind w:left="720" w:hanging="360"/>
      </w:pPr>
      <w:rPr>
        <w:rFonts w:ascii="Calibri" w:eastAsiaTheme="minorEastAsia" w:hAnsi="Calibri" w:cs="TimesNewRomanPSMT"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0AA46752"/>
    <w:multiLevelType w:val="hybridMultilevel"/>
    <w:tmpl w:val="B9D01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55105"/>
    <w:multiLevelType w:val="hybridMultilevel"/>
    <w:tmpl w:val="FD4A9964"/>
    <w:lvl w:ilvl="0" w:tplc="091017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0E22C5"/>
    <w:multiLevelType w:val="hybridMultilevel"/>
    <w:tmpl w:val="53067B98"/>
    <w:lvl w:ilvl="0" w:tplc="176CF41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497B55"/>
    <w:multiLevelType w:val="hybridMultilevel"/>
    <w:tmpl w:val="6EA87F7E"/>
    <w:lvl w:ilvl="0" w:tplc="041C0001">
      <w:start w:val="1"/>
      <w:numFmt w:val="bullet"/>
      <w:lvlText w:val=""/>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start w:val="1"/>
      <w:numFmt w:val="bullet"/>
      <w:lvlText w:val=""/>
      <w:lvlJc w:val="left"/>
      <w:pPr>
        <w:ind w:left="2520" w:hanging="360"/>
      </w:pPr>
      <w:rPr>
        <w:rFonts w:ascii="Wingdings" w:hAnsi="Wingdings" w:hint="default"/>
      </w:rPr>
    </w:lvl>
    <w:lvl w:ilvl="3" w:tplc="041C0001">
      <w:start w:val="1"/>
      <w:numFmt w:val="bullet"/>
      <w:lvlText w:val=""/>
      <w:lvlJc w:val="left"/>
      <w:pPr>
        <w:ind w:left="3240" w:hanging="360"/>
      </w:pPr>
      <w:rPr>
        <w:rFonts w:ascii="Symbol" w:hAnsi="Symbol" w:hint="default"/>
      </w:rPr>
    </w:lvl>
    <w:lvl w:ilvl="4" w:tplc="041C0003">
      <w:start w:val="1"/>
      <w:numFmt w:val="bullet"/>
      <w:lvlText w:val="o"/>
      <w:lvlJc w:val="left"/>
      <w:pPr>
        <w:ind w:left="3960" w:hanging="360"/>
      </w:pPr>
      <w:rPr>
        <w:rFonts w:ascii="Courier New" w:hAnsi="Courier New" w:cs="Courier New" w:hint="default"/>
      </w:rPr>
    </w:lvl>
    <w:lvl w:ilvl="5" w:tplc="041C0005">
      <w:start w:val="1"/>
      <w:numFmt w:val="bullet"/>
      <w:lvlText w:val=""/>
      <w:lvlJc w:val="left"/>
      <w:pPr>
        <w:ind w:left="4680" w:hanging="360"/>
      </w:pPr>
      <w:rPr>
        <w:rFonts w:ascii="Wingdings" w:hAnsi="Wingdings" w:hint="default"/>
      </w:rPr>
    </w:lvl>
    <w:lvl w:ilvl="6" w:tplc="041C0001">
      <w:start w:val="1"/>
      <w:numFmt w:val="bullet"/>
      <w:lvlText w:val=""/>
      <w:lvlJc w:val="left"/>
      <w:pPr>
        <w:ind w:left="5400" w:hanging="360"/>
      </w:pPr>
      <w:rPr>
        <w:rFonts w:ascii="Symbol" w:hAnsi="Symbol" w:hint="default"/>
      </w:rPr>
    </w:lvl>
    <w:lvl w:ilvl="7" w:tplc="041C0003">
      <w:start w:val="1"/>
      <w:numFmt w:val="bullet"/>
      <w:lvlText w:val="o"/>
      <w:lvlJc w:val="left"/>
      <w:pPr>
        <w:ind w:left="6120" w:hanging="360"/>
      </w:pPr>
      <w:rPr>
        <w:rFonts w:ascii="Courier New" w:hAnsi="Courier New" w:cs="Courier New" w:hint="default"/>
      </w:rPr>
    </w:lvl>
    <w:lvl w:ilvl="8" w:tplc="041C0005">
      <w:start w:val="1"/>
      <w:numFmt w:val="bullet"/>
      <w:lvlText w:val=""/>
      <w:lvlJc w:val="left"/>
      <w:pPr>
        <w:ind w:left="6840" w:hanging="360"/>
      </w:pPr>
      <w:rPr>
        <w:rFonts w:ascii="Wingdings" w:hAnsi="Wingdings" w:hint="default"/>
      </w:rPr>
    </w:lvl>
  </w:abstractNum>
  <w:abstractNum w:abstractNumId="9">
    <w:nsid w:val="0CE27CAC"/>
    <w:multiLevelType w:val="hybridMultilevel"/>
    <w:tmpl w:val="719836F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0CE44096"/>
    <w:multiLevelType w:val="hybridMultilevel"/>
    <w:tmpl w:val="C63C87F0"/>
    <w:lvl w:ilvl="0" w:tplc="BCB60D84">
      <w:numFmt w:val="bullet"/>
      <w:lvlText w:val="-"/>
      <w:lvlJc w:val="left"/>
      <w:pPr>
        <w:ind w:left="2880" w:hanging="360"/>
      </w:pPr>
      <w:rPr>
        <w:rFonts w:ascii="Calibri" w:eastAsia="Calibri" w:hAnsi="Calibri" w:cs="Times New Roman" w:hint="default"/>
        <w:sz w:val="22"/>
      </w:rPr>
    </w:lvl>
    <w:lvl w:ilvl="1" w:tplc="041C0003" w:tentative="1">
      <w:start w:val="1"/>
      <w:numFmt w:val="bullet"/>
      <w:lvlText w:val="o"/>
      <w:lvlJc w:val="left"/>
      <w:pPr>
        <w:ind w:left="3600" w:hanging="360"/>
      </w:pPr>
      <w:rPr>
        <w:rFonts w:ascii="Courier New" w:hAnsi="Courier New" w:cs="Courier New" w:hint="default"/>
      </w:rPr>
    </w:lvl>
    <w:lvl w:ilvl="2" w:tplc="041C0005" w:tentative="1">
      <w:start w:val="1"/>
      <w:numFmt w:val="bullet"/>
      <w:lvlText w:val=""/>
      <w:lvlJc w:val="left"/>
      <w:pPr>
        <w:ind w:left="4320" w:hanging="360"/>
      </w:pPr>
      <w:rPr>
        <w:rFonts w:ascii="Wingdings" w:hAnsi="Wingdings" w:hint="default"/>
      </w:rPr>
    </w:lvl>
    <w:lvl w:ilvl="3" w:tplc="041C0001" w:tentative="1">
      <w:start w:val="1"/>
      <w:numFmt w:val="bullet"/>
      <w:lvlText w:val=""/>
      <w:lvlJc w:val="left"/>
      <w:pPr>
        <w:ind w:left="5040" w:hanging="360"/>
      </w:pPr>
      <w:rPr>
        <w:rFonts w:ascii="Symbol" w:hAnsi="Symbol" w:hint="default"/>
      </w:rPr>
    </w:lvl>
    <w:lvl w:ilvl="4" w:tplc="041C0003" w:tentative="1">
      <w:start w:val="1"/>
      <w:numFmt w:val="bullet"/>
      <w:lvlText w:val="o"/>
      <w:lvlJc w:val="left"/>
      <w:pPr>
        <w:ind w:left="5760" w:hanging="360"/>
      </w:pPr>
      <w:rPr>
        <w:rFonts w:ascii="Courier New" w:hAnsi="Courier New" w:cs="Courier New" w:hint="default"/>
      </w:rPr>
    </w:lvl>
    <w:lvl w:ilvl="5" w:tplc="041C0005" w:tentative="1">
      <w:start w:val="1"/>
      <w:numFmt w:val="bullet"/>
      <w:lvlText w:val=""/>
      <w:lvlJc w:val="left"/>
      <w:pPr>
        <w:ind w:left="6480" w:hanging="360"/>
      </w:pPr>
      <w:rPr>
        <w:rFonts w:ascii="Wingdings" w:hAnsi="Wingdings" w:hint="default"/>
      </w:rPr>
    </w:lvl>
    <w:lvl w:ilvl="6" w:tplc="041C0001" w:tentative="1">
      <w:start w:val="1"/>
      <w:numFmt w:val="bullet"/>
      <w:lvlText w:val=""/>
      <w:lvlJc w:val="left"/>
      <w:pPr>
        <w:ind w:left="7200" w:hanging="360"/>
      </w:pPr>
      <w:rPr>
        <w:rFonts w:ascii="Symbol" w:hAnsi="Symbol" w:hint="default"/>
      </w:rPr>
    </w:lvl>
    <w:lvl w:ilvl="7" w:tplc="041C0003" w:tentative="1">
      <w:start w:val="1"/>
      <w:numFmt w:val="bullet"/>
      <w:lvlText w:val="o"/>
      <w:lvlJc w:val="left"/>
      <w:pPr>
        <w:ind w:left="7920" w:hanging="360"/>
      </w:pPr>
      <w:rPr>
        <w:rFonts w:ascii="Courier New" w:hAnsi="Courier New" w:cs="Courier New" w:hint="default"/>
      </w:rPr>
    </w:lvl>
    <w:lvl w:ilvl="8" w:tplc="041C0005" w:tentative="1">
      <w:start w:val="1"/>
      <w:numFmt w:val="bullet"/>
      <w:lvlText w:val=""/>
      <w:lvlJc w:val="left"/>
      <w:pPr>
        <w:ind w:left="8640" w:hanging="360"/>
      </w:pPr>
      <w:rPr>
        <w:rFonts w:ascii="Wingdings" w:hAnsi="Wingdings" w:hint="default"/>
      </w:rPr>
    </w:lvl>
  </w:abstractNum>
  <w:abstractNum w:abstractNumId="11">
    <w:nsid w:val="113138C3"/>
    <w:multiLevelType w:val="hybridMultilevel"/>
    <w:tmpl w:val="36AA6928"/>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DC67B6A"/>
    <w:multiLevelType w:val="hybridMultilevel"/>
    <w:tmpl w:val="F6EE9206"/>
    <w:lvl w:ilvl="0" w:tplc="BCB60D84">
      <w:numFmt w:val="bullet"/>
      <w:lvlText w:val="-"/>
      <w:lvlJc w:val="left"/>
      <w:pPr>
        <w:ind w:left="1440" w:hanging="360"/>
      </w:pPr>
      <w:rPr>
        <w:rFonts w:ascii="Calibri" w:eastAsia="Calibri" w:hAnsi="Calibri" w:cs="Times New Roman" w:hint="default"/>
        <w:sz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1FA00445"/>
    <w:multiLevelType w:val="hybridMultilevel"/>
    <w:tmpl w:val="3F1ECDDA"/>
    <w:lvl w:ilvl="0" w:tplc="DA105BD0">
      <w:start w:val="6"/>
      <w:numFmt w:val="bullet"/>
      <w:lvlText w:val="-"/>
      <w:lvlJc w:val="left"/>
      <w:pPr>
        <w:ind w:left="720" w:hanging="360"/>
      </w:pPr>
      <w:rPr>
        <w:rFonts w:ascii="Calibri" w:eastAsiaTheme="minorEastAsia" w:hAnsi="Calibri" w:cs="TimesNewRomanPSMT"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FA10B12"/>
    <w:multiLevelType w:val="hybridMultilevel"/>
    <w:tmpl w:val="5EC05C36"/>
    <w:lvl w:ilvl="0" w:tplc="BCB60D84">
      <w:numFmt w:val="bullet"/>
      <w:lvlText w:val="-"/>
      <w:lvlJc w:val="left"/>
      <w:pPr>
        <w:ind w:left="1080" w:hanging="360"/>
      </w:pPr>
      <w:rPr>
        <w:rFonts w:ascii="Calibri" w:eastAsia="Calibri" w:hAnsi="Calibri" w:cs="Times New Roman" w:hint="default"/>
        <w:sz w:val="22"/>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5">
    <w:nsid w:val="232A28AD"/>
    <w:multiLevelType w:val="multilevel"/>
    <w:tmpl w:val="BC300E6C"/>
    <w:lvl w:ilvl="0">
      <w:start w:val="1"/>
      <w:numFmt w:val="decimal"/>
      <w:lvlText w:val="%1."/>
      <w:lvlJc w:val="left"/>
      <w:pPr>
        <w:ind w:left="360" w:hanging="360"/>
      </w:pPr>
      <w:rPr>
        <w:rFonts w:ascii="Times New Roman" w:eastAsia="Times New Roman" w:hAnsi="Times New Roman" w:cs="Times New Roman"/>
        <w:b w:val="0"/>
        <w:i w:val="0"/>
        <w:color w:val="auto"/>
        <w:sz w:val="24"/>
        <w:szCs w:val="24"/>
      </w:rPr>
    </w:lvl>
    <w:lvl w:ilvl="1">
      <w:start w:val="1"/>
      <w:numFmt w:val="decimal"/>
      <w:isLgl/>
      <w:lvlText w:val="%2."/>
      <w:lvlJc w:val="left"/>
      <w:pPr>
        <w:ind w:left="1778" w:hanging="360"/>
      </w:pPr>
      <w:rPr>
        <w:rFonts w:ascii="Times New Roman" w:eastAsiaTheme="minorEastAsia" w:hAnsi="Times New Roman" w:cs="Times New Roman"/>
        <w:b w:val="0"/>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6">
    <w:nsid w:val="24C552D0"/>
    <w:multiLevelType w:val="hybridMultilevel"/>
    <w:tmpl w:val="0AA6CE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8D507A"/>
    <w:multiLevelType w:val="hybridMultilevel"/>
    <w:tmpl w:val="363E50D8"/>
    <w:lvl w:ilvl="0" w:tplc="0F464672">
      <w:start w:val="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nsid w:val="26AF32AB"/>
    <w:multiLevelType w:val="hybridMultilevel"/>
    <w:tmpl w:val="FC82BB44"/>
    <w:lvl w:ilvl="0" w:tplc="DA105BD0">
      <w:start w:val="6"/>
      <w:numFmt w:val="bullet"/>
      <w:lvlText w:val="-"/>
      <w:lvlJc w:val="left"/>
      <w:pPr>
        <w:ind w:left="720" w:hanging="360"/>
      </w:pPr>
      <w:rPr>
        <w:rFonts w:ascii="Calibri" w:eastAsiaTheme="minorEastAsia" w:hAnsi="Calibri" w:cs="TimesNewRomanPSMT"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272328C4"/>
    <w:multiLevelType w:val="hybridMultilevel"/>
    <w:tmpl w:val="169E2C50"/>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B075EF5"/>
    <w:multiLevelType w:val="hybridMultilevel"/>
    <w:tmpl w:val="13C6F42C"/>
    <w:lvl w:ilvl="0" w:tplc="DA105BD0">
      <w:start w:val="6"/>
      <w:numFmt w:val="bullet"/>
      <w:lvlText w:val="-"/>
      <w:lvlJc w:val="left"/>
      <w:pPr>
        <w:ind w:left="720" w:hanging="360"/>
      </w:pPr>
      <w:rPr>
        <w:rFonts w:ascii="Calibri" w:eastAsiaTheme="minorEastAsia" w:hAnsi="Calibri"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5D42E2"/>
    <w:multiLevelType w:val="hybridMultilevel"/>
    <w:tmpl w:val="BFCC6FF0"/>
    <w:lvl w:ilvl="0" w:tplc="DA105BD0">
      <w:start w:val="6"/>
      <w:numFmt w:val="bullet"/>
      <w:lvlText w:val="-"/>
      <w:lvlJc w:val="left"/>
      <w:pPr>
        <w:ind w:left="780" w:hanging="360"/>
      </w:pPr>
      <w:rPr>
        <w:rFonts w:ascii="Calibri" w:eastAsiaTheme="minorEastAsia" w:hAnsi="Calibri" w:cs="TimesNewRomanPSMT"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33AE67E1"/>
    <w:multiLevelType w:val="hybridMultilevel"/>
    <w:tmpl w:val="D54C3AEE"/>
    <w:lvl w:ilvl="0" w:tplc="080C033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0F5D1C"/>
    <w:multiLevelType w:val="hybridMultilevel"/>
    <w:tmpl w:val="5A9A4A38"/>
    <w:lvl w:ilvl="0" w:tplc="DA105BD0">
      <w:start w:val="6"/>
      <w:numFmt w:val="bullet"/>
      <w:lvlText w:val="-"/>
      <w:lvlJc w:val="left"/>
      <w:pPr>
        <w:ind w:left="720" w:hanging="360"/>
      </w:pPr>
      <w:rPr>
        <w:rFonts w:ascii="Calibri" w:eastAsiaTheme="minorEastAsia" w:hAnsi="Calibri" w:cs="TimesNewRomanPS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41F404C"/>
    <w:multiLevelType w:val="hybridMultilevel"/>
    <w:tmpl w:val="541AD0A0"/>
    <w:lvl w:ilvl="0" w:tplc="053E59E4">
      <w:start w:val="1"/>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368F3EC5"/>
    <w:multiLevelType w:val="hybridMultilevel"/>
    <w:tmpl w:val="B8A4EE80"/>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71154F6"/>
    <w:multiLevelType w:val="hybridMultilevel"/>
    <w:tmpl w:val="27D68456"/>
    <w:lvl w:ilvl="0" w:tplc="BCB60D84">
      <w:numFmt w:val="bullet"/>
      <w:lvlText w:val="-"/>
      <w:lvlJc w:val="left"/>
      <w:pPr>
        <w:ind w:left="720" w:hanging="360"/>
      </w:pPr>
      <w:rPr>
        <w:rFonts w:ascii="Calibri" w:eastAsia="Calibri" w:hAnsi="Calibri" w:cs="Times New Roman" w:hint="default"/>
        <w:sz w:val="22"/>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7">
    <w:nsid w:val="3B8101D1"/>
    <w:multiLevelType w:val="hybridMultilevel"/>
    <w:tmpl w:val="A9D8457C"/>
    <w:lvl w:ilvl="0" w:tplc="0560A86A">
      <w:start w:val="1"/>
      <w:numFmt w:val="lowerLetter"/>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3C7A5D73"/>
    <w:multiLevelType w:val="hybridMultilevel"/>
    <w:tmpl w:val="F4B42B86"/>
    <w:lvl w:ilvl="0" w:tplc="BCB60D84">
      <w:numFmt w:val="bullet"/>
      <w:lvlText w:val="-"/>
      <w:lvlJc w:val="left"/>
      <w:pPr>
        <w:ind w:left="720" w:hanging="360"/>
      </w:pPr>
      <w:rPr>
        <w:rFonts w:ascii="Calibri" w:eastAsia="Calibri" w:hAnsi="Calibri" w:cs="Times New Roman" w:hint="default"/>
        <w:sz w:val="22"/>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9">
    <w:nsid w:val="3D826764"/>
    <w:multiLevelType w:val="hybridMultilevel"/>
    <w:tmpl w:val="4AF29876"/>
    <w:lvl w:ilvl="0" w:tplc="DA105BD0">
      <w:start w:val="6"/>
      <w:numFmt w:val="bullet"/>
      <w:lvlText w:val="-"/>
      <w:lvlJc w:val="left"/>
      <w:pPr>
        <w:ind w:left="720" w:hanging="360"/>
      </w:pPr>
      <w:rPr>
        <w:rFonts w:ascii="Calibri" w:eastAsiaTheme="minorEastAsia" w:hAnsi="Calibri" w:cs="TimesNewRomanPSMT"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3FA72D5D"/>
    <w:multiLevelType w:val="hybridMultilevel"/>
    <w:tmpl w:val="EB20AA4A"/>
    <w:lvl w:ilvl="0" w:tplc="BCB60D84">
      <w:numFmt w:val="bullet"/>
      <w:lvlText w:val="-"/>
      <w:lvlJc w:val="left"/>
      <w:pPr>
        <w:ind w:left="360" w:hanging="360"/>
      </w:pPr>
      <w:rPr>
        <w:rFonts w:ascii="Calibri" w:eastAsia="Calibri" w:hAnsi="Calibri" w:cs="Times New Roman" w:hint="default"/>
        <w:sz w:val="22"/>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
    <w:nsid w:val="403E5B1A"/>
    <w:multiLevelType w:val="hybridMultilevel"/>
    <w:tmpl w:val="59FA2972"/>
    <w:lvl w:ilvl="0" w:tplc="61FED802">
      <w:start w:val="1"/>
      <w:numFmt w:val="bullet"/>
      <w:lvlText w:val="-"/>
      <w:lvlJc w:val="left"/>
      <w:pPr>
        <w:ind w:left="720" w:hanging="360"/>
      </w:pPr>
      <w:rPr>
        <w:rFonts w:ascii="Calibri" w:eastAsiaTheme="minorHAnsi" w:hAnsi="Calibri" w:cs="Times New Roman" w:hint="default"/>
        <w:b w:val="0"/>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41CA1D8B"/>
    <w:multiLevelType w:val="hybridMultilevel"/>
    <w:tmpl w:val="C42AF192"/>
    <w:lvl w:ilvl="0" w:tplc="2318AE28">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586039"/>
    <w:multiLevelType w:val="hybridMultilevel"/>
    <w:tmpl w:val="641A8F48"/>
    <w:lvl w:ilvl="0" w:tplc="BCB60D84">
      <w:numFmt w:val="bullet"/>
      <w:lvlText w:val="-"/>
      <w:lvlJc w:val="left"/>
      <w:pPr>
        <w:ind w:left="720" w:hanging="360"/>
      </w:pPr>
      <w:rPr>
        <w:rFonts w:ascii="Calibri" w:eastAsia="Calibri" w:hAnsi="Calibri" w:cs="Times New Roman" w:hint="default"/>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428C4A18"/>
    <w:multiLevelType w:val="hybridMultilevel"/>
    <w:tmpl w:val="4F12E936"/>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446C2A5B"/>
    <w:multiLevelType w:val="multilevel"/>
    <w:tmpl w:val="CB96D4AE"/>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756" w:hanging="576"/>
      </w:pPr>
      <w:rPr>
        <w:rFonts w:ascii="Times New Roman" w:hAnsi="Times New Roman" w:cs="Times New Roman" w:hint="default"/>
        <w:b/>
        <w:i w:val="0"/>
        <w:sz w:val="24"/>
        <w:szCs w:val="24"/>
      </w:rPr>
    </w:lvl>
    <w:lvl w:ilvl="2">
      <w:start w:val="1"/>
      <w:numFmt w:val="decimal"/>
      <w:pStyle w:val="Heading3"/>
      <w:lvlText w:val="%1.%2.%3"/>
      <w:lvlJc w:val="left"/>
      <w:pPr>
        <w:ind w:left="720" w:hanging="720"/>
      </w:pPr>
      <w:rPr>
        <w:rFonts w:hint="default"/>
        <w: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nsid w:val="45A46F84"/>
    <w:multiLevelType w:val="hybridMultilevel"/>
    <w:tmpl w:val="0FA6BD3E"/>
    <w:lvl w:ilvl="0" w:tplc="526081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AF6B44"/>
    <w:multiLevelType w:val="hybridMultilevel"/>
    <w:tmpl w:val="C43849D0"/>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475A1420"/>
    <w:multiLevelType w:val="hybridMultilevel"/>
    <w:tmpl w:val="A588CBCE"/>
    <w:lvl w:ilvl="0" w:tplc="041C0001">
      <w:start w:val="1"/>
      <w:numFmt w:val="bullet"/>
      <w:lvlText w:val=""/>
      <w:lvlJc w:val="left"/>
      <w:pPr>
        <w:ind w:left="1380" w:hanging="360"/>
      </w:pPr>
      <w:rPr>
        <w:rFonts w:ascii="Symbol" w:hAnsi="Symbol" w:hint="default"/>
      </w:rPr>
    </w:lvl>
    <w:lvl w:ilvl="1" w:tplc="041C0003">
      <w:start w:val="1"/>
      <w:numFmt w:val="bullet"/>
      <w:lvlText w:val="o"/>
      <w:lvlJc w:val="left"/>
      <w:pPr>
        <w:ind w:left="2100" w:hanging="360"/>
      </w:pPr>
      <w:rPr>
        <w:rFonts w:ascii="Courier New" w:hAnsi="Courier New" w:cs="Courier New" w:hint="default"/>
      </w:rPr>
    </w:lvl>
    <w:lvl w:ilvl="2" w:tplc="041C0005" w:tentative="1">
      <w:start w:val="1"/>
      <w:numFmt w:val="bullet"/>
      <w:lvlText w:val=""/>
      <w:lvlJc w:val="left"/>
      <w:pPr>
        <w:ind w:left="2820" w:hanging="360"/>
      </w:pPr>
      <w:rPr>
        <w:rFonts w:ascii="Wingdings" w:hAnsi="Wingdings" w:hint="default"/>
      </w:rPr>
    </w:lvl>
    <w:lvl w:ilvl="3" w:tplc="041C0001" w:tentative="1">
      <w:start w:val="1"/>
      <w:numFmt w:val="bullet"/>
      <w:lvlText w:val=""/>
      <w:lvlJc w:val="left"/>
      <w:pPr>
        <w:ind w:left="3540" w:hanging="360"/>
      </w:pPr>
      <w:rPr>
        <w:rFonts w:ascii="Symbol" w:hAnsi="Symbol" w:hint="default"/>
      </w:rPr>
    </w:lvl>
    <w:lvl w:ilvl="4" w:tplc="041C0003" w:tentative="1">
      <w:start w:val="1"/>
      <w:numFmt w:val="bullet"/>
      <w:lvlText w:val="o"/>
      <w:lvlJc w:val="left"/>
      <w:pPr>
        <w:ind w:left="4260" w:hanging="360"/>
      </w:pPr>
      <w:rPr>
        <w:rFonts w:ascii="Courier New" w:hAnsi="Courier New" w:cs="Courier New" w:hint="default"/>
      </w:rPr>
    </w:lvl>
    <w:lvl w:ilvl="5" w:tplc="041C0005" w:tentative="1">
      <w:start w:val="1"/>
      <w:numFmt w:val="bullet"/>
      <w:lvlText w:val=""/>
      <w:lvlJc w:val="left"/>
      <w:pPr>
        <w:ind w:left="4980" w:hanging="360"/>
      </w:pPr>
      <w:rPr>
        <w:rFonts w:ascii="Wingdings" w:hAnsi="Wingdings" w:hint="default"/>
      </w:rPr>
    </w:lvl>
    <w:lvl w:ilvl="6" w:tplc="041C0001" w:tentative="1">
      <w:start w:val="1"/>
      <w:numFmt w:val="bullet"/>
      <w:lvlText w:val=""/>
      <w:lvlJc w:val="left"/>
      <w:pPr>
        <w:ind w:left="5700" w:hanging="360"/>
      </w:pPr>
      <w:rPr>
        <w:rFonts w:ascii="Symbol" w:hAnsi="Symbol" w:hint="default"/>
      </w:rPr>
    </w:lvl>
    <w:lvl w:ilvl="7" w:tplc="041C0003" w:tentative="1">
      <w:start w:val="1"/>
      <w:numFmt w:val="bullet"/>
      <w:lvlText w:val="o"/>
      <w:lvlJc w:val="left"/>
      <w:pPr>
        <w:ind w:left="6420" w:hanging="360"/>
      </w:pPr>
      <w:rPr>
        <w:rFonts w:ascii="Courier New" w:hAnsi="Courier New" w:cs="Courier New" w:hint="default"/>
      </w:rPr>
    </w:lvl>
    <w:lvl w:ilvl="8" w:tplc="041C0005" w:tentative="1">
      <w:start w:val="1"/>
      <w:numFmt w:val="bullet"/>
      <w:lvlText w:val=""/>
      <w:lvlJc w:val="left"/>
      <w:pPr>
        <w:ind w:left="7140" w:hanging="360"/>
      </w:pPr>
      <w:rPr>
        <w:rFonts w:ascii="Wingdings" w:hAnsi="Wingdings" w:hint="default"/>
      </w:rPr>
    </w:lvl>
  </w:abstractNum>
  <w:abstractNum w:abstractNumId="39">
    <w:nsid w:val="47960F4E"/>
    <w:multiLevelType w:val="hybridMultilevel"/>
    <w:tmpl w:val="3E886C86"/>
    <w:lvl w:ilvl="0" w:tplc="C32AB326">
      <w:start w:val="1"/>
      <w:numFmt w:val="decimal"/>
      <w:lvlText w:val="%1."/>
      <w:lvlJc w:val="left"/>
      <w:pPr>
        <w:ind w:left="405" w:hanging="360"/>
      </w:pPr>
      <w:rPr>
        <w:rFonts w:asciiTheme="minorHAnsi" w:hAnsiTheme="minorHAnsi" w:cstheme="minorBidi"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nsid w:val="47D44D6B"/>
    <w:multiLevelType w:val="hybridMultilevel"/>
    <w:tmpl w:val="D3DC165E"/>
    <w:lvl w:ilvl="0" w:tplc="EF866D2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EA72DC"/>
    <w:multiLevelType w:val="hybridMultilevel"/>
    <w:tmpl w:val="5A6AFF1E"/>
    <w:lvl w:ilvl="0" w:tplc="0F464672">
      <w:start w:val="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2">
    <w:nsid w:val="4BA00F91"/>
    <w:multiLevelType w:val="hybridMultilevel"/>
    <w:tmpl w:val="0622A9E6"/>
    <w:lvl w:ilvl="0" w:tplc="BCB60D84">
      <w:numFmt w:val="bullet"/>
      <w:lvlText w:val="-"/>
      <w:lvlJc w:val="left"/>
      <w:pPr>
        <w:ind w:left="1080" w:hanging="360"/>
      </w:pPr>
      <w:rPr>
        <w:rFonts w:ascii="Calibri" w:eastAsia="Calibri" w:hAnsi="Calibri"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4CDC546E"/>
    <w:multiLevelType w:val="hybridMultilevel"/>
    <w:tmpl w:val="2126F6A8"/>
    <w:lvl w:ilvl="0" w:tplc="E1F40C3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1BB4266"/>
    <w:multiLevelType w:val="hybridMultilevel"/>
    <w:tmpl w:val="6046E734"/>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580B7525"/>
    <w:multiLevelType w:val="hybridMultilevel"/>
    <w:tmpl w:val="9C5E6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5C277F57"/>
    <w:multiLevelType w:val="hybridMultilevel"/>
    <w:tmpl w:val="17F0A944"/>
    <w:lvl w:ilvl="0" w:tplc="BCB60D84">
      <w:numFmt w:val="bullet"/>
      <w:lvlText w:val="-"/>
      <w:lvlJc w:val="left"/>
      <w:pPr>
        <w:ind w:left="720" w:hanging="360"/>
      </w:pPr>
      <w:rPr>
        <w:rFonts w:ascii="Calibri" w:eastAsia="Calibri" w:hAnsi="Calibri" w:cs="Times New Roman" w:hint="default"/>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7">
    <w:nsid w:val="5C5C0450"/>
    <w:multiLevelType w:val="hybridMultilevel"/>
    <w:tmpl w:val="20B07D14"/>
    <w:lvl w:ilvl="0" w:tplc="BCB60D84">
      <w:numFmt w:val="bullet"/>
      <w:lvlText w:val="-"/>
      <w:lvlJc w:val="left"/>
      <w:pPr>
        <w:ind w:left="720" w:hanging="360"/>
      </w:pPr>
      <w:rPr>
        <w:rFonts w:ascii="Calibri" w:eastAsia="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6825CC5"/>
    <w:multiLevelType w:val="hybridMultilevel"/>
    <w:tmpl w:val="8126EF8E"/>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9">
    <w:nsid w:val="687A518D"/>
    <w:multiLevelType w:val="hybridMultilevel"/>
    <w:tmpl w:val="739EE206"/>
    <w:lvl w:ilvl="0" w:tplc="DA105BD0">
      <w:start w:val="6"/>
      <w:numFmt w:val="bullet"/>
      <w:lvlText w:val="-"/>
      <w:lvlJc w:val="left"/>
      <w:pPr>
        <w:ind w:left="720" w:hanging="360"/>
      </w:pPr>
      <w:rPr>
        <w:rFonts w:ascii="Calibri" w:eastAsiaTheme="minorEastAsia" w:hAnsi="Calibri" w:cs="TimesNewRomanPSMT" w:hint="default"/>
      </w:rPr>
    </w:lvl>
    <w:lvl w:ilvl="1" w:tplc="DA105BD0">
      <w:start w:val="6"/>
      <w:numFmt w:val="bullet"/>
      <w:lvlText w:val="-"/>
      <w:lvlJc w:val="left"/>
      <w:pPr>
        <w:ind w:left="1440" w:hanging="360"/>
      </w:pPr>
      <w:rPr>
        <w:rFonts w:ascii="Calibri" w:eastAsiaTheme="minorEastAsia" w:hAnsi="Calibri" w:cs="TimesNewRomanPSMT"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0">
    <w:nsid w:val="6B6E2CA6"/>
    <w:multiLevelType w:val="hybridMultilevel"/>
    <w:tmpl w:val="33CC83F8"/>
    <w:lvl w:ilvl="0" w:tplc="DA105BD0">
      <w:start w:val="6"/>
      <w:numFmt w:val="bullet"/>
      <w:lvlText w:val="-"/>
      <w:lvlJc w:val="left"/>
      <w:pPr>
        <w:ind w:left="360" w:hanging="360"/>
      </w:pPr>
      <w:rPr>
        <w:rFonts w:ascii="Calibri" w:eastAsiaTheme="minorEastAsia" w:hAnsi="Calibri" w:cs="TimesNewRomanPSMT"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1">
    <w:nsid w:val="6BF44864"/>
    <w:multiLevelType w:val="hybridMultilevel"/>
    <w:tmpl w:val="9AC628AE"/>
    <w:lvl w:ilvl="0" w:tplc="041C0015">
      <w:start w:val="1"/>
      <w:numFmt w:val="upp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52">
    <w:nsid w:val="6FD76BF6"/>
    <w:multiLevelType w:val="hybridMultilevel"/>
    <w:tmpl w:val="70E0E31C"/>
    <w:lvl w:ilvl="0" w:tplc="3EC4571E">
      <w:numFmt w:val="bullet"/>
      <w:lvlText w:val="-"/>
      <w:lvlJc w:val="left"/>
      <w:pPr>
        <w:ind w:left="720" w:hanging="360"/>
      </w:pPr>
      <w:rPr>
        <w:rFonts w:ascii="Calibri" w:eastAsia="Calibri" w:hAnsi="Calibri"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3">
    <w:nsid w:val="71034CE2"/>
    <w:multiLevelType w:val="hybridMultilevel"/>
    <w:tmpl w:val="EB966938"/>
    <w:lvl w:ilvl="0" w:tplc="BCB60D84">
      <w:numFmt w:val="bullet"/>
      <w:lvlText w:val="-"/>
      <w:lvlJc w:val="left"/>
      <w:pPr>
        <w:ind w:left="720" w:hanging="360"/>
      </w:pPr>
      <w:rPr>
        <w:rFonts w:ascii="Calibri" w:eastAsia="Calibri" w:hAnsi="Calibri"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741F1D26"/>
    <w:multiLevelType w:val="hybridMultilevel"/>
    <w:tmpl w:val="C2222AFA"/>
    <w:lvl w:ilvl="0" w:tplc="7E5AB96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485A10"/>
    <w:multiLevelType w:val="hybridMultilevel"/>
    <w:tmpl w:val="497C692A"/>
    <w:lvl w:ilvl="0" w:tplc="DA105BD0">
      <w:start w:val="6"/>
      <w:numFmt w:val="bullet"/>
      <w:lvlText w:val="-"/>
      <w:lvlJc w:val="left"/>
      <w:pPr>
        <w:ind w:left="1080" w:hanging="360"/>
      </w:pPr>
      <w:rPr>
        <w:rFonts w:ascii="Calibri" w:eastAsiaTheme="minorEastAsia" w:hAnsi="Calibri" w:cs="TimesNewRomanPSMT"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56">
    <w:nsid w:val="78F51C1A"/>
    <w:multiLevelType w:val="hybridMultilevel"/>
    <w:tmpl w:val="31DC4824"/>
    <w:lvl w:ilvl="0" w:tplc="DA105BD0">
      <w:start w:val="6"/>
      <w:numFmt w:val="bullet"/>
      <w:lvlText w:val="-"/>
      <w:lvlJc w:val="left"/>
      <w:pPr>
        <w:ind w:left="720" w:hanging="360"/>
      </w:pPr>
      <w:rPr>
        <w:rFonts w:ascii="Calibri" w:eastAsiaTheme="minorEastAsia" w:hAnsi="Calibri"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EBB1E5A"/>
    <w:multiLevelType w:val="hybridMultilevel"/>
    <w:tmpl w:val="F13055BE"/>
    <w:lvl w:ilvl="0" w:tplc="C8C846E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FED79A4"/>
    <w:multiLevelType w:val="hybridMultilevel"/>
    <w:tmpl w:val="2FFA08DA"/>
    <w:lvl w:ilvl="0" w:tplc="48F6517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9"/>
  </w:num>
  <w:num w:numId="2">
    <w:abstractNumId w:val="15"/>
  </w:num>
  <w:num w:numId="3">
    <w:abstractNumId w:val="35"/>
  </w:num>
  <w:num w:numId="4">
    <w:abstractNumId w:val="8"/>
  </w:num>
  <w:num w:numId="5">
    <w:abstractNumId w:val="26"/>
  </w:num>
  <w:num w:numId="6">
    <w:abstractNumId w:val="14"/>
  </w:num>
  <w:num w:numId="7">
    <w:abstractNumId w:val="12"/>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num>
  <w:num w:numId="10">
    <w:abstractNumId w:val="38"/>
  </w:num>
  <w:num w:numId="11">
    <w:abstractNumId w:val="42"/>
  </w:num>
  <w:num w:numId="12">
    <w:abstractNumId w:val="20"/>
  </w:num>
  <w:num w:numId="13">
    <w:abstractNumId w:val="45"/>
  </w:num>
  <w:num w:numId="14">
    <w:abstractNumId w:val="11"/>
  </w:num>
  <w:num w:numId="15">
    <w:abstractNumId w:val="23"/>
  </w:num>
  <w:num w:numId="16">
    <w:abstractNumId w:val="25"/>
  </w:num>
  <w:num w:numId="17">
    <w:abstractNumId w:val="37"/>
  </w:num>
  <w:num w:numId="18">
    <w:abstractNumId w:val="44"/>
  </w:num>
  <w:num w:numId="19">
    <w:abstractNumId w:val="19"/>
  </w:num>
  <w:num w:numId="20">
    <w:abstractNumId w:val="53"/>
  </w:num>
  <w:num w:numId="21">
    <w:abstractNumId w:val="34"/>
  </w:num>
  <w:num w:numId="22">
    <w:abstractNumId w:val="39"/>
  </w:num>
  <w:num w:numId="23">
    <w:abstractNumId w:val="18"/>
  </w:num>
  <w:num w:numId="24">
    <w:abstractNumId w:val="2"/>
  </w:num>
  <w:num w:numId="25">
    <w:abstractNumId w:val="9"/>
  </w:num>
  <w:num w:numId="26">
    <w:abstractNumId w:val="3"/>
  </w:num>
  <w:num w:numId="27">
    <w:abstractNumId w:val="36"/>
  </w:num>
  <w:num w:numId="28">
    <w:abstractNumId w:val="6"/>
  </w:num>
  <w:num w:numId="29">
    <w:abstractNumId w:val="40"/>
  </w:num>
  <w:num w:numId="30">
    <w:abstractNumId w:val="55"/>
  </w:num>
  <w:num w:numId="31">
    <w:abstractNumId w:val="27"/>
  </w:num>
  <w:num w:numId="32">
    <w:abstractNumId w:val="10"/>
  </w:num>
  <w:num w:numId="33">
    <w:abstractNumId w:val="32"/>
  </w:num>
  <w:num w:numId="34">
    <w:abstractNumId w:val="54"/>
  </w:num>
  <w:num w:numId="35">
    <w:abstractNumId w:val="7"/>
  </w:num>
  <w:num w:numId="36">
    <w:abstractNumId w:val="58"/>
  </w:num>
  <w:num w:numId="37">
    <w:abstractNumId w:val="43"/>
  </w:num>
  <w:num w:numId="38">
    <w:abstractNumId w:val="31"/>
  </w:num>
  <w:num w:numId="39">
    <w:abstractNumId w:val="5"/>
  </w:num>
  <w:num w:numId="40">
    <w:abstractNumId w:val="21"/>
  </w:num>
  <w:num w:numId="41">
    <w:abstractNumId w:val="41"/>
  </w:num>
  <w:num w:numId="42">
    <w:abstractNumId w:val="17"/>
  </w:num>
  <w:num w:numId="43">
    <w:abstractNumId w:val="24"/>
  </w:num>
  <w:num w:numId="44">
    <w:abstractNumId w:val="52"/>
  </w:num>
  <w:num w:numId="45">
    <w:abstractNumId w:val="0"/>
  </w:num>
  <w:num w:numId="46">
    <w:abstractNumId w:val="47"/>
  </w:num>
  <w:num w:numId="47">
    <w:abstractNumId w:val="28"/>
  </w:num>
  <w:num w:numId="48">
    <w:abstractNumId w:val="1"/>
  </w:num>
  <w:num w:numId="49">
    <w:abstractNumId w:val="56"/>
  </w:num>
  <w:num w:numId="50">
    <w:abstractNumId w:val="16"/>
  </w:num>
  <w:num w:numId="51">
    <w:abstractNumId w:val="22"/>
  </w:num>
  <w:num w:numId="52">
    <w:abstractNumId w:val="51"/>
  </w:num>
  <w:num w:numId="53">
    <w:abstractNumId w:val="33"/>
  </w:num>
  <w:num w:numId="54">
    <w:abstractNumId w:val="30"/>
  </w:num>
  <w:num w:numId="55">
    <w:abstractNumId w:val="46"/>
  </w:num>
  <w:num w:numId="56">
    <w:abstractNumId w:val="50"/>
  </w:num>
  <w:num w:numId="57">
    <w:abstractNumId w:val="29"/>
  </w:num>
  <w:num w:numId="58">
    <w:abstractNumId w:val="4"/>
  </w:num>
  <w:num w:numId="59">
    <w:abstractNumId w:val="48"/>
  </w:num>
  <w:num w:numId="60">
    <w:abstractNumId w:val="1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w:hdrShapeDefaults>
  <w:footnotePr>
    <w:footnote w:id="-1"/>
    <w:footnote w:id="0"/>
  </w:footnotePr>
  <w:endnotePr>
    <w:endnote w:id="-1"/>
    <w:endnote w:id="0"/>
  </w:endnotePr>
  <w:compat/>
  <w:rsids>
    <w:rsidRoot w:val="00717E28"/>
    <w:rsid w:val="000013D8"/>
    <w:rsid w:val="000028CF"/>
    <w:rsid w:val="000029FD"/>
    <w:rsid w:val="00012B4C"/>
    <w:rsid w:val="00013305"/>
    <w:rsid w:val="00013F13"/>
    <w:rsid w:val="00015E50"/>
    <w:rsid w:val="00016715"/>
    <w:rsid w:val="0001709B"/>
    <w:rsid w:val="0002290E"/>
    <w:rsid w:val="00024EB0"/>
    <w:rsid w:val="0002668D"/>
    <w:rsid w:val="00033983"/>
    <w:rsid w:val="00045002"/>
    <w:rsid w:val="00053BB7"/>
    <w:rsid w:val="00056989"/>
    <w:rsid w:val="00062289"/>
    <w:rsid w:val="0007201B"/>
    <w:rsid w:val="00084065"/>
    <w:rsid w:val="000844B7"/>
    <w:rsid w:val="00086EC6"/>
    <w:rsid w:val="00086F75"/>
    <w:rsid w:val="00087C8F"/>
    <w:rsid w:val="000909B2"/>
    <w:rsid w:val="00092166"/>
    <w:rsid w:val="00096428"/>
    <w:rsid w:val="000B10C2"/>
    <w:rsid w:val="000B1FA3"/>
    <w:rsid w:val="000B323E"/>
    <w:rsid w:val="000B33CA"/>
    <w:rsid w:val="000C42EC"/>
    <w:rsid w:val="000C4392"/>
    <w:rsid w:val="000D06EC"/>
    <w:rsid w:val="000D4AD5"/>
    <w:rsid w:val="000E661E"/>
    <w:rsid w:val="0010279D"/>
    <w:rsid w:val="00102D0F"/>
    <w:rsid w:val="00103840"/>
    <w:rsid w:val="0010773C"/>
    <w:rsid w:val="00114353"/>
    <w:rsid w:val="00121416"/>
    <w:rsid w:val="00130420"/>
    <w:rsid w:val="00130C91"/>
    <w:rsid w:val="00130ED3"/>
    <w:rsid w:val="00131824"/>
    <w:rsid w:val="00136457"/>
    <w:rsid w:val="0014063F"/>
    <w:rsid w:val="00141F90"/>
    <w:rsid w:val="0014638F"/>
    <w:rsid w:val="00147B31"/>
    <w:rsid w:val="00150886"/>
    <w:rsid w:val="00151FC2"/>
    <w:rsid w:val="00164155"/>
    <w:rsid w:val="00166D93"/>
    <w:rsid w:val="00173341"/>
    <w:rsid w:val="00176DDC"/>
    <w:rsid w:val="00180096"/>
    <w:rsid w:val="001943C4"/>
    <w:rsid w:val="00194D82"/>
    <w:rsid w:val="001A0D09"/>
    <w:rsid w:val="001A20F5"/>
    <w:rsid w:val="001A7857"/>
    <w:rsid w:val="001B0D70"/>
    <w:rsid w:val="001B3D39"/>
    <w:rsid w:val="001B5F26"/>
    <w:rsid w:val="001B71CB"/>
    <w:rsid w:val="001C2611"/>
    <w:rsid w:val="001C2F8F"/>
    <w:rsid w:val="001C3ED3"/>
    <w:rsid w:val="001C6496"/>
    <w:rsid w:val="001D10E7"/>
    <w:rsid w:val="001D2C23"/>
    <w:rsid w:val="001D30AC"/>
    <w:rsid w:val="001D31E0"/>
    <w:rsid w:val="001D6561"/>
    <w:rsid w:val="001E2C49"/>
    <w:rsid w:val="001F1865"/>
    <w:rsid w:val="001F2ED0"/>
    <w:rsid w:val="001F2F73"/>
    <w:rsid w:val="001F58E8"/>
    <w:rsid w:val="001F5CFF"/>
    <w:rsid w:val="001F6385"/>
    <w:rsid w:val="0020190D"/>
    <w:rsid w:val="00204A6E"/>
    <w:rsid w:val="002058C4"/>
    <w:rsid w:val="00206A09"/>
    <w:rsid w:val="0020761B"/>
    <w:rsid w:val="00212E47"/>
    <w:rsid w:val="00215E64"/>
    <w:rsid w:val="0022536C"/>
    <w:rsid w:val="00226D08"/>
    <w:rsid w:val="00231483"/>
    <w:rsid w:val="00234720"/>
    <w:rsid w:val="00246AB1"/>
    <w:rsid w:val="002502A6"/>
    <w:rsid w:val="00250649"/>
    <w:rsid w:val="0025236A"/>
    <w:rsid w:val="002563C6"/>
    <w:rsid w:val="0026359A"/>
    <w:rsid w:val="0026771C"/>
    <w:rsid w:val="0027193A"/>
    <w:rsid w:val="00277103"/>
    <w:rsid w:val="00280800"/>
    <w:rsid w:val="002821F4"/>
    <w:rsid w:val="002829B7"/>
    <w:rsid w:val="0028328B"/>
    <w:rsid w:val="002911DD"/>
    <w:rsid w:val="0029591C"/>
    <w:rsid w:val="00295FF6"/>
    <w:rsid w:val="002973D0"/>
    <w:rsid w:val="002A1E1B"/>
    <w:rsid w:val="002A3496"/>
    <w:rsid w:val="002A5F84"/>
    <w:rsid w:val="002A70C7"/>
    <w:rsid w:val="002B4EEB"/>
    <w:rsid w:val="002D08C6"/>
    <w:rsid w:val="002D55B0"/>
    <w:rsid w:val="002D6E82"/>
    <w:rsid w:val="002D7ED2"/>
    <w:rsid w:val="002E41C8"/>
    <w:rsid w:val="002E51C9"/>
    <w:rsid w:val="002E69C2"/>
    <w:rsid w:val="002F3E68"/>
    <w:rsid w:val="002F4014"/>
    <w:rsid w:val="002F4B60"/>
    <w:rsid w:val="002F7EBD"/>
    <w:rsid w:val="00300781"/>
    <w:rsid w:val="00302783"/>
    <w:rsid w:val="00306C43"/>
    <w:rsid w:val="00322643"/>
    <w:rsid w:val="0032309E"/>
    <w:rsid w:val="00323C67"/>
    <w:rsid w:val="0032701D"/>
    <w:rsid w:val="00331AFA"/>
    <w:rsid w:val="00331D61"/>
    <w:rsid w:val="00332564"/>
    <w:rsid w:val="00332A21"/>
    <w:rsid w:val="0033627D"/>
    <w:rsid w:val="00336C0B"/>
    <w:rsid w:val="00336D20"/>
    <w:rsid w:val="00340005"/>
    <w:rsid w:val="00342214"/>
    <w:rsid w:val="00343D0F"/>
    <w:rsid w:val="003477A6"/>
    <w:rsid w:val="00357175"/>
    <w:rsid w:val="0035734E"/>
    <w:rsid w:val="0036532D"/>
    <w:rsid w:val="003654EC"/>
    <w:rsid w:val="00367C39"/>
    <w:rsid w:val="00371F92"/>
    <w:rsid w:val="00373F3F"/>
    <w:rsid w:val="00374A24"/>
    <w:rsid w:val="003776BA"/>
    <w:rsid w:val="00380B29"/>
    <w:rsid w:val="00380FC1"/>
    <w:rsid w:val="00381B05"/>
    <w:rsid w:val="00390434"/>
    <w:rsid w:val="003919DA"/>
    <w:rsid w:val="00392F00"/>
    <w:rsid w:val="00396123"/>
    <w:rsid w:val="003A0985"/>
    <w:rsid w:val="003A128E"/>
    <w:rsid w:val="003A4415"/>
    <w:rsid w:val="003A650B"/>
    <w:rsid w:val="003B4E87"/>
    <w:rsid w:val="003C0869"/>
    <w:rsid w:val="003D42C4"/>
    <w:rsid w:val="003D4957"/>
    <w:rsid w:val="003E39A8"/>
    <w:rsid w:val="003E62B0"/>
    <w:rsid w:val="003E67EA"/>
    <w:rsid w:val="003E757E"/>
    <w:rsid w:val="003E79CA"/>
    <w:rsid w:val="003F4F6C"/>
    <w:rsid w:val="00400598"/>
    <w:rsid w:val="00400A4F"/>
    <w:rsid w:val="004010D1"/>
    <w:rsid w:val="00406E4D"/>
    <w:rsid w:val="00410F44"/>
    <w:rsid w:val="00411906"/>
    <w:rsid w:val="004131E6"/>
    <w:rsid w:val="00415D3D"/>
    <w:rsid w:val="00415DCC"/>
    <w:rsid w:val="00420C68"/>
    <w:rsid w:val="004228FA"/>
    <w:rsid w:val="00427CF8"/>
    <w:rsid w:val="00430399"/>
    <w:rsid w:val="004320B3"/>
    <w:rsid w:val="00441E85"/>
    <w:rsid w:val="00443512"/>
    <w:rsid w:val="00446DBC"/>
    <w:rsid w:val="004471F7"/>
    <w:rsid w:val="00452746"/>
    <w:rsid w:val="00457470"/>
    <w:rsid w:val="004666B1"/>
    <w:rsid w:val="00467FE2"/>
    <w:rsid w:val="004724B3"/>
    <w:rsid w:val="004737E9"/>
    <w:rsid w:val="0047658B"/>
    <w:rsid w:val="004777C1"/>
    <w:rsid w:val="00487841"/>
    <w:rsid w:val="00487C0C"/>
    <w:rsid w:val="00490CAF"/>
    <w:rsid w:val="0049194A"/>
    <w:rsid w:val="00495C79"/>
    <w:rsid w:val="004A2216"/>
    <w:rsid w:val="004A22D3"/>
    <w:rsid w:val="004B099D"/>
    <w:rsid w:val="004B16B3"/>
    <w:rsid w:val="004B3FC3"/>
    <w:rsid w:val="004C04C9"/>
    <w:rsid w:val="004C0823"/>
    <w:rsid w:val="004C0E96"/>
    <w:rsid w:val="004C6A2A"/>
    <w:rsid w:val="004E1CDA"/>
    <w:rsid w:val="004F0658"/>
    <w:rsid w:val="004F25D6"/>
    <w:rsid w:val="004F64D2"/>
    <w:rsid w:val="00500993"/>
    <w:rsid w:val="005014C0"/>
    <w:rsid w:val="00503542"/>
    <w:rsid w:val="00505E76"/>
    <w:rsid w:val="00506E71"/>
    <w:rsid w:val="0051095C"/>
    <w:rsid w:val="00521219"/>
    <w:rsid w:val="005223A0"/>
    <w:rsid w:val="00522A39"/>
    <w:rsid w:val="005307FA"/>
    <w:rsid w:val="00533BFD"/>
    <w:rsid w:val="00535506"/>
    <w:rsid w:val="00540781"/>
    <w:rsid w:val="005476AB"/>
    <w:rsid w:val="00554586"/>
    <w:rsid w:val="00562645"/>
    <w:rsid w:val="0056306E"/>
    <w:rsid w:val="0056358C"/>
    <w:rsid w:val="00564F98"/>
    <w:rsid w:val="0056734F"/>
    <w:rsid w:val="00570A71"/>
    <w:rsid w:val="00571D61"/>
    <w:rsid w:val="00576DA1"/>
    <w:rsid w:val="005829C9"/>
    <w:rsid w:val="0058589E"/>
    <w:rsid w:val="005915F8"/>
    <w:rsid w:val="00593FEB"/>
    <w:rsid w:val="005947AD"/>
    <w:rsid w:val="005A4327"/>
    <w:rsid w:val="005A77D9"/>
    <w:rsid w:val="005A790D"/>
    <w:rsid w:val="005B0686"/>
    <w:rsid w:val="005B39F0"/>
    <w:rsid w:val="005B4374"/>
    <w:rsid w:val="005B5126"/>
    <w:rsid w:val="005C3957"/>
    <w:rsid w:val="005C4F15"/>
    <w:rsid w:val="005C5FE5"/>
    <w:rsid w:val="005D1546"/>
    <w:rsid w:val="005E6EF2"/>
    <w:rsid w:val="005F03F1"/>
    <w:rsid w:val="005F2446"/>
    <w:rsid w:val="006013E7"/>
    <w:rsid w:val="00601610"/>
    <w:rsid w:val="006029FB"/>
    <w:rsid w:val="00602A57"/>
    <w:rsid w:val="006041E8"/>
    <w:rsid w:val="00612009"/>
    <w:rsid w:val="0061420A"/>
    <w:rsid w:val="0061795E"/>
    <w:rsid w:val="0062169C"/>
    <w:rsid w:val="00624C55"/>
    <w:rsid w:val="00636FF4"/>
    <w:rsid w:val="00645E12"/>
    <w:rsid w:val="00652CEA"/>
    <w:rsid w:val="0067039C"/>
    <w:rsid w:val="006772AB"/>
    <w:rsid w:val="00681CE1"/>
    <w:rsid w:val="00681EF6"/>
    <w:rsid w:val="00682551"/>
    <w:rsid w:val="00685466"/>
    <w:rsid w:val="00695565"/>
    <w:rsid w:val="006A063B"/>
    <w:rsid w:val="006A0EFB"/>
    <w:rsid w:val="006B2663"/>
    <w:rsid w:val="006B662E"/>
    <w:rsid w:val="006B7774"/>
    <w:rsid w:val="006B7A05"/>
    <w:rsid w:val="006C1CA5"/>
    <w:rsid w:val="006C50D2"/>
    <w:rsid w:val="006C640F"/>
    <w:rsid w:val="006D1125"/>
    <w:rsid w:val="006D2317"/>
    <w:rsid w:val="006E1D08"/>
    <w:rsid w:val="006E2A93"/>
    <w:rsid w:val="006E4BCB"/>
    <w:rsid w:val="006F7528"/>
    <w:rsid w:val="00701957"/>
    <w:rsid w:val="007042DD"/>
    <w:rsid w:val="0070456F"/>
    <w:rsid w:val="007115FC"/>
    <w:rsid w:val="00717E28"/>
    <w:rsid w:val="00722753"/>
    <w:rsid w:val="00723F5F"/>
    <w:rsid w:val="00724208"/>
    <w:rsid w:val="007260D5"/>
    <w:rsid w:val="00737FF5"/>
    <w:rsid w:val="00740754"/>
    <w:rsid w:val="00740FB9"/>
    <w:rsid w:val="00746509"/>
    <w:rsid w:val="007474F6"/>
    <w:rsid w:val="00752F82"/>
    <w:rsid w:val="007532A7"/>
    <w:rsid w:val="007533AB"/>
    <w:rsid w:val="00754FBE"/>
    <w:rsid w:val="0075654A"/>
    <w:rsid w:val="00757FEC"/>
    <w:rsid w:val="00764E86"/>
    <w:rsid w:val="007662D5"/>
    <w:rsid w:val="0077423A"/>
    <w:rsid w:val="00776ED1"/>
    <w:rsid w:val="00785B0E"/>
    <w:rsid w:val="00787E8D"/>
    <w:rsid w:val="00791278"/>
    <w:rsid w:val="00791F4C"/>
    <w:rsid w:val="00792103"/>
    <w:rsid w:val="007934DC"/>
    <w:rsid w:val="00794BCD"/>
    <w:rsid w:val="00796E56"/>
    <w:rsid w:val="0079744B"/>
    <w:rsid w:val="007A47A2"/>
    <w:rsid w:val="007A6795"/>
    <w:rsid w:val="007A7F8E"/>
    <w:rsid w:val="007B3942"/>
    <w:rsid w:val="007B575C"/>
    <w:rsid w:val="007C15D9"/>
    <w:rsid w:val="007C2190"/>
    <w:rsid w:val="007C32C4"/>
    <w:rsid w:val="007C4C1D"/>
    <w:rsid w:val="007C69D4"/>
    <w:rsid w:val="007D1ACB"/>
    <w:rsid w:val="007D5F6B"/>
    <w:rsid w:val="007D667C"/>
    <w:rsid w:val="007E1C1E"/>
    <w:rsid w:val="007E22AF"/>
    <w:rsid w:val="007E4F12"/>
    <w:rsid w:val="007F00A5"/>
    <w:rsid w:val="007F39DF"/>
    <w:rsid w:val="007F7F24"/>
    <w:rsid w:val="00801FFA"/>
    <w:rsid w:val="00803708"/>
    <w:rsid w:val="0080510D"/>
    <w:rsid w:val="00814C53"/>
    <w:rsid w:val="008153F4"/>
    <w:rsid w:val="00815460"/>
    <w:rsid w:val="00822EA2"/>
    <w:rsid w:val="0082725E"/>
    <w:rsid w:val="0083019B"/>
    <w:rsid w:val="00831A56"/>
    <w:rsid w:val="008328C6"/>
    <w:rsid w:val="00833142"/>
    <w:rsid w:val="00834736"/>
    <w:rsid w:val="00841872"/>
    <w:rsid w:val="00843A6B"/>
    <w:rsid w:val="0084521A"/>
    <w:rsid w:val="008473B3"/>
    <w:rsid w:val="00847D23"/>
    <w:rsid w:val="00850C95"/>
    <w:rsid w:val="00851B9E"/>
    <w:rsid w:val="008662C9"/>
    <w:rsid w:val="00874299"/>
    <w:rsid w:val="008761EF"/>
    <w:rsid w:val="008766A7"/>
    <w:rsid w:val="00877977"/>
    <w:rsid w:val="00880533"/>
    <w:rsid w:val="008841DB"/>
    <w:rsid w:val="00886233"/>
    <w:rsid w:val="008868C0"/>
    <w:rsid w:val="008879EF"/>
    <w:rsid w:val="008921E0"/>
    <w:rsid w:val="008B3C99"/>
    <w:rsid w:val="008B5740"/>
    <w:rsid w:val="008B5920"/>
    <w:rsid w:val="008B5BF8"/>
    <w:rsid w:val="008B5E28"/>
    <w:rsid w:val="008B7D77"/>
    <w:rsid w:val="008C0463"/>
    <w:rsid w:val="008C0570"/>
    <w:rsid w:val="008C2960"/>
    <w:rsid w:val="008C4BD0"/>
    <w:rsid w:val="008C6C88"/>
    <w:rsid w:val="008D2A7F"/>
    <w:rsid w:val="008D415B"/>
    <w:rsid w:val="008D5BD8"/>
    <w:rsid w:val="008D62BF"/>
    <w:rsid w:val="008E5438"/>
    <w:rsid w:val="008E71F6"/>
    <w:rsid w:val="008F0E17"/>
    <w:rsid w:val="008F3C24"/>
    <w:rsid w:val="008F42FC"/>
    <w:rsid w:val="008F694D"/>
    <w:rsid w:val="008F7522"/>
    <w:rsid w:val="0090421C"/>
    <w:rsid w:val="009044A1"/>
    <w:rsid w:val="009057E0"/>
    <w:rsid w:val="00906581"/>
    <w:rsid w:val="0091134C"/>
    <w:rsid w:val="00915F16"/>
    <w:rsid w:val="009164D4"/>
    <w:rsid w:val="00917AF8"/>
    <w:rsid w:val="00922D42"/>
    <w:rsid w:val="009248D1"/>
    <w:rsid w:val="00925015"/>
    <w:rsid w:val="00925214"/>
    <w:rsid w:val="00934101"/>
    <w:rsid w:val="00934C54"/>
    <w:rsid w:val="0094159F"/>
    <w:rsid w:val="00942D6B"/>
    <w:rsid w:val="00944D5E"/>
    <w:rsid w:val="009520E2"/>
    <w:rsid w:val="00960049"/>
    <w:rsid w:val="00960D01"/>
    <w:rsid w:val="00961B36"/>
    <w:rsid w:val="00964DF4"/>
    <w:rsid w:val="00964FEA"/>
    <w:rsid w:val="009658AE"/>
    <w:rsid w:val="00982FA5"/>
    <w:rsid w:val="009830E6"/>
    <w:rsid w:val="0098365A"/>
    <w:rsid w:val="00984345"/>
    <w:rsid w:val="00987771"/>
    <w:rsid w:val="0099116C"/>
    <w:rsid w:val="00991C5C"/>
    <w:rsid w:val="00992146"/>
    <w:rsid w:val="009A507B"/>
    <w:rsid w:val="009A6833"/>
    <w:rsid w:val="009B1122"/>
    <w:rsid w:val="009B2C79"/>
    <w:rsid w:val="009C0553"/>
    <w:rsid w:val="009C797D"/>
    <w:rsid w:val="009D0CA9"/>
    <w:rsid w:val="009D246B"/>
    <w:rsid w:val="009D392B"/>
    <w:rsid w:val="009D5F2E"/>
    <w:rsid w:val="009E1694"/>
    <w:rsid w:val="009E6AC2"/>
    <w:rsid w:val="009F0DED"/>
    <w:rsid w:val="009F2DA4"/>
    <w:rsid w:val="009F6486"/>
    <w:rsid w:val="009F76ED"/>
    <w:rsid w:val="00A01031"/>
    <w:rsid w:val="00A0175F"/>
    <w:rsid w:val="00A01F27"/>
    <w:rsid w:val="00A02524"/>
    <w:rsid w:val="00A038A7"/>
    <w:rsid w:val="00A03B6E"/>
    <w:rsid w:val="00A05C31"/>
    <w:rsid w:val="00A063ED"/>
    <w:rsid w:val="00A07D86"/>
    <w:rsid w:val="00A12279"/>
    <w:rsid w:val="00A22D69"/>
    <w:rsid w:val="00A26D10"/>
    <w:rsid w:val="00A31C97"/>
    <w:rsid w:val="00A35792"/>
    <w:rsid w:val="00A4574C"/>
    <w:rsid w:val="00A52C0F"/>
    <w:rsid w:val="00A5540B"/>
    <w:rsid w:val="00A56754"/>
    <w:rsid w:val="00A609A1"/>
    <w:rsid w:val="00A62E95"/>
    <w:rsid w:val="00A67283"/>
    <w:rsid w:val="00A773C5"/>
    <w:rsid w:val="00A82734"/>
    <w:rsid w:val="00A84F44"/>
    <w:rsid w:val="00A85B70"/>
    <w:rsid w:val="00A95D69"/>
    <w:rsid w:val="00A968B5"/>
    <w:rsid w:val="00AA1AEE"/>
    <w:rsid w:val="00AB23C6"/>
    <w:rsid w:val="00AB799E"/>
    <w:rsid w:val="00AC1B02"/>
    <w:rsid w:val="00AC30B2"/>
    <w:rsid w:val="00AC3F94"/>
    <w:rsid w:val="00AC452B"/>
    <w:rsid w:val="00AC6EFD"/>
    <w:rsid w:val="00AD29AE"/>
    <w:rsid w:val="00AD5737"/>
    <w:rsid w:val="00AE0126"/>
    <w:rsid w:val="00AE1D83"/>
    <w:rsid w:val="00AE5DFD"/>
    <w:rsid w:val="00AE6F5B"/>
    <w:rsid w:val="00AE7747"/>
    <w:rsid w:val="00AE77D0"/>
    <w:rsid w:val="00AF02DA"/>
    <w:rsid w:val="00AF14C7"/>
    <w:rsid w:val="00AF16DC"/>
    <w:rsid w:val="00AF667B"/>
    <w:rsid w:val="00B02C55"/>
    <w:rsid w:val="00B041CE"/>
    <w:rsid w:val="00B10C24"/>
    <w:rsid w:val="00B13CF8"/>
    <w:rsid w:val="00B14249"/>
    <w:rsid w:val="00B164D0"/>
    <w:rsid w:val="00B23E40"/>
    <w:rsid w:val="00B2437A"/>
    <w:rsid w:val="00B24692"/>
    <w:rsid w:val="00B320CD"/>
    <w:rsid w:val="00B33220"/>
    <w:rsid w:val="00B3510D"/>
    <w:rsid w:val="00B36718"/>
    <w:rsid w:val="00B40CEF"/>
    <w:rsid w:val="00B41910"/>
    <w:rsid w:val="00B42345"/>
    <w:rsid w:val="00B51D38"/>
    <w:rsid w:val="00B57752"/>
    <w:rsid w:val="00B60B04"/>
    <w:rsid w:val="00B60B2D"/>
    <w:rsid w:val="00B62E98"/>
    <w:rsid w:val="00B63617"/>
    <w:rsid w:val="00B6393D"/>
    <w:rsid w:val="00B641D2"/>
    <w:rsid w:val="00B65D2E"/>
    <w:rsid w:val="00B66183"/>
    <w:rsid w:val="00B74CE8"/>
    <w:rsid w:val="00B812FF"/>
    <w:rsid w:val="00B86007"/>
    <w:rsid w:val="00B861DA"/>
    <w:rsid w:val="00B908D8"/>
    <w:rsid w:val="00BA324E"/>
    <w:rsid w:val="00BA3444"/>
    <w:rsid w:val="00BA40FB"/>
    <w:rsid w:val="00BA490F"/>
    <w:rsid w:val="00BA5283"/>
    <w:rsid w:val="00BA5E1E"/>
    <w:rsid w:val="00BA6D42"/>
    <w:rsid w:val="00BB10CB"/>
    <w:rsid w:val="00BB13DC"/>
    <w:rsid w:val="00BB2EBD"/>
    <w:rsid w:val="00BB76DF"/>
    <w:rsid w:val="00BC0A92"/>
    <w:rsid w:val="00BD0FD5"/>
    <w:rsid w:val="00BD204A"/>
    <w:rsid w:val="00BD2139"/>
    <w:rsid w:val="00BD2480"/>
    <w:rsid w:val="00BD3B13"/>
    <w:rsid w:val="00BD4513"/>
    <w:rsid w:val="00BD4D1F"/>
    <w:rsid w:val="00BD78A1"/>
    <w:rsid w:val="00BE3F6A"/>
    <w:rsid w:val="00BF17BD"/>
    <w:rsid w:val="00BF2BB7"/>
    <w:rsid w:val="00BF5A60"/>
    <w:rsid w:val="00C04E0D"/>
    <w:rsid w:val="00C05817"/>
    <w:rsid w:val="00C07CEE"/>
    <w:rsid w:val="00C11B01"/>
    <w:rsid w:val="00C12D05"/>
    <w:rsid w:val="00C21830"/>
    <w:rsid w:val="00C26BE7"/>
    <w:rsid w:val="00C2718C"/>
    <w:rsid w:val="00C32209"/>
    <w:rsid w:val="00C36B1D"/>
    <w:rsid w:val="00C42307"/>
    <w:rsid w:val="00C430AD"/>
    <w:rsid w:val="00C4652A"/>
    <w:rsid w:val="00C47350"/>
    <w:rsid w:val="00C50719"/>
    <w:rsid w:val="00C518FA"/>
    <w:rsid w:val="00C51970"/>
    <w:rsid w:val="00C52890"/>
    <w:rsid w:val="00C52A3F"/>
    <w:rsid w:val="00C52EF5"/>
    <w:rsid w:val="00C57EF6"/>
    <w:rsid w:val="00C60BAC"/>
    <w:rsid w:val="00C62592"/>
    <w:rsid w:val="00C6336B"/>
    <w:rsid w:val="00C65BA2"/>
    <w:rsid w:val="00C671E1"/>
    <w:rsid w:val="00C67245"/>
    <w:rsid w:val="00C70401"/>
    <w:rsid w:val="00C770C2"/>
    <w:rsid w:val="00C77156"/>
    <w:rsid w:val="00C80C6D"/>
    <w:rsid w:val="00C82F80"/>
    <w:rsid w:val="00C84B88"/>
    <w:rsid w:val="00C85E4C"/>
    <w:rsid w:val="00C861CF"/>
    <w:rsid w:val="00C871A2"/>
    <w:rsid w:val="00C87781"/>
    <w:rsid w:val="00C92238"/>
    <w:rsid w:val="00C92CB2"/>
    <w:rsid w:val="00C96FAD"/>
    <w:rsid w:val="00CA2144"/>
    <w:rsid w:val="00CA3735"/>
    <w:rsid w:val="00CB0554"/>
    <w:rsid w:val="00CB2AF6"/>
    <w:rsid w:val="00CB346E"/>
    <w:rsid w:val="00CB5A02"/>
    <w:rsid w:val="00CC025E"/>
    <w:rsid w:val="00CD035C"/>
    <w:rsid w:val="00CD2F8A"/>
    <w:rsid w:val="00CE09FB"/>
    <w:rsid w:val="00CE0B0E"/>
    <w:rsid w:val="00CE38C1"/>
    <w:rsid w:val="00CE69BD"/>
    <w:rsid w:val="00CE7A44"/>
    <w:rsid w:val="00CF36C1"/>
    <w:rsid w:val="00D0126B"/>
    <w:rsid w:val="00D0205F"/>
    <w:rsid w:val="00D04AD5"/>
    <w:rsid w:val="00D063DD"/>
    <w:rsid w:val="00D06EC0"/>
    <w:rsid w:val="00D14B4E"/>
    <w:rsid w:val="00D203B4"/>
    <w:rsid w:val="00D230E1"/>
    <w:rsid w:val="00D30778"/>
    <w:rsid w:val="00D3560F"/>
    <w:rsid w:val="00D35F7E"/>
    <w:rsid w:val="00D5065F"/>
    <w:rsid w:val="00D508E3"/>
    <w:rsid w:val="00D61EAD"/>
    <w:rsid w:val="00D62197"/>
    <w:rsid w:val="00D63170"/>
    <w:rsid w:val="00D67B19"/>
    <w:rsid w:val="00D80C11"/>
    <w:rsid w:val="00D8116D"/>
    <w:rsid w:val="00D86828"/>
    <w:rsid w:val="00D8732B"/>
    <w:rsid w:val="00D87FE9"/>
    <w:rsid w:val="00D90A86"/>
    <w:rsid w:val="00D91A64"/>
    <w:rsid w:val="00D91F0D"/>
    <w:rsid w:val="00D91FA7"/>
    <w:rsid w:val="00D93838"/>
    <w:rsid w:val="00D93891"/>
    <w:rsid w:val="00D96721"/>
    <w:rsid w:val="00DA1611"/>
    <w:rsid w:val="00DA7D81"/>
    <w:rsid w:val="00DB3507"/>
    <w:rsid w:val="00DB5A66"/>
    <w:rsid w:val="00DC20C2"/>
    <w:rsid w:val="00DC43A5"/>
    <w:rsid w:val="00DC4491"/>
    <w:rsid w:val="00DD1A9E"/>
    <w:rsid w:val="00DE13AC"/>
    <w:rsid w:val="00DE60E7"/>
    <w:rsid w:val="00DE6181"/>
    <w:rsid w:val="00DE69E7"/>
    <w:rsid w:val="00DF36D5"/>
    <w:rsid w:val="00DF46DD"/>
    <w:rsid w:val="00DF4CFE"/>
    <w:rsid w:val="00DF5C78"/>
    <w:rsid w:val="00DF6630"/>
    <w:rsid w:val="00E0362C"/>
    <w:rsid w:val="00E14D24"/>
    <w:rsid w:val="00E158B2"/>
    <w:rsid w:val="00E1721F"/>
    <w:rsid w:val="00E17DCB"/>
    <w:rsid w:val="00E27027"/>
    <w:rsid w:val="00E30337"/>
    <w:rsid w:val="00E31DAE"/>
    <w:rsid w:val="00E347C1"/>
    <w:rsid w:val="00E368B1"/>
    <w:rsid w:val="00E449A5"/>
    <w:rsid w:val="00E4581C"/>
    <w:rsid w:val="00E50A1A"/>
    <w:rsid w:val="00E50FCF"/>
    <w:rsid w:val="00E624DF"/>
    <w:rsid w:val="00E638B2"/>
    <w:rsid w:val="00E64C10"/>
    <w:rsid w:val="00E70DA2"/>
    <w:rsid w:val="00E715DA"/>
    <w:rsid w:val="00E76407"/>
    <w:rsid w:val="00E770EC"/>
    <w:rsid w:val="00E813D8"/>
    <w:rsid w:val="00E87D23"/>
    <w:rsid w:val="00E91D99"/>
    <w:rsid w:val="00E9207A"/>
    <w:rsid w:val="00E96BEE"/>
    <w:rsid w:val="00EA0B0B"/>
    <w:rsid w:val="00EA3107"/>
    <w:rsid w:val="00EA31CB"/>
    <w:rsid w:val="00EB486C"/>
    <w:rsid w:val="00EB56A9"/>
    <w:rsid w:val="00EB73D7"/>
    <w:rsid w:val="00EB784C"/>
    <w:rsid w:val="00EC03B5"/>
    <w:rsid w:val="00EC2091"/>
    <w:rsid w:val="00EC3587"/>
    <w:rsid w:val="00ED4F0E"/>
    <w:rsid w:val="00EE5CA1"/>
    <w:rsid w:val="00EE7221"/>
    <w:rsid w:val="00EF285F"/>
    <w:rsid w:val="00EF4042"/>
    <w:rsid w:val="00EF50A6"/>
    <w:rsid w:val="00EF5FA8"/>
    <w:rsid w:val="00EF7CFF"/>
    <w:rsid w:val="00F03330"/>
    <w:rsid w:val="00F05944"/>
    <w:rsid w:val="00F0676F"/>
    <w:rsid w:val="00F06929"/>
    <w:rsid w:val="00F06A30"/>
    <w:rsid w:val="00F07896"/>
    <w:rsid w:val="00F11229"/>
    <w:rsid w:val="00F124F4"/>
    <w:rsid w:val="00F1298B"/>
    <w:rsid w:val="00F139C2"/>
    <w:rsid w:val="00F22D7C"/>
    <w:rsid w:val="00F261E7"/>
    <w:rsid w:val="00F31424"/>
    <w:rsid w:val="00F31509"/>
    <w:rsid w:val="00F326FF"/>
    <w:rsid w:val="00F355AB"/>
    <w:rsid w:val="00F42FC0"/>
    <w:rsid w:val="00F464AB"/>
    <w:rsid w:val="00F46B99"/>
    <w:rsid w:val="00F510B6"/>
    <w:rsid w:val="00F63C59"/>
    <w:rsid w:val="00F64ED2"/>
    <w:rsid w:val="00F6573D"/>
    <w:rsid w:val="00F73C6A"/>
    <w:rsid w:val="00F76971"/>
    <w:rsid w:val="00F85629"/>
    <w:rsid w:val="00F86FAB"/>
    <w:rsid w:val="00F91A5C"/>
    <w:rsid w:val="00F94ADB"/>
    <w:rsid w:val="00F96656"/>
    <w:rsid w:val="00F97C18"/>
    <w:rsid w:val="00FA0B7A"/>
    <w:rsid w:val="00FA22E8"/>
    <w:rsid w:val="00FA3C9C"/>
    <w:rsid w:val="00FA486D"/>
    <w:rsid w:val="00FA5AD2"/>
    <w:rsid w:val="00FA65AF"/>
    <w:rsid w:val="00FB695A"/>
    <w:rsid w:val="00FC11AB"/>
    <w:rsid w:val="00FC2D29"/>
    <w:rsid w:val="00FC306A"/>
    <w:rsid w:val="00FC69CE"/>
    <w:rsid w:val="00FD2912"/>
    <w:rsid w:val="00FD3195"/>
    <w:rsid w:val="00FD6C35"/>
    <w:rsid w:val="00FD7A8E"/>
    <w:rsid w:val="00FE3097"/>
    <w:rsid w:val="00FE432A"/>
    <w:rsid w:val="00FF29BA"/>
    <w:rsid w:val="00FF2CBB"/>
    <w:rsid w:val="00FF39EA"/>
    <w:rsid w:val="00FF413A"/>
    <w:rsid w:val="00FF485E"/>
    <w:rsid w:val="00FF63BF"/>
  </w:rsids>
  <m:mathPr>
    <m:mathFont m:val="Cambria Math"/>
    <m:brkBin m:val="before"/>
    <m:brkBinSub m:val="--"/>
    <m:smallFrac m:val="off"/>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551"/>
    <w:pPr>
      <w:spacing w:after="200" w:line="276" w:lineRule="auto"/>
    </w:pPr>
    <w:rPr>
      <w:rFonts w:eastAsiaTheme="minorEastAsia"/>
      <w:lang w:val="en-US"/>
    </w:rPr>
  </w:style>
  <w:style w:type="paragraph" w:styleId="Heading1">
    <w:name w:val="heading 1"/>
    <w:basedOn w:val="Normal"/>
    <w:next w:val="BodyText"/>
    <w:link w:val="Heading1Char"/>
    <w:qFormat/>
    <w:rsid w:val="00682551"/>
    <w:pPr>
      <w:widowControl w:val="0"/>
      <w:numPr>
        <w:numId w:val="3"/>
      </w:numPr>
      <w:suppressAutoHyphens/>
      <w:spacing w:before="300" w:after="40" w:line="240" w:lineRule="auto"/>
      <w:outlineLvl w:val="0"/>
    </w:pPr>
    <w:rPr>
      <w:rFonts w:eastAsia="Arial Unicode MS" w:cs="Mangal"/>
      <w:b/>
      <w:smallCaps/>
      <w:spacing w:val="5"/>
      <w:kern w:val="1"/>
      <w:sz w:val="28"/>
      <w:szCs w:val="32"/>
      <w:lang w:eastAsia="hi-IN" w:bidi="hi-IN"/>
    </w:rPr>
  </w:style>
  <w:style w:type="paragraph" w:styleId="Heading2">
    <w:name w:val="heading 2"/>
    <w:basedOn w:val="Normal"/>
    <w:next w:val="Normal"/>
    <w:link w:val="Heading2Char"/>
    <w:uiPriority w:val="9"/>
    <w:unhideWhenUsed/>
    <w:qFormat/>
    <w:rsid w:val="00682551"/>
    <w:pPr>
      <w:keepNext/>
      <w:keepLines/>
      <w:widowControl w:val="0"/>
      <w:numPr>
        <w:ilvl w:val="1"/>
        <w:numId w:val="3"/>
      </w:numPr>
      <w:suppressAutoHyphens/>
      <w:spacing w:before="40" w:after="0" w:line="240" w:lineRule="auto"/>
      <w:outlineLvl w:val="1"/>
    </w:pPr>
    <w:rPr>
      <w:rFonts w:eastAsiaTheme="majorEastAsia" w:cs="Mangal"/>
      <w:b/>
      <w:color w:val="000000" w:themeColor="text1"/>
      <w:kern w:val="1"/>
      <w:sz w:val="26"/>
      <w:szCs w:val="23"/>
      <w:lang w:eastAsia="hi-IN" w:bidi="hi-IN"/>
    </w:rPr>
  </w:style>
  <w:style w:type="paragraph" w:styleId="Heading3">
    <w:name w:val="heading 3"/>
    <w:basedOn w:val="Normal"/>
    <w:next w:val="Normal"/>
    <w:link w:val="Heading3Char"/>
    <w:uiPriority w:val="9"/>
    <w:unhideWhenUsed/>
    <w:qFormat/>
    <w:rsid w:val="00682551"/>
    <w:pPr>
      <w:keepNext/>
      <w:keepLines/>
      <w:widowControl w:val="0"/>
      <w:numPr>
        <w:ilvl w:val="2"/>
        <w:numId w:val="3"/>
      </w:numPr>
      <w:suppressAutoHyphens/>
      <w:spacing w:before="40" w:after="0" w:line="240" w:lineRule="auto"/>
      <w:outlineLvl w:val="2"/>
    </w:pPr>
    <w:rPr>
      <w:rFonts w:eastAsiaTheme="majorEastAsia" w:cs="Mangal"/>
      <w:kern w:val="1"/>
      <w:sz w:val="24"/>
      <w:szCs w:val="21"/>
      <w:lang w:eastAsia="hi-IN" w:bidi="hi-IN"/>
    </w:rPr>
  </w:style>
  <w:style w:type="paragraph" w:styleId="Heading4">
    <w:name w:val="heading 4"/>
    <w:basedOn w:val="Normal"/>
    <w:next w:val="Normal"/>
    <w:link w:val="Heading4Char"/>
    <w:uiPriority w:val="9"/>
    <w:unhideWhenUsed/>
    <w:qFormat/>
    <w:rsid w:val="00682551"/>
    <w:pPr>
      <w:keepNext/>
      <w:keepLines/>
      <w:widowControl w:val="0"/>
      <w:numPr>
        <w:ilvl w:val="3"/>
        <w:numId w:val="3"/>
      </w:numPr>
      <w:suppressAutoHyphens/>
      <w:spacing w:before="40" w:after="0" w:line="240" w:lineRule="auto"/>
      <w:outlineLvl w:val="3"/>
    </w:pPr>
    <w:rPr>
      <w:rFonts w:asciiTheme="majorHAnsi" w:eastAsiaTheme="majorEastAsia" w:hAnsiTheme="majorHAnsi" w:cs="Mangal"/>
      <w:i/>
      <w:iCs/>
      <w:color w:val="2E74B5" w:themeColor="accent1" w:themeShade="BF"/>
      <w:kern w:val="1"/>
      <w:sz w:val="24"/>
      <w:szCs w:val="21"/>
      <w:lang w:eastAsia="hi-IN" w:bidi="hi-IN"/>
    </w:rPr>
  </w:style>
  <w:style w:type="paragraph" w:styleId="Heading5">
    <w:name w:val="heading 5"/>
    <w:basedOn w:val="Normal"/>
    <w:next w:val="Normal"/>
    <w:link w:val="Heading5Char"/>
    <w:uiPriority w:val="9"/>
    <w:unhideWhenUsed/>
    <w:qFormat/>
    <w:rsid w:val="00682551"/>
    <w:pPr>
      <w:keepNext/>
      <w:keepLines/>
      <w:widowControl w:val="0"/>
      <w:numPr>
        <w:ilvl w:val="4"/>
        <w:numId w:val="3"/>
      </w:numPr>
      <w:suppressAutoHyphens/>
      <w:spacing w:before="40" w:after="0" w:line="240" w:lineRule="auto"/>
      <w:outlineLvl w:val="4"/>
    </w:pPr>
    <w:rPr>
      <w:rFonts w:asciiTheme="majorHAnsi" w:eastAsiaTheme="majorEastAsia" w:hAnsiTheme="majorHAnsi" w:cs="Mangal"/>
      <w:color w:val="2E74B5" w:themeColor="accent1" w:themeShade="BF"/>
      <w:kern w:val="1"/>
      <w:sz w:val="24"/>
      <w:szCs w:val="21"/>
      <w:lang w:eastAsia="hi-IN" w:bidi="hi-IN"/>
    </w:rPr>
  </w:style>
  <w:style w:type="paragraph" w:styleId="Heading6">
    <w:name w:val="heading 6"/>
    <w:basedOn w:val="Normal"/>
    <w:next w:val="Normal"/>
    <w:link w:val="Heading6Char"/>
    <w:uiPriority w:val="9"/>
    <w:unhideWhenUsed/>
    <w:qFormat/>
    <w:rsid w:val="00682551"/>
    <w:pPr>
      <w:keepNext/>
      <w:keepLines/>
      <w:widowControl w:val="0"/>
      <w:numPr>
        <w:ilvl w:val="5"/>
        <w:numId w:val="3"/>
      </w:numPr>
      <w:suppressAutoHyphens/>
      <w:spacing w:before="40" w:after="0" w:line="240" w:lineRule="auto"/>
      <w:outlineLvl w:val="5"/>
    </w:pPr>
    <w:rPr>
      <w:rFonts w:asciiTheme="majorHAnsi" w:eastAsiaTheme="majorEastAsia" w:hAnsiTheme="majorHAnsi" w:cs="Mangal"/>
      <w:color w:val="1F4D78" w:themeColor="accent1" w:themeShade="7F"/>
      <w:kern w:val="1"/>
      <w:sz w:val="24"/>
      <w:szCs w:val="21"/>
      <w:lang w:eastAsia="hi-IN" w:bidi="hi-IN"/>
    </w:rPr>
  </w:style>
  <w:style w:type="paragraph" w:styleId="Heading7">
    <w:name w:val="heading 7"/>
    <w:basedOn w:val="Normal"/>
    <w:next w:val="Normal"/>
    <w:link w:val="Heading7Char"/>
    <w:uiPriority w:val="9"/>
    <w:semiHidden/>
    <w:unhideWhenUsed/>
    <w:qFormat/>
    <w:rsid w:val="00682551"/>
    <w:pPr>
      <w:keepNext/>
      <w:keepLines/>
      <w:widowControl w:val="0"/>
      <w:numPr>
        <w:ilvl w:val="6"/>
        <w:numId w:val="3"/>
      </w:numPr>
      <w:suppressAutoHyphens/>
      <w:spacing w:before="40" w:after="0" w:line="240" w:lineRule="auto"/>
      <w:outlineLvl w:val="6"/>
    </w:pPr>
    <w:rPr>
      <w:rFonts w:asciiTheme="majorHAnsi" w:eastAsiaTheme="majorEastAsia" w:hAnsiTheme="majorHAnsi" w:cs="Mangal"/>
      <w:i/>
      <w:iCs/>
      <w:color w:val="1F4D78" w:themeColor="accent1" w:themeShade="7F"/>
      <w:kern w:val="1"/>
      <w:sz w:val="24"/>
      <w:szCs w:val="21"/>
      <w:lang w:eastAsia="hi-IN" w:bidi="hi-IN"/>
    </w:rPr>
  </w:style>
  <w:style w:type="paragraph" w:styleId="Heading8">
    <w:name w:val="heading 8"/>
    <w:basedOn w:val="Normal"/>
    <w:next w:val="Normal"/>
    <w:link w:val="Heading8Char"/>
    <w:uiPriority w:val="9"/>
    <w:semiHidden/>
    <w:unhideWhenUsed/>
    <w:qFormat/>
    <w:rsid w:val="00682551"/>
    <w:pPr>
      <w:keepNext/>
      <w:keepLines/>
      <w:widowControl w:val="0"/>
      <w:numPr>
        <w:ilvl w:val="7"/>
        <w:numId w:val="3"/>
      </w:numPr>
      <w:suppressAutoHyphens/>
      <w:spacing w:before="40" w:after="0" w:line="240" w:lineRule="auto"/>
      <w:outlineLvl w:val="7"/>
    </w:pPr>
    <w:rPr>
      <w:rFonts w:asciiTheme="majorHAnsi" w:eastAsiaTheme="majorEastAsia" w:hAnsiTheme="majorHAnsi" w:cs="Mangal"/>
      <w:color w:val="272727" w:themeColor="text1" w:themeTint="D8"/>
      <w:kern w:val="1"/>
      <w:sz w:val="21"/>
      <w:szCs w:val="19"/>
      <w:lang w:eastAsia="hi-IN" w:bidi="hi-IN"/>
    </w:rPr>
  </w:style>
  <w:style w:type="paragraph" w:styleId="Heading9">
    <w:name w:val="heading 9"/>
    <w:basedOn w:val="Normal"/>
    <w:next w:val="Normal"/>
    <w:link w:val="Heading9Char"/>
    <w:uiPriority w:val="9"/>
    <w:semiHidden/>
    <w:unhideWhenUsed/>
    <w:qFormat/>
    <w:rsid w:val="00682551"/>
    <w:pPr>
      <w:keepNext/>
      <w:keepLines/>
      <w:widowControl w:val="0"/>
      <w:numPr>
        <w:ilvl w:val="8"/>
        <w:numId w:val="3"/>
      </w:numPr>
      <w:suppressAutoHyphens/>
      <w:spacing w:before="40" w:after="0" w:line="240" w:lineRule="auto"/>
      <w:outlineLvl w:val="8"/>
    </w:pPr>
    <w:rPr>
      <w:rFonts w:asciiTheme="majorHAnsi" w:eastAsiaTheme="majorEastAsia" w:hAnsiTheme="majorHAnsi" w:cs="Mangal"/>
      <w:i/>
      <w:iCs/>
      <w:color w:val="272727" w:themeColor="text1" w:themeTint="D8"/>
      <w:kern w:val="1"/>
      <w:sz w:val="21"/>
      <w:szCs w:val="19"/>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682551"/>
    <w:pPr>
      <w:spacing w:after="120"/>
    </w:pPr>
  </w:style>
  <w:style w:type="character" w:customStyle="1" w:styleId="BodyTextChar">
    <w:name w:val="Body Text Char"/>
    <w:basedOn w:val="DefaultParagraphFont"/>
    <w:link w:val="BodyText"/>
    <w:uiPriority w:val="99"/>
    <w:semiHidden/>
    <w:rsid w:val="00682551"/>
    <w:rPr>
      <w:rFonts w:eastAsiaTheme="minorEastAsia"/>
      <w:lang w:val="en-US"/>
    </w:rPr>
  </w:style>
  <w:style w:type="character" w:customStyle="1" w:styleId="Heading1Char">
    <w:name w:val="Heading 1 Char"/>
    <w:basedOn w:val="DefaultParagraphFont"/>
    <w:link w:val="Heading1"/>
    <w:rsid w:val="00682551"/>
    <w:rPr>
      <w:rFonts w:eastAsia="Arial Unicode MS" w:cs="Mangal"/>
      <w:b/>
      <w:smallCaps/>
      <w:spacing w:val="5"/>
      <w:kern w:val="1"/>
      <w:sz w:val="28"/>
      <w:szCs w:val="32"/>
      <w:lang w:val="en-US" w:eastAsia="hi-IN" w:bidi="hi-IN"/>
    </w:rPr>
  </w:style>
  <w:style w:type="character" w:customStyle="1" w:styleId="Heading2Char">
    <w:name w:val="Heading 2 Char"/>
    <w:basedOn w:val="DefaultParagraphFont"/>
    <w:link w:val="Heading2"/>
    <w:uiPriority w:val="9"/>
    <w:rsid w:val="00682551"/>
    <w:rPr>
      <w:rFonts w:eastAsiaTheme="majorEastAsia" w:cs="Mangal"/>
      <w:b/>
      <w:color w:val="000000" w:themeColor="text1"/>
      <w:kern w:val="1"/>
      <w:sz w:val="26"/>
      <w:szCs w:val="23"/>
      <w:lang w:val="en-US" w:eastAsia="hi-IN" w:bidi="hi-IN"/>
    </w:rPr>
  </w:style>
  <w:style w:type="character" w:customStyle="1" w:styleId="Heading3Char">
    <w:name w:val="Heading 3 Char"/>
    <w:basedOn w:val="DefaultParagraphFont"/>
    <w:link w:val="Heading3"/>
    <w:uiPriority w:val="9"/>
    <w:rsid w:val="00682551"/>
    <w:rPr>
      <w:rFonts w:eastAsiaTheme="majorEastAsia" w:cs="Mangal"/>
      <w:kern w:val="1"/>
      <w:sz w:val="24"/>
      <w:szCs w:val="21"/>
      <w:lang w:val="en-US" w:eastAsia="hi-IN" w:bidi="hi-IN"/>
    </w:rPr>
  </w:style>
  <w:style w:type="character" w:customStyle="1" w:styleId="Heading4Char">
    <w:name w:val="Heading 4 Char"/>
    <w:basedOn w:val="DefaultParagraphFont"/>
    <w:link w:val="Heading4"/>
    <w:uiPriority w:val="9"/>
    <w:rsid w:val="00682551"/>
    <w:rPr>
      <w:rFonts w:asciiTheme="majorHAnsi" w:eastAsiaTheme="majorEastAsia" w:hAnsiTheme="majorHAnsi" w:cs="Mangal"/>
      <w:i/>
      <w:iCs/>
      <w:color w:val="2E74B5" w:themeColor="accent1" w:themeShade="BF"/>
      <w:kern w:val="1"/>
      <w:sz w:val="24"/>
      <w:szCs w:val="21"/>
      <w:lang w:val="en-US" w:eastAsia="hi-IN" w:bidi="hi-IN"/>
    </w:rPr>
  </w:style>
  <w:style w:type="character" w:customStyle="1" w:styleId="Heading5Char">
    <w:name w:val="Heading 5 Char"/>
    <w:basedOn w:val="DefaultParagraphFont"/>
    <w:link w:val="Heading5"/>
    <w:uiPriority w:val="9"/>
    <w:rsid w:val="00682551"/>
    <w:rPr>
      <w:rFonts w:asciiTheme="majorHAnsi" w:eastAsiaTheme="majorEastAsia" w:hAnsiTheme="majorHAnsi" w:cs="Mangal"/>
      <w:color w:val="2E74B5" w:themeColor="accent1" w:themeShade="BF"/>
      <w:kern w:val="1"/>
      <w:sz w:val="24"/>
      <w:szCs w:val="21"/>
      <w:lang w:val="en-US" w:eastAsia="hi-IN" w:bidi="hi-IN"/>
    </w:rPr>
  </w:style>
  <w:style w:type="character" w:customStyle="1" w:styleId="Heading6Char">
    <w:name w:val="Heading 6 Char"/>
    <w:basedOn w:val="DefaultParagraphFont"/>
    <w:link w:val="Heading6"/>
    <w:uiPriority w:val="9"/>
    <w:rsid w:val="00682551"/>
    <w:rPr>
      <w:rFonts w:asciiTheme="majorHAnsi" w:eastAsiaTheme="majorEastAsia" w:hAnsiTheme="majorHAnsi" w:cs="Mangal"/>
      <w:color w:val="1F4D78" w:themeColor="accent1" w:themeShade="7F"/>
      <w:kern w:val="1"/>
      <w:sz w:val="24"/>
      <w:szCs w:val="21"/>
      <w:lang w:val="en-US" w:eastAsia="hi-IN" w:bidi="hi-IN"/>
    </w:rPr>
  </w:style>
  <w:style w:type="character" w:customStyle="1" w:styleId="Heading7Char">
    <w:name w:val="Heading 7 Char"/>
    <w:basedOn w:val="DefaultParagraphFont"/>
    <w:link w:val="Heading7"/>
    <w:uiPriority w:val="9"/>
    <w:semiHidden/>
    <w:rsid w:val="00682551"/>
    <w:rPr>
      <w:rFonts w:asciiTheme="majorHAnsi" w:eastAsiaTheme="majorEastAsia" w:hAnsiTheme="majorHAnsi" w:cs="Mangal"/>
      <w:i/>
      <w:iCs/>
      <w:color w:val="1F4D78" w:themeColor="accent1" w:themeShade="7F"/>
      <w:kern w:val="1"/>
      <w:sz w:val="24"/>
      <w:szCs w:val="21"/>
      <w:lang w:val="en-US" w:eastAsia="hi-IN" w:bidi="hi-IN"/>
    </w:rPr>
  </w:style>
  <w:style w:type="character" w:customStyle="1" w:styleId="Heading8Char">
    <w:name w:val="Heading 8 Char"/>
    <w:basedOn w:val="DefaultParagraphFont"/>
    <w:link w:val="Heading8"/>
    <w:uiPriority w:val="9"/>
    <w:semiHidden/>
    <w:rsid w:val="00682551"/>
    <w:rPr>
      <w:rFonts w:asciiTheme="majorHAnsi" w:eastAsiaTheme="majorEastAsia" w:hAnsiTheme="majorHAnsi" w:cs="Mangal"/>
      <w:color w:val="272727" w:themeColor="text1" w:themeTint="D8"/>
      <w:kern w:val="1"/>
      <w:sz w:val="21"/>
      <w:szCs w:val="19"/>
      <w:lang w:val="en-US" w:eastAsia="hi-IN" w:bidi="hi-IN"/>
    </w:rPr>
  </w:style>
  <w:style w:type="character" w:customStyle="1" w:styleId="Heading9Char">
    <w:name w:val="Heading 9 Char"/>
    <w:basedOn w:val="DefaultParagraphFont"/>
    <w:link w:val="Heading9"/>
    <w:uiPriority w:val="9"/>
    <w:semiHidden/>
    <w:rsid w:val="00682551"/>
    <w:rPr>
      <w:rFonts w:asciiTheme="majorHAnsi" w:eastAsiaTheme="majorEastAsia" w:hAnsiTheme="majorHAnsi" w:cs="Mangal"/>
      <w:i/>
      <w:iCs/>
      <w:color w:val="272727" w:themeColor="text1" w:themeTint="D8"/>
      <w:kern w:val="1"/>
      <w:sz w:val="21"/>
      <w:szCs w:val="19"/>
      <w:lang w:val="en-US" w:eastAsia="hi-IN" w:bidi="hi-IN"/>
    </w:rPr>
  </w:style>
  <w:style w:type="paragraph" w:styleId="ListParagraph">
    <w:name w:val="List Paragraph"/>
    <w:basedOn w:val="Normal"/>
    <w:link w:val="ListParagraphChar"/>
    <w:uiPriority w:val="34"/>
    <w:qFormat/>
    <w:rsid w:val="00682551"/>
    <w:pPr>
      <w:ind w:left="720"/>
      <w:contextualSpacing/>
    </w:pPr>
  </w:style>
  <w:style w:type="character" w:customStyle="1" w:styleId="ListParagraphChar">
    <w:name w:val="List Paragraph Char"/>
    <w:link w:val="ListParagraph"/>
    <w:uiPriority w:val="34"/>
    <w:locked/>
    <w:rsid w:val="00682551"/>
    <w:rPr>
      <w:rFonts w:eastAsiaTheme="minorEastAsia"/>
      <w:lang w:val="en-US"/>
    </w:rPr>
  </w:style>
  <w:style w:type="character" w:styleId="CommentReference">
    <w:name w:val="annotation reference"/>
    <w:basedOn w:val="DefaultParagraphFont"/>
    <w:uiPriority w:val="99"/>
    <w:semiHidden/>
    <w:unhideWhenUsed/>
    <w:rsid w:val="00682551"/>
    <w:rPr>
      <w:sz w:val="16"/>
      <w:szCs w:val="16"/>
    </w:rPr>
  </w:style>
  <w:style w:type="paragraph" w:styleId="CommentText">
    <w:name w:val="annotation text"/>
    <w:basedOn w:val="Normal"/>
    <w:link w:val="CommentTextChar"/>
    <w:uiPriority w:val="99"/>
    <w:unhideWhenUsed/>
    <w:rsid w:val="00682551"/>
    <w:pPr>
      <w:widowControl w:val="0"/>
      <w:suppressAutoHyphens/>
      <w:spacing w:after="0" w:line="240" w:lineRule="auto"/>
    </w:pPr>
    <w:rPr>
      <w:rFonts w:ascii="Times New Roman" w:eastAsia="Arial Unicode MS" w:hAnsi="Times New Roman" w:cs="Mangal"/>
      <w:kern w:val="1"/>
      <w:sz w:val="20"/>
      <w:szCs w:val="18"/>
      <w:lang w:eastAsia="hi-IN" w:bidi="hi-IN"/>
    </w:rPr>
  </w:style>
  <w:style w:type="character" w:customStyle="1" w:styleId="CommentTextChar">
    <w:name w:val="Comment Text Char"/>
    <w:basedOn w:val="DefaultParagraphFont"/>
    <w:link w:val="CommentText"/>
    <w:uiPriority w:val="99"/>
    <w:rsid w:val="00682551"/>
    <w:rPr>
      <w:rFonts w:ascii="Times New Roman" w:eastAsia="Arial Unicode MS" w:hAnsi="Times New Roman" w:cs="Mangal"/>
      <w:kern w:val="1"/>
      <w:sz w:val="20"/>
      <w:szCs w:val="18"/>
      <w:lang w:val="en-US" w:eastAsia="hi-IN" w:bidi="hi-IN"/>
    </w:rPr>
  </w:style>
  <w:style w:type="paragraph" w:styleId="BalloonText">
    <w:name w:val="Balloon Text"/>
    <w:basedOn w:val="Normal"/>
    <w:link w:val="BalloonTextChar"/>
    <w:uiPriority w:val="99"/>
    <w:semiHidden/>
    <w:unhideWhenUsed/>
    <w:rsid w:val="006825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551"/>
    <w:rPr>
      <w:rFonts w:ascii="Segoe UI" w:eastAsiaTheme="minorEastAsia" w:hAnsi="Segoe UI" w:cs="Segoe UI"/>
      <w:sz w:val="18"/>
      <w:szCs w:val="18"/>
      <w:lang w:val="en-US"/>
    </w:rPr>
  </w:style>
  <w:style w:type="character" w:styleId="Hyperlink">
    <w:name w:val="Hyperlink"/>
    <w:basedOn w:val="DefaultParagraphFont"/>
    <w:uiPriority w:val="99"/>
    <w:unhideWhenUsed/>
    <w:rsid w:val="00682551"/>
    <w:rPr>
      <w:color w:val="0563C1" w:themeColor="hyperlink"/>
      <w:u w:val="single"/>
    </w:rPr>
  </w:style>
  <w:style w:type="paragraph" w:styleId="NoSpacing">
    <w:name w:val="No Spacing"/>
    <w:link w:val="NoSpacingChar"/>
    <w:uiPriority w:val="1"/>
    <w:qFormat/>
    <w:rsid w:val="00682551"/>
    <w:pPr>
      <w:widowControl w:val="0"/>
      <w:suppressAutoHyphens/>
      <w:spacing w:after="0" w:line="240" w:lineRule="auto"/>
    </w:pPr>
    <w:rPr>
      <w:rFonts w:ascii="Times New Roman" w:eastAsia="Arial Unicode MS" w:hAnsi="Times New Roman" w:cs="Mangal"/>
      <w:kern w:val="1"/>
      <w:sz w:val="24"/>
      <w:szCs w:val="21"/>
      <w:lang w:val="en-US" w:eastAsia="hi-IN" w:bidi="hi-IN"/>
    </w:rPr>
  </w:style>
  <w:style w:type="character" w:customStyle="1" w:styleId="NoSpacingChar">
    <w:name w:val="No Spacing Char"/>
    <w:basedOn w:val="DefaultParagraphFont"/>
    <w:link w:val="NoSpacing"/>
    <w:rsid w:val="00682551"/>
    <w:rPr>
      <w:rFonts w:ascii="Times New Roman" w:eastAsia="Arial Unicode MS" w:hAnsi="Times New Roman" w:cs="Mangal"/>
      <w:kern w:val="1"/>
      <w:sz w:val="24"/>
      <w:szCs w:val="21"/>
      <w:lang w:val="en-US" w:eastAsia="hi-IN" w:bidi="hi-IN"/>
    </w:rPr>
  </w:style>
  <w:style w:type="paragraph" w:styleId="CommentSubject">
    <w:name w:val="annotation subject"/>
    <w:basedOn w:val="CommentText"/>
    <w:next w:val="CommentText"/>
    <w:link w:val="CommentSubjectChar"/>
    <w:uiPriority w:val="99"/>
    <w:semiHidden/>
    <w:unhideWhenUsed/>
    <w:rsid w:val="00682551"/>
    <w:pPr>
      <w:widowControl/>
      <w:suppressAutoHyphens w:val="0"/>
      <w:spacing w:after="200"/>
    </w:pPr>
    <w:rPr>
      <w:rFonts w:asciiTheme="minorHAnsi" w:eastAsiaTheme="minorEastAsia" w:hAnsiTheme="minorHAnsi" w:cstheme="minorBidi"/>
      <w:b/>
      <w:bCs/>
      <w:kern w:val="0"/>
      <w:szCs w:val="20"/>
      <w:lang w:eastAsia="en-US" w:bidi="ar-SA"/>
    </w:rPr>
  </w:style>
  <w:style w:type="character" w:customStyle="1" w:styleId="CommentSubjectChar">
    <w:name w:val="Comment Subject Char"/>
    <w:basedOn w:val="CommentTextChar"/>
    <w:link w:val="CommentSubject"/>
    <w:uiPriority w:val="99"/>
    <w:semiHidden/>
    <w:rsid w:val="00682551"/>
    <w:rPr>
      <w:rFonts w:ascii="Times New Roman" w:eastAsiaTheme="minorEastAsia" w:hAnsi="Times New Roman" w:cs="Mangal"/>
      <w:b/>
      <w:bCs/>
      <w:kern w:val="1"/>
      <w:sz w:val="20"/>
      <w:szCs w:val="20"/>
      <w:lang w:val="en-US" w:eastAsia="hi-IN" w:bidi="hi-IN"/>
    </w:rPr>
  </w:style>
  <w:style w:type="character" w:styleId="Emphasis">
    <w:name w:val="Emphasis"/>
    <w:qFormat/>
    <w:rsid w:val="00BE3F6A"/>
    <w:rPr>
      <w:rFonts w:cs="Times New Roman"/>
      <w:i/>
      <w:iCs/>
    </w:rPr>
  </w:style>
  <w:style w:type="paragraph" w:customStyle="1" w:styleId="Normalnyodsaden">
    <w:name w:val="Normalny odsadený"/>
    <w:basedOn w:val="Normal"/>
    <w:rsid w:val="00BE3F6A"/>
    <w:pPr>
      <w:widowControl w:val="0"/>
      <w:spacing w:before="120" w:after="0" w:line="240" w:lineRule="auto"/>
      <w:ind w:firstLine="567"/>
      <w:jc w:val="both"/>
    </w:pPr>
    <w:rPr>
      <w:rFonts w:ascii="Times New Roman" w:eastAsia="Times New Roman" w:hAnsi="Times New Roman" w:cs="Times New Roman"/>
      <w:sz w:val="24"/>
      <w:szCs w:val="20"/>
      <w:lang w:val="sk-SK" w:eastAsia="cs-CZ"/>
    </w:rPr>
  </w:style>
  <w:style w:type="paragraph" w:styleId="NormalWeb">
    <w:name w:val="Normal (Web)"/>
    <w:basedOn w:val="Normal"/>
    <w:uiPriority w:val="99"/>
    <w:unhideWhenUsed/>
    <w:rsid w:val="00BD204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styleId="PlainText">
    <w:name w:val="Plain Text"/>
    <w:basedOn w:val="Normal"/>
    <w:link w:val="PlainTextChar"/>
    <w:uiPriority w:val="99"/>
    <w:semiHidden/>
    <w:unhideWhenUsed/>
    <w:rsid w:val="00964DF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964DF4"/>
    <w:rPr>
      <w:rFonts w:ascii="Calibri" w:hAnsi="Calibri"/>
      <w:szCs w:val="21"/>
      <w:lang w:val="en-US"/>
    </w:rPr>
  </w:style>
  <w:style w:type="table" w:customStyle="1" w:styleId="GridTable1LightAccent5">
    <w:name w:val="Grid Table 1 Light Accent 5"/>
    <w:basedOn w:val="TableNormal"/>
    <w:uiPriority w:val="46"/>
    <w:rsid w:val="004F25D6"/>
    <w:pPr>
      <w:spacing w:after="0" w:line="240" w:lineRule="auto"/>
    </w:pPr>
    <w:rPr>
      <w:lang w:val="sq-AL"/>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Grid">
    <w:name w:val="Table Grid"/>
    <w:basedOn w:val="TableNormal"/>
    <w:uiPriority w:val="39"/>
    <w:rsid w:val="00420C68"/>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20C68"/>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063ED"/>
    <w:rPr>
      <w:b/>
      <w:bCs/>
    </w:rPr>
  </w:style>
  <w:style w:type="paragraph" w:customStyle="1" w:styleId="Default">
    <w:name w:val="Default"/>
    <w:uiPriority w:val="99"/>
    <w:rsid w:val="0020190D"/>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Title">
    <w:name w:val="Title"/>
    <w:basedOn w:val="Normal"/>
    <w:next w:val="Normal"/>
    <w:link w:val="TitleChar"/>
    <w:uiPriority w:val="10"/>
    <w:qFormat/>
    <w:rsid w:val="00B40CE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40CEF"/>
    <w:rPr>
      <w:rFonts w:asciiTheme="majorHAnsi" w:eastAsiaTheme="majorEastAsia" w:hAnsiTheme="majorHAnsi" w:cstheme="majorBidi"/>
      <w:color w:val="262626" w:themeColor="text1" w:themeTint="D9"/>
      <w:spacing w:val="-15"/>
      <w:sz w:val="96"/>
      <w:szCs w:val="96"/>
      <w:lang w:val="en-US"/>
    </w:rPr>
  </w:style>
  <w:style w:type="paragraph" w:styleId="Subtitle">
    <w:name w:val="Subtitle"/>
    <w:basedOn w:val="Normal"/>
    <w:next w:val="Normal"/>
    <w:link w:val="SubtitleChar"/>
    <w:uiPriority w:val="11"/>
    <w:qFormat/>
    <w:rsid w:val="00B40CE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40CEF"/>
    <w:rPr>
      <w:rFonts w:asciiTheme="majorHAnsi" w:eastAsiaTheme="majorEastAsia" w:hAnsiTheme="majorHAnsi" w:cstheme="majorBidi"/>
      <w:sz w:val="30"/>
      <w:szCs w:val="30"/>
      <w:lang w:val="en-US"/>
    </w:rPr>
  </w:style>
  <w:style w:type="paragraph" w:styleId="Quote">
    <w:name w:val="Quote"/>
    <w:basedOn w:val="Normal"/>
    <w:next w:val="Normal"/>
    <w:link w:val="QuoteChar"/>
    <w:uiPriority w:val="29"/>
    <w:qFormat/>
    <w:rsid w:val="00B40CEF"/>
    <w:pPr>
      <w:spacing w:before="160" w:line="288" w:lineRule="auto"/>
      <w:ind w:left="720" w:right="720"/>
      <w:jc w:val="center"/>
    </w:pPr>
    <w:rPr>
      <w:i/>
      <w:iCs/>
      <w:color w:val="262626" w:themeColor="text1" w:themeTint="D9"/>
      <w:sz w:val="21"/>
      <w:szCs w:val="21"/>
    </w:rPr>
  </w:style>
  <w:style w:type="character" w:customStyle="1" w:styleId="QuoteChar">
    <w:name w:val="Quote Char"/>
    <w:basedOn w:val="DefaultParagraphFont"/>
    <w:link w:val="Quote"/>
    <w:uiPriority w:val="29"/>
    <w:rsid w:val="00B40CEF"/>
    <w:rPr>
      <w:rFonts w:eastAsiaTheme="minorEastAsia"/>
      <w:i/>
      <w:iCs/>
      <w:color w:val="262626" w:themeColor="text1" w:themeTint="D9"/>
      <w:sz w:val="21"/>
      <w:szCs w:val="21"/>
      <w:lang w:val="en-US"/>
    </w:rPr>
  </w:style>
  <w:style w:type="paragraph" w:styleId="IntenseQuote">
    <w:name w:val="Intense Quote"/>
    <w:basedOn w:val="Normal"/>
    <w:next w:val="Normal"/>
    <w:link w:val="IntenseQuoteChar"/>
    <w:uiPriority w:val="30"/>
    <w:qFormat/>
    <w:rsid w:val="00B40CE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40CEF"/>
    <w:rPr>
      <w:rFonts w:asciiTheme="majorHAnsi" w:eastAsiaTheme="majorEastAsia" w:hAnsiTheme="majorHAnsi" w:cstheme="majorBidi"/>
      <w:i/>
      <w:iCs/>
      <w:color w:val="70AD47" w:themeColor="accent6"/>
      <w:sz w:val="32"/>
      <w:szCs w:val="32"/>
      <w:lang w:val="en-US"/>
    </w:rPr>
  </w:style>
  <w:style w:type="character" w:styleId="SubtleEmphasis">
    <w:name w:val="Subtle Emphasis"/>
    <w:basedOn w:val="DefaultParagraphFont"/>
    <w:uiPriority w:val="19"/>
    <w:qFormat/>
    <w:rsid w:val="00B40CEF"/>
    <w:rPr>
      <w:i/>
      <w:iCs/>
    </w:rPr>
  </w:style>
  <w:style w:type="character" w:styleId="IntenseEmphasis">
    <w:name w:val="Intense Emphasis"/>
    <w:basedOn w:val="DefaultParagraphFont"/>
    <w:uiPriority w:val="21"/>
    <w:qFormat/>
    <w:rsid w:val="00B40CEF"/>
    <w:rPr>
      <w:b/>
      <w:bCs/>
      <w:i/>
      <w:iCs/>
    </w:rPr>
  </w:style>
  <w:style w:type="character" w:styleId="SubtleReference">
    <w:name w:val="Subtle Reference"/>
    <w:basedOn w:val="DefaultParagraphFont"/>
    <w:uiPriority w:val="31"/>
    <w:qFormat/>
    <w:rsid w:val="00B40CEF"/>
    <w:rPr>
      <w:smallCaps/>
      <w:color w:val="595959" w:themeColor="text1" w:themeTint="A6"/>
    </w:rPr>
  </w:style>
  <w:style w:type="character" w:styleId="IntenseReference">
    <w:name w:val="Intense Reference"/>
    <w:basedOn w:val="DefaultParagraphFont"/>
    <w:uiPriority w:val="32"/>
    <w:qFormat/>
    <w:rsid w:val="00B40CEF"/>
    <w:rPr>
      <w:b/>
      <w:bCs/>
      <w:smallCaps/>
      <w:color w:val="70AD47" w:themeColor="accent6"/>
    </w:rPr>
  </w:style>
  <w:style w:type="character" w:styleId="BookTitle">
    <w:name w:val="Book Title"/>
    <w:basedOn w:val="DefaultParagraphFont"/>
    <w:uiPriority w:val="33"/>
    <w:qFormat/>
    <w:rsid w:val="00B40CEF"/>
    <w:rPr>
      <w:b/>
      <w:bCs/>
      <w:caps w:val="0"/>
      <w:smallCaps/>
      <w:spacing w:val="7"/>
      <w:sz w:val="21"/>
      <w:szCs w:val="21"/>
    </w:rPr>
  </w:style>
  <w:style w:type="paragraph" w:styleId="TOCHeading">
    <w:name w:val="TOC Heading"/>
    <w:basedOn w:val="Heading1"/>
    <w:next w:val="Normal"/>
    <w:uiPriority w:val="39"/>
    <w:unhideWhenUsed/>
    <w:qFormat/>
    <w:rsid w:val="00B40CEF"/>
    <w:pPr>
      <w:keepNext/>
      <w:keepLines/>
      <w:widowControl/>
      <w:numPr>
        <w:numId w:val="0"/>
      </w:numPr>
      <w:suppressAutoHyphens w:val="0"/>
      <w:spacing w:before="360"/>
      <w:outlineLvl w:val="9"/>
    </w:pPr>
    <w:rPr>
      <w:rFonts w:asciiTheme="majorHAnsi" w:eastAsiaTheme="majorEastAsia" w:hAnsiTheme="majorHAnsi" w:cstheme="majorBidi"/>
      <w:b w:val="0"/>
      <w:smallCaps w:val="0"/>
      <w:color w:val="538135" w:themeColor="accent6" w:themeShade="BF"/>
      <w:spacing w:val="0"/>
      <w:kern w:val="0"/>
      <w:sz w:val="40"/>
      <w:szCs w:val="40"/>
      <w:lang w:eastAsia="en-US" w:bidi="ar-SA"/>
    </w:rPr>
  </w:style>
  <w:style w:type="paragraph" w:styleId="Header">
    <w:name w:val="header"/>
    <w:basedOn w:val="Normal"/>
    <w:link w:val="HeaderChar"/>
    <w:uiPriority w:val="99"/>
    <w:unhideWhenUsed/>
    <w:rsid w:val="00B40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CEF"/>
    <w:rPr>
      <w:rFonts w:eastAsiaTheme="minorEastAsia"/>
      <w:lang w:val="en-US"/>
    </w:rPr>
  </w:style>
  <w:style w:type="paragraph" w:styleId="Footer">
    <w:name w:val="footer"/>
    <w:basedOn w:val="Normal"/>
    <w:link w:val="FooterChar"/>
    <w:uiPriority w:val="99"/>
    <w:unhideWhenUsed/>
    <w:rsid w:val="00B40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CEF"/>
    <w:rPr>
      <w:rFonts w:eastAsiaTheme="minorEastAsia"/>
      <w:lang w:val="en-US"/>
    </w:rPr>
  </w:style>
  <w:style w:type="numbering" w:customStyle="1" w:styleId="NoList1">
    <w:name w:val="No List1"/>
    <w:next w:val="NoList"/>
    <w:uiPriority w:val="99"/>
    <w:semiHidden/>
    <w:unhideWhenUsed/>
    <w:rsid w:val="00452746"/>
  </w:style>
  <w:style w:type="table" w:customStyle="1" w:styleId="GridTable1Light-Accent51">
    <w:name w:val="Grid Table 1 Light - Accent 51"/>
    <w:basedOn w:val="TableNormal"/>
    <w:next w:val="GridTable1LightAccent5"/>
    <w:uiPriority w:val="46"/>
    <w:rsid w:val="00452746"/>
    <w:pPr>
      <w:spacing w:after="0" w:line="240" w:lineRule="auto"/>
    </w:pPr>
    <w:rPr>
      <w:lang w:val="sq-AL"/>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452746"/>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52746"/>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6393D"/>
    <w:pPr>
      <w:spacing w:after="0" w:line="240" w:lineRule="auto"/>
    </w:pPr>
    <w:rPr>
      <w:rFonts w:eastAsia="MS Mincho"/>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176DDC"/>
    <w:pPr>
      <w:spacing w:after="100"/>
      <w:ind w:left="220"/>
    </w:pPr>
  </w:style>
  <w:style w:type="paragraph" w:styleId="TOC1">
    <w:name w:val="toc 1"/>
    <w:basedOn w:val="Normal"/>
    <w:next w:val="Normal"/>
    <w:autoRedefine/>
    <w:uiPriority w:val="39"/>
    <w:unhideWhenUsed/>
    <w:rsid w:val="008F42FC"/>
    <w:pPr>
      <w:tabs>
        <w:tab w:val="left" w:pos="440"/>
        <w:tab w:val="right" w:leader="dot" w:pos="9016"/>
      </w:tabs>
      <w:spacing w:after="100"/>
    </w:pPr>
  </w:style>
  <w:style w:type="paragraph" w:styleId="TOC3">
    <w:name w:val="toc 3"/>
    <w:basedOn w:val="Normal"/>
    <w:next w:val="Normal"/>
    <w:autoRedefine/>
    <w:uiPriority w:val="39"/>
    <w:unhideWhenUsed/>
    <w:rsid w:val="00982FA5"/>
    <w:pPr>
      <w:tabs>
        <w:tab w:val="left" w:pos="1320"/>
        <w:tab w:val="right" w:leader="dot" w:pos="9016"/>
      </w:tabs>
      <w:spacing w:after="100"/>
      <w:ind w:left="440"/>
    </w:pPr>
    <w:rPr>
      <w:rFonts w:ascii="Times New Roman" w:eastAsiaTheme="majorEastAsia" w:hAnsi="Times New Roman" w:cs="Times New Roman"/>
      <w:noProof/>
      <w:lang w:val="sq-AL" w:bidi="hi-IN"/>
    </w:rPr>
  </w:style>
</w:styles>
</file>

<file path=word/webSettings.xml><?xml version="1.0" encoding="utf-8"?>
<w:webSettings xmlns:r="http://schemas.openxmlformats.org/officeDocument/2006/relationships" xmlns:w="http://schemas.openxmlformats.org/wordprocessingml/2006/main">
  <w:divs>
    <w:div w:id="42409084">
      <w:bodyDiv w:val="1"/>
      <w:marLeft w:val="0"/>
      <w:marRight w:val="0"/>
      <w:marTop w:val="0"/>
      <w:marBottom w:val="0"/>
      <w:divBdr>
        <w:top w:val="none" w:sz="0" w:space="0" w:color="auto"/>
        <w:left w:val="none" w:sz="0" w:space="0" w:color="auto"/>
        <w:bottom w:val="none" w:sz="0" w:space="0" w:color="auto"/>
        <w:right w:val="none" w:sz="0" w:space="0" w:color="auto"/>
      </w:divBdr>
    </w:div>
    <w:div w:id="150605946">
      <w:bodyDiv w:val="1"/>
      <w:marLeft w:val="0"/>
      <w:marRight w:val="0"/>
      <w:marTop w:val="0"/>
      <w:marBottom w:val="0"/>
      <w:divBdr>
        <w:top w:val="none" w:sz="0" w:space="0" w:color="auto"/>
        <w:left w:val="none" w:sz="0" w:space="0" w:color="auto"/>
        <w:bottom w:val="none" w:sz="0" w:space="0" w:color="auto"/>
        <w:right w:val="none" w:sz="0" w:space="0" w:color="auto"/>
      </w:divBdr>
    </w:div>
    <w:div w:id="258681808">
      <w:bodyDiv w:val="1"/>
      <w:marLeft w:val="0"/>
      <w:marRight w:val="0"/>
      <w:marTop w:val="0"/>
      <w:marBottom w:val="0"/>
      <w:divBdr>
        <w:top w:val="none" w:sz="0" w:space="0" w:color="auto"/>
        <w:left w:val="none" w:sz="0" w:space="0" w:color="auto"/>
        <w:bottom w:val="none" w:sz="0" w:space="0" w:color="auto"/>
        <w:right w:val="none" w:sz="0" w:space="0" w:color="auto"/>
      </w:divBdr>
    </w:div>
    <w:div w:id="323359508">
      <w:bodyDiv w:val="1"/>
      <w:marLeft w:val="0"/>
      <w:marRight w:val="0"/>
      <w:marTop w:val="0"/>
      <w:marBottom w:val="0"/>
      <w:divBdr>
        <w:top w:val="none" w:sz="0" w:space="0" w:color="auto"/>
        <w:left w:val="none" w:sz="0" w:space="0" w:color="auto"/>
        <w:bottom w:val="none" w:sz="0" w:space="0" w:color="auto"/>
        <w:right w:val="none" w:sz="0" w:space="0" w:color="auto"/>
      </w:divBdr>
    </w:div>
    <w:div w:id="339353964">
      <w:bodyDiv w:val="1"/>
      <w:marLeft w:val="0"/>
      <w:marRight w:val="0"/>
      <w:marTop w:val="0"/>
      <w:marBottom w:val="0"/>
      <w:divBdr>
        <w:top w:val="none" w:sz="0" w:space="0" w:color="auto"/>
        <w:left w:val="none" w:sz="0" w:space="0" w:color="auto"/>
        <w:bottom w:val="none" w:sz="0" w:space="0" w:color="auto"/>
        <w:right w:val="none" w:sz="0" w:space="0" w:color="auto"/>
      </w:divBdr>
    </w:div>
    <w:div w:id="485586409">
      <w:bodyDiv w:val="1"/>
      <w:marLeft w:val="0"/>
      <w:marRight w:val="0"/>
      <w:marTop w:val="0"/>
      <w:marBottom w:val="0"/>
      <w:divBdr>
        <w:top w:val="none" w:sz="0" w:space="0" w:color="auto"/>
        <w:left w:val="none" w:sz="0" w:space="0" w:color="auto"/>
        <w:bottom w:val="none" w:sz="0" w:space="0" w:color="auto"/>
        <w:right w:val="none" w:sz="0" w:space="0" w:color="auto"/>
      </w:divBdr>
    </w:div>
    <w:div w:id="642075615">
      <w:bodyDiv w:val="1"/>
      <w:marLeft w:val="0"/>
      <w:marRight w:val="0"/>
      <w:marTop w:val="0"/>
      <w:marBottom w:val="0"/>
      <w:divBdr>
        <w:top w:val="none" w:sz="0" w:space="0" w:color="auto"/>
        <w:left w:val="none" w:sz="0" w:space="0" w:color="auto"/>
        <w:bottom w:val="none" w:sz="0" w:space="0" w:color="auto"/>
        <w:right w:val="none" w:sz="0" w:space="0" w:color="auto"/>
      </w:divBdr>
    </w:div>
    <w:div w:id="647440271">
      <w:bodyDiv w:val="1"/>
      <w:marLeft w:val="0"/>
      <w:marRight w:val="0"/>
      <w:marTop w:val="0"/>
      <w:marBottom w:val="0"/>
      <w:divBdr>
        <w:top w:val="none" w:sz="0" w:space="0" w:color="auto"/>
        <w:left w:val="none" w:sz="0" w:space="0" w:color="auto"/>
        <w:bottom w:val="none" w:sz="0" w:space="0" w:color="auto"/>
        <w:right w:val="none" w:sz="0" w:space="0" w:color="auto"/>
      </w:divBdr>
    </w:div>
    <w:div w:id="701130634">
      <w:bodyDiv w:val="1"/>
      <w:marLeft w:val="0"/>
      <w:marRight w:val="0"/>
      <w:marTop w:val="0"/>
      <w:marBottom w:val="0"/>
      <w:divBdr>
        <w:top w:val="none" w:sz="0" w:space="0" w:color="auto"/>
        <w:left w:val="none" w:sz="0" w:space="0" w:color="auto"/>
        <w:bottom w:val="none" w:sz="0" w:space="0" w:color="auto"/>
        <w:right w:val="none" w:sz="0" w:space="0" w:color="auto"/>
      </w:divBdr>
    </w:div>
    <w:div w:id="737901116">
      <w:bodyDiv w:val="1"/>
      <w:marLeft w:val="0"/>
      <w:marRight w:val="0"/>
      <w:marTop w:val="0"/>
      <w:marBottom w:val="0"/>
      <w:divBdr>
        <w:top w:val="none" w:sz="0" w:space="0" w:color="auto"/>
        <w:left w:val="none" w:sz="0" w:space="0" w:color="auto"/>
        <w:bottom w:val="none" w:sz="0" w:space="0" w:color="auto"/>
        <w:right w:val="none" w:sz="0" w:space="0" w:color="auto"/>
      </w:divBdr>
    </w:div>
    <w:div w:id="920673945">
      <w:bodyDiv w:val="1"/>
      <w:marLeft w:val="0"/>
      <w:marRight w:val="0"/>
      <w:marTop w:val="0"/>
      <w:marBottom w:val="0"/>
      <w:divBdr>
        <w:top w:val="none" w:sz="0" w:space="0" w:color="auto"/>
        <w:left w:val="none" w:sz="0" w:space="0" w:color="auto"/>
        <w:bottom w:val="none" w:sz="0" w:space="0" w:color="auto"/>
        <w:right w:val="none" w:sz="0" w:space="0" w:color="auto"/>
      </w:divBdr>
    </w:div>
    <w:div w:id="1013143075">
      <w:bodyDiv w:val="1"/>
      <w:marLeft w:val="0"/>
      <w:marRight w:val="0"/>
      <w:marTop w:val="0"/>
      <w:marBottom w:val="0"/>
      <w:divBdr>
        <w:top w:val="none" w:sz="0" w:space="0" w:color="auto"/>
        <w:left w:val="none" w:sz="0" w:space="0" w:color="auto"/>
        <w:bottom w:val="none" w:sz="0" w:space="0" w:color="auto"/>
        <w:right w:val="none" w:sz="0" w:space="0" w:color="auto"/>
      </w:divBdr>
    </w:div>
    <w:div w:id="1017385384">
      <w:bodyDiv w:val="1"/>
      <w:marLeft w:val="0"/>
      <w:marRight w:val="0"/>
      <w:marTop w:val="0"/>
      <w:marBottom w:val="0"/>
      <w:divBdr>
        <w:top w:val="none" w:sz="0" w:space="0" w:color="auto"/>
        <w:left w:val="none" w:sz="0" w:space="0" w:color="auto"/>
        <w:bottom w:val="none" w:sz="0" w:space="0" w:color="auto"/>
        <w:right w:val="none" w:sz="0" w:space="0" w:color="auto"/>
      </w:divBdr>
    </w:div>
    <w:div w:id="1202396349">
      <w:bodyDiv w:val="1"/>
      <w:marLeft w:val="0"/>
      <w:marRight w:val="0"/>
      <w:marTop w:val="0"/>
      <w:marBottom w:val="0"/>
      <w:divBdr>
        <w:top w:val="none" w:sz="0" w:space="0" w:color="auto"/>
        <w:left w:val="none" w:sz="0" w:space="0" w:color="auto"/>
        <w:bottom w:val="none" w:sz="0" w:space="0" w:color="auto"/>
        <w:right w:val="none" w:sz="0" w:space="0" w:color="auto"/>
      </w:divBdr>
    </w:div>
    <w:div w:id="1207378553">
      <w:bodyDiv w:val="1"/>
      <w:marLeft w:val="0"/>
      <w:marRight w:val="0"/>
      <w:marTop w:val="0"/>
      <w:marBottom w:val="0"/>
      <w:divBdr>
        <w:top w:val="none" w:sz="0" w:space="0" w:color="auto"/>
        <w:left w:val="none" w:sz="0" w:space="0" w:color="auto"/>
        <w:bottom w:val="none" w:sz="0" w:space="0" w:color="auto"/>
        <w:right w:val="none" w:sz="0" w:space="0" w:color="auto"/>
      </w:divBdr>
    </w:div>
    <w:div w:id="1347756520">
      <w:bodyDiv w:val="1"/>
      <w:marLeft w:val="0"/>
      <w:marRight w:val="0"/>
      <w:marTop w:val="0"/>
      <w:marBottom w:val="0"/>
      <w:divBdr>
        <w:top w:val="none" w:sz="0" w:space="0" w:color="auto"/>
        <w:left w:val="none" w:sz="0" w:space="0" w:color="auto"/>
        <w:bottom w:val="none" w:sz="0" w:space="0" w:color="auto"/>
        <w:right w:val="none" w:sz="0" w:space="0" w:color="auto"/>
      </w:divBdr>
    </w:div>
    <w:div w:id="1367753074">
      <w:bodyDiv w:val="1"/>
      <w:marLeft w:val="0"/>
      <w:marRight w:val="0"/>
      <w:marTop w:val="0"/>
      <w:marBottom w:val="0"/>
      <w:divBdr>
        <w:top w:val="none" w:sz="0" w:space="0" w:color="auto"/>
        <w:left w:val="none" w:sz="0" w:space="0" w:color="auto"/>
        <w:bottom w:val="none" w:sz="0" w:space="0" w:color="auto"/>
        <w:right w:val="none" w:sz="0" w:space="0" w:color="auto"/>
      </w:divBdr>
    </w:div>
    <w:div w:id="1456753626">
      <w:bodyDiv w:val="1"/>
      <w:marLeft w:val="0"/>
      <w:marRight w:val="0"/>
      <w:marTop w:val="0"/>
      <w:marBottom w:val="0"/>
      <w:divBdr>
        <w:top w:val="none" w:sz="0" w:space="0" w:color="auto"/>
        <w:left w:val="none" w:sz="0" w:space="0" w:color="auto"/>
        <w:bottom w:val="none" w:sz="0" w:space="0" w:color="auto"/>
        <w:right w:val="none" w:sz="0" w:space="0" w:color="auto"/>
      </w:divBdr>
    </w:div>
    <w:div w:id="1621841112">
      <w:bodyDiv w:val="1"/>
      <w:marLeft w:val="0"/>
      <w:marRight w:val="0"/>
      <w:marTop w:val="0"/>
      <w:marBottom w:val="0"/>
      <w:divBdr>
        <w:top w:val="none" w:sz="0" w:space="0" w:color="auto"/>
        <w:left w:val="none" w:sz="0" w:space="0" w:color="auto"/>
        <w:bottom w:val="none" w:sz="0" w:space="0" w:color="auto"/>
        <w:right w:val="none" w:sz="0" w:space="0" w:color="auto"/>
      </w:divBdr>
    </w:div>
    <w:div w:id="1778254226">
      <w:bodyDiv w:val="1"/>
      <w:marLeft w:val="0"/>
      <w:marRight w:val="0"/>
      <w:marTop w:val="0"/>
      <w:marBottom w:val="0"/>
      <w:divBdr>
        <w:top w:val="none" w:sz="0" w:space="0" w:color="auto"/>
        <w:left w:val="none" w:sz="0" w:space="0" w:color="auto"/>
        <w:bottom w:val="none" w:sz="0" w:space="0" w:color="auto"/>
        <w:right w:val="none" w:sz="0" w:space="0" w:color="auto"/>
      </w:divBdr>
    </w:div>
    <w:div w:id="1805929458">
      <w:bodyDiv w:val="1"/>
      <w:marLeft w:val="0"/>
      <w:marRight w:val="0"/>
      <w:marTop w:val="0"/>
      <w:marBottom w:val="0"/>
      <w:divBdr>
        <w:top w:val="none" w:sz="0" w:space="0" w:color="auto"/>
        <w:left w:val="none" w:sz="0" w:space="0" w:color="auto"/>
        <w:bottom w:val="none" w:sz="0" w:space="0" w:color="auto"/>
        <w:right w:val="none" w:sz="0" w:space="0" w:color="auto"/>
      </w:divBdr>
    </w:div>
    <w:div w:id="1827626434">
      <w:bodyDiv w:val="1"/>
      <w:marLeft w:val="0"/>
      <w:marRight w:val="0"/>
      <w:marTop w:val="0"/>
      <w:marBottom w:val="0"/>
      <w:divBdr>
        <w:top w:val="none" w:sz="0" w:space="0" w:color="auto"/>
        <w:left w:val="none" w:sz="0" w:space="0" w:color="auto"/>
        <w:bottom w:val="none" w:sz="0" w:space="0" w:color="auto"/>
        <w:right w:val="none" w:sz="0" w:space="0" w:color="auto"/>
      </w:divBdr>
    </w:div>
    <w:div w:id="19262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4.emf"/><Relationship Id="rId26" Type="http://schemas.openxmlformats.org/officeDocument/2006/relationships/hyperlink" Target="http://www.ama.gov.al" TargetMode="Externa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emf"/><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ma.gov.al" TargetMode="External"/><Relationship Id="rId24" Type="http://schemas.openxmlformats.org/officeDocument/2006/relationships/hyperlink" Target="mailto:info@ama.gov.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mailto:info@ama.gov.al" TargetMode="External"/><Relationship Id="rId28" Type="http://schemas.openxmlformats.org/officeDocument/2006/relationships/header" Target="header1.xml"/><Relationship Id="rId10" Type="http://schemas.openxmlformats.org/officeDocument/2006/relationships/hyperlink" Target="mailto:info@ama.gov.al" TargetMode="Externa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ma.gov.al" TargetMode="External"/><Relationship Id="rId14" Type="http://schemas.openxmlformats.org/officeDocument/2006/relationships/chart" Target="charts/chart3.xml"/><Relationship Id="rId22" Type="http://schemas.openxmlformats.org/officeDocument/2006/relationships/hyperlink" Target="mailto:info@ama.gov.al" TargetMode="External"/><Relationship Id="rId27" Type="http://schemas.openxmlformats.org/officeDocument/2006/relationships/chart" Target="charts/chart5.xml"/><Relationship Id="rId30"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Cartel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Cartel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Cartel2"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monika.plasa\Desktop\backp%20monika%20plasa\raportimet%20vjetore%20te%20AMA%20per%20Kuvendin\2018\Te%20ardhurat%20me%20grafik%20dhe%20gjobat%20raporti%202018.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q-AL"/>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Ecuria e orëve të regjistrimit për radio dhe televizione</a:t>
            </a:r>
          </a:p>
        </c:rich>
      </c:tx>
      <c:spPr>
        <a:noFill/>
        <a:ln>
          <a:noFill/>
        </a:ln>
        <a:effectLst/>
      </c:spPr>
    </c:title>
    <c:plotArea>
      <c:layout>
        <c:manualLayout>
          <c:layoutTarget val="inner"/>
          <c:xMode val="edge"/>
          <c:yMode val="edge"/>
          <c:x val="0.17003280839895016"/>
          <c:y val="0.1587335895809234"/>
          <c:w val="0.80681904345290167"/>
          <c:h val="0.63564249729447386"/>
        </c:manualLayout>
      </c:layout>
      <c:barChart>
        <c:barDir val="col"/>
        <c:grouping val="clustered"/>
        <c:ser>
          <c:idx val="0"/>
          <c:order val="0"/>
          <c:tx>
            <c:strRef>
              <c:f>Sheet1!$B$1</c:f>
              <c:strCache>
                <c:ptCount val="1"/>
                <c:pt idx="0">
                  <c:v>Orë regjistrime televizione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viti 2015</c:v>
                </c:pt>
                <c:pt idx="1">
                  <c:v>viti 2016</c:v>
                </c:pt>
                <c:pt idx="2">
                  <c:v>viti 2017</c:v>
                </c:pt>
                <c:pt idx="3">
                  <c:v>viti 2018</c:v>
                </c:pt>
              </c:strCache>
            </c:strRef>
          </c:cat>
          <c:val>
            <c:numRef>
              <c:f>Sheet1!$B$2:$B$5</c:f>
              <c:numCache>
                <c:formatCode>#,##0</c:formatCode>
                <c:ptCount val="4"/>
                <c:pt idx="0">
                  <c:v>69000</c:v>
                </c:pt>
                <c:pt idx="1">
                  <c:v>70000</c:v>
                </c:pt>
                <c:pt idx="2">
                  <c:v>142000</c:v>
                </c:pt>
                <c:pt idx="3">
                  <c:v>178000</c:v>
                </c:pt>
              </c:numCache>
            </c:numRef>
          </c:val>
        </c:ser>
        <c:ser>
          <c:idx val="1"/>
          <c:order val="1"/>
          <c:tx>
            <c:strRef>
              <c:f>Sheet1!$C$1</c:f>
              <c:strCache>
                <c:ptCount val="1"/>
                <c:pt idx="0">
                  <c:v>Orë regjistrime radio</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viti 2015</c:v>
                </c:pt>
                <c:pt idx="1">
                  <c:v>viti 2016</c:v>
                </c:pt>
                <c:pt idx="2">
                  <c:v>viti 2017</c:v>
                </c:pt>
                <c:pt idx="3">
                  <c:v>viti 2018</c:v>
                </c:pt>
              </c:strCache>
            </c:strRef>
          </c:cat>
          <c:val>
            <c:numRef>
              <c:f>Sheet1!$C$2:$C$5</c:f>
              <c:numCache>
                <c:formatCode>#,##0</c:formatCode>
                <c:ptCount val="4"/>
                <c:pt idx="0">
                  <c:v>5000</c:v>
                </c:pt>
                <c:pt idx="1">
                  <c:v>5000</c:v>
                </c:pt>
                <c:pt idx="2">
                  <c:v>5650</c:v>
                </c:pt>
                <c:pt idx="3">
                  <c:v>15700</c:v>
                </c:pt>
              </c:numCache>
            </c:numRef>
          </c:val>
        </c:ser>
        <c:ser>
          <c:idx val="2"/>
          <c:order val="2"/>
          <c:tx>
            <c:strRef>
              <c:f>Sheet1!$D$1</c:f>
              <c:strCache>
                <c:ptCount val="1"/>
                <c:pt idx="0">
                  <c:v>Column1</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viti 2015</c:v>
                </c:pt>
                <c:pt idx="1">
                  <c:v>viti 2016</c:v>
                </c:pt>
                <c:pt idx="2">
                  <c:v>viti 2017</c:v>
                </c:pt>
                <c:pt idx="3">
                  <c:v>viti 2018</c:v>
                </c:pt>
              </c:strCache>
            </c:strRef>
          </c:cat>
          <c:val>
            <c:numRef>
              <c:f>Sheet1!$D$2:$D$5</c:f>
              <c:numCache>
                <c:formatCode>General</c:formatCode>
                <c:ptCount val="4"/>
              </c:numCache>
            </c:numRef>
          </c:val>
        </c:ser>
        <c:ser>
          <c:idx val="3"/>
          <c:order val="3"/>
          <c:tx>
            <c:strRef>
              <c:f>Sheet1!$E$1</c:f>
              <c:strCache>
                <c:ptCount val="1"/>
                <c:pt idx="0">
                  <c:v>Column2</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viti 2015</c:v>
                </c:pt>
                <c:pt idx="1">
                  <c:v>viti 2016</c:v>
                </c:pt>
                <c:pt idx="2">
                  <c:v>viti 2017</c:v>
                </c:pt>
                <c:pt idx="3">
                  <c:v>viti 2018</c:v>
                </c:pt>
              </c:strCache>
            </c:strRef>
          </c:cat>
          <c:val>
            <c:numRef>
              <c:f>Sheet1!$E$2:$E$5</c:f>
              <c:numCache>
                <c:formatCode>General</c:formatCode>
                <c:ptCount val="4"/>
              </c:numCache>
            </c:numRef>
          </c:val>
        </c:ser>
        <c:dLbls>
          <c:showVal val="1"/>
        </c:dLbls>
        <c:gapWidth val="219"/>
        <c:overlap val="-27"/>
        <c:axId val="167439744"/>
        <c:axId val="171857024"/>
      </c:barChart>
      <c:catAx>
        <c:axId val="1674397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171857024"/>
        <c:crosses val="autoZero"/>
        <c:auto val="1"/>
        <c:lblAlgn val="ctr"/>
        <c:lblOffset val="100"/>
      </c:catAx>
      <c:valAx>
        <c:axId val="1718570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orë regjistrime</a:t>
                </a:r>
              </a:p>
            </c:rich>
          </c:tx>
          <c:layout>
            <c:manualLayout>
              <c:xMode val="edge"/>
              <c:yMode val="edge"/>
              <c:x val="2.2673519976669606E-2"/>
              <c:y val="0.35171101242676406"/>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167439744"/>
        <c:crosses val="autoZero"/>
        <c:crossBetween val="between"/>
      </c:valAx>
      <c:spPr>
        <a:noFill/>
        <a:ln>
          <a:noFill/>
        </a:ln>
        <a:effectLst/>
      </c:spPr>
    </c:plotArea>
    <c:legend>
      <c:legendPos val="b"/>
      <c:legendEntry>
        <c:idx val="2"/>
        <c:delete val="1"/>
      </c:legendEntry>
      <c:legendEntry>
        <c:idx val="3"/>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q-AL"/>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Monitorim edicione lajmesh</a:t>
            </a:r>
            <a:endParaRPr lang="sq-AL"/>
          </a:p>
        </c:rich>
      </c:tx>
      <c:spPr>
        <a:noFill/>
        <a:ln>
          <a:noFill/>
        </a:ln>
        <a:effectLst/>
      </c:spPr>
    </c:title>
    <c:plotArea>
      <c:layout>
        <c:manualLayout>
          <c:layoutTarget val="inner"/>
          <c:xMode val="edge"/>
          <c:yMode val="edge"/>
          <c:x val="0.22101902887139119"/>
          <c:y val="0.17443859784908333"/>
          <c:w val="0.75606430446194239"/>
          <c:h val="0.60887289253156218"/>
        </c:manualLayout>
      </c:layout>
      <c:barChart>
        <c:barDir val="col"/>
        <c:grouping val="clustered"/>
        <c:ser>
          <c:idx val="0"/>
          <c:order val="0"/>
          <c:tx>
            <c:strRef>
              <c:f>Foglio6!$L$9</c:f>
              <c:strCache>
                <c:ptCount val="1"/>
                <c:pt idx="0">
                  <c:v>Televizione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Foglio6!$M$8:$P$8</c:f>
              <c:strCache>
                <c:ptCount val="4"/>
                <c:pt idx="0">
                  <c:v>Viti 2015</c:v>
                </c:pt>
                <c:pt idx="1">
                  <c:v>Viti 2016</c:v>
                </c:pt>
                <c:pt idx="2">
                  <c:v>Viti 2017</c:v>
                </c:pt>
                <c:pt idx="3">
                  <c:v>Viti 2018</c:v>
                </c:pt>
              </c:strCache>
            </c:strRef>
          </c:cat>
          <c:val>
            <c:numRef>
              <c:f>Foglio6!$M$9:$P$9</c:f>
              <c:numCache>
                <c:formatCode>General</c:formatCode>
                <c:ptCount val="4"/>
                <c:pt idx="0">
                  <c:v>900</c:v>
                </c:pt>
                <c:pt idx="1">
                  <c:v>900</c:v>
                </c:pt>
                <c:pt idx="2" formatCode="#,##0">
                  <c:v>1340</c:v>
                </c:pt>
                <c:pt idx="3">
                  <c:v>1500</c:v>
                </c:pt>
              </c:numCache>
            </c:numRef>
          </c:val>
        </c:ser>
        <c:ser>
          <c:idx val="1"/>
          <c:order val="1"/>
          <c:tx>
            <c:strRef>
              <c:f>Foglio6!$L$10</c:f>
              <c:strCache>
                <c:ptCount val="1"/>
                <c:pt idx="0">
                  <c:v>Radio</c:v>
                </c:pt>
              </c:strCache>
            </c:strRef>
          </c:tx>
          <c:spPr>
            <a:solidFill>
              <a:srgbClr val="CC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Foglio6!$M$8:$P$8</c:f>
              <c:strCache>
                <c:ptCount val="4"/>
                <c:pt idx="0">
                  <c:v>Viti 2015</c:v>
                </c:pt>
                <c:pt idx="1">
                  <c:v>Viti 2016</c:v>
                </c:pt>
                <c:pt idx="2">
                  <c:v>Viti 2017</c:v>
                </c:pt>
                <c:pt idx="3">
                  <c:v>Viti 2018</c:v>
                </c:pt>
              </c:strCache>
            </c:strRef>
          </c:cat>
          <c:val>
            <c:numRef>
              <c:f>Foglio6!$M$10:$P$10</c:f>
              <c:numCache>
                <c:formatCode>General</c:formatCode>
                <c:ptCount val="4"/>
                <c:pt idx="0">
                  <c:v>600</c:v>
                </c:pt>
                <c:pt idx="1">
                  <c:v>600</c:v>
                </c:pt>
                <c:pt idx="2">
                  <c:v>770</c:v>
                </c:pt>
                <c:pt idx="3">
                  <c:v>1000</c:v>
                </c:pt>
              </c:numCache>
            </c:numRef>
          </c:val>
        </c:ser>
        <c:dLbls>
          <c:showVal val="1"/>
        </c:dLbls>
        <c:gapWidth val="219"/>
        <c:overlap val="-27"/>
        <c:axId val="71323008"/>
        <c:axId val="71357568"/>
      </c:barChart>
      <c:catAx>
        <c:axId val="713230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1357568"/>
        <c:crosses val="autoZero"/>
        <c:auto val="1"/>
        <c:lblAlgn val="ctr"/>
        <c:lblOffset val="100"/>
      </c:catAx>
      <c:valAx>
        <c:axId val="713575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13230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q-AL"/>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Monitorime reklamash</a:t>
            </a:r>
          </a:p>
        </c:rich>
      </c:tx>
      <c:spPr>
        <a:noFill/>
        <a:ln>
          <a:noFill/>
        </a:ln>
        <a:effectLst/>
      </c:spPr>
    </c:title>
    <c:plotArea>
      <c:layout>
        <c:manualLayout>
          <c:layoutTarget val="inner"/>
          <c:xMode val="edge"/>
          <c:yMode val="edge"/>
          <c:x val="0.18331183156944075"/>
          <c:y val="0.18515154971508097"/>
          <c:w val="0.71494904654555425"/>
          <c:h val="0.58982329184243809"/>
        </c:manualLayout>
      </c:layout>
      <c:barChart>
        <c:barDir val="col"/>
        <c:grouping val="clustered"/>
        <c:ser>
          <c:idx val="0"/>
          <c:order val="0"/>
          <c:tx>
            <c:strRef>
              <c:f>Foglio7!$J$6</c:f>
              <c:strCache>
                <c:ptCount val="1"/>
                <c:pt idx="0">
                  <c:v>Subjekte audiovizive kombëtarë</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Foglio7!$K$5:$N$5</c:f>
              <c:strCache>
                <c:ptCount val="4"/>
                <c:pt idx="0">
                  <c:v>Viti 2015</c:v>
                </c:pt>
                <c:pt idx="1">
                  <c:v>Viti 2016</c:v>
                </c:pt>
                <c:pt idx="2">
                  <c:v>Viti 2017</c:v>
                </c:pt>
                <c:pt idx="3">
                  <c:v>Viti 2018</c:v>
                </c:pt>
              </c:strCache>
            </c:strRef>
          </c:cat>
          <c:val>
            <c:numRef>
              <c:f>Foglio7!$K$6:$N$6</c:f>
              <c:numCache>
                <c:formatCode>#,##0</c:formatCode>
                <c:ptCount val="4"/>
                <c:pt idx="0">
                  <c:v>14000</c:v>
                </c:pt>
                <c:pt idx="1">
                  <c:v>14000</c:v>
                </c:pt>
                <c:pt idx="2">
                  <c:v>16000</c:v>
                </c:pt>
                <c:pt idx="3">
                  <c:v>17500</c:v>
                </c:pt>
              </c:numCache>
            </c:numRef>
          </c:val>
        </c:ser>
        <c:dLbls>
          <c:showVal val="1"/>
        </c:dLbls>
        <c:gapWidth val="219"/>
        <c:overlap val="-27"/>
        <c:axId val="72959104"/>
        <c:axId val="72960640"/>
      </c:barChart>
      <c:catAx>
        <c:axId val="729591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2960640"/>
        <c:crosses val="autoZero"/>
        <c:auto val="1"/>
        <c:lblAlgn val="ctr"/>
        <c:lblOffset val="100"/>
      </c:catAx>
      <c:valAx>
        <c:axId val="729606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29591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sq-AL"/>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Monitorime për t</a:t>
            </a:r>
            <a:r>
              <a:rPr lang="en-US" sz="1400" b="0" i="0" u="none" strike="noStrike" baseline="0">
                <a:effectLst/>
              </a:rPr>
              <a:t>ë drejta transmetimi</a:t>
            </a:r>
            <a:endParaRPr lang="sq-AL"/>
          </a:p>
        </c:rich>
      </c:tx>
      <c:spPr>
        <a:noFill/>
        <a:ln>
          <a:noFill/>
        </a:ln>
        <a:effectLst/>
      </c:spPr>
    </c:title>
    <c:plotArea>
      <c:layout>
        <c:manualLayout>
          <c:layoutTarget val="inner"/>
          <c:xMode val="edge"/>
          <c:yMode val="edge"/>
          <c:x val="0.2101905492860324"/>
          <c:y val="0.18464015074589632"/>
          <c:w val="0.78980945071396769"/>
          <c:h val="0.6169792941981983"/>
        </c:manualLayout>
      </c:layout>
      <c:barChart>
        <c:barDir val="col"/>
        <c:grouping val="clustered"/>
        <c:ser>
          <c:idx val="0"/>
          <c:order val="0"/>
          <c:tx>
            <c:strRef>
              <c:f>Foglio1!$J$7</c:f>
              <c:strCache>
                <c:ptCount val="1"/>
                <c:pt idx="0">
                  <c:v>Televizione lokale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Foglio1!$K$6:$N$6</c:f>
              <c:strCache>
                <c:ptCount val="4"/>
                <c:pt idx="0">
                  <c:v>Viti 2015</c:v>
                </c:pt>
                <c:pt idx="1">
                  <c:v>Viti 2016</c:v>
                </c:pt>
                <c:pt idx="2">
                  <c:v>Viti 2017</c:v>
                </c:pt>
                <c:pt idx="3">
                  <c:v>Viti 2018</c:v>
                </c:pt>
              </c:strCache>
            </c:strRef>
          </c:cat>
          <c:val>
            <c:numRef>
              <c:f>Foglio1!$K$7:$N$7</c:f>
              <c:numCache>
                <c:formatCode>#,##0</c:formatCode>
                <c:ptCount val="4"/>
                <c:pt idx="0">
                  <c:v>1250</c:v>
                </c:pt>
                <c:pt idx="1">
                  <c:v>3300</c:v>
                </c:pt>
                <c:pt idx="2">
                  <c:v>6700</c:v>
                </c:pt>
                <c:pt idx="3" formatCode="General">
                  <c:v>1500</c:v>
                </c:pt>
              </c:numCache>
            </c:numRef>
          </c:val>
        </c:ser>
        <c:ser>
          <c:idx val="1"/>
          <c:order val="1"/>
          <c:tx>
            <c:strRef>
              <c:f>Foglio1!$J$8</c:f>
              <c:strCache>
                <c:ptCount val="1"/>
                <c:pt idx="0">
                  <c:v>Platformat Digitalb dhe Tring</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Foglio1!$K$6:$N$6</c:f>
              <c:strCache>
                <c:ptCount val="4"/>
                <c:pt idx="0">
                  <c:v>Viti 2015</c:v>
                </c:pt>
                <c:pt idx="1">
                  <c:v>Viti 2016</c:v>
                </c:pt>
                <c:pt idx="2">
                  <c:v>Viti 2017</c:v>
                </c:pt>
                <c:pt idx="3">
                  <c:v>Viti 2018</c:v>
                </c:pt>
              </c:strCache>
            </c:strRef>
          </c:cat>
          <c:val>
            <c:numRef>
              <c:f>Foglio1!$K$8:$N$8</c:f>
              <c:numCache>
                <c:formatCode>#,##0</c:formatCode>
                <c:ptCount val="4"/>
                <c:pt idx="1">
                  <c:v>1250</c:v>
                </c:pt>
                <c:pt idx="2">
                  <c:v>2100</c:v>
                </c:pt>
              </c:numCache>
            </c:numRef>
          </c:val>
        </c:ser>
        <c:dLbls>
          <c:showVal val="1"/>
        </c:dLbls>
        <c:gapWidth val="219"/>
        <c:overlap val="-27"/>
        <c:axId val="72969600"/>
        <c:axId val="72979584"/>
      </c:barChart>
      <c:catAx>
        <c:axId val="72969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2979584"/>
        <c:crosses val="autoZero"/>
        <c:auto val="1"/>
        <c:lblAlgn val="ctr"/>
        <c:lblOffset val="100"/>
      </c:catAx>
      <c:valAx>
        <c:axId val="7297958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29696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sq-AL"/>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outerShdw blurRad="50800" dist="38100" dir="5400000" algn="t" rotWithShape="0">
                    <a:srgbClr val="000000">
                      <a:alpha val="40000"/>
                    </a:srgbClr>
                  </a:outerShdw>
                </a:effectLst>
                <a:latin typeface="+mn-lt"/>
              </a:rPr>
              <a:t>Realizimi "Të ardhura nga pagesat vjetore"</a:t>
            </a:r>
            <a:endParaRPr lang="sq-AL" sz="1200">
              <a:effectLst/>
              <a:latin typeface="+mn-lt"/>
            </a:endParaRPr>
          </a:p>
        </c:rich>
      </c:tx>
      <c:spPr>
        <a:noFill/>
        <a:ln>
          <a:noFill/>
        </a:ln>
        <a:effectLst/>
      </c:spPr>
    </c:title>
    <c:plotArea>
      <c:layout/>
      <c:lineChart>
        <c:grouping val="standard"/>
        <c:ser>
          <c:idx val="0"/>
          <c:order val="0"/>
          <c:tx>
            <c:strRef>
              <c:f>'realizimi te ardhura'!$E$30</c:f>
              <c:strCache>
                <c:ptCount val="1"/>
                <c:pt idx="0">
                  <c:v>Të ardhura vjetore të pritshme</c:v>
                </c:pt>
              </c:strCache>
            </c:strRef>
          </c:tx>
          <c:spPr>
            <a:ln w="28575" cap="rnd">
              <a:solidFill>
                <a:schemeClr val="accent1"/>
              </a:solidFill>
              <a:round/>
            </a:ln>
            <a:effectLst/>
          </c:spPr>
          <c:marker>
            <c:symbol val="none"/>
          </c:marker>
          <c:cat>
            <c:numRef>
              <c:f>'realizimi te ardhura'!$D$31:$D$35</c:f>
              <c:numCache>
                <c:formatCode>General</c:formatCode>
                <c:ptCount val="5"/>
                <c:pt idx="0">
                  <c:v>2014</c:v>
                </c:pt>
                <c:pt idx="1">
                  <c:v>2015</c:v>
                </c:pt>
                <c:pt idx="2">
                  <c:v>2016</c:v>
                </c:pt>
                <c:pt idx="3">
                  <c:v>2017</c:v>
                </c:pt>
                <c:pt idx="4">
                  <c:v>2018</c:v>
                </c:pt>
              </c:numCache>
            </c:numRef>
          </c:cat>
          <c:val>
            <c:numRef>
              <c:f>'realizimi te ardhura'!$E$31:$E$35</c:f>
              <c:numCache>
                <c:formatCode>#,##0</c:formatCode>
                <c:ptCount val="5"/>
                <c:pt idx="0">
                  <c:v>102413.197</c:v>
                </c:pt>
                <c:pt idx="1">
                  <c:v>140277.514</c:v>
                </c:pt>
                <c:pt idx="2">
                  <c:v>160610.04399999999</c:v>
                </c:pt>
                <c:pt idx="3">
                  <c:v>166773.46299999999</c:v>
                </c:pt>
                <c:pt idx="4">
                  <c:v>190051.766</c:v>
                </c:pt>
              </c:numCache>
            </c:numRef>
          </c:val>
        </c:ser>
        <c:ser>
          <c:idx val="1"/>
          <c:order val="1"/>
          <c:tx>
            <c:strRef>
              <c:f>'realizimi te ardhura'!$F$30</c:f>
              <c:strCache>
                <c:ptCount val="1"/>
                <c:pt idx="0">
                  <c:v>Të ardhura vjetore të realizuara</c:v>
                </c:pt>
              </c:strCache>
            </c:strRef>
          </c:tx>
          <c:spPr>
            <a:ln w="28575" cap="rnd">
              <a:solidFill>
                <a:schemeClr val="accent2"/>
              </a:solidFill>
              <a:round/>
            </a:ln>
            <a:effectLst/>
          </c:spPr>
          <c:marker>
            <c:symbol val="none"/>
          </c:marker>
          <c:cat>
            <c:numRef>
              <c:f>'realizimi te ardhura'!$D$31:$D$35</c:f>
              <c:numCache>
                <c:formatCode>General</c:formatCode>
                <c:ptCount val="5"/>
                <c:pt idx="0">
                  <c:v>2014</c:v>
                </c:pt>
                <c:pt idx="1">
                  <c:v>2015</c:v>
                </c:pt>
                <c:pt idx="2">
                  <c:v>2016</c:v>
                </c:pt>
                <c:pt idx="3">
                  <c:v>2017</c:v>
                </c:pt>
                <c:pt idx="4">
                  <c:v>2018</c:v>
                </c:pt>
              </c:numCache>
            </c:numRef>
          </c:cat>
          <c:val>
            <c:numRef>
              <c:f>'realizimi te ardhura'!$F$31:$F$35</c:f>
              <c:numCache>
                <c:formatCode>#,##0</c:formatCode>
                <c:ptCount val="5"/>
                <c:pt idx="0">
                  <c:v>61525.629000000001</c:v>
                </c:pt>
                <c:pt idx="1">
                  <c:v>111769.23199999999</c:v>
                </c:pt>
                <c:pt idx="2">
                  <c:v>140241.75200000001</c:v>
                </c:pt>
                <c:pt idx="3">
                  <c:v>156661.37599999999</c:v>
                </c:pt>
                <c:pt idx="4">
                  <c:v>177352.36</c:v>
                </c:pt>
              </c:numCache>
            </c:numRef>
          </c:val>
        </c:ser>
        <c:marker val="1"/>
        <c:axId val="73636480"/>
        <c:axId val="73650560"/>
      </c:lineChart>
      <c:catAx>
        <c:axId val="736364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3650560"/>
        <c:crosses val="autoZero"/>
        <c:auto val="1"/>
        <c:lblAlgn val="ctr"/>
        <c:lblOffset val="100"/>
      </c:catAx>
      <c:valAx>
        <c:axId val="7365056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736364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2"/>
</c:chartSpace>
</file>

<file path=word/drawings/drawing1.xml><?xml version="1.0" encoding="utf-8"?>
<c:userShapes xmlns:c="http://schemas.openxmlformats.org/drawingml/2006/chart">
  <cdr:relSizeAnchor xmlns:cdr="http://schemas.openxmlformats.org/drawingml/2006/chartDrawing">
    <cdr:from>
      <cdr:x>0.04219</cdr:x>
      <cdr:y>0.17989</cdr:y>
    </cdr:from>
    <cdr:to>
      <cdr:x>0.10625</cdr:x>
      <cdr:y>0.80071</cdr:y>
    </cdr:to>
    <cdr:sp macro="" textlink="">
      <cdr:nvSpPr>
        <cdr:cNvPr id="2" name="CasellaDiTesto 1"/>
        <cdr:cNvSpPr txBox="1"/>
      </cdr:nvSpPr>
      <cdr:spPr>
        <a:xfrm xmlns:a="http://schemas.openxmlformats.org/drawingml/2006/main">
          <a:off x="199055" y="378102"/>
          <a:ext cx="302238" cy="130487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vert="vert270" wrap="square" rtlCol="0">
          <a:scene3d>
            <a:camera prst="orthographicFront">
              <a:rot lat="0" lon="0" rev="10800000"/>
            </a:camera>
            <a:lightRig rig="threePt" dir="t"/>
          </a:scene3d>
          <a:flatTx/>
        </a:bodyPr>
        <a:lstStyle xmlns:a="http://schemas.openxmlformats.org/drawingml/2006/main"/>
        <a:p xmlns:a="http://schemas.openxmlformats.org/drawingml/2006/main">
          <a:r>
            <a:rPr lang="en-US" sz="1200">
              <a:solidFill>
                <a:schemeClr val="tx1">
                  <a:lumMod val="50000"/>
                  <a:lumOff val="50000"/>
                </a:schemeClr>
              </a:solidFill>
              <a:latin typeface="Times New Roman" panose="02020603050405020304" pitchFamily="18" charset="0"/>
              <a:cs typeface="Times New Roman" panose="02020603050405020304" pitchFamily="18" charset="0"/>
            </a:rPr>
            <a:t>Numër edicionesh</a:t>
          </a:r>
          <a:endParaRPr lang="sq-AL" sz="1200">
            <a:solidFill>
              <a:schemeClr val="tx1">
                <a:lumMod val="50000"/>
                <a:lumOff val="50000"/>
              </a:schemeClr>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0.01392</cdr:x>
      <cdr:y>0.08831</cdr:y>
    </cdr:from>
    <cdr:to>
      <cdr:x>0.06361</cdr:x>
      <cdr:y>0.77566</cdr:y>
    </cdr:to>
    <cdr:sp macro="" textlink="">
      <cdr:nvSpPr>
        <cdr:cNvPr id="2" name="CasellaDiTesto 1"/>
        <cdr:cNvSpPr txBox="1"/>
      </cdr:nvSpPr>
      <cdr:spPr>
        <a:xfrm xmlns:a="http://schemas.openxmlformats.org/drawingml/2006/main">
          <a:off x="73365" y="234950"/>
          <a:ext cx="261892" cy="182880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000">
              <a:solidFill>
                <a:schemeClr val="tx1">
                  <a:lumMod val="50000"/>
                  <a:lumOff val="50000"/>
                </a:schemeClr>
              </a:solidFill>
              <a:latin typeface="Times New Roman" panose="02020603050405020304" pitchFamily="18" charset="0"/>
              <a:cs typeface="Times New Roman" panose="02020603050405020304" pitchFamily="18" charset="0"/>
            </a:rPr>
            <a:t>Ore te monitoruara</a:t>
          </a:r>
          <a:endParaRPr lang="sq-AL" sz="1000">
            <a:solidFill>
              <a:schemeClr val="tx1">
                <a:lumMod val="50000"/>
                <a:lumOff val="50000"/>
              </a:schemeClr>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0.29894</cdr:x>
      <cdr:y>0.89897</cdr:y>
    </cdr:from>
    <cdr:to>
      <cdr:x>0.70188</cdr:x>
      <cdr:y>0.95867</cdr:y>
    </cdr:to>
    <cdr:sp macro="" textlink="">
      <cdr:nvSpPr>
        <cdr:cNvPr id="3" name="CasellaDiTesto 2"/>
        <cdr:cNvSpPr txBox="1"/>
      </cdr:nvSpPr>
      <cdr:spPr>
        <a:xfrm xmlns:a="http://schemas.openxmlformats.org/drawingml/2006/main">
          <a:off x="1738313" y="3729040"/>
          <a:ext cx="23431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q-AL" sz="1100"/>
        </a:p>
      </cdr:txBody>
    </cdr:sp>
  </cdr:relSizeAnchor>
  <cdr:relSizeAnchor xmlns:cdr="http://schemas.openxmlformats.org/drawingml/2006/chartDrawing">
    <cdr:from>
      <cdr:x>0.19247</cdr:x>
      <cdr:y>0.86452</cdr:y>
    </cdr:from>
    <cdr:to>
      <cdr:x>0.82965</cdr:x>
      <cdr:y>0.95178</cdr:y>
    </cdr:to>
    <cdr:sp macro="" textlink="">
      <cdr:nvSpPr>
        <cdr:cNvPr id="4" name="CasellaDiTesto 3"/>
        <cdr:cNvSpPr txBox="1"/>
      </cdr:nvSpPr>
      <cdr:spPr>
        <a:xfrm xmlns:a="http://schemas.openxmlformats.org/drawingml/2006/main">
          <a:off x="1119188" y="3586165"/>
          <a:ext cx="3705225"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a:solidFill>
                <a:schemeClr val="tx1">
                  <a:lumMod val="50000"/>
                  <a:lumOff val="50000"/>
                </a:schemeClr>
              </a:solidFill>
              <a:latin typeface="Times New Roman" panose="02020603050405020304" pitchFamily="18" charset="0"/>
              <a:cs typeface="Times New Roman" panose="02020603050405020304" pitchFamily="18" charset="0"/>
            </a:rPr>
            <a:t>OSHMA audiovizive</a:t>
          </a:r>
          <a:r>
            <a:rPr lang="en-US" sz="1200" baseline="0">
              <a:solidFill>
                <a:schemeClr val="tx1">
                  <a:lumMod val="50000"/>
                  <a:lumOff val="50000"/>
                </a:schemeClr>
              </a:solidFill>
              <a:latin typeface="Times New Roman" panose="02020603050405020304" pitchFamily="18" charset="0"/>
              <a:cs typeface="Times New Roman" panose="02020603050405020304" pitchFamily="18" charset="0"/>
            </a:rPr>
            <a:t> kombëtare</a:t>
          </a:r>
          <a:endParaRPr lang="sq-AL" sz="1200">
            <a:solidFill>
              <a:schemeClr val="tx1">
                <a:lumMod val="50000"/>
                <a:lumOff val="50000"/>
              </a:schemeClr>
            </a:solidFill>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0.04693</cdr:x>
      <cdr:y>0.18826</cdr:y>
    </cdr:from>
    <cdr:to>
      <cdr:x>0.11913</cdr:x>
      <cdr:y>0.79275</cdr:y>
    </cdr:to>
    <cdr:sp macro="" textlink="">
      <cdr:nvSpPr>
        <cdr:cNvPr id="2" name="CasellaDiTesto 1"/>
        <cdr:cNvSpPr txBox="1"/>
      </cdr:nvSpPr>
      <cdr:spPr>
        <a:xfrm xmlns:a="http://schemas.openxmlformats.org/drawingml/2006/main">
          <a:off x="247650" y="519113"/>
          <a:ext cx="381000" cy="1666875"/>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n-US" sz="1000">
              <a:solidFill>
                <a:schemeClr val="tx1">
                  <a:lumMod val="50000"/>
                  <a:lumOff val="50000"/>
                </a:schemeClr>
              </a:solidFill>
            </a:rPr>
            <a:t>Or</a:t>
          </a:r>
          <a:r>
            <a:rPr lang="en-US" sz="1000">
              <a:solidFill>
                <a:schemeClr val="tx1">
                  <a:lumMod val="50000"/>
                  <a:lumOff val="50000"/>
                </a:schemeClr>
              </a:solidFill>
              <a:effectLst/>
            </a:rPr>
            <a:t>ë</a:t>
          </a:r>
          <a:r>
            <a:rPr lang="en-US" sz="1000">
              <a:solidFill>
                <a:schemeClr val="tx1">
                  <a:lumMod val="50000"/>
                  <a:lumOff val="50000"/>
                </a:schemeClr>
              </a:solidFill>
            </a:rPr>
            <a:t> te monitoruara</a:t>
          </a:r>
          <a:endParaRPr lang="sq-AL" sz="1000">
            <a:solidFill>
              <a:schemeClr val="tx1">
                <a:lumMod val="50000"/>
                <a:lumOff val="50000"/>
              </a:schemeClr>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3D299-60C6-453B-9465-D3452783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44862</Words>
  <Characters>208162</Characters>
  <Application>Microsoft Office Word</Application>
  <DocSecurity>0</DocSecurity>
  <Lines>13010</Lines>
  <Paragraphs>5750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RAPORTI VJETOR</vt:lpstr>
      <vt:lpstr>RAPORTI VJETOR</vt:lpstr>
    </vt:vector>
  </TitlesOfParts>
  <Company>Grizli777</Company>
  <LinksUpToDate>false</LinksUpToDate>
  <CharactersWithSpaces>247274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VJETOR</dc:title>
  <dc:subject>2018</dc:subject>
  <dc:creator>Vera Muco</dc:creator>
  <cp:lastModifiedBy>Rezarta Nina</cp:lastModifiedBy>
  <cp:revision>2</cp:revision>
  <dcterms:created xsi:type="dcterms:W3CDTF">2019-03-26T09:42:00Z</dcterms:created>
  <dcterms:modified xsi:type="dcterms:W3CDTF">2019-03-26T09:42:00Z</dcterms:modified>
</cp:coreProperties>
</file>