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A71B2" w14:textId="77777777" w:rsidR="002E0E7D" w:rsidRPr="008D14E0" w:rsidRDefault="008050BF" w:rsidP="008D14E0">
      <w:pPr>
        <w:pStyle w:val="Heading1"/>
        <w:jc w:val="center"/>
        <w:rPr>
          <w:b/>
          <w:color w:val="000000" w:themeColor="text1"/>
          <w:sz w:val="28"/>
          <w:szCs w:val="28"/>
          <w:lang w:val="sq-AL"/>
        </w:rPr>
      </w:pPr>
      <w:r w:rsidRPr="008D14E0">
        <w:rPr>
          <w:b/>
          <w:color w:val="000000" w:themeColor="text1"/>
          <w:sz w:val="28"/>
          <w:szCs w:val="28"/>
          <w:lang w:val="sq-AL"/>
        </w:rPr>
        <w:t xml:space="preserve">NJOFTIM </w:t>
      </w:r>
      <w:r w:rsidR="002E0E7D" w:rsidRPr="008D14E0">
        <w:rPr>
          <w:b/>
          <w:color w:val="000000" w:themeColor="text1"/>
          <w:sz w:val="28"/>
          <w:szCs w:val="28"/>
          <w:lang w:val="sq-AL"/>
        </w:rPr>
        <w:t>–</w:t>
      </w:r>
      <w:r w:rsidR="000E3F33" w:rsidRPr="008D14E0">
        <w:rPr>
          <w:b/>
          <w:color w:val="000000" w:themeColor="text1"/>
          <w:sz w:val="28"/>
          <w:szCs w:val="28"/>
          <w:lang w:val="sq-AL"/>
        </w:rPr>
        <w:t>SHPALLJE</w:t>
      </w:r>
    </w:p>
    <w:p w14:paraId="6D087C1F" w14:textId="77777777" w:rsidR="000E3F33" w:rsidRPr="00345C1C" w:rsidRDefault="000E3F33" w:rsidP="000E3F3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 HAPJEN E PROCEDURËS SË APLIKIMIT PËR VENDIN VAKANT PËR ANËTAR TË GJYKATËS KUSHTETUESE</w:t>
      </w:r>
    </w:p>
    <w:p w14:paraId="798EB5E2" w14:textId="77777777" w:rsidR="008050BF" w:rsidRPr="00345C1C" w:rsidRDefault="008050BF" w:rsidP="000E3F3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2E48C6B" w14:textId="0246205A" w:rsidR="008050BF" w:rsidRPr="00345C1C" w:rsidRDefault="009A5955" w:rsidP="000E3F3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(</w:t>
      </w:r>
      <w:r w:rsidR="001662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6623B" w:rsidRPr="0016623B">
        <w:rPr>
          <w:rFonts w:ascii="Times New Roman" w:hAnsi="Times New Roman" w:cs="Times New Roman"/>
          <w:b/>
          <w:i/>
          <w:sz w:val="24"/>
          <w:szCs w:val="24"/>
          <w:lang w:val="sq-AL"/>
        </w:rPr>
        <w:t>vakanc</w:t>
      </w:r>
      <w:r w:rsidR="004544A0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="0016623B" w:rsidRPr="0016623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p</w:t>
      </w:r>
      <w:r w:rsidR="004544A0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="0016623B" w:rsidRPr="0016623B">
        <w:rPr>
          <w:rFonts w:ascii="Times New Roman" w:hAnsi="Times New Roman" w:cs="Times New Roman"/>
          <w:b/>
          <w:i/>
          <w:sz w:val="24"/>
          <w:szCs w:val="24"/>
          <w:lang w:val="sq-AL"/>
        </w:rPr>
        <w:t>r</w:t>
      </w:r>
      <w:r w:rsidR="0016623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6623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mandat </w:t>
      </w:r>
      <w:r w:rsidR="00214332">
        <w:rPr>
          <w:rFonts w:ascii="Times New Roman" w:hAnsi="Times New Roman" w:cs="Times New Roman"/>
          <w:b/>
          <w:i/>
          <w:sz w:val="24"/>
          <w:szCs w:val="24"/>
          <w:lang w:val="sq-AL"/>
        </w:rPr>
        <w:t>plot</w:t>
      </w:r>
      <w:r w:rsidR="005E0EC1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="0016623B">
        <w:rPr>
          <w:rFonts w:ascii="Times New Roman" w:hAnsi="Times New Roman" w:cs="Times New Roman"/>
          <w:b/>
          <w:i/>
          <w:sz w:val="24"/>
          <w:szCs w:val="24"/>
          <w:lang w:val="sq-AL"/>
        </w:rPr>
        <w:t>sues</w:t>
      </w:r>
      <w:r w:rsidR="00214332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</w:t>
      </w:r>
      <w:r w:rsidR="008050BF" w:rsidRPr="00345C1C">
        <w:rPr>
          <w:rFonts w:ascii="Times New Roman" w:hAnsi="Times New Roman" w:cs="Times New Roman"/>
          <w:b/>
          <w:sz w:val="24"/>
          <w:szCs w:val="24"/>
          <w:lang w:val="sq-AL"/>
        </w:rPr>
        <w:t xml:space="preserve">) </w:t>
      </w:r>
    </w:p>
    <w:p w14:paraId="44EBE5AC" w14:textId="77777777" w:rsidR="000E3F33" w:rsidRPr="00345C1C" w:rsidRDefault="000E3F33" w:rsidP="000E3F3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8D6DA9E" w14:textId="77777777" w:rsidR="000E3F33" w:rsidRPr="00345C1C" w:rsidRDefault="0016623B" w:rsidP="00EA5F1D">
      <w:pPr>
        <w:tabs>
          <w:tab w:val="left" w:pos="514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9B9B9B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</w:t>
      </w:r>
      <w:r w:rsidR="004478D5">
        <w:rPr>
          <w:rFonts w:ascii="Times New Roman" w:hAnsi="Times New Roman" w:cs="Times New Roman"/>
          <w:b/>
          <w:i/>
          <w:sz w:val="24"/>
          <w:szCs w:val="24"/>
          <w:lang w:val="sq-AL"/>
        </w:rPr>
        <w:t>30</w:t>
      </w:r>
      <w:r w:rsidR="005670D6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. 09.2024 </w:t>
      </w:r>
    </w:p>
    <w:p w14:paraId="0CC265DA" w14:textId="2E08B909" w:rsidR="00AE4082" w:rsidRPr="00AD2DA5" w:rsidRDefault="00AE4082" w:rsidP="00AE40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9B9B9B"/>
          <w:sz w:val="24"/>
          <w:szCs w:val="24"/>
          <w:lang w:val="sq-AL"/>
        </w:rPr>
      </w:pPr>
      <w:r w:rsidRPr="00BF7A7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Kuvendi i Republikës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së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Shqipërisë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, pasi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u njoh </w:t>
      </w:r>
      <w:r w:rsidRPr="00BF7A7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me </w:t>
      </w:r>
      <w:r w:rsidRPr="00BF7A72">
        <w:rPr>
          <w:rFonts w:ascii="Times New Roman" w:eastAsia="Times New Roman" w:hAnsi="Times New Roman" w:cs="Times New Roman"/>
          <w:bCs/>
          <w:iCs/>
          <w:sz w:val="24"/>
          <w:szCs w:val="24"/>
          <w:lang w:val="sq-AL"/>
        </w:rPr>
        <w:t>vendimin nr. 62, datë 23.09.2024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q-AL"/>
        </w:rPr>
        <w:t>,</w:t>
      </w:r>
      <w:r w:rsidRPr="00BF7A72">
        <w:rPr>
          <w:rFonts w:ascii="Times New Roman" w:eastAsia="Times New Roman" w:hAnsi="Times New Roman" w:cs="Times New Roman"/>
          <w:bCs/>
          <w:iCs/>
          <w:sz w:val="24"/>
          <w:szCs w:val="24"/>
          <w:lang w:val="sq-AL"/>
        </w:rPr>
        <w:t xml:space="preserve"> të Gjykatës Kushtetuese,</w:t>
      </w:r>
      <w:r w:rsidRPr="00AD2DA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mbarimin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përpara afatit të mandatit të gjyqtares s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ë Gjykatës Kushtetuese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, znj. Elsa Toska, b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azuar në nenet 125, 127, pika 1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,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shk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ronja “c” dhe </w:t>
      </w:r>
      <w:r w:rsidRPr="00BF7A72">
        <w:rPr>
          <w:rFonts w:ascii="Times New Roman" w:eastAsia="Times New Roman" w:hAnsi="Times New Roman" w:cs="Times New Roman"/>
          <w:sz w:val="24"/>
          <w:szCs w:val="24"/>
          <w:lang w:val="sq-AL"/>
        </w:rPr>
        <w:t>pika 3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 Kushtetutës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së Republikës së Shqipërisë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,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si dhe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nenet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7, pika 1,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7/c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dhe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8,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pika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3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, të ligjit nr.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8577,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datë 10.2.2000 “Për organizimin dhe funksionimin e Gjykatës Kushtetuese të Republikës së Shqipërisë”,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</w:t>
      </w:r>
      <w:r w:rsidRPr="00345C1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ndryshuar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.</w:t>
      </w:r>
    </w:p>
    <w:p w14:paraId="18CA107F" w14:textId="77777777" w:rsidR="00AE4082" w:rsidRPr="00345C1C" w:rsidRDefault="00AE4082" w:rsidP="00AE40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A31"/>
          <w:sz w:val="24"/>
          <w:szCs w:val="24"/>
          <w:lang w:val="sq-AL"/>
        </w:rPr>
      </w:pPr>
    </w:p>
    <w:p w14:paraId="1AE7A9BC" w14:textId="15CB5DC4" w:rsidR="00AE4082" w:rsidRPr="009B7DEF" w:rsidRDefault="00AE4082" w:rsidP="00AE40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45C1C">
        <w:rPr>
          <w:rFonts w:ascii="Times New Roman" w:eastAsia="Times New Roman" w:hAnsi="Times New Roman" w:cs="Times New Roman"/>
          <w:b/>
          <w:bCs/>
          <w:i/>
          <w:iCs/>
          <w:color w:val="000A31"/>
          <w:sz w:val="24"/>
          <w:szCs w:val="24"/>
          <w:lang w:val="sq-AL"/>
        </w:rPr>
        <w:t>Shpall hapjen e procedurës së aplikimit për vendin vakant</w:t>
      </w:r>
      <w:r>
        <w:rPr>
          <w:rFonts w:ascii="Times New Roman" w:eastAsia="Times New Roman" w:hAnsi="Times New Roman" w:cs="Times New Roman"/>
          <w:b/>
          <w:bCs/>
          <w:i/>
          <w:iCs/>
          <w:color w:val="000A31"/>
          <w:sz w:val="24"/>
          <w:szCs w:val="24"/>
          <w:lang w:val="sq-AL"/>
        </w:rPr>
        <w:t>, mandat plotësues</w:t>
      </w:r>
      <w:r w:rsidRPr="00DB3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val="sq-AL"/>
        </w:rPr>
        <w:t xml:space="preserve"> </w:t>
      </w:r>
      <w:r w:rsidRPr="00345C1C">
        <w:rPr>
          <w:rFonts w:ascii="Times New Roman" w:eastAsia="Times New Roman" w:hAnsi="Times New Roman" w:cs="Times New Roman"/>
          <w:b/>
          <w:bCs/>
          <w:i/>
          <w:iCs/>
          <w:color w:val="000A31"/>
          <w:sz w:val="24"/>
          <w:szCs w:val="24"/>
          <w:lang w:val="sq-AL"/>
        </w:rPr>
        <w:t xml:space="preserve">për 1(një) anëtar të Gjykatës Kushtetuese, me qëllim plotësimin e vakancës të </w:t>
      </w:r>
      <w:r w:rsidRPr="009B7DEF">
        <w:rPr>
          <w:rFonts w:ascii="Times New Roman" w:eastAsia="Times New Roman" w:hAnsi="Times New Roman" w:cs="Times New Roman"/>
          <w:b/>
          <w:bCs/>
          <w:i/>
          <w:iCs/>
          <w:color w:val="000A31"/>
          <w:sz w:val="24"/>
          <w:szCs w:val="24"/>
          <w:lang w:val="sq-AL"/>
        </w:rPr>
        <w:t xml:space="preserve">krijuar për shkak të deklarimit të mbarimit përpara afatit të mandatit të gjyqtares Znj. Elsa </w:t>
      </w:r>
      <w:r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Toska, i cili </w:t>
      </w:r>
      <w:r w:rsidR="004F68D4"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përfundon më datën 14.11.2028,</w:t>
      </w:r>
      <w:r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referuar </w:t>
      </w:r>
      <w:r w:rsidR="00DB36D6"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V</w:t>
      </w:r>
      <w:r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endimit </w:t>
      </w:r>
      <w:r w:rsidR="00DB36D6"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të Kuvendit </w:t>
      </w:r>
      <w:r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nr. 133/2019 “ Për zgjedhjen e zonjës Elsa Toska, anëtare të Gjykatës Kushtetuese”</w:t>
      </w:r>
      <w:r w:rsidR="004F68D4" w:rsidRPr="009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q-AL"/>
        </w:rPr>
        <w:t>.</w:t>
      </w:r>
    </w:p>
    <w:p w14:paraId="37B5EA37" w14:textId="77777777" w:rsidR="000E3F33" w:rsidRPr="009B7DEF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8E71B51" w14:textId="77777777" w:rsidR="000E3F33" w:rsidRPr="00345C1C" w:rsidRDefault="000E3F33" w:rsidP="000E3F33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sz w:val="24"/>
          <w:szCs w:val="24"/>
          <w:lang w:val="sq-AL"/>
        </w:rPr>
        <w:t xml:space="preserve">Gjyqtar i Gjykatës Kushtetuese mund të zgjidhet shtetasi shqiptar që përmbush këto kushte: </w:t>
      </w:r>
    </w:p>
    <w:p w14:paraId="350FDC60" w14:textId="77777777" w:rsidR="000E3F33" w:rsidRPr="00345C1C" w:rsidRDefault="000E3F33" w:rsidP="000E3F33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ketë zotësi të plotë për të vepruar; </w:t>
      </w:r>
    </w:p>
    <w:p w14:paraId="3C862292" w14:textId="77777777" w:rsidR="000E3F33" w:rsidRPr="00345C1C" w:rsidRDefault="000E3F33" w:rsidP="000E3F33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ketë mbaruar arsimin e lartë juridik, Diplomë e Nivelit të Dytë; </w:t>
      </w:r>
    </w:p>
    <w:p w14:paraId="00E910C3" w14:textId="77777777" w:rsidR="000E3F33" w:rsidRPr="00345C1C" w:rsidRDefault="000E3F33" w:rsidP="000E3F33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mos ketë ushtruar funksione politike në administratën publike dhe të mos ketë mbajtur pozicione drejtuese në parti politike gjatë 10 viteve të fundit nga data e kandidimit; </w:t>
      </w:r>
    </w:p>
    <w:p w14:paraId="0834B487" w14:textId="77777777" w:rsidR="000E3F33" w:rsidRPr="00345C1C" w:rsidRDefault="000E3F33" w:rsidP="000E3F33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mos jetë në procedim penal dhe të mos jetë dënuar me burgim për kryerjen e një vepre penale; </w:t>
      </w:r>
    </w:p>
    <w:p w14:paraId="68FE4E8C" w14:textId="77777777" w:rsidR="000E3F33" w:rsidRPr="00345C1C" w:rsidRDefault="000E3F33" w:rsidP="000E3F33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mos jetë larguar nga detyra për shkaqe disiplinore dhe të mos ketë masë disiplinore në fuqi; </w:t>
      </w:r>
    </w:p>
    <w:p w14:paraId="7F183C57" w14:textId="77777777" w:rsidR="000E3F33" w:rsidRPr="00345C1C" w:rsidRDefault="000E3F33" w:rsidP="000E3F33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ketë kaluar me sukses procesin e kontrollit dhe verifikimit të pasurisë së tij personale dhe të familjarëve të tij, sipas ligjit. </w:t>
      </w:r>
    </w:p>
    <w:p w14:paraId="5FCFD847" w14:textId="77777777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43A9139A" w14:textId="77777777" w:rsidR="000E3F33" w:rsidRPr="00345C1C" w:rsidRDefault="000E3F33" w:rsidP="000E3F33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sz w:val="24"/>
          <w:szCs w:val="24"/>
          <w:lang w:val="sq-AL"/>
        </w:rPr>
        <w:t xml:space="preserve">Kandidati që përmbush </w:t>
      </w:r>
      <w:r w:rsidR="00345C1C">
        <w:rPr>
          <w:rFonts w:ascii="Times New Roman" w:hAnsi="Times New Roman" w:cs="Times New Roman"/>
          <w:sz w:val="24"/>
          <w:szCs w:val="24"/>
          <w:lang w:val="sq-AL"/>
        </w:rPr>
        <w:t>kushtet e parashikuara më sipër</w:t>
      </w:r>
      <w:r w:rsidRPr="00345C1C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plotësojë edhe këto kritere: </w:t>
      </w:r>
    </w:p>
    <w:p w14:paraId="4861E5CB" w14:textId="77777777" w:rsidR="000E3F33" w:rsidRPr="00345C1C" w:rsidRDefault="000E3F33" w:rsidP="000E3F33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ketë përvojë pune jo më pak se 15 vjet si gjyqtar, prokuror, avokat, profesor ose lektor i  së drejtës, jurist i nivelit të lartë në administratën publike; </w:t>
      </w:r>
    </w:p>
    <w:p w14:paraId="6EB97755" w14:textId="77777777" w:rsidR="000E3F33" w:rsidRPr="00345C1C" w:rsidRDefault="000E3F33" w:rsidP="000E3F33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ketë një veprimtari të njohur në fushën e të drejtës kushtetuese, të drejtave të njeriut ose sfera të tjera të së drejtës; </w:t>
      </w:r>
    </w:p>
    <w:p w14:paraId="5C23E8DF" w14:textId="77777777" w:rsidR="000E3F33" w:rsidRPr="00345C1C" w:rsidRDefault="000E3F33" w:rsidP="000E3F33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të jetë vlerësuar për aftësitë profesionale dhe integritetin etik e moral. </w:t>
      </w:r>
    </w:p>
    <w:p w14:paraId="68A9898D" w14:textId="77777777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4B0EDE8F" w14:textId="77777777" w:rsidR="000E3F33" w:rsidRPr="00345C1C" w:rsidRDefault="000E3F33" w:rsidP="000E3F33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sz w:val="24"/>
          <w:szCs w:val="24"/>
          <w:lang w:val="sq-AL"/>
        </w:rPr>
        <w:t>Plotësimi i kritereve të mësipërme vlerësohet në bazë të:</w:t>
      </w:r>
    </w:p>
    <w:p w14:paraId="147CE2DA" w14:textId="77777777" w:rsidR="000E3F33" w:rsidRPr="00345C1C" w:rsidRDefault="000E3F33" w:rsidP="000E3F3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vjetërsisë në profesion;</w:t>
      </w:r>
    </w:p>
    <w:p w14:paraId="161782F0" w14:textId="77777777" w:rsidR="000E3F33" w:rsidRPr="00345C1C" w:rsidRDefault="000E3F33" w:rsidP="000E3F3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lastRenderedPageBreak/>
        <w:t>përvojës së veçantë të kandidatit në një fushë të caktuar të së drejtës, ose këshilltar ligjor i Gjykatës Kushtetuese a Gjykatës së Lartë;</w:t>
      </w:r>
    </w:p>
    <w:p w14:paraId="1F06FE71" w14:textId="77777777" w:rsidR="000E3F33" w:rsidRPr="00345C1C" w:rsidRDefault="000E3F33" w:rsidP="000E3F3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kualifikimeve pasuniversitare dhe trajnimeve në fushën e të drejtës kushtetuese, të drejtave të njeriut ose në një fushë tjetër të së drejtës;</w:t>
      </w:r>
    </w:p>
    <w:p w14:paraId="6A5BF2F0" w14:textId="77777777" w:rsidR="000E3F33" w:rsidRPr="00345C1C" w:rsidRDefault="000E3F33" w:rsidP="000E3F3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treguesve shkencorë, ku përfshihen botimet dhe artikujt shkencorë në fushën juridike;</w:t>
      </w:r>
    </w:p>
    <w:p w14:paraId="6483E2BD" w14:textId="77777777" w:rsidR="000E3F33" w:rsidRPr="00345C1C" w:rsidRDefault="000E3F33" w:rsidP="000E3F3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ecurisë gjatë kryerjes së arsimit të lartë juridik, me një mesatare notash jo më pak se 8 ose të barasvlershme me të, nëse arsimi i lartë është përfunduar jashtë vendit ose vlerësimit përfundimtar në Shkollën e Magjistraturës;</w:t>
      </w:r>
    </w:p>
    <w:p w14:paraId="329E48AC" w14:textId="77777777" w:rsidR="000E3F33" w:rsidRPr="00345C1C" w:rsidRDefault="000E3F33" w:rsidP="000E3F3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informacioneve të marra nga institucione të tjera publike.</w:t>
      </w:r>
    </w:p>
    <w:p w14:paraId="7D56CA6B" w14:textId="77777777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A06635" w14:textId="77777777" w:rsidR="000E3F33" w:rsidRPr="00345C1C" w:rsidRDefault="000E3F33" w:rsidP="000E3F33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sz w:val="24"/>
          <w:szCs w:val="24"/>
          <w:lang w:val="sq-AL"/>
        </w:rPr>
        <w:t>Kandidatët e interesuar duhet të paraqesin dokumentacionin e mëposhtëm:</w:t>
      </w:r>
    </w:p>
    <w:p w14:paraId="757DB221" w14:textId="77777777" w:rsidR="000E3F33" w:rsidRPr="00345C1C" w:rsidRDefault="000E3F33" w:rsidP="000E3F3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Kërkesën për shprehjen e interesit për të kandiduar për vendin vakant;</w:t>
      </w:r>
    </w:p>
    <w:p w14:paraId="722782A3" w14:textId="77777777" w:rsidR="000E3F33" w:rsidRPr="00345C1C" w:rsidRDefault="00345C1C" w:rsidP="000E3F3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Jetëshkrimin </w:t>
      </w:r>
      <w:r w:rsidR="000E3F33"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me të dhënat e plota të kontaktit (numër telefoni/e-mail);</w:t>
      </w:r>
    </w:p>
    <w:p w14:paraId="70CBA1B8" w14:textId="77777777" w:rsidR="000E3F33" w:rsidRPr="00345C1C" w:rsidRDefault="000E3F33" w:rsidP="000E3F3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Fotokopje të kartës së identitetit;</w:t>
      </w:r>
    </w:p>
    <w:p w14:paraId="4F080F72" w14:textId="77777777" w:rsidR="000E3F33" w:rsidRPr="00345C1C" w:rsidRDefault="000E3F33" w:rsidP="000E3F3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Dokumentacionin shoqërues nëpërmjet të cilit vërtetohet përmbushja e kushteve dhe kritereve të përcaktuara në nenin 7/a të ligjit nr.</w:t>
      </w:r>
      <w:r w:rsid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8577, datë 10.02.2000 “Për organizimin dhe funksionimin e Gjykatës Kushtetuese të Republikës së Shqipërisë”, i ndryshuar.  </w:t>
      </w:r>
    </w:p>
    <w:p w14:paraId="03456F25" w14:textId="77777777" w:rsidR="000E3F33" w:rsidRPr="00345C1C" w:rsidRDefault="000E3F33" w:rsidP="000E3F33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Formularin e vetëdeklarimit të plotësuar dhe nënshkruar sipas përcaktimeve të ligjit nr.</w:t>
      </w:r>
      <w:r w:rsid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138/2015 “Për garantimin e integritetit të personave që zgjidhen, emërohen ose ushtrojnë funksione publike”. Formulari i vetëdeklarimit gjendet bashkëlidhur këtij njoftimi.</w:t>
      </w:r>
    </w:p>
    <w:p w14:paraId="19C5930B" w14:textId="77777777" w:rsidR="000E3F33" w:rsidRPr="00345C1C" w:rsidRDefault="000E3F33" w:rsidP="000E3F33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>Formularin e aplikimit të plotësuar “Për informim përpara emërimit/zgjedhjes në poste të larta”, në përputhje me parashikimet ligjore të nenit 29, të ligjit nr. 45/2015 “Për të drejtën e informimit për dokumentet e Ish-sigurimit të shtetit të Republikës Popullore Socialiste të Shqipërisë”.  Formulari gjendet bashkëlidhur këtij njoftimi.</w:t>
      </w:r>
    </w:p>
    <w:p w14:paraId="4BA6D41B" w14:textId="77777777" w:rsidR="000E3F33" w:rsidRPr="00345C1C" w:rsidRDefault="000E3F33" w:rsidP="000E3F33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A23E8BF" w14:textId="77777777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2EA4D888" w14:textId="3B50F64D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sz w:val="24"/>
          <w:szCs w:val="24"/>
          <w:lang w:val="sq-AL"/>
        </w:rPr>
        <w:t xml:space="preserve">Kërkesa për shprehjen e interesit, e shoqëruar me dokumentacionin e mësipërm, duhet të paraqitet </w:t>
      </w:r>
      <w:r w:rsidRPr="00345C1C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brenda datës</w:t>
      </w:r>
      <w:r w:rsidR="002D50B1" w:rsidRPr="00345C1C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</w:t>
      </w:r>
      <w:r w:rsidR="004478D5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2</w:t>
      </w:r>
      <w:r w:rsidR="009D3862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8</w:t>
      </w:r>
      <w:r w:rsidR="005670D6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.10.2024</w:t>
      </w:r>
      <w:r w:rsidR="00BF7A72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,</w:t>
      </w:r>
      <w:r w:rsidR="00F84CCF" w:rsidRPr="00345C1C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</w:t>
      </w:r>
      <w:r w:rsidRPr="00345C1C">
        <w:rPr>
          <w:rFonts w:ascii="Times New Roman" w:hAnsi="Times New Roman" w:cs="Times New Roman"/>
          <w:sz w:val="24"/>
          <w:szCs w:val="24"/>
          <w:lang w:val="sq-AL"/>
        </w:rPr>
        <w:t>në zyrën e protokollit të Kuvendit, ose me postë në adresën:</w:t>
      </w:r>
    </w:p>
    <w:p w14:paraId="05139787" w14:textId="77777777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i/>
          <w:sz w:val="24"/>
          <w:szCs w:val="24"/>
          <w:lang w:val="sq-AL"/>
        </w:rPr>
        <w:t xml:space="preserve">Kuvendi i Shqipërisë, Blv. “Dëshmorët e Kombit”, Nr. 4, Tiranë. </w:t>
      </w:r>
    </w:p>
    <w:p w14:paraId="5BA8B968" w14:textId="77777777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2DDC0CA" w14:textId="77777777" w:rsidR="000E3F33" w:rsidRPr="00345C1C" w:rsidRDefault="000E3F33" w:rsidP="000E3F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45C1C">
        <w:rPr>
          <w:rFonts w:ascii="Times New Roman" w:hAnsi="Times New Roman" w:cs="Times New Roman"/>
          <w:sz w:val="24"/>
          <w:szCs w:val="24"/>
          <w:lang w:val="sq-AL"/>
        </w:rPr>
        <w:t xml:space="preserve">Lista e kandidatëve do të publikohet në faqen zyrtare të internetit të Kuvendit të Shqipërisë, dhe bashkë me dokumentacionin përkatës për secilin kandidat do t’i përcillet Këshillit të Emërimeve në Drejtësi. </w:t>
      </w:r>
    </w:p>
    <w:p w14:paraId="403A08CF" w14:textId="77777777" w:rsidR="002E0E7D" w:rsidRPr="00345C1C" w:rsidRDefault="002E0E7D" w:rsidP="000E3F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D70B7C2" w14:textId="77777777" w:rsidR="000E3F33" w:rsidRPr="00345C1C" w:rsidRDefault="000E3F33" w:rsidP="000E3F33">
      <w:pPr>
        <w:rPr>
          <w:lang w:val="sq-AL"/>
        </w:rPr>
      </w:pPr>
    </w:p>
    <w:p w14:paraId="384636B0" w14:textId="77777777" w:rsidR="000E3F33" w:rsidRPr="00345C1C" w:rsidRDefault="000E3F33" w:rsidP="000E3F33">
      <w:pPr>
        <w:rPr>
          <w:lang w:val="sq-AL"/>
        </w:rPr>
      </w:pPr>
    </w:p>
    <w:p w14:paraId="78ACD407" w14:textId="77777777" w:rsidR="000E3F33" w:rsidRPr="00345C1C" w:rsidRDefault="000E3F33" w:rsidP="000E3F33">
      <w:pPr>
        <w:rPr>
          <w:lang w:val="sq-AL"/>
        </w:rPr>
      </w:pPr>
    </w:p>
    <w:sectPr w:rsidR="000E3F33" w:rsidRPr="00345C1C" w:rsidSect="009D6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A0036"/>
    <w:multiLevelType w:val="hybridMultilevel"/>
    <w:tmpl w:val="667AE3D6"/>
    <w:lvl w:ilvl="0" w:tplc="7004DEFE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C0EC1"/>
    <w:multiLevelType w:val="hybridMultilevel"/>
    <w:tmpl w:val="72BE8144"/>
    <w:lvl w:ilvl="0" w:tplc="7004DEFE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35D5E"/>
    <w:multiLevelType w:val="hybridMultilevel"/>
    <w:tmpl w:val="7832B3D2"/>
    <w:lvl w:ilvl="0" w:tplc="7004DEFE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5352F"/>
    <w:multiLevelType w:val="hybridMultilevel"/>
    <w:tmpl w:val="4C8874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664B1"/>
    <w:multiLevelType w:val="hybridMultilevel"/>
    <w:tmpl w:val="72849F62"/>
    <w:lvl w:ilvl="0" w:tplc="7004DEFE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393627">
    <w:abstractNumId w:val="0"/>
  </w:num>
  <w:num w:numId="2" w16cid:durableId="126899889">
    <w:abstractNumId w:val="2"/>
  </w:num>
  <w:num w:numId="3" w16cid:durableId="1032223788">
    <w:abstractNumId w:val="1"/>
  </w:num>
  <w:num w:numId="4" w16cid:durableId="632758457">
    <w:abstractNumId w:val="4"/>
  </w:num>
  <w:num w:numId="5" w16cid:durableId="1259289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F33"/>
    <w:rsid w:val="00023CED"/>
    <w:rsid w:val="00056C46"/>
    <w:rsid w:val="000764AD"/>
    <w:rsid w:val="000A283F"/>
    <w:rsid w:val="000E3F33"/>
    <w:rsid w:val="0016623B"/>
    <w:rsid w:val="0018272A"/>
    <w:rsid w:val="001A4400"/>
    <w:rsid w:val="00214332"/>
    <w:rsid w:val="00216B49"/>
    <w:rsid w:val="002D50B1"/>
    <w:rsid w:val="002E0E7D"/>
    <w:rsid w:val="00310F13"/>
    <w:rsid w:val="00345C1C"/>
    <w:rsid w:val="00416E62"/>
    <w:rsid w:val="0042540B"/>
    <w:rsid w:val="004478D5"/>
    <w:rsid w:val="004544A0"/>
    <w:rsid w:val="00460ADB"/>
    <w:rsid w:val="004E700E"/>
    <w:rsid w:val="004F68D4"/>
    <w:rsid w:val="005135C8"/>
    <w:rsid w:val="0052514F"/>
    <w:rsid w:val="005670D6"/>
    <w:rsid w:val="005E0EC1"/>
    <w:rsid w:val="005F5056"/>
    <w:rsid w:val="00651986"/>
    <w:rsid w:val="00667610"/>
    <w:rsid w:val="00786E00"/>
    <w:rsid w:val="007E7B17"/>
    <w:rsid w:val="008050BF"/>
    <w:rsid w:val="0088237A"/>
    <w:rsid w:val="00896DC4"/>
    <w:rsid w:val="008A12BB"/>
    <w:rsid w:val="008D14E0"/>
    <w:rsid w:val="009261F2"/>
    <w:rsid w:val="009A5955"/>
    <w:rsid w:val="009B7DEF"/>
    <w:rsid w:val="009C0FB7"/>
    <w:rsid w:val="009C3834"/>
    <w:rsid w:val="009D3862"/>
    <w:rsid w:val="009D6F11"/>
    <w:rsid w:val="00A01616"/>
    <w:rsid w:val="00AC7B04"/>
    <w:rsid w:val="00AD2DA5"/>
    <w:rsid w:val="00AE4082"/>
    <w:rsid w:val="00B41B52"/>
    <w:rsid w:val="00B66D5E"/>
    <w:rsid w:val="00BF7A72"/>
    <w:rsid w:val="00CA6F51"/>
    <w:rsid w:val="00CE1790"/>
    <w:rsid w:val="00DB36D6"/>
    <w:rsid w:val="00DF13F4"/>
    <w:rsid w:val="00E724BD"/>
    <w:rsid w:val="00EA5F1D"/>
    <w:rsid w:val="00EC178A"/>
    <w:rsid w:val="00F1732D"/>
    <w:rsid w:val="00F37561"/>
    <w:rsid w:val="00F8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4059"/>
  <w15:docId w15:val="{B1EFF539-1E8B-4543-B338-9CBD35F3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F33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C7B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6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A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7B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3818</Characters>
  <Application>Microsoft Office Word</Application>
  <DocSecurity>0</DocSecurity>
  <Lines>76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Seseri</dc:creator>
  <cp:lastModifiedBy>Evis Fico</cp:lastModifiedBy>
  <cp:revision>2</cp:revision>
  <cp:lastPrinted>2024-09-25T11:50:00Z</cp:lastPrinted>
  <dcterms:created xsi:type="dcterms:W3CDTF">2024-09-30T17:06:00Z</dcterms:created>
  <dcterms:modified xsi:type="dcterms:W3CDTF">2024-09-30T17:06:00Z</dcterms:modified>
</cp:coreProperties>
</file>