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EF2C4D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EF2C4D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Default="00373C24" w:rsidP="00EF2C4D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  <w:r w:rsidR="00310C61">
        <w:rPr>
          <w:rFonts w:ascii="Times New Roman" w:hAnsi="Times New Roman" w:cs="Times New Roman"/>
          <w:b/>
          <w:sz w:val="24"/>
          <w:szCs w:val="24"/>
        </w:rPr>
        <w:t>an</w:t>
      </w:r>
      <w:r w:rsidR="00EF2C4D">
        <w:rPr>
          <w:rFonts w:ascii="Times New Roman" w:hAnsi="Times New Roman" w:cs="Times New Roman"/>
          <w:b/>
          <w:sz w:val="24"/>
          <w:szCs w:val="24"/>
        </w:rPr>
        <w:t>ë</w:t>
      </w:r>
      <w:r w:rsidR="00310C61">
        <w:rPr>
          <w:rFonts w:ascii="Times New Roman" w:hAnsi="Times New Roman" w:cs="Times New Roman"/>
          <w:b/>
          <w:sz w:val="24"/>
          <w:szCs w:val="24"/>
        </w:rPr>
        <w:t>tar t</w:t>
      </w:r>
      <w:r w:rsidR="00EF2C4D">
        <w:rPr>
          <w:rFonts w:ascii="Times New Roman" w:hAnsi="Times New Roman" w:cs="Times New Roman"/>
          <w:b/>
          <w:sz w:val="24"/>
          <w:szCs w:val="24"/>
        </w:rPr>
        <w:t>ë</w:t>
      </w:r>
      <w:r w:rsidR="00310C61">
        <w:rPr>
          <w:rFonts w:ascii="Times New Roman" w:hAnsi="Times New Roman" w:cs="Times New Roman"/>
          <w:b/>
          <w:sz w:val="24"/>
          <w:szCs w:val="24"/>
        </w:rPr>
        <w:t xml:space="preserve"> Bordit t</w:t>
      </w:r>
      <w:r w:rsidR="00EF2C4D">
        <w:rPr>
          <w:rFonts w:ascii="Times New Roman" w:hAnsi="Times New Roman" w:cs="Times New Roman"/>
          <w:b/>
          <w:sz w:val="24"/>
          <w:szCs w:val="24"/>
        </w:rPr>
        <w:t>ë</w:t>
      </w:r>
      <w:r w:rsidR="00310C61">
        <w:rPr>
          <w:rFonts w:ascii="Times New Roman" w:hAnsi="Times New Roman" w:cs="Times New Roman"/>
          <w:b/>
          <w:sz w:val="24"/>
          <w:szCs w:val="24"/>
        </w:rPr>
        <w:t xml:space="preserve"> Mbik</w:t>
      </w:r>
      <w:r w:rsidR="00EF2C4D">
        <w:rPr>
          <w:rFonts w:ascii="Times New Roman" w:hAnsi="Times New Roman" w:cs="Times New Roman"/>
          <w:b/>
          <w:sz w:val="24"/>
          <w:szCs w:val="24"/>
        </w:rPr>
        <w:t>ë</w:t>
      </w:r>
      <w:r w:rsidR="00310C61">
        <w:rPr>
          <w:rFonts w:ascii="Times New Roman" w:hAnsi="Times New Roman" w:cs="Times New Roman"/>
          <w:b/>
          <w:sz w:val="24"/>
          <w:szCs w:val="24"/>
        </w:rPr>
        <w:t>qyrjes Publike</w:t>
      </w:r>
    </w:p>
    <w:p w:rsidR="00310C61" w:rsidRPr="00373C24" w:rsidRDefault="00310C61" w:rsidP="00EF2C4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8B" w:rsidRDefault="00373C24" w:rsidP="00EF2C4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>ë e kandidatit për</w:t>
      </w:r>
      <w:r w:rsidR="00310C61">
        <w:rPr>
          <w:rFonts w:ascii="Times New Roman" w:hAnsi="Times New Roman" w:cs="Times New Roman"/>
          <w:sz w:val="24"/>
          <w:szCs w:val="24"/>
        </w:rPr>
        <w:t xml:space="preserve"> an</w:t>
      </w:r>
      <w:r w:rsidR="00EF2C4D">
        <w:rPr>
          <w:rFonts w:ascii="Times New Roman" w:hAnsi="Times New Roman" w:cs="Times New Roman"/>
          <w:sz w:val="24"/>
          <w:szCs w:val="24"/>
        </w:rPr>
        <w:t>ë</w:t>
      </w:r>
      <w:r w:rsidR="00310C61">
        <w:rPr>
          <w:rFonts w:ascii="Times New Roman" w:hAnsi="Times New Roman" w:cs="Times New Roman"/>
          <w:sz w:val="24"/>
          <w:szCs w:val="24"/>
        </w:rPr>
        <w:t>tar t</w:t>
      </w:r>
      <w:r w:rsidR="00EF2C4D">
        <w:rPr>
          <w:rFonts w:ascii="Times New Roman" w:hAnsi="Times New Roman" w:cs="Times New Roman"/>
          <w:sz w:val="24"/>
          <w:szCs w:val="24"/>
        </w:rPr>
        <w:t>ë</w:t>
      </w:r>
      <w:r w:rsidR="00310C61">
        <w:rPr>
          <w:rFonts w:ascii="Times New Roman" w:hAnsi="Times New Roman" w:cs="Times New Roman"/>
          <w:sz w:val="24"/>
          <w:szCs w:val="24"/>
        </w:rPr>
        <w:t xml:space="preserve"> Bordit t</w:t>
      </w:r>
      <w:r w:rsidR="00EF2C4D">
        <w:rPr>
          <w:rFonts w:ascii="Times New Roman" w:hAnsi="Times New Roman" w:cs="Times New Roman"/>
          <w:sz w:val="24"/>
          <w:szCs w:val="24"/>
        </w:rPr>
        <w:t>ë</w:t>
      </w:r>
      <w:r w:rsidR="00310C61">
        <w:rPr>
          <w:rFonts w:ascii="Times New Roman" w:hAnsi="Times New Roman" w:cs="Times New Roman"/>
          <w:sz w:val="24"/>
          <w:szCs w:val="24"/>
        </w:rPr>
        <w:t xml:space="preserve"> Mbik</w:t>
      </w:r>
      <w:r w:rsidR="00EF2C4D">
        <w:rPr>
          <w:rFonts w:ascii="Times New Roman" w:hAnsi="Times New Roman" w:cs="Times New Roman"/>
          <w:sz w:val="24"/>
          <w:szCs w:val="24"/>
        </w:rPr>
        <w:t>ë</w:t>
      </w:r>
      <w:r w:rsidR="00310C61">
        <w:rPr>
          <w:rFonts w:ascii="Times New Roman" w:hAnsi="Times New Roman" w:cs="Times New Roman"/>
          <w:sz w:val="24"/>
          <w:szCs w:val="24"/>
        </w:rPr>
        <w:t>qyrjes Publike</w:t>
      </w:r>
      <w:r w:rsidRPr="00373C24">
        <w:rPr>
          <w:rFonts w:ascii="Times New Roman" w:hAnsi="Times New Roman" w:cs="Times New Roman"/>
          <w:sz w:val="24"/>
          <w:szCs w:val="24"/>
        </w:rPr>
        <w:t>, në zbatim të det</w:t>
      </w:r>
      <w:r w:rsidR="00435561">
        <w:rPr>
          <w:rFonts w:ascii="Times New Roman" w:hAnsi="Times New Roman" w:cs="Times New Roman"/>
          <w:sz w:val="24"/>
          <w:szCs w:val="24"/>
        </w:rPr>
        <w:t xml:space="preserve">yrimeve ligjore që rrjedhin nga </w:t>
      </w:r>
      <w:r w:rsidRPr="00373C24">
        <w:rPr>
          <w:rFonts w:ascii="Times New Roman" w:hAnsi="Times New Roman" w:cs="Times New Roman"/>
          <w:sz w:val="24"/>
          <w:szCs w:val="24"/>
        </w:rPr>
        <w:t>l</w:t>
      </w:r>
      <w:r w:rsidR="00435561">
        <w:rPr>
          <w:rFonts w:ascii="Times New Roman" w:hAnsi="Times New Roman" w:cs="Times New Roman"/>
          <w:sz w:val="24"/>
          <w:szCs w:val="24"/>
        </w:rPr>
        <w:t>igji</w:t>
      </w:r>
      <w:r w:rsidR="00310C61" w:rsidRPr="00310C61">
        <w:rPr>
          <w:rFonts w:ascii="Times New Roman" w:hAnsi="Times New Roman" w:cs="Times New Roman"/>
          <w:sz w:val="24"/>
          <w:szCs w:val="24"/>
        </w:rPr>
        <w:t xml:space="preserve"> nr.10091, datë 5.03.2009 “Për </w:t>
      </w:r>
      <w:proofErr w:type="spellStart"/>
      <w:r w:rsidR="00310C61" w:rsidRPr="00310C61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="00310C61" w:rsidRPr="00310C61">
        <w:rPr>
          <w:rFonts w:ascii="Times New Roman" w:hAnsi="Times New Roman" w:cs="Times New Roman"/>
          <w:sz w:val="24"/>
          <w:szCs w:val="24"/>
        </w:rPr>
        <w:t xml:space="preserve"> ligjor, organizimin e profesionit të </w:t>
      </w:r>
      <w:proofErr w:type="spellStart"/>
      <w:r w:rsidR="00310C61" w:rsidRPr="00310C61">
        <w:rPr>
          <w:rFonts w:ascii="Times New Roman" w:hAnsi="Times New Roman" w:cs="Times New Roman"/>
          <w:sz w:val="24"/>
          <w:szCs w:val="24"/>
        </w:rPr>
        <w:t>audituesit</w:t>
      </w:r>
      <w:proofErr w:type="spellEnd"/>
      <w:r w:rsidR="00310C61" w:rsidRPr="00310C61">
        <w:rPr>
          <w:rFonts w:ascii="Times New Roman" w:hAnsi="Times New Roman" w:cs="Times New Roman"/>
          <w:sz w:val="24"/>
          <w:szCs w:val="24"/>
        </w:rPr>
        <w:t xml:space="preserve"> ligjor dhe të kontabil</w:t>
      </w:r>
      <w:r w:rsidR="00EF2C4D">
        <w:rPr>
          <w:rFonts w:ascii="Times New Roman" w:hAnsi="Times New Roman" w:cs="Times New Roman"/>
          <w:sz w:val="24"/>
          <w:szCs w:val="24"/>
        </w:rPr>
        <w:t>istit të miratuar” të ndryshuar</w:t>
      </w:r>
      <w:r w:rsidR="00310C61" w:rsidRPr="00310C61">
        <w:rPr>
          <w:rFonts w:ascii="Times New Roman" w:hAnsi="Times New Roman" w:cs="Times New Roman"/>
          <w:sz w:val="24"/>
          <w:szCs w:val="24"/>
        </w:rPr>
        <w:t xml:space="preserve"> </w:t>
      </w:r>
      <w:r w:rsidR="00435561">
        <w:rPr>
          <w:rFonts w:ascii="Times New Roman" w:hAnsi="Times New Roman" w:cs="Times New Roman"/>
          <w:sz w:val="24"/>
          <w:szCs w:val="24"/>
        </w:rPr>
        <w:t>dhe ligji</w:t>
      </w:r>
      <w:r w:rsidR="00493C88">
        <w:rPr>
          <w:rFonts w:ascii="Times New Roman" w:hAnsi="Times New Roman" w:cs="Times New Roman"/>
          <w:sz w:val="24"/>
          <w:szCs w:val="24"/>
        </w:rPr>
        <w:t xml:space="preserve"> nr.</w:t>
      </w:r>
      <w:r w:rsidR="00435561">
        <w:rPr>
          <w:rFonts w:ascii="Times New Roman" w:hAnsi="Times New Roman" w:cs="Times New Roman"/>
          <w:sz w:val="24"/>
          <w:szCs w:val="24"/>
        </w:rPr>
        <w:t xml:space="preserve"> </w:t>
      </w:r>
      <w:r w:rsidRPr="00373C24">
        <w:rPr>
          <w:rFonts w:ascii="Times New Roman" w:hAnsi="Times New Roman" w:cs="Times New Roman"/>
          <w:sz w:val="24"/>
          <w:szCs w:val="24"/>
        </w:rPr>
        <w:t>9367/2005 “Për parandalimin e konfliktit të interesit në us</w:t>
      </w:r>
      <w:r w:rsidR="00435561">
        <w:rPr>
          <w:rFonts w:ascii="Times New Roman" w:hAnsi="Times New Roman" w:cs="Times New Roman"/>
          <w:sz w:val="24"/>
          <w:szCs w:val="24"/>
        </w:rPr>
        <w:t xml:space="preserve">htrimin e funksioneve publike”, </w:t>
      </w:r>
      <w:r w:rsidRPr="00373C24">
        <w:rPr>
          <w:rFonts w:ascii="Times New Roman" w:hAnsi="Times New Roman" w:cs="Times New Roman"/>
          <w:sz w:val="24"/>
          <w:szCs w:val="24"/>
        </w:rPr>
        <w:t>i ndryshuar</w:t>
      </w:r>
      <w:r w:rsidR="00280D35">
        <w:rPr>
          <w:rFonts w:ascii="Times New Roman" w:hAnsi="Times New Roman" w:cs="Times New Roman"/>
          <w:sz w:val="24"/>
          <w:szCs w:val="24"/>
        </w:rPr>
        <w:t>, duke deklaruar se</w:t>
      </w:r>
      <w:r w:rsidR="00EF2C4D">
        <w:rPr>
          <w:rFonts w:ascii="Times New Roman" w:hAnsi="Times New Roman" w:cs="Times New Roman"/>
          <w:sz w:val="24"/>
          <w:szCs w:val="24"/>
        </w:rPr>
        <w:t xml:space="preserve"> nuk kam </w:t>
      </w:r>
      <w:r w:rsidR="00EF2C4D" w:rsidRPr="00EF2C4D">
        <w:rPr>
          <w:rFonts w:ascii="Times New Roman" w:hAnsi="Times New Roman" w:cs="Times New Roman"/>
          <w:sz w:val="24"/>
          <w:szCs w:val="24"/>
        </w:rPr>
        <w:t>lidhje të afërta, deri në shkallë të</w:t>
      </w:r>
      <w:r w:rsidR="00EF2C4D">
        <w:rPr>
          <w:rFonts w:ascii="Times New Roman" w:hAnsi="Times New Roman" w:cs="Times New Roman"/>
          <w:sz w:val="24"/>
          <w:szCs w:val="24"/>
        </w:rPr>
        <w:t xml:space="preserve"> dytë, me personat në organet e </w:t>
      </w:r>
      <w:r w:rsidR="00EF2C4D" w:rsidRPr="00EF2C4D">
        <w:rPr>
          <w:rFonts w:ascii="Times New Roman" w:hAnsi="Times New Roman" w:cs="Times New Roman"/>
          <w:sz w:val="24"/>
          <w:szCs w:val="24"/>
        </w:rPr>
        <w:t xml:space="preserve">zgjedhura të organizatës profesionale të </w:t>
      </w:r>
      <w:proofErr w:type="spellStart"/>
      <w:r w:rsidR="00EF2C4D" w:rsidRPr="00EF2C4D">
        <w:rPr>
          <w:rFonts w:ascii="Times New Roman" w:hAnsi="Times New Roman" w:cs="Times New Roman"/>
          <w:sz w:val="24"/>
          <w:szCs w:val="24"/>
        </w:rPr>
        <w:t>audituesve</w:t>
      </w:r>
      <w:proofErr w:type="spellEnd"/>
      <w:r w:rsidR="00EF2C4D" w:rsidRPr="00EF2C4D">
        <w:rPr>
          <w:rFonts w:ascii="Times New Roman" w:hAnsi="Times New Roman" w:cs="Times New Roman"/>
          <w:sz w:val="24"/>
          <w:szCs w:val="24"/>
        </w:rPr>
        <w:t xml:space="preserve"> ligjorë.</w:t>
      </w:r>
    </w:p>
    <w:p w:rsidR="00EF2C4D" w:rsidRPr="00280D35" w:rsidRDefault="00EF2C4D" w:rsidP="00EF2C4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Pr="00373C24" w:rsidRDefault="00700A8B" w:rsidP="00EF2C4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Gjithashtu, deklaroj se </w:t>
      </w:r>
      <w:r w:rsidR="00373C24" w:rsidRPr="00373C24">
        <w:rPr>
          <w:rFonts w:ascii="Times New Roman" w:hAnsi="Times New Roman" w:cs="Times New Roman"/>
          <w:sz w:val="24"/>
          <w:szCs w:val="24"/>
        </w:rPr>
        <w:t>gjatë ushtrimit të detyrës, në çdo rast do të shmang pozitat e papajtueshm</w:t>
      </w:r>
      <w:r w:rsidR="006817F2">
        <w:rPr>
          <w:rFonts w:ascii="Times New Roman" w:hAnsi="Times New Roman" w:cs="Times New Roman"/>
          <w:sz w:val="24"/>
          <w:szCs w:val="24"/>
        </w:rPr>
        <w:t xml:space="preserve">ërisë dhe papërshtatshmërisë së </w:t>
      </w:r>
      <w:r w:rsidR="00373C24" w:rsidRPr="00373C24">
        <w:rPr>
          <w:rFonts w:ascii="Times New Roman" w:hAnsi="Times New Roman" w:cs="Times New Roman"/>
          <w:sz w:val="24"/>
          <w:szCs w:val="24"/>
        </w:rPr>
        <w:t>ushtrimit të funksionit</w:t>
      </w:r>
      <w:r w:rsidR="00375155">
        <w:rPr>
          <w:rFonts w:ascii="Times New Roman" w:hAnsi="Times New Roman" w:cs="Times New Roman"/>
          <w:sz w:val="24"/>
          <w:szCs w:val="24"/>
        </w:rPr>
        <w:t xml:space="preserve"> sip</w:t>
      </w:r>
      <w:r w:rsidR="004169B2">
        <w:rPr>
          <w:rFonts w:ascii="Times New Roman" w:hAnsi="Times New Roman" w:cs="Times New Roman"/>
          <w:sz w:val="24"/>
          <w:szCs w:val="24"/>
        </w:rPr>
        <w:t>as</w:t>
      </w:r>
      <w:r w:rsidR="00EF2C4D">
        <w:rPr>
          <w:rFonts w:ascii="Times New Roman" w:hAnsi="Times New Roman" w:cs="Times New Roman"/>
          <w:sz w:val="24"/>
          <w:szCs w:val="24"/>
        </w:rPr>
        <w:t xml:space="preserve"> përcaktimeve ligjore</w:t>
      </w:r>
      <w:r w:rsidR="003751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6817F2" w:rsidP="006817F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EF2C4D" w:rsidP="006817F2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2026</w:t>
      </w:r>
    </w:p>
    <w:p w:rsidR="006817F2" w:rsidRPr="00373C24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817F2" w:rsidRPr="00373C24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2EBC430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1B5409"/>
    <w:rsid w:val="002058A3"/>
    <w:rsid w:val="00280D35"/>
    <w:rsid w:val="00284FF2"/>
    <w:rsid w:val="002D05CF"/>
    <w:rsid w:val="00310C61"/>
    <w:rsid w:val="00373C24"/>
    <w:rsid w:val="00375155"/>
    <w:rsid w:val="003E6DD0"/>
    <w:rsid w:val="004169B2"/>
    <w:rsid w:val="00435561"/>
    <w:rsid w:val="00493C88"/>
    <w:rsid w:val="005A7487"/>
    <w:rsid w:val="005D150C"/>
    <w:rsid w:val="006817F2"/>
    <w:rsid w:val="006D6744"/>
    <w:rsid w:val="00700A8B"/>
    <w:rsid w:val="00775FEA"/>
    <w:rsid w:val="007F06E3"/>
    <w:rsid w:val="009A6407"/>
    <w:rsid w:val="00A36D8F"/>
    <w:rsid w:val="00A72998"/>
    <w:rsid w:val="00C76F8E"/>
    <w:rsid w:val="00C94E49"/>
    <w:rsid w:val="00CE7BFE"/>
    <w:rsid w:val="00D74861"/>
    <w:rsid w:val="00DA470A"/>
    <w:rsid w:val="00EE4C68"/>
    <w:rsid w:val="00EF2C4D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dcterms:created xsi:type="dcterms:W3CDTF">2026-01-21T13:24:00Z</dcterms:created>
  <dcterms:modified xsi:type="dcterms:W3CDTF">2026-01-21T13:24:00Z</dcterms:modified>
</cp:coreProperties>
</file>