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02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B95F5C">
        <w:rPr>
          <w:rFonts w:ascii="Times New Roman" w:hAnsi="Times New Roman"/>
          <w:b/>
          <w:sz w:val="28"/>
          <w:szCs w:val="28"/>
          <w:lang w:val="sq-AL"/>
        </w:rPr>
        <w:t>RELACION</w:t>
      </w:r>
    </w:p>
    <w:p w:rsidR="00060102" w:rsidRPr="00B95F5C" w:rsidRDefault="00060102" w:rsidP="00182228">
      <w:pPr>
        <w:spacing w:before="0" w:after="0"/>
        <w:ind w:firstLine="0"/>
        <w:rPr>
          <w:rFonts w:ascii="Times New Roman" w:hAnsi="Times New Roman"/>
          <w:b/>
          <w:sz w:val="28"/>
          <w:szCs w:val="28"/>
          <w:lang w:val="sq-AL"/>
        </w:rPr>
      </w:pPr>
    </w:p>
    <w:p w:rsidR="00060102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B95F5C">
        <w:rPr>
          <w:rFonts w:ascii="Times New Roman" w:hAnsi="Times New Roman"/>
          <w:b/>
          <w:sz w:val="28"/>
          <w:szCs w:val="28"/>
          <w:lang w:val="sq-AL"/>
        </w:rPr>
        <w:t>PËR</w:t>
      </w:r>
    </w:p>
    <w:p w:rsidR="00060102" w:rsidRPr="00B95F5C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60102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u w:val="single"/>
          <w:lang w:val="sq-AL"/>
        </w:rPr>
      </w:pPr>
      <w:r w:rsidRPr="00B95F5C">
        <w:rPr>
          <w:rFonts w:ascii="Times New Roman" w:hAnsi="Times New Roman"/>
          <w:b/>
          <w:sz w:val="28"/>
          <w:szCs w:val="28"/>
          <w:u w:val="single"/>
          <w:lang w:val="sq-AL"/>
        </w:rPr>
        <w:t xml:space="preserve">PROJEKTLIGJIN “PËR RATIFIKIMIN E MARRËVESHJES SË KREDISË PËR EKSPORT, NDËRMJET KËSHILLIT TË MINISTRAVE TË REPUBLIKËS SË SHQIPËRISË, QË VEPRON NË EMËR TË REPUBLIKËS SË SHQIPËRISË DHE PËRFAQËSOHET NGA MINISTRIA E FINANCAVE, DHE UNICREDIT BANK AUSTRIA AG, PËR FINANCIMIN E PROJEKTIT MBARËKOMBËTAR </w:t>
      </w:r>
    </w:p>
    <w:p w:rsidR="00060102" w:rsidRPr="00B95F5C" w:rsidRDefault="00060102" w:rsidP="00060102">
      <w:pPr>
        <w:spacing w:before="0" w:after="0"/>
        <w:ind w:firstLine="0"/>
        <w:jc w:val="center"/>
        <w:rPr>
          <w:rFonts w:ascii="Times New Roman" w:hAnsi="Times New Roman"/>
          <w:sz w:val="28"/>
          <w:szCs w:val="28"/>
          <w:u w:val="single"/>
          <w:lang w:val="sq-AL"/>
        </w:rPr>
      </w:pPr>
      <w:r w:rsidRPr="00B95F5C">
        <w:rPr>
          <w:rFonts w:ascii="Times New Roman" w:hAnsi="Times New Roman"/>
          <w:b/>
          <w:sz w:val="28"/>
          <w:szCs w:val="28"/>
          <w:u w:val="single"/>
          <w:lang w:val="sq-AL"/>
        </w:rPr>
        <w:t>TË RADIOTERAPISË”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A063CF" w:rsidP="00060102">
      <w:pPr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Marrëveshja </w:t>
      </w:r>
      <w:r w:rsidR="00060102" w:rsidRPr="00B95F5C">
        <w:rPr>
          <w:rFonts w:ascii="Times New Roman" w:hAnsi="Times New Roman"/>
          <w:sz w:val="28"/>
          <w:szCs w:val="28"/>
        </w:rPr>
        <w:t xml:space="preserve">e </w:t>
      </w:r>
      <w:r w:rsidR="00060102">
        <w:rPr>
          <w:rFonts w:ascii="Times New Roman" w:hAnsi="Times New Roman"/>
          <w:sz w:val="28"/>
          <w:szCs w:val="28"/>
        </w:rPr>
        <w:t>K</w:t>
      </w:r>
      <w:r w:rsidR="00060102" w:rsidRPr="00B95F5C">
        <w:rPr>
          <w:rFonts w:ascii="Times New Roman" w:hAnsi="Times New Roman"/>
          <w:sz w:val="28"/>
          <w:szCs w:val="28"/>
        </w:rPr>
        <w:t>redisë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për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>
        <w:rPr>
          <w:rFonts w:ascii="Times New Roman" w:hAnsi="Times New Roman"/>
          <w:sz w:val="28"/>
          <w:szCs w:val="28"/>
        </w:rPr>
        <w:t>E</w:t>
      </w:r>
      <w:r w:rsidR="00060102" w:rsidRPr="00B95F5C">
        <w:rPr>
          <w:rFonts w:ascii="Times New Roman" w:hAnsi="Times New Roman"/>
          <w:sz w:val="28"/>
          <w:szCs w:val="28"/>
        </w:rPr>
        <w:t>ksport</w:t>
      </w:r>
      <w:r w:rsidR="000601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ndërmjet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Këshillit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Ministrave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Republikës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së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Shqipërisë, që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vepron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emër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Republikës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së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Shqipërisë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dhe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përfaqësohet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nga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Ministria e Financave</w:t>
      </w:r>
      <w:r w:rsidR="000601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dhe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UniCredit Bank Austria AG, për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financimin e projektit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mbarë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kombëtar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radioterapisë</w:t>
      </w:r>
      <w:r w:rsidR="000601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është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miratuar</w:t>
      </w:r>
      <w:r w:rsidR="000601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parim</w:t>
      </w:r>
      <w:r w:rsidR="00060102">
        <w:rPr>
          <w:rFonts w:ascii="Times New Roman" w:hAnsi="Times New Roman"/>
          <w:sz w:val="28"/>
          <w:szCs w:val="28"/>
        </w:rPr>
        <w:t>,</w:t>
      </w:r>
      <w:r w:rsidR="00060102" w:rsidRPr="00B95F5C">
        <w:rPr>
          <w:rFonts w:ascii="Times New Roman" w:hAnsi="Times New Roman"/>
          <w:sz w:val="28"/>
          <w:szCs w:val="28"/>
        </w:rPr>
        <w:t xml:space="preserve"> me </w:t>
      </w:r>
      <w:r w:rsidR="00060102">
        <w:rPr>
          <w:rFonts w:ascii="Times New Roman" w:hAnsi="Times New Roman"/>
          <w:sz w:val="28"/>
          <w:szCs w:val="28"/>
        </w:rPr>
        <w:t>vendimin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nr.</w:t>
      </w:r>
      <w:r w:rsidR="00060102">
        <w:rPr>
          <w:rFonts w:ascii="Times New Roman" w:hAnsi="Times New Roman"/>
          <w:sz w:val="28"/>
          <w:szCs w:val="28"/>
        </w:rPr>
        <w:t>304, datë 10.</w:t>
      </w:r>
      <w:r w:rsidR="00060102" w:rsidRPr="00B95F5C">
        <w:rPr>
          <w:rFonts w:ascii="Times New Roman" w:hAnsi="Times New Roman"/>
          <w:sz w:val="28"/>
          <w:szCs w:val="28"/>
        </w:rPr>
        <w:t>4.2013</w:t>
      </w:r>
      <w:r w:rsidR="00060102">
        <w:rPr>
          <w:rFonts w:ascii="Times New Roman" w:hAnsi="Times New Roman"/>
          <w:sz w:val="28"/>
          <w:szCs w:val="28"/>
        </w:rPr>
        <w:t>, 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Këshillit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Ministrave</w:t>
      </w:r>
      <w:r w:rsidR="000601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dhe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është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 w:rsidRPr="00B95F5C">
        <w:rPr>
          <w:rFonts w:ascii="Times New Roman" w:hAnsi="Times New Roman"/>
          <w:sz w:val="28"/>
          <w:szCs w:val="28"/>
        </w:rPr>
        <w:t>nënshkruar</w:t>
      </w:r>
      <w:r>
        <w:rPr>
          <w:rFonts w:ascii="Times New Roman" w:hAnsi="Times New Roman"/>
          <w:sz w:val="28"/>
          <w:szCs w:val="28"/>
        </w:rPr>
        <w:t xml:space="preserve"> </w:t>
      </w:r>
      <w:r w:rsidR="00060102">
        <w:rPr>
          <w:rFonts w:ascii="Times New Roman" w:hAnsi="Times New Roman"/>
          <w:sz w:val="28"/>
          <w:szCs w:val="28"/>
        </w:rPr>
        <w:t>m</w:t>
      </w:r>
      <w:r w:rsidR="00060102" w:rsidRPr="00B95F5C">
        <w:rPr>
          <w:rFonts w:ascii="Times New Roman" w:hAnsi="Times New Roman"/>
          <w:sz w:val="28"/>
          <w:szCs w:val="28"/>
        </w:rPr>
        <w:t>ë 25 prill 2013.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Mjekimi i kancerit kudo në botë konceptohet si hartimi i një strategjie të përbashkët nga specialistë të disiplinave të ndryshme që merren rregullisht me patologjinë tumorale, duke  synuar  një zgjidhje pozitive në kompleksitetin e saj,  me qëllim shërimin </w:t>
      </w:r>
      <w:r>
        <w:rPr>
          <w:rFonts w:ascii="Times New Roman" w:hAnsi="Times New Roman"/>
          <w:sz w:val="28"/>
          <w:szCs w:val="28"/>
          <w:lang w:val="sq-AL"/>
        </w:rPr>
        <w:t>p</w:t>
      </w:r>
      <w:r>
        <w:rPr>
          <w:rFonts w:ascii="Times New Roman" w:hAnsi="Times New Roman"/>
          <w:sz w:val="28"/>
          <w:szCs w:val="28"/>
        </w:rPr>
        <w:t>ërfundimtar</w:t>
      </w:r>
      <w:r w:rsidRPr="00B95F5C">
        <w:rPr>
          <w:rFonts w:ascii="Times New Roman" w:hAnsi="Times New Roman"/>
          <w:sz w:val="28"/>
          <w:szCs w:val="28"/>
          <w:lang w:val="sq-AL"/>
        </w:rPr>
        <w:t>. Kanceri sot përbën një nga problematikat më shqetësuese të sektorit të shëndetësisë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pasi zë vendin e dytë pas sëmundjeve kardiovaskulare nga incidenca dhe nga mortaliteti.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Në vendin tonë po shihet një rritje reale, mjaft e shpejtë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e kësaj patologjie, me rreth 50% në 15 vitet e fundit dhe e pasuar me rritje edhe të vdekshmërisë. Njëkohësisht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duhe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marrë në konsideratë </w:t>
      </w:r>
      <w:r>
        <w:rPr>
          <w:rFonts w:ascii="Times New Roman" w:hAnsi="Times New Roman"/>
          <w:sz w:val="28"/>
          <w:szCs w:val="28"/>
          <w:lang w:val="sq-AL"/>
        </w:rPr>
        <w:t>prirjet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perëndimore të ndryshimit të stilit të jetës edhe për popullatën tonë, me ndryshim të një sërë elementesh të tjerë objektivë si obesiteti, rritja e konsumit të alk</w:t>
      </w:r>
      <w:r>
        <w:rPr>
          <w:rFonts w:ascii="Times New Roman" w:hAnsi="Times New Roman"/>
          <w:sz w:val="28"/>
          <w:szCs w:val="28"/>
          <w:lang w:val="sq-AL"/>
        </w:rPr>
        <w:t>o</w:t>
      </w:r>
      <w:r w:rsidRPr="00B95F5C">
        <w:rPr>
          <w:rFonts w:ascii="Times New Roman" w:hAnsi="Times New Roman"/>
          <w:sz w:val="28"/>
          <w:szCs w:val="28"/>
          <w:lang w:val="sq-AL"/>
        </w:rPr>
        <w:t>olit dhe duhanit, ulj</w:t>
      </w:r>
      <w:r>
        <w:rPr>
          <w:rFonts w:ascii="Times New Roman" w:hAnsi="Times New Roman"/>
          <w:sz w:val="28"/>
          <w:szCs w:val="28"/>
          <w:lang w:val="sq-AL"/>
        </w:rPr>
        <w:t>a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e numrit të lindjeve, martesave dhe lin</w:t>
      </w:r>
      <w:r>
        <w:rPr>
          <w:rFonts w:ascii="Times New Roman" w:hAnsi="Times New Roman"/>
          <w:sz w:val="28"/>
          <w:szCs w:val="28"/>
          <w:lang w:val="sq-AL"/>
        </w:rPr>
        <w:t>djet e vona, ndotja e ambientit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etj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B95F5C">
        <w:rPr>
          <w:rFonts w:ascii="Times New Roman" w:hAnsi="Times New Roman"/>
          <w:sz w:val="28"/>
          <w:szCs w:val="28"/>
          <w:lang w:val="sq-AL"/>
        </w:rPr>
        <w:t>, me pasojë shtimin e potencialit global me efekte kancerogjene dhe me pasojë përfundimtare rritje të incidencës së tumoreve, të krahasueshme me ato të vendeve të zhvilluara.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Në Shqipëri, Shërbimi i Onkologjisë mbetet i vetmi shërbim ku kryhet një trajtim multidisiplinar, pra ku kombinohen çdo ditë ngushtësisht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në të njëjtin “auditor”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kirurgjia, kimioterapia dhe radioterapia, nën një mbrojtje rigoroze të imazherisë dhe anatomisë patologjike.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lastRenderedPageBreak/>
        <w:t>Falë mbështetjes së ofruar nga Agjen</w:t>
      </w:r>
      <w:r>
        <w:rPr>
          <w:rFonts w:ascii="Times New Roman" w:hAnsi="Times New Roman"/>
          <w:sz w:val="28"/>
          <w:szCs w:val="28"/>
          <w:lang w:val="sq-AL"/>
        </w:rPr>
        <w:t>c</w:t>
      </w:r>
      <w:r w:rsidRPr="00B95F5C">
        <w:rPr>
          <w:rFonts w:ascii="Times New Roman" w:hAnsi="Times New Roman"/>
          <w:sz w:val="28"/>
          <w:szCs w:val="28"/>
          <w:lang w:val="sq-AL"/>
        </w:rPr>
        <w:t>ia Ndërkombëtare e Energjisë Atomike, Shërbimi i Onkologjisë është kthyer në një qendër kompetence të një mjekimi real, shkencor dhe të parametrave bashkëkohor</w:t>
      </w:r>
      <w:r>
        <w:rPr>
          <w:rFonts w:ascii="Times New Roman" w:hAnsi="Times New Roman"/>
          <w:sz w:val="28"/>
          <w:szCs w:val="28"/>
        </w:rPr>
        <w:t>ë</w:t>
      </w:r>
      <w:r w:rsidRPr="00B95F5C">
        <w:rPr>
          <w:rFonts w:ascii="Times New Roman" w:hAnsi="Times New Roman"/>
          <w:sz w:val="28"/>
          <w:szCs w:val="28"/>
          <w:lang w:val="sq-AL"/>
        </w:rPr>
        <w:t>. Në aspektin kirurgjikal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këtu mbulohet senologjia (gjiri), tumoret e indeve të buta, tumoret kolorektale, tumoret e lëkurës – melanomat dhe tumoret e sferës genitale. Kirurgjia ka një aktivitet prej gati 1600 operacione</w:t>
      </w:r>
      <w:r>
        <w:rPr>
          <w:rFonts w:ascii="Times New Roman" w:hAnsi="Times New Roman"/>
          <w:sz w:val="28"/>
          <w:szCs w:val="28"/>
          <w:lang w:val="sq-AL"/>
        </w:rPr>
        <w:t>sh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të kategorive të ndryshme në vit, të cilët shoqërohen më pas  me terapinë medikamentoze dhe radioterapinë. Gjithashtu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Shërbimi i Onkollogjisë është e vetmja qendër e mjekimit me radioterapi për vendin si edhe për një pjesë shumë të madhe të sëmurësh nga Kosova. Në këtë shërbim mjekohen  rreth 1000 – 1200 të sëmurë në vit.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Megjithatë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mundësitë aktuale të trajtimit me k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mioterapi dhe sidomos me radioterapi nuk </w:t>
      </w:r>
      <w:r>
        <w:rPr>
          <w:rFonts w:ascii="Times New Roman" w:hAnsi="Times New Roman"/>
          <w:sz w:val="28"/>
          <w:szCs w:val="28"/>
          <w:lang w:val="sq-AL"/>
        </w:rPr>
        <w:t xml:space="preserve">i 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plotësojnë dot kërkesat në rritje dhe cilësinë e ofrimit të këtyre trajtimeve. Shqetësues është fakti që radioterapia në vendin tonë realizohet </w:t>
      </w:r>
      <w:r>
        <w:rPr>
          <w:rFonts w:ascii="Times New Roman" w:hAnsi="Times New Roman"/>
          <w:sz w:val="28"/>
          <w:szCs w:val="28"/>
          <w:lang w:val="sq-AL"/>
        </w:rPr>
        <w:t>ende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me kobalt, procedurë mjekimi e cila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veç efektit mjekues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dëmton në një masë të konsiderueshme edhe qelizat e shëndosha që rrethojnë zonën tum</w:t>
      </w:r>
      <w:r>
        <w:rPr>
          <w:rFonts w:ascii="Times New Roman" w:hAnsi="Times New Roman"/>
          <w:sz w:val="28"/>
          <w:szCs w:val="28"/>
          <w:lang w:val="sq-AL"/>
        </w:rPr>
        <w:t>orale, në një kohë kur në t</w:t>
      </w:r>
      <w:r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 xml:space="preserve"> gjitha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vendet përreth aplikohet rrezatimi me akselerator linear.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Mbështetur në direktivat e fundit të Organizatës Botërore të Shëndetësisë për </w:t>
      </w:r>
      <w:r>
        <w:rPr>
          <w:rFonts w:ascii="Times New Roman" w:hAnsi="Times New Roman"/>
          <w:sz w:val="28"/>
          <w:szCs w:val="28"/>
          <w:lang w:val="sq-AL"/>
        </w:rPr>
        <w:t>p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rogramet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ombëtare të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ontrollit të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ancerit, </w:t>
      </w:r>
      <w:r>
        <w:rPr>
          <w:rFonts w:ascii="Times New Roman" w:hAnsi="Times New Roman"/>
          <w:sz w:val="28"/>
          <w:szCs w:val="28"/>
          <w:lang w:val="sq-AL"/>
        </w:rPr>
        <w:t>S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hërbimi i </w:t>
      </w:r>
      <w:r>
        <w:rPr>
          <w:rFonts w:ascii="Times New Roman" w:hAnsi="Times New Roman"/>
          <w:sz w:val="28"/>
          <w:szCs w:val="28"/>
          <w:lang w:val="sq-AL"/>
        </w:rPr>
        <w:t>O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nkologjisë tashmë ka një </w:t>
      </w:r>
      <w:r>
        <w:rPr>
          <w:rFonts w:ascii="Times New Roman" w:hAnsi="Times New Roman"/>
          <w:sz w:val="28"/>
          <w:szCs w:val="28"/>
          <w:lang w:val="sq-AL"/>
        </w:rPr>
        <w:t>p</w:t>
      </w:r>
      <w:r>
        <w:rPr>
          <w:rFonts w:ascii="Times New Roman" w:hAnsi="Times New Roman"/>
          <w:sz w:val="28"/>
          <w:szCs w:val="28"/>
        </w:rPr>
        <w:t>ërcaktim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të qartë të karakterit të prevencionit dhe zbulimit të hershëm, diagnostikues e mjekues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bazuar në protokolle bashkëkohore kirurgjikale, k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B95F5C">
        <w:rPr>
          <w:rFonts w:ascii="Times New Roman" w:hAnsi="Times New Roman"/>
          <w:sz w:val="28"/>
          <w:szCs w:val="28"/>
          <w:lang w:val="sq-AL"/>
        </w:rPr>
        <w:t>mioterapeutike dhe radioterapie të trajtimit të tumoreve, trajnues – edukativ</w:t>
      </w:r>
      <w:r>
        <w:rPr>
          <w:rFonts w:ascii="Times New Roman" w:hAnsi="Times New Roman"/>
          <w:sz w:val="28"/>
          <w:szCs w:val="28"/>
        </w:rPr>
        <w:t>ë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dhe kërkimor</w:t>
      </w:r>
      <w:r>
        <w:rPr>
          <w:rFonts w:ascii="Times New Roman" w:hAnsi="Times New Roman"/>
          <w:sz w:val="28"/>
          <w:szCs w:val="28"/>
        </w:rPr>
        <w:t>ë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– shkencor</w:t>
      </w:r>
      <w:r>
        <w:rPr>
          <w:rFonts w:ascii="Times New Roman" w:hAnsi="Times New Roman"/>
          <w:sz w:val="28"/>
          <w:szCs w:val="28"/>
        </w:rPr>
        <w:t>ë</w:t>
      </w:r>
      <w:r w:rsidRPr="00B95F5C">
        <w:rPr>
          <w:rFonts w:ascii="Times New Roman" w:hAnsi="Times New Roman"/>
          <w:sz w:val="28"/>
          <w:szCs w:val="28"/>
          <w:lang w:val="sq-AL"/>
        </w:rPr>
        <w:t>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Për këtë mendojmë se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pas </w:t>
      </w:r>
      <w:r>
        <w:rPr>
          <w:rFonts w:ascii="Times New Roman" w:hAnsi="Times New Roman"/>
          <w:sz w:val="28"/>
          <w:szCs w:val="28"/>
          <w:lang w:val="sq-AL"/>
        </w:rPr>
        <w:t>f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azës së parë të pajisjes me aparaturë </w:t>
      </w:r>
      <w:r>
        <w:rPr>
          <w:rFonts w:ascii="Times New Roman" w:hAnsi="Times New Roman"/>
          <w:sz w:val="28"/>
          <w:szCs w:val="28"/>
          <w:lang w:val="sq-AL"/>
        </w:rPr>
        <w:t>mjekësore  bashkëkohore moderne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të QSUT</w:t>
      </w:r>
      <w:r>
        <w:rPr>
          <w:rFonts w:ascii="Times New Roman" w:hAnsi="Times New Roman"/>
          <w:sz w:val="28"/>
          <w:szCs w:val="28"/>
          <w:lang w:val="sq-AL"/>
        </w:rPr>
        <w:t>-s</w:t>
      </w:r>
      <w:r>
        <w:rPr>
          <w:rFonts w:ascii="Times New Roman" w:hAnsi="Times New Roman"/>
          <w:sz w:val="28"/>
          <w:szCs w:val="28"/>
        </w:rPr>
        <w:t>ë</w:t>
      </w:r>
      <w:r w:rsidRPr="00B95F5C">
        <w:rPr>
          <w:rFonts w:ascii="Times New Roman" w:hAnsi="Times New Roman"/>
          <w:sz w:val="28"/>
          <w:szCs w:val="28"/>
          <w:lang w:val="sq-AL"/>
        </w:rPr>
        <w:t>, Shërbimit të Neurokirurgjisë, Kirurgjisë pediatrike etj., ka ardhur koha që dhe në vendin tonë të fillojë mjekimi radioterapeutik nëpërmjet akseleratorit linear me aksesorët e tjerë shoqërues (plotësimi i nevojave të vendit për radioterapia kërkon një aparat rrezatimi për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të paktën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500000 banorë).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Nëpërmjet projektit do të përfitohet akseleratori, shoqëruar me CT- s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B95F5C">
        <w:rPr>
          <w:rFonts w:ascii="Times New Roman" w:hAnsi="Times New Roman"/>
          <w:sz w:val="28"/>
          <w:szCs w:val="28"/>
          <w:lang w:val="sq-AL"/>
        </w:rPr>
        <w:t>aner me la</w:t>
      </w:r>
      <w:r>
        <w:rPr>
          <w:rFonts w:ascii="Times New Roman" w:hAnsi="Times New Roman"/>
          <w:sz w:val="28"/>
          <w:szCs w:val="28"/>
          <w:lang w:val="sq-AL"/>
        </w:rPr>
        <w:t>zer, injator kontrasti si dhe d</w:t>
      </w:r>
      <w:r w:rsidRPr="00B95F5C">
        <w:rPr>
          <w:rFonts w:ascii="Times New Roman" w:hAnsi="Times New Roman"/>
          <w:sz w:val="28"/>
          <w:szCs w:val="28"/>
          <w:lang w:val="sq-AL"/>
        </w:rPr>
        <w:t>y printer</w:t>
      </w:r>
      <w:r>
        <w:rPr>
          <w:rFonts w:ascii="Times New Roman" w:hAnsi="Times New Roman"/>
          <w:sz w:val="28"/>
          <w:szCs w:val="28"/>
          <w:lang w:val="sq-AL"/>
        </w:rPr>
        <w:t>a</w:t>
      </w:r>
      <w:r w:rsidRPr="00B95F5C">
        <w:rPr>
          <w:rFonts w:ascii="Times New Roman" w:hAnsi="Times New Roman"/>
          <w:sz w:val="28"/>
          <w:szCs w:val="28"/>
          <w:lang w:val="sq-AL"/>
        </w:rPr>
        <w:t>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Ky projekt financohet në kuadër të </w:t>
      </w:r>
      <w:r>
        <w:rPr>
          <w:rFonts w:ascii="Times New Roman" w:hAnsi="Times New Roman"/>
          <w:sz w:val="28"/>
          <w:szCs w:val="28"/>
          <w:lang w:val="sq-AL"/>
        </w:rPr>
        <w:t>m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arrëveshjes së </w:t>
      </w:r>
      <w:r>
        <w:rPr>
          <w:rFonts w:ascii="Times New Roman" w:hAnsi="Times New Roman"/>
          <w:sz w:val="28"/>
          <w:szCs w:val="28"/>
          <w:lang w:val="sq-AL"/>
        </w:rPr>
        <w:t>b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ashkëpunimit </w:t>
      </w:r>
      <w:r>
        <w:rPr>
          <w:rFonts w:ascii="Times New Roman" w:hAnsi="Times New Roman"/>
          <w:sz w:val="28"/>
          <w:szCs w:val="28"/>
          <w:lang w:val="sq-AL"/>
        </w:rPr>
        <w:t>f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inanciar ndërmjet </w:t>
      </w:r>
      <w:r>
        <w:rPr>
          <w:rFonts w:ascii="Times New Roman" w:hAnsi="Times New Roman"/>
          <w:sz w:val="28"/>
          <w:szCs w:val="28"/>
          <w:lang w:val="sq-AL"/>
        </w:rPr>
        <w:t>q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everisë së Republikës së Shqipërisë dhe </w:t>
      </w:r>
      <w:r>
        <w:rPr>
          <w:rFonts w:ascii="Times New Roman" w:hAnsi="Times New Roman"/>
          <w:sz w:val="28"/>
          <w:szCs w:val="28"/>
          <w:lang w:val="sq-AL"/>
        </w:rPr>
        <w:t>q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everisë së Republikës së Austrisë, të nënshkruar më 7 </w:t>
      </w:r>
      <w:r>
        <w:rPr>
          <w:rFonts w:ascii="Times New Roman" w:hAnsi="Times New Roman"/>
          <w:sz w:val="28"/>
          <w:szCs w:val="28"/>
          <w:lang w:val="sq-AL"/>
        </w:rPr>
        <w:t>d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hjetor 2010. Në vijim të kësaj </w:t>
      </w:r>
      <w:r>
        <w:rPr>
          <w:rFonts w:ascii="Times New Roman" w:hAnsi="Times New Roman"/>
          <w:sz w:val="28"/>
          <w:szCs w:val="28"/>
          <w:lang w:val="sq-AL"/>
        </w:rPr>
        <w:t>m</w:t>
      </w:r>
      <w:r w:rsidRPr="00B95F5C">
        <w:rPr>
          <w:rFonts w:ascii="Times New Roman" w:hAnsi="Times New Roman"/>
          <w:sz w:val="28"/>
          <w:szCs w:val="28"/>
          <w:lang w:val="sq-AL"/>
        </w:rPr>
        <w:t>arrëveshje</w:t>
      </w:r>
      <w:r>
        <w:rPr>
          <w:rFonts w:ascii="Times New Roman" w:hAnsi="Times New Roman"/>
          <w:sz w:val="28"/>
          <w:szCs w:val="28"/>
          <w:lang w:val="sq-AL"/>
        </w:rPr>
        <w:t>je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, me </w:t>
      </w:r>
      <w:r>
        <w:rPr>
          <w:rFonts w:ascii="Times New Roman" w:hAnsi="Times New Roman"/>
          <w:sz w:val="28"/>
          <w:szCs w:val="28"/>
          <w:lang w:val="sq-AL"/>
        </w:rPr>
        <w:t>vendimin nr.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1081, datë 29.12.2010, </w:t>
      </w:r>
      <w:r>
        <w:rPr>
          <w:rFonts w:ascii="Times New Roman" w:hAnsi="Times New Roman"/>
          <w:sz w:val="28"/>
          <w:szCs w:val="28"/>
          <w:lang w:val="sq-AL"/>
        </w:rPr>
        <w:t xml:space="preserve"> t</w:t>
      </w:r>
      <w:r>
        <w:rPr>
          <w:rFonts w:ascii="Times New Roman" w:hAnsi="Times New Roman"/>
          <w:sz w:val="28"/>
          <w:szCs w:val="28"/>
        </w:rPr>
        <w:t xml:space="preserve">ë KëshillittëMnistrave, 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u autorizua Agjencia </w:t>
      </w:r>
      <w:r w:rsidRPr="00B95F5C">
        <w:rPr>
          <w:rFonts w:ascii="Times New Roman" w:hAnsi="Times New Roman"/>
          <w:sz w:val="28"/>
          <w:szCs w:val="28"/>
          <w:lang w:val="sq-AL"/>
        </w:rPr>
        <w:lastRenderedPageBreak/>
        <w:t xml:space="preserve">Kombëtare e Shoqërisë së Informacionit (AKSHI), për të përzgjedhur kompaninë austriake për të përgatitur studimin e fizibilitetit. 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Pas realizimit të studimit të fizibilitetit nga kompania austriake e kontraktuar nga AKSHI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me </w:t>
      </w:r>
      <w:r>
        <w:rPr>
          <w:rFonts w:ascii="Times New Roman" w:hAnsi="Times New Roman"/>
          <w:sz w:val="28"/>
          <w:szCs w:val="28"/>
          <w:lang w:val="sq-AL"/>
        </w:rPr>
        <w:t>vendimin nr</w:t>
      </w:r>
      <w:r w:rsidRPr="00B95F5C"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sq-AL"/>
        </w:rPr>
        <w:t>386, datë 27.</w:t>
      </w:r>
      <w:r w:rsidRPr="00B95F5C">
        <w:rPr>
          <w:rFonts w:ascii="Times New Roman" w:hAnsi="Times New Roman"/>
          <w:sz w:val="28"/>
          <w:szCs w:val="28"/>
          <w:lang w:val="sq-AL"/>
        </w:rPr>
        <w:t>6.2012,</w:t>
      </w:r>
      <w:r>
        <w:rPr>
          <w:rFonts w:ascii="Times New Roman" w:hAnsi="Times New Roman"/>
          <w:sz w:val="28"/>
          <w:szCs w:val="28"/>
          <w:lang w:val="sq-AL"/>
        </w:rPr>
        <w:t>t</w:t>
      </w:r>
      <w:r>
        <w:rPr>
          <w:rFonts w:ascii="Times New Roman" w:hAnsi="Times New Roman"/>
          <w:sz w:val="28"/>
          <w:szCs w:val="28"/>
        </w:rPr>
        <w:t xml:space="preserve">ë KëshillittëMnistrave, </w:t>
      </w:r>
      <w:r>
        <w:rPr>
          <w:rFonts w:ascii="Times New Roman" w:hAnsi="Times New Roman"/>
          <w:sz w:val="28"/>
          <w:szCs w:val="28"/>
          <w:lang w:val="sq-AL"/>
        </w:rPr>
        <w:t>s</w:t>
      </w:r>
      <w:r w:rsidRPr="00B95F5C">
        <w:rPr>
          <w:rFonts w:ascii="Times New Roman" w:hAnsi="Times New Roman"/>
          <w:sz w:val="28"/>
          <w:szCs w:val="28"/>
          <w:lang w:val="sq-AL"/>
        </w:rPr>
        <w:t>hoqëria Austrian Health Care Systems &amp; Engineering GmbH (AHC) u caktua koordinator i projektit për organizimin e tenderit për përzgjedhjen e eksportuesve austriakë. Në zbatim të këtij vendimi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Ministria e Shëndetësisë ka bashkëpunuar me AHC</w:t>
      </w:r>
      <w:r>
        <w:rPr>
          <w:rFonts w:ascii="Times New Roman" w:hAnsi="Times New Roman"/>
          <w:sz w:val="28"/>
          <w:szCs w:val="28"/>
          <w:lang w:val="sq-AL"/>
        </w:rPr>
        <w:t>-në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për realizimin e procedurave të tenderimit. Pro</w:t>
      </w:r>
      <w:r>
        <w:rPr>
          <w:rFonts w:ascii="Times New Roman" w:hAnsi="Times New Roman"/>
          <w:sz w:val="28"/>
          <w:szCs w:val="28"/>
          <w:lang w:val="sq-AL"/>
        </w:rPr>
        <w:t>c</w:t>
      </w:r>
      <w:r w:rsidRPr="00B95F5C">
        <w:rPr>
          <w:rFonts w:ascii="Times New Roman" w:hAnsi="Times New Roman"/>
          <w:sz w:val="28"/>
          <w:szCs w:val="28"/>
          <w:lang w:val="sq-AL"/>
        </w:rPr>
        <w:t>edurat e tenderimit janë kryer në Austri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sipas ligjit austriak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dhe fituese është shpallur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B95F5C">
        <w:rPr>
          <w:rFonts w:ascii="Times New Roman" w:hAnsi="Times New Roman"/>
          <w:sz w:val="28"/>
          <w:szCs w:val="28"/>
          <w:lang w:val="sq-AL"/>
        </w:rPr>
        <w:t>ompania Philips Austria GmbH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me të cilën Ministria e Shëndetësisë ka lidhur një kontratë blerjeje 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B95F5C">
        <w:rPr>
          <w:rFonts w:ascii="Times New Roman" w:hAnsi="Times New Roman"/>
          <w:sz w:val="28"/>
          <w:szCs w:val="28"/>
          <w:lang w:val="sq-AL"/>
        </w:rPr>
        <w:t>ë datë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20 dhjetor 2012.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ab/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Financimi që akordohet për këtë </w:t>
      </w:r>
      <w:r>
        <w:rPr>
          <w:rFonts w:ascii="Times New Roman" w:hAnsi="Times New Roman"/>
          <w:sz w:val="28"/>
          <w:szCs w:val="28"/>
          <w:lang w:val="sq-AL"/>
        </w:rPr>
        <w:t>p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rojekt nga </w:t>
      </w:r>
      <w:r>
        <w:rPr>
          <w:rFonts w:ascii="Times New Roman" w:hAnsi="Times New Roman"/>
          <w:sz w:val="28"/>
          <w:szCs w:val="28"/>
          <w:lang w:val="sq-AL"/>
        </w:rPr>
        <w:t>q</w:t>
      </w:r>
      <w:r w:rsidRPr="00B95F5C">
        <w:rPr>
          <w:rFonts w:ascii="Times New Roman" w:hAnsi="Times New Roman"/>
          <w:sz w:val="28"/>
          <w:szCs w:val="28"/>
          <w:lang w:val="sq-AL"/>
        </w:rPr>
        <w:t>everia Austriake, nëpërmjet UniCredit Bank Austria AG, në cilësinë e bankës tregtare ndërmjetëse, ka termat në vijim: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Shuma:  </w:t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>2000000 EUR;</w:t>
      </w:r>
    </w:p>
    <w:p w:rsidR="00060102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Kohëzgjatja: </w:t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15.5 vjet, duke përfshirë një periudhë pa pagesë </w:t>
      </w:r>
    </w:p>
    <w:p w:rsidR="00060102" w:rsidRPr="00B95F5C" w:rsidRDefault="00060102" w:rsidP="00060102">
      <w:pPr>
        <w:spacing w:before="0" w:after="0"/>
        <w:ind w:left="426" w:firstLine="720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principali deri në 6 vjet; </w:t>
      </w:r>
    </w:p>
    <w:p w:rsidR="00060102" w:rsidRPr="00B95F5C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Norma e Interesit: </w:t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>0 %;</w:t>
      </w:r>
    </w:p>
    <w:p w:rsidR="00060102" w:rsidRPr="00B95F5C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Tarifa e Angazhimit: </w:t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>0.5 %;</w:t>
      </w:r>
    </w:p>
    <w:p w:rsidR="00060102" w:rsidRPr="00B95F5C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 xml:space="preserve">Tarifa e Manaxhimit: </w:t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>0.5 %;</w:t>
      </w:r>
    </w:p>
    <w:p w:rsidR="00060102" w:rsidRPr="007C096E" w:rsidRDefault="00060102" w:rsidP="00060102">
      <w:pPr>
        <w:numPr>
          <w:ilvl w:val="0"/>
          <w:numId w:val="1"/>
        </w:numPr>
        <w:spacing w:before="0" w:after="0"/>
        <w:ind w:left="426" w:firstLine="0"/>
        <w:rPr>
          <w:rFonts w:ascii="Times New Roman" w:hAnsi="Times New Roman"/>
          <w:sz w:val="28"/>
          <w:szCs w:val="28"/>
          <w:lang w:val="sq-AL"/>
        </w:rPr>
      </w:pPr>
      <w:r w:rsidRPr="007C096E">
        <w:rPr>
          <w:rFonts w:ascii="Times New Roman" w:hAnsi="Times New Roman"/>
          <w:sz w:val="28"/>
          <w:szCs w:val="28"/>
          <w:lang w:val="sq-AL"/>
        </w:rPr>
        <w:t xml:space="preserve">Primi i Garancisë: </w:t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7C096E">
        <w:rPr>
          <w:rFonts w:ascii="Times New Roman" w:hAnsi="Times New Roman"/>
          <w:sz w:val="28"/>
          <w:szCs w:val="28"/>
          <w:lang w:val="sq-AL"/>
        </w:rPr>
        <w:t>20,000 EUR të paguara menjëherë;</w:t>
      </w:r>
    </w:p>
    <w:p w:rsidR="00060102" w:rsidRPr="00B95F5C" w:rsidRDefault="00060102" w:rsidP="00060102">
      <w:pPr>
        <w:tabs>
          <w:tab w:val="left" w:pos="180"/>
          <w:tab w:val="left" w:pos="1260"/>
          <w:tab w:val="left" w:pos="1440"/>
          <w:tab w:val="left" w:pos="2370"/>
        </w:tabs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B95F5C">
        <w:rPr>
          <w:rFonts w:ascii="Times New Roman" w:hAnsi="Times New Roman"/>
          <w:sz w:val="28"/>
          <w:szCs w:val="28"/>
          <w:lang w:val="sq-AL"/>
        </w:rPr>
        <w:t>1 % në vit si marzh</w:t>
      </w:r>
      <w:r w:rsidRPr="00B95F5C">
        <w:rPr>
          <w:rFonts w:ascii="Times New Roman" w:hAnsi="Times New Roman"/>
          <w:sz w:val="28"/>
          <w:szCs w:val="28"/>
          <w:lang w:val="sq-AL"/>
        </w:rPr>
        <w:tab/>
        <w:t>.</w:t>
      </w:r>
    </w:p>
    <w:p w:rsidR="00060102" w:rsidRPr="00B95F5C" w:rsidRDefault="00060102" w:rsidP="00060102">
      <w:pPr>
        <w:tabs>
          <w:tab w:val="left" w:pos="180"/>
          <w:tab w:val="left" w:pos="1260"/>
          <w:tab w:val="left" w:pos="1440"/>
          <w:tab w:val="left" w:pos="2370"/>
        </w:tabs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sq-AL"/>
        </w:rPr>
        <w:t>Sipas kushteve aktuale financiare, huaja e butë parashikon një element</w:t>
      </w:r>
      <w:r w:rsidR="00A063CF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sq-AL"/>
        </w:rPr>
        <w:t>grant të barabartë me 35.3 %.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sz w:val="28"/>
          <w:szCs w:val="28"/>
          <w:lang w:val="sq-AL"/>
        </w:rPr>
      </w:pPr>
      <w:r w:rsidRPr="00B95F5C">
        <w:rPr>
          <w:rFonts w:ascii="Times New Roman" w:hAnsi="Times New Roman"/>
          <w:sz w:val="28"/>
          <w:szCs w:val="28"/>
          <w:lang w:val="en-US"/>
        </w:rPr>
        <w:t>Autoritetet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en-US"/>
        </w:rPr>
        <w:t>kompetente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en-US"/>
        </w:rPr>
        <w:t>për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en-US"/>
        </w:rPr>
        <w:t>zbatimin e kësaj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B95F5C">
        <w:rPr>
          <w:rFonts w:ascii="Times New Roman" w:hAnsi="Times New Roman"/>
          <w:sz w:val="28"/>
          <w:szCs w:val="28"/>
          <w:lang w:val="en-US"/>
        </w:rPr>
        <w:t>arrëveshje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en-US"/>
        </w:rPr>
        <w:t>janë</w:t>
      </w:r>
      <w:r w:rsidR="00A063C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sz w:val="28"/>
          <w:szCs w:val="28"/>
          <w:lang w:val="en-US"/>
        </w:rPr>
        <w:t>Ministria e Shëndetësisë</w:t>
      </w:r>
      <w:r w:rsidRPr="00B95F5C">
        <w:rPr>
          <w:rFonts w:ascii="Times New Roman" w:hAnsi="Times New Roman"/>
          <w:sz w:val="28"/>
          <w:szCs w:val="28"/>
          <w:lang w:val="sq-AL"/>
        </w:rPr>
        <w:t xml:space="preserve"> dhe Ministria e Financave.</w:t>
      </w:r>
    </w:p>
    <w:p w:rsidR="00060102" w:rsidRPr="00B95F5C" w:rsidRDefault="00060102" w:rsidP="00060102">
      <w:pPr>
        <w:spacing w:before="0" w:after="0"/>
        <w:ind w:firstLine="0"/>
        <w:rPr>
          <w:rFonts w:ascii="Times New Roman" w:eastAsia="Calibri" w:hAnsi="Times New Roman"/>
          <w:sz w:val="28"/>
          <w:szCs w:val="28"/>
          <w:lang w:val="en-US"/>
        </w:rPr>
      </w:pPr>
    </w:p>
    <w:p w:rsidR="00060102" w:rsidRPr="00B95F5C" w:rsidRDefault="00060102" w:rsidP="00060102">
      <w:pPr>
        <w:spacing w:before="0" w:after="0"/>
        <w:ind w:firstLine="0"/>
        <w:rPr>
          <w:rFonts w:ascii="Times New Roman" w:hAnsi="Times New Roman"/>
          <w:bCs/>
          <w:sz w:val="28"/>
          <w:szCs w:val="28"/>
          <w:lang w:val="en-US"/>
        </w:rPr>
      </w:pPr>
      <w:r w:rsidRPr="00B95F5C">
        <w:rPr>
          <w:rFonts w:ascii="Times New Roman" w:hAnsi="Times New Roman"/>
          <w:bCs/>
          <w:sz w:val="28"/>
          <w:szCs w:val="28"/>
          <w:lang w:val="en-US"/>
        </w:rPr>
        <w:t>Në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zbatim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të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nenit 121 të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Kushtetutës, ky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projektligji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paraqitet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Kuvendit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për</w:t>
      </w:r>
      <w:r w:rsidR="00A063C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95F5C">
        <w:rPr>
          <w:rFonts w:ascii="Times New Roman" w:hAnsi="Times New Roman"/>
          <w:bCs/>
          <w:sz w:val="28"/>
          <w:szCs w:val="28"/>
          <w:lang w:val="en-US"/>
        </w:rPr>
        <w:t>ratifikim.</w:t>
      </w:r>
    </w:p>
    <w:p w:rsidR="00060102" w:rsidRPr="00B95F5C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60102" w:rsidRPr="00B95F5C" w:rsidRDefault="00060102" w:rsidP="00060102">
      <w:pPr>
        <w:spacing w:before="0" w:after="0"/>
        <w:ind w:firstLine="0"/>
        <w:jc w:val="left"/>
        <w:rPr>
          <w:rFonts w:ascii="Times New Roman" w:hAnsi="Times New Roman"/>
          <w:b/>
          <w:bCs/>
          <w:sz w:val="28"/>
          <w:szCs w:val="28"/>
          <w:lang w:val="sq-AL"/>
        </w:rPr>
      </w:pPr>
    </w:p>
    <w:p w:rsidR="00060102" w:rsidRPr="00B95F5C" w:rsidRDefault="00060102" w:rsidP="00060102">
      <w:pPr>
        <w:spacing w:before="0" w:after="0"/>
        <w:ind w:firstLine="0"/>
        <w:jc w:val="left"/>
        <w:rPr>
          <w:rFonts w:ascii="Times New Roman" w:hAnsi="Times New Roman"/>
          <w:b/>
          <w:bCs/>
          <w:sz w:val="28"/>
          <w:szCs w:val="28"/>
          <w:lang w:val="sq-AL"/>
        </w:rPr>
      </w:pPr>
    </w:p>
    <w:p w:rsidR="00060102" w:rsidRPr="00BC1660" w:rsidRDefault="00060102" w:rsidP="00060102">
      <w:pPr>
        <w:spacing w:before="0" w:after="0"/>
        <w:ind w:firstLine="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BC1660">
        <w:rPr>
          <w:rFonts w:ascii="Times New Roman" w:hAnsi="Times New Roman"/>
          <w:b/>
          <w:sz w:val="28"/>
          <w:szCs w:val="28"/>
          <w:lang w:val="sq-AL"/>
        </w:rPr>
        <w:t>KËSHILLI  I  MINSTRAVE</w:t>
      </w:r>
    </w:p>
    <w:p w:rsidR="006E120E" w:rsidRPr="00060102" w:rsidRDefault="006E120E" w:rsidP="00060102">
      <w:bookmarkStart w:id="0" w:name="_GoBack"/>
      <w:bookmarkEnd w:id="0"/>
    </w:p>
    <w:sectPr w:rsidR="006E120E" w:rsidRPr="00060102" w:rsidSect="008E59C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EB6" w:rsidRDefault="00600EB6" w:rsidP="008E59CC">
      <w:pPr>
        <w:spacing w:before="0" w:after="0"/>
      </w:pPr>
      <w:r>
        <w:separator/>
      </w:r>
    </w:p>
  </w:endnote>
  <w:endnote w:type="continuationSeparator" w:id="1">
    <w:p w:rsidR="00600EB6" w:rsidRDefault="00600EB6" w:rsidP="008E59C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F1B" w:rsidRDefault="008E59CC">
    <w:pPr>
      <w:pStyle w:val="Footer"/>
      <w:jc w:val="right"/>
    </w:pPr>
    <w:r>
      <w:fldChar w:fldCharType="begin"/>
    </w:r>
    <w:r w:rsidR="00060102">
      <w:instrText xml:space="preserve"> PAGE   \* MERGEFORMAT </w:instrText>
    </w:r>
    <w:r>
      <w:fldChar w:fldCharType="separate"/>
    </w:r>
    <w:r w:rsidR="00A063CF">
      <w:rPr>
        <w:noProof/>
      </w:rPr>
      <w:t>3</w:t>
    </w:r>
    <w:r>
      <w:rPr>
        <w:noProof/>
      </w:rPr>
      <w:fldChar w:fldCharType="end"/>
    </w:r>
  </w:p>
  <w:p w:rsidR="00B30F1B" w:rsidRDefault="00600E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EB6" w:rsidRDefault="00600EB6" w:rsidP="008E59CC">
      <w:pPr>
        <w:spacing w:before="0" w:after="0"/>
      </w:pPr>
      <w:r>
        <w:separator/>
      </w:r>
    </w:p>
  </w:footnote>
  <w:footnote w:type="continuationSeparator" w:id="1">
    <w:p w:rsidR="00600EB6" w:rsidRDefault="00600EB6" w:rsidP="008E59C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673F"/>
    <w:multiLevelType w:val="hybridMultilevel"/>
    <w:tmpl w:val="2D7422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20E"/>
    <w:rsid w:val="00060102"/>
    <w:rsid w:val="00107FB0"/>
    <w:rsid w:val="00182228"/>
    <w:rsid w:val="00593949"/>
    <w:rsid w:val="00600EB6"/>
    <w:rsid w:val="006E120E"/>
    <w:rsid w:val="008E59CC"/>
    <w:rsid w:val="00A063CF"/>
    <w:rsid w:val="00D45A99"/>
    <w:rsid w:val="00ED5984"/>
    <w:rsid w:val="00F4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20E"/>
    <w:pPr>
      <w:spacing w:before="60" w:after="60" w:line="240" w:lineRule="auto"/>
      <w:ind w:firstLine="706"/>
      <w:jc w:val="both"/>
    </w:pPr>
    <w:rPr>
      <w:rFonts w:ascii="Trebuchet MS" w:eastAsia="Times New Roman" w:hAnsi="Trebuchet MS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49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010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60102"/>
    <w:rPr>
      <w:rFonts w:ascii="Trebuchet MS" w:eastAsia="Times New Roman" w:hAnsi="Trebuchet MS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20E"/>
    <w:pPr>
      <w:spacing w:before="60" w:after="60" w:line="240" w:lineRule="auto"/>
      <w:ind w:firstLine="706"/>
      <w:jc w:val="both"/>
    </w:pPr>
    <w:rPr>
      <w:rFonts w:ascii="Trebuchet MS" w:eastAsia="Times New Roman" w:hAnsi="Trebuchet MS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49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010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60102"/>
    <w:rPr>
      <w:rFonts w:ascii="Trebuchet MS" w:eastAsia="Times New Roman" w:hAnsi="Trebuchet MS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816950142EA11F4EBBB52B7BF32B0040" ma:contentTypeVersion="" ma:contentTypeDescription="" ma:contentTypeScope="" ma:versionID="2742e2263610a816b59fb437e77ce6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0x00816950142EA11F4EBBB52B7BF32B0040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13039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B4C62C-1637-47C4-A5C5-49AA86481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960DE-BD7A-4478-BBE5-288D7584B6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RELACIONI</vt:lpstr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</dc:title>
  <dc:creator>Armand Shandro</dc:creator>
  <cp:lastModifiedBy>aida</cp:lastModifiedBy>
  <cp:revision>4</cp:revision>
  <cp:lastPrinted>2013-12-12T11:34:00Z</cp:lastPrinted>
  <dcterms:created xsi:type="dcterms:W3CDTF">2013-12-24T03:08:00Z</dcterms:created>
  <dcterms:modified xsi:type="dcterms:W3CDTF">2013-12-24T03:11:00Z</dcterms:modified>
</cp:coreProperties>
</file>