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4F5" w:rsidRPr="00BD1083" w:rsidRDefault="00BD1083" w:rsidP="00BD10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083">
        <w:rPr>
          <w:rFonts w:ascii="Times New Roman" w:hAnsi="Times New Roman" w:cs="Times New Roman"/>
          <w:b/>
          <w:sz w:val="28"/>
          <w:szCs w:val="28"/>
        </w:rPr>
        <w:t>RELACION</w:t>
      </w:r>
    </w:p>
    <w:p w:rsidR="00BD1083" w:rsidRPr="00BD1083" w:rsidRDefault="00BD1083" w:rsidP="00BD10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083" w:rsidRPr="00BD1083" w:rsidRDefault="00BD1083" w:rsidP="00BD10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083">
        <w:rPr>
          <w:rFonts w:ascii="Times New Roman" w:hAnsi="Times New Roman" w:cs="Times New Roman"/>
          <w:b/>
          <w:sz w:val="28"/>
          <w:szCs w:val="28"/>
        </w:rPr>
        <w:t>PËR</w:t>
      </w:r>
    </w:p>
    <w:p w:rsidR="00BD1083" w:rsidRPr="00BD1083" w:rsidRDefault="00BD1083" w:rsidP="00BD10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D1083" w:rsidRDefault="00BD1083" w:rsidP="00BD10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1083">
        <w:rPr>
          <w:rFonts w:ascii="Times New Roman" w:hAnsi="Times New Roman" w:cs="Times New Roman"/>
          <w:b/>
          <w:sz w:val="28"/>
          <w:szCs w:val="28"/>
          <w:u w:val="single"/>
        </w:rPr>
        <w:t xml:space="preserve">PROJEKTLIGJIN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“</w:t>
      </w:r>
      <w:r w:rsidRPr="00BD1083">
        <w:rPr>
          <w:rFonts w:ascii="Times New Roman" w:hAnsi="Times New Roman" w:cs="Times New Roman"/>
          <w:b/>
          <w:sz w:val="28"/>
          <w:szCs w:val="28"/>
          <w:u w:val="single"/>
        </w:rPr>
        <w:t>PËR MIRATIMIN E MARRËVESHJES PËR KRYERJEN E SHËRBIMIT TË AUDITIMIT TË BORXHIT  TË MINISTRIVE KUNDREJT BIZNESIT VENDAS DHE TË HUAJ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”</w:t>
      </w:r>
    </w:p>
    <w:p w:rsidR="00BD1083" w:rsidRDefault="00BD1083" w:rsidP="00BD10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D1083" w:rsidRDefault="00BD1083" w:rsidP="00BD10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Ministri i Financave, n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bashk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punim me institucionet financiare nd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rkomb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tare  (FMN), ka vler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suar si nj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situat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emergjente borxhin shtet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ror q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shteti ka ndaj  biznesit vendas dhe atij t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huaj. Llogaritja e k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tij borxhi ka rezultuar si nj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proces tejet i komplikuar dhe p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 t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cilin 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sht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i domosdosh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m nj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auditim gjith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rfshir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 dhe ekstremisht teknik.</w:t>
      </w:r>
    </w:p>
    <w:p w:rsidR="00BD1083" w:rsidRDefault="00BD1083" w:rsidP="00BD10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083" w:rsidRDefault="00BD1083" w:rsidP="00BD10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Shoq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ria nd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rkomb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tare audituese “Deloitte”, n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rmjet nj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 “</w:t>
      </w:r>
      <w:r w:rsidRPr="00BD1083">
        <w:rPr>
          <w:rFonts w:ascii="Times New Roman" w:hAnsi="Times New Roman" w:cs="Times New Roman"/>
          <w:i/>
          <w:sz w:val="28"/>
          <w:szCs w:val="28"/>
        </w:rPr>
        <w:t>letter of intent</w:t>
      </w:r>
      <w:r>
        <w:rPr>
          <w:rFonts w:ascii="Times New Roman" w:hAnsi="Times New Roman" w:cs="Times New Roman"/>
          <w:sz w:val="28"/>
          <w:szCs w:val="28"/>
        </w:rPr>
        <w:t>”</w:t>
      </w:r>
      <w:r w:rsidR="00E23A4E">
        <w:rPr>
          <w:rFonts w:ascii="Times New Roman" w:hAnsi="Times New Roman" w:cs="Times New Roman"/>
          <w:sz w:val="28"/>
          <w:szCs w:val="28"/>
        </w:rPr>
        <w:t xml:space="preserve"> ka paraqitur gaT</w:t>
      </w:r>
      <w:r>
        <w:rPr>
          <w:rFonts w:ascii="Times New Roman" w:hAnsi="Times New Roman" w:cs="Times New Roman"/>
          <w:sz w:val="28"/>
          <w:szCs w:val="28"/>
        </w:rPr>
        <w:t>ishm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rin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e saj p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 kryerjen e k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tij procesi i cili 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sht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unik, i pakryer asnj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her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par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dhe q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synon nxjerrjen e nj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rezultati solid, t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v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rtet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e t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pakund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rshtuesh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m.</w:t>
      </w:r>
    </w:p>
    <w:p w:rsidR="00BD1083" w:rsidRDefault="00BD1083" w:rsidP="00BD10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083" w:rsidRDefault="00DA3E87" w:rsidP="00BD10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 vendimin </w:t>
      </w:r>
      <w:r w:rsidR="00BD1083">
        <w:rPr>
          <w:rFonts w:ascii="Times New Roman" w:hAnsi="Times New Roman" w:cs="Times New Roman"/>
          <w:sz w:val="28"/>
          <w:szCs w:val="28"/>
        </w:rPr>
        <w:t>nr.850, dat</w:t>
      </w:r>
      <w:r w:rsidR="00BD1083" w:rsidRPr="00BD1083">
        <w:rPr>
          <w:rFonts w:ascii="Times New Roman" w:hAnsi="Times New Roman" w:cs="Times New Roman"/>
          <w:sz w:val="28"/>
          <w:szCs w:val="28"/>
        </w:rPr>
        <w:t>ë</w:t>
      </w:r>
      <w:r w:rsidR="00BD1083">
        <w:rPr>
          <w:rFonts w:ascii="Times New Roman" w:hAnsi="Times New Roman" w:cs="Times New Roman"/>
          <w:sz w:val="28"/>
          <w:szCs w:val="28"/>
        </w:rPr>
        <w:t xml:space="preserve"> 30.9.2013</w:t>
      </w:r>
      <w:r>
        <w:rPr>
          <w:rFonts w:ascii="Times New Roman" w:hAnsi="Times New Roman" w:cs="Times New Roman"/>
          <w:sz w:val="28"/>
          <w:szCs w:val="28"/>
        </w:rPr>
        <w:t>, t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K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shillit t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Ministrave </w:t>
      </w:r>
      <w:r w:rsidR="00BD1083">
        <w:rPr>
          <w:rFonts w:ascii="Times New Roman" w:hAnsi="Times New Roman" w:cs="Times New Roman"/>
          <w:sz w:val="28"/>
          <w:szCs w:val="28"/>
        </w:rPr>
        <w:t>, u ngrit nj</w:t>
      </w:r>
      <w:r w:rsidR="00BD1083" w:rsidRPr="00BD1083">
        <w:rPr>
          <w:rFonts w:ascii="Times New Roman" w:hAnsi="Times New Roman" w:cs="Times New Roman"/>
          <w:sz w:val="28"/>
          <w:szCs w:val="28"/>
        </w:rPr>
        <w:t>ë</w:t>
      </w:r>
      <w:r w:rsidR="00BD1083">
        <w:rPr>
          <w:rFonts w:ascii="Times New Roman" w:hAnsi="Times New Roman" w:cs="Times New Roman"/>
          <w:sz w:val="28"/>
          <w:szCs w:val="28"/>
        </w:rPr>
        <w:t xml:space="preserve"> grup pune me p</w:t>
      </w:r>
      <w:r w:rsidR="00BD1083" w:rsidRPr="00BD1083">
        <w:rPr>
          <w:rFonts w:ascii="Times New Roman" w:hAnsi="Times New Roman" w:cs="Times New Roman"/>
          <w:sz w:val="28"/>
          <w:szCs w:val="28"/>
        </w:rPr>
        <w:t>ë</w:t>
      </w:r>
      <w:r w:rsidR="00BD1083">
        <w:rPr>
          <w:rFonts w:ascii="Times New Roman" w:hAnsi="Times New Roman" w:cs="Times New Roman"/>
          <w:sz w:val="28"/>
          <w:szCs w:val="28"/>
        </w:rPr>
        <w:t>rfaq</w:t>
      </w:r>
      <w:r w:rsidR="00BD1083" w:rsidRPr="00BD1083">
        <w:rPr>
          <w:rFonts w:ascii="Times New Roman" w:hAnsi="Times New Roman" w:cs="Times New Roman"/>
          <w:sz w:val="28"/>
          <w:szCs w:val="28"/>
        </w:rPr>
        <w:t>ë</w:t>
      </w:r>
      <w:r w:rsidR="00BD1083">
        <w:rPr>
          <w:rFonts w:ascii="Times New Roman" w:hAnsi="Times New Roman" w:cs="Times New Roman"/>
          <w:sz w:val="28"/>
          <w:szCs w:val="28"/>
        </w:rPr>
        <w:t>sues nga Ministria e Financave, Ministria e Zhvillimit Ekonomik, Tregtis</w:t>
      </w:r>
      <w:r w:rsidR="00BD1083" w:rsidRPr="00BD1083">
        <w:rPr>
          <w:rFonts w:ascii="Times New Roman" w:hAnsi="Times New Roman" w:cs="Times New Roman"/>
          <w:sz w:val="28"/>
          <w:szCs w:val="28"/>
        </w:rPr>
        <w:t>ë</w:t>
      </w:r>
      <w:r w:rsidR="00BD1083">
        <w:rPr>
          <w:rFonts w:ascii="Times New Roman" w:hAnsi="Times New Roman" w:cs="Times New Roman"/>
          <w:sz w:val="28"/>
          <w:szCs w:val="28"/>
        </w:rPr>
        <w:t xml:space="preserve"> dhe Sip</w:t>
      </w:r>
      <w:r w:rsidR="00BD1083" w:rsidRPr="00BD1083">
        <w:rPr>
          <w:rFonts w:ascii="Times New Roman" w:hAnsi="Times New Roman" w:cs="Times New Roman"/>
          <w:sz w:val="28"/>
          <w:szCs w:val="28"/>
        </w:rPr>
        <w:t>ë</w:t>
      </w:r>
      <w:r w:rsidR="00BD1083">
        <w:rPr>
          <w:rFonts w:ascii="Times New Roman" w:hAnsi="Times New Roman" w:cs="Times New Roman"/>
          <w:sz w:val="28"/>
          <w:szCs w:val="28"/>
        </w:rPr>
        <w:t>rmarrjes si dhe p</w:t>
      </w:r>
      <w:r w:rsidR="00BD1083" w:rsidRPr="00BD1083">
        <w:rPr>
          <w:rFonts w:ascii="Times New Roman" w:hAnsi="Times New Roman" w:cs="Times New Roman"/>
          <w:sz w:val="28"/>
          <w:szCs w:val="28"/>
        </w:rPr>
        <w:t>ë</w:t>
      </w:r>
      <w:r w:rsidR="00BD1083">
        <w:rPr>
          <w:rFonts w:ascii="Times New Roman" w:hAnsi="Times New Roman" w:cs="Times New Roman"/>
          <w:sz w:val="28"/>
          <w:szCs w:val="28"/>
        </w:rPr>
        <w:t>rfaq</w:t>
      </w:r>
      <w:r w:rsidR="00BD1083" w:rsidRPr="00BD1083">
        <w:rPr>
          <w:rFonts w:ascii="Times New Roman" w:hAnsi="Times New Roman" w:cs="Times New Roman"/>
          <w:sz w:val="28"/>
          <w:szCs w:val="28"/>
        </w:rPr>
        <w:t>ë</w:t>
      </w:r>
      <w:r w:rsidR="00BD1083">
        <w:rPr>
          <w:rFonts w:ascii="Times New Roman" w:hAnsi="Times New Roman" w:cs="Times New Roman"/>
          <w:sz w:val="28"/>
          <w:szCs w:val="28"/>
        </w:rPr>
        <w:t>suesit e shoq</w:t>
      </w:r>
      <w:r w:rsidR="00BD1083" w:rsidRPr="00BD1083">
        <w:rPr>
          <w:rFonts w:ascii="Times New Roman" w:hAnsi="Times New Roman" w:cs="Times New Roman"/>
          <w:sz w:val="28"/>
          <w:szCs w:val="28"/>
        </w:rPr>
        <w:t>ë</w:t>
      </w:r>
      <w:r w:rsidR="00BD1083">
        <w:rPr>
          <w:rFonts w:ascii="Times New Roman" w:hAnsi="Times New Roman" w:cs="Times New Roman"/>
          <w:sz w:val="28"/>
          <w:szCs w:val="28"/>
        </w:rPr>
        <w:t>ris</w:t>
      </w:r>
      <w:r w:rsidR="00BD1083" w:rsidRPr="00BD1083">
        <w:rPr>
          <w:rFonts w:ascii="Times New Roman" w:hAnsi="Times New Roman" w:cs="Times New Roman"/>
          <w:sz w:val="28"/>
          <w:szCs w:val="28"/>
        </w:rPr>
        <w:t>ë</w:t>
      </w:r>
      <w:r w:rsidR="00BD1083">
        <w:rPr>
          <w:rFonts w:ascii="Times New Roman" w:hAnsi="Times New Roman" w:cs="Times New Roman"/>
          <w:sz w:val="28"/>
          <w:szCs w:val="28"/>
        </w:rPr>
        <w:t xml:space="preserve"> “Deloitte Albania</w:t>
      </w:r>
      <w:r>
        <w:rPr>
          <w:rFonts w:ascii="Times New Roman" w:hAnsi="Times New Roman" w:cs="Times New Roman"/>
          <w:sz w:val="28"/>
          <w:szCs w:val="28"/>
        </w:rPr>
        <w:t>”,</w:t>
      </w:r>
      <w:r w:rsidR="00BD1083">
        <w:rPr>
          <w:rFonts w:ascii="Times New Roman" w:hAnsi="Times New Roman" w:cs="Times New Roman"/>
          <w:sz w:val="28"/>
          <w:szCs w:val="28"/>
        </w:rPr>
        <w:t xml:space="preserve"> sh.p.k., me t</w:t>
      </w:r>
      <w:r w:rsidR="00BD1083" w:rsidRPr="00BD1083">
        <w:rPr>
          <w:rFonts w:ascii="Times New Roman" w:hAnsi="Times New Roman" w:cs="Times New Roman"/>
          <w:sz w:val="28"/>
          <w:szCs w:val="28"/>
        </w:rPr>
        <w:t>ë</w:t>
      </w:r>
      <w:r w:rsidR="00BD1083">
        <w:rPr>
          <w:rFonts w:ascii="Times New Roman" w:hAnsi="Times New Roman" w:cs="Times New Roman"/>
          <w:sz w:val="28"/>
          <w:szCs w:val="28"/>
        </w:rPr>
        <w:t xml:space="preserve"> cil</w:t>
      </w:r>
      <w:r w:rsidR="00BD1083" w:rsidRPr="00BD1083">
        <w:rPr>
          <w:rFonts w:ascii="Times New Roman" w:hAnsi="Times New Roman" w:cs="Times New Roman"/>
          <w:sz w:val="28"/>
          <w:szCs w:val="28"/>
        </w:rPr>
        <w:t>ë</w:t>
      </w:r>
      <w:r w:rsidR="00BD1083">
        <w:rPr>
          <w:rFonts w:ascii="Times New Roman" w:hAnsi="Times New Roman" w:cs="Times New Roman"/>
          <w:sz w:val="28"/>
          <w:szCs w:val="28"/>
        </w:rPr>
        <w:t>t u ra dakord auditimi i borxhit t</w:t>
      </w:r>
      <w:r w:rsidR="00BD1083" w:rsidRPr="00BD1083">
        <w:rPr>
          <w:rFonts w:ascii="Times New Roman" w:hAnsi="Times New Roman" w:cs="Times New Roman"/>
          <w:sz w:val="28"/>
          <w:szCs w:val="28"/>
        </w:rPr>
        <w:t>ë</w:t>
      </w:r>
      <w:r w:rsidR="00BD1083">
        <w:rPr>
          <w:rFonts w:ascii="Times New Roman" w:hAnsi="Times New Roman" w:cs="Times New Roman"/>
          <w:sz w:val="28"/>
          <w:szCs w:val="28"/>
        </w:rPr>
        <w:t xml:space="preserve"> ministrive ndaj biznesit vendas dhe t</w:t>
      </w:r>
      <w:r w:rsidR="00BD1083" w:rsidRPr="00BD1083">
        <w:rPr>
          <w:rFonts w:ascii="Times New Roman" w:hAnsi="Times New Roman" w:cs="Times New Roman"/>
          <w:sz w:val="28"/>
          <w:szCs w:val="28"/>
        </w:rPr>
        <w:t>ë</w:t>
      </w:r>
      <w:r w:rsidR="00E23A4E">
        <w:rPr>
          <w:rFonts w:ascii="Times New Roman" w:hAnsi="Times New Roman" w:cs="Times New Roman"/>
          <w:sz w:val="28"/>
          <w:szCs w:val="28"/>
        </w:rPr>
        <w:t xml:space="preserve"> huaj, sipas standard</w:t>
      </w:r>
      <w:r w:rsidR="00BD1083">
        <w:rPr>
          <w:rFonts w:ascii="Times New Roman" w:hAnsi="Times New Roman" w:cs="Times New Roman"/>
          <w:sz w:val="28"/>
          <w:szCs w:val="28"/>
        </w:rPr>
        <w:t>eve m</w:t>
      </w:r>
      <w:r w:rsidR="00BD1083" w:rsidRPr="00BD1083">
        <w:rPr>
          <w:rFonts w:ascii="Times New Roman" w:hAnsi="Times New Roman" w:cs="Times New Roman"/>
          <w:sz w:val="28"/>
          <w:szCs w:val="28"/>
        </w:rPr>
        <w:t>ë</w:t>
      </w:r>
      <w:r w:rsidR="00BD1083">
        <w:rPr>
          <w:rFonts w:ascii="Times New Roman" w:hAnsi="Times New Roman" w:cs="Times New Roman"/>
          <w:sz w:val="28"/>
          <w:szCs w:val="28"/>
        </w:rPr>
        <w:t xml:space="preserve"> t</w:t>
      </w:r>
      <w:r w:rsidR="00BD1083" w:rsidRPr="00BD1083">
        <w:rPr>
          <w:rFonts w:ascii="Times New Roman" w:hAnsi="Times New Roman" w:cs="Times New Roman"/>
          <w:sz w:val="28"/>
          <w:szCs w:val="28"/>
        </w:rPr>
        <w:t>ë</w:t>
      </w:r>
      <w:r w:rsidR="00BD1083">
        <w:rPr>
          <w:rFonts w:ascii="Times New Roman" w:hAnsi="Times New Roman" w:cs="Times New Roman"/>
          <w:sz w:val="28"/>
          <w:szCs w:val="28"/>
        </w:rPr>
        <w:t xml:space="preserve"> mira nd</w:t>
      </w:r>
      <w:r w:rsidR="00BD1083" w:rsidRPr="00BD1083">
        <w:rPr>
          <w:rFonts w:ascii="Times New Roman" w:hAnsi="Times New Roman" w:cs="Times New Roman"/>
          <w:sz w:val="28"/>
          <w:szCs w:val="28"/>
        </w:rPr>
        <w:t>ë</w:t>
      </w:r>
      <w:r w:rsidR="00BD1083">
        <w:rPr>
          <w:rFonts w:ascii="Times New Roman" w:hAnsi="Times New Roman" w:cs="Times New Roman"/>
          <w:sz w:val="28"/>
          <w:szCs w:val="28"/>
        </w:rPr>
        <w:t>rkomb</w:t>
      </w:r>
      <w:r w:rsidR="00BD1083" w:rsidRPr="00BD1083">
        <w:rPr>
          <w:rFonts w:ascii="Times New Roman" w:hAnsi="Times New Roman" w:cs="Times New Roman"/>
          <w:sz w:val="28"/>
          <w:szCs w:val="28"/>
        </w:rPr>
        <w:t>ë</w:t>
      </w:r>
      <w:r w:rsidR="00BD1083">
        <w:rPr>
          <w:rFonts w:ascii="Times New Roman" w:hAnsi="Times New Roman" w:cs="Times New Roman"/>
          <w:sz w:val="28"/>
          <w:szCs w:val="28"/>
        </w:rPr>
        <w:t>tare, t</w:t>
      </w:r>
      <w:r w:rsidR="00BD1083" w:rsidRPr="00BD1083">
        <w:rPr>
          <w:rFonts w:ascii="Times New Roman" w:hAnsi="Times New Roman" w:cs="Times New Roman"/>
          <w:sz w:val="28"/>
          <w:szCs w:val="28"/>
        </w:rPr>
        <w:t>ë</w:t>
      </w:r>
      <w:r w:rsidR="00BD1083">
        <w:rPr>
          <w:rFonts w:ascii="Times New Roman" w:hAnsi="Times New Roman" w:cs="Times New Roman"/>
          <w:sz w:val="28"/>
          <w:szCs w:val="28"/>
        </w:rPr>
        <w:t xml:space="preserve"> njohura dhe u negociua marr</w:t>
      </w:r>
      <w:r w:rsidR="00BD1083" w:rsidRPr="00BD1083">
        <w:rPr>
          <w:rFonts w:ascii="Times New Roman" w:hAnsi="Times New Roman" w:cs="Times New Roman"/>
          <w:sz w:val="28"/>
          <w:szCs w:val="28"/>
        </w:rPr>
        <w:t>ë</w:t>
      </w:r>
      <w:r w:rsidR="00BD1083">
        <w:rPr>
          <w:rFonts w:ascii="Times New Roman" w:hAnsi="Times New Roman" w:cs="Times New Roman"/>
          <w:sz w:val="28"/>
          <w:szCs w:val="28"/>
        </w:rPr>
        <w:t>veshja bashk</w:t>
      </w:r>
      <w:r w:rsidR="00BD1083" w:rsidRPr="00BD1083">
        <w:rPr>
          <w:rFonts w:ascii="Times New Roman" w:hAnsi="Times New Roman" w:cs="Times New Roman"/>
          <w:sz w:val="28"/>
          <w:szCs w:val="28"/>
        </w:rPr>
        <w:t>ë</w:t>
      </w:r>
      <w:r w:rsidR="00BD1083">
        <w:rPr>
          <w:rFonts w:ascii="Times New Roman" w:hAnsi="Times New Roman" w:cs="Times New Roman"/>
          <w:sz w:val="28"/>
          <w:szCs w:val="28"/>
        </w:rPr>
        <w:t>lidhur k</w:t>
      </w:r>
      <w:r w:rsidR="00BD1083" w:rsidRPr="00BD1083">
        <w:rPr>
          <w:rFonts w:ascii="Times New Roman" w:hAnsi="Times New Roman" w:cs="Times New Roman"/>
          <w:sz w:val="28"/>
          <w:szCs w:val="28"/>
        </w:rPr>
        <w:t>ë</w:t>
      </w:r>
      <w:r w:rsidR="00BD1083">
        <w:rPr>
          <w:rFonts w:ascii="Times New Roman" w:hAnsi="Times New Roman" w:cs="Times New Roman"/>
          <w:sz w:val="28"/>
          <w:szCs w:val="28"/>
        </w:rPr>
        <w:t>tij ligji.</w:t>
      </w:r>
    </w:p>
    <w:p w:rsidR="00BD1083" w:rsidRDefault="00BD1083" w:rsidP="00BD10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E87" w:rsidRDefault="00BD1083" w:rsidP="00BD10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 i p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rket p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rmbajtjes s</w:t>
      </w:r>
      <w:r w:rsidRPr="00BD1083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aktit, ai </w:t>
      </w:r>
      <w:r w:rsidR="00DA3E87" w:rsidRPr="00DA3E87">
        <w:rPr>
          <w:rFonts w:ascii="Times New Roman" w:hAnsi="Times New Roman" w:cs="Times New Roman"/>
          <w:sz w:val="28"/>
          <w:szCs w:val="28"/>
        </w:rPr>
        <w:t>ë</w:t>
      </w:r>
      <w:r w:rsidR="00DA3E87">
        <w:rPr>
          <w:rFonts w:ascii="Times New Roman" w:hAnsi="Times New Roman" w:cs="Times New Roman"/>
          <w:sz w:val="28"/>
          <w:szCs w:val="28"/>
        </w:rPr>
        <w:t>sht</w:t>
      </w:r>
      <w:r w:rsidR="00DA3E87" w:rsidRPr="00DA3E87">
        <w:rPr>
          <w:rFonts w:ascii="Times New Roman" w:hAnsi="Times New Roman" w:cs="Times New Roman"/>
          <w:sz w:val="28"/>
          <w:szCs w:val="28"/>
        </w:rPr>
        <w:t>ë</w:t>
      </w:r>
      <w:r w:rsidR="00DA3E87">
        <w:rPr>
          <w:rFonts w:ascii="Times New Roman" w:hAnsi="Times New Roman" w:cs="Times New Roman"/>
          <w:sz w:val="28"/>
          <w:szCs w:val="28"/>
        </w:rPr>
        <w:t xml:space="preserve"> organizuar n</w:t>
      </w:r>
      <w:r w:rsidR="00DA3E87" w:rsidRPr="00DA3E87">
        <w:rPr>
          <w:rFonts w:ascii="Times New Roman" w:hAnsi="Times New Roman" w:cs="Times New Roman"/>
          <w:sz w:val="28"/>
          <w:szCs w:val="28"/>
        </w:rPr>
        <w:t>ë</w:t>
      </w:r>
      <w:r w:rsidR="00DA3E87">
        <w:rPr>
          <w:rFonts w:ascii="Times New Roman" w:hAnsi="Times New Roman" w:cs="Times New Roman"/>
          <w:sz w:val="28"/>
          <w:szCs w:val="28"/>
        </w:rPr>
        <w:t xml:space="preserve"> dy krer</w:t>
      </w:r>
      <w:r w:rsidR="00DA3E87" w:rsidRPr="00DA3E87">
        <w:rPr>
          <w:rFonts w:ascii="Times New Roman" w:hAnsi="Times New Roman" w:cs="Times New Roman"/>
          <w:sz w:val="28"/>
          <w:szCs w:val="28"/>
        </w:rPr>
        <w:t>ë</w:t>
      </w:r>
      <w:r w:rsidR="00DA3E87">
        <w:rPr>
          <w:rFonts w:ascii="Times New Roman" w:hAnsi="Times New Roman" w:cs="Times New Roman"/>
          <w:sz w:val="28"/>
          <w:szCs w:val="28"/>
        </w:rPr>
        <w:t xml:space="preserve"> dhe si pjes</w:t>
      </w:r>
      <w:r w:rsidR="00DA3E87" w:rsidRPr="00DA3E87">
        <w:rPr>
          <w:rFonts w:ascii="Times New Roman" w:hAnsi="Times New Roman" w:cs="Times New Roman"/>
          <w:sz w:val="28"/>
          <w:szCs w:val="28"/>
        </w:rPr>
        <w:t>ë</w:t>
      </w:r>
      <w:r w:rsidR="00DA3E87">
        <w:rPr>
          <w:rFonts w:ascii="Times New Roman" w:hAnsi="Times New Roman" w:cs="Times New Roman"/>
          <w:sz w:val="28"/>
          <w:szCs w:val="28"/>
        </w:rPr>
        <w:t xml:space="preserve"> p</w:t>
      </w:r>
      <w:r w:rsidR="00DA3E87" w:rsidRPr="00DA3E87">
        <w:rPr>
          <w:rFonts w:ascii="Times New Roman" w:hAnsi="Times New Roman" w:cs="Times New Roman"/>
          <w:sz w:val="28"/>
          <w:szCs w:val="28"/>
        </w:rPr>
        <w:t>ë</w:t>
      </w:r>
      <w:r w:rsidR="00DA3E87">
        <w:rPr>
          <w:rFonts w:ascii="Times New Roman" w:hAnsi="Times New Roman" w:cs="Times New Roman"/>
          <w:sz w:val="28"/>
          <w:szCs w:val="28"/>
        </w:rPr>
        <w:t>rb</w:t>
      </w:r>
      <w:r w:rsidR="00DA3E87" w:rsidRPr="00DA3E87">
        <w:rPr>
          <w:rFonts w:ascii="Times New Roman" w:hAnsi="Times New Roman" w:cs="Times New Roman"/>
          <w:sz w:val="28"/>
          <w:szCs w:val="28"/>
        </w:rPr>
        <w:t>ë</w:t>
      </w:r>
      <w:r w:rsidR="00DA3E87">
        <w:rPr>
          <w:rFonts w:ascii="Times New Roman" w:hAnsi="Times New Roman" w:cs="Times New Roman"/>
          <w:sz w:val="28"/>
          <w:szCs w:val="28"/>
        </w:rPr>
        <w:t>r</w:t>
      </w:r>
      <w:r w:rsidR="00DA3E87" w:rsidRPr="00DA3E87">
        <w:rPr>
          <w:rFonts w:ascii="Times New Roman" w:hAnsi="Times New Roman" w:cs="Times New Roman"/>
          <w:sz w:val="28"/>
          <w:szCs w:val="28"/>
        </w:rPr>
        <w:t>ë</w:t>
      </w:r>
      <w:r w:rsidR="00DA3E87">
        <w:rPr>
          <w:rFonts w:ascii="Times New Roman" w:hAnsi="Times New Roman" w:cs="Times New Roman"/>
          <w:sz w:val="28"/>
          <w:szCs w:val="28"/>
        </w:rPr>
        <w:t>se e  pandar</w:t>
      </w:r>
      <w:r w:rsidR="00DA3E87" w:rsidRPr="00DA3E87">
        <w:rPr>
          <w:rFonts w:ascii="Times New Roman" w:hAnsi="Times New Roman" w:cs="Times New Roman"/>
          <w:sz w:val="28"/>
          <w:szCs w:val="28"/>
        </w:rPr>
        <w:t>ë</w:t>
      </w:r>
      <w:r w:rsidR="00DA3E87">
        <w:rPr>
          <w:rFonts w:ascii="Times New Roman" w:hAnsi="Times New Roman" w:cs="Times New Roman"/>
          <w:sz w:val="28"/>
          <w:szCs w:val="28"/>
        </w:rPr>
        <w:t xml:space="preserve"> e tij </w:t>
      </w:r>
      <w:r w:rsidR="00DA3E87" w:rsidRPr="00DA3E87">
        <w:rPr>
          <w:rFonts w:ascii="Times New Roman" w:hAnsi="Times New Roman" w:cs="Times New Roman"/>
          <w:sz w:val="28"/>
          <w:szCs w:val="28"/>
        </w:rPr>
        <w:t>ë</w:t>
      </w:r>
      <w:r w:rsidR="00DA3E87">
        <w:rPr>
          <w:rFonts w:ascii="Times New Roman" w:hAnsi="Times New Roman" w:cs="Times New Roman"/>
          <w:sz w:val="28"/>
          <w:szCs w:val="28"/>
        </w:rPr>
        <w:t>sht</w:t>
      </w:r>
      <w:r w:rsidR="00DA3E87" w:rsidRPr="00DA3E87">
        <w:rPr>
          <w:rFonts w:ascii="Times New Roman" w:hAnsi="Times New Roman" w:cs="Times New Roman"/>
          <w:sz w:val="28"/>
          <w:szCs w:val="28"/>
        </w:rPr>
        <w:t>ë</w:t>
      </w:r>
      <w:r w:rsidR="00DA3E87">
        <w:rPr>
          <w:rFonts w:ascii="Times New Roman" w:hAnsi="Times New Roman" w:cs="Times New Roman"/>
          <w:sz w:val="28"/>
          <w:szCs w:val="28"/>
        </w:rPr>
        <w:t xml:space="preserve"> marr</w:t>
      </w:r>
      <w:r w:rsidR="00DA3E87" w:rsidRPr="00DA3E87">
        <w:rPr>
          <w:rFonts w:ascii="Times New Roman" w:hAnsi="Times New Roman" w:cs="Times New Roman"/>
          <w:sz w:val="28"/>
          <w:szCs w:val="28"/>
        </w:rPr>
        <w:t>ë</w:t>
      </w:r>
      <w:r w:rsidR="00DA3E87">
        <w:rPr>
          <w:rFonts w:ascii="Times New Roman" w:hAnsi="Times New Roman" w:cs="Times New Roman"/>
          <w:sz w:val="28"/>
          <w:szCs w:val="28"/>
        </w:rPr>
        <w:t>veshja e negociuar paraprakisht.</w:t>
      </w:r>
    </w:p>
    <w:p w:rsidR="00DA3E87" w:rsidRDefault="00DA3E87" w:rsidP="00BD10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kreun e par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parashikohen dispozita e p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rgjithshme, q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kan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b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jn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me objektin, q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llimin dhe fush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n e zbatimit, subjektet e p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rfshira n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zbatimin e ligjit si dhe kompetencat n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miratimin e akteve p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rfundimtare t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auditimit.</w:t>
      </w:r>
    </w:p>
    <w:p w:rsidR="00DA3E87" w:rsidRDefault="00DA3E87" w:rsidP="00BD10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E87" w:rsidRDefault="00DA3E87" w:rsidP="00BD10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marr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veshje parashikohen:</w:t>
      </w:r>
    </w:p>
    <w:p w:rsidR="00DA3E87" w:rsidRDefault="00DA3E87" w:rsidP="00BD10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083" w:rsidRDefault="00DA3E87" w:rsidP="00DA3E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rfaq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suesit ligjor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q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kan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tag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 p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 t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ndjekur ekzekutimin e marr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veshjes;</w:t>
      </w:r>
    </w:p>
    <w:p w:rsidR="00DA3E87" w:rsidRDefault="00DA3E87" w:rsidP="00DA3E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rrethanat q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jan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pasur n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konsiderat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p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 hartimin e k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saj marr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veshje</w:t>
      </w:r>
      <w:r w:rsidR="003F21B5">
        <w:rPr>
          <w:rFonts w:ascii="Times New Roman" w:hAnsi="Times New Roman" w:cs="Times New Roman"/>
          <w:sz w:val="28"/>
          <w:szCs w:val="28"/>
        </w:rPr>
        <w:t>je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E87" w:rsidRDefault="00DA3E87" w:rsidP="00DA3E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drejtat dhe detyrimet e pal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ve (t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ndara veç e veç);</w:t>
      </w:r>
    </w:p>
    <w:p w:rsidR="00DA3E87" w:rsidRDefault="00DA3E87" w:rsidP="00DA3E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procedura q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do t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ndiqet p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 marrjen e informacionit nga qeveria;</w:t>
      </w:r>
    </w:p>
    <w:p w:rsidR="000205EA" w:rsidRDefault="00DA3E87" w:rsidP="00DA3E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nyra e zgjidhjes s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mosmarr</w:t>
      </w:r>
      <w:r w:rsidRPr="00DA3E8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veshjes</w:t>
      </w:r>
      <w:r w:rsidR="000205EA">
        <w:rPr>
          <w:rFonts w:ascii="Times New Roman" w:hAnsi="Times New Roman" w:cs="Times New Roman"/>
          <w:sz w:val="28"/>
          <w:szCs w:val="28"/>
        </w:rPr>
        <w:t xml:space="preserve"> dhe e vendosjes s</w:t>
      </w:r>
      <w:r w:rsidR="000205EA" w:rsidRPr="000205EA">
        <w:rPr>
          <w:rFonts w:ascii="Times New Roman" w:hAnsi="Times New Roman" w:cs="Times New Roman"/>
          <w:sz w:val="28"/>
          <w:szCs w:val="28"/>
        </w:rPr>
        <w:t>ë</w:t>
      </w:r>
      <w:r w:rsidR="000205EA">
        <w:rPr>
          <w:rFonts w:ascii="Times New Roman" w:hAnsi="Times New Roman" w:cs="Times New Roman"/>
          <w:sz w:val="28"/>
          <w:szCs w:val="28"/>
        </w:rPr>
        <w:t xml:space="preserve"> bashk</w:t>
      </w:r>
      <w:r w:rsidR="000205EA" w:rsidRPr="000205EA">
        <w:rPr>
          <w:rFonts w:ascii="Times New Roman" w:hAnsi="Times New Roman" w:cs="Times New Roman"/>
          <w:sz w:val="28"/>
          <w:szCs w:val="28"/>
        </w:rPr>
        <w:t>ë</w:t>
      </w:r>
      <w:r w:rsidR="000205EA">
        <w:rPr>
          <w:rFonts w:ascii="Times New Roman" w:hAnsi="Times New Roman" w:cs="Times New Roman"/>
          <w:sz w:val="28"/>
          <w:szCs w:val="28"/>
        </w:rPr>
        <w:t>punimit nd</w:t>
      </w:r>
      <w:r w:rsidR="000205EA" w:rsidRPr="000205EA">
        <w:rPr>
          <w:rFonts w:ascii="Times New Roman" w:hAnsi="Times New Roman" w:cs="Times New Roman"/>
          <w:sz w:val="28"/>
          <w:szCs w:val="28"/>
        </w:rPr>
        <w:t>ë</w:t>
      </w:r>
      <w:r w:rsidR="003F21B5">
        <w:rPr>
          <w:rFonts w:ascii="Times New Roman" w:hAnsi="Times New Roman" w:cs="Times New Roman"/>
          <w:sz w:val="28"/>
          <w:szCs w:val="28"/>
        </w:rPr>
        <w:t>rmj</w:t>
      </w:r>
      <w:r w:rsidR="000205EA">
        <w:rPr>
          <w:rFonts w:ascii="Times New Roman" w:hAnsi="Times New Roman" w:cs="Times New Roman"/>
          <w:sz w:val="28"/>
          <w:szCs w:val="28"/>
        </w:rPr>
        <w:t>et pal</w:t>
      </w:r>
      <w:r w:rsidR="000205EA" w:rsidRPr="000205EA">
        <w:rPr>
          <w:rFonts w:ascii="Times New Roman" w:hAnsi="Times New Roman" w:cs="Times New Roman"/>
          <w:sz w:val="28"/>
          <w:szCs w:val="28"/>
        </w:rPr>
        <w:t>ë</w:t>
      </w:r>
      <w:r w:rsidR="000205EA">
        <w:rPr>
          <w:rFonts w:ascii="Times New Roman" w:hAnsi="Times New Roman" w:cs="Times New Roman"/>
          <w:sz w:val="28"/>
          <w:szCs w:val="28"/>
        </w:rPr>
        <w:t>ve p</w:t>
      </w:r>
      <w:r w:rsidR="000205EA" w:rsidRPr="000205EA">
        <w:rPr>
          <w:rFonts w:ascii="Times New Roman" w:hAnsi="Times New Roman" w:cs="Times New Roman"/>
          <w:sz w:val="28"/>
          <w:szCs w:val="28"/>
        </w:rPr>
        <w:t>ë</w:t>
      </w:r>
      <w:r w:rsidR="000205EA">
        <w:rPr>
          <w:rFonts w:ascii="Times New Roman" w:hAnsi="Times New Roman" w:cs="Times New Roman"/>
          <w:sz w:val="28"/>
          <w:szCs w:val="28"/>
        </w:rPr>
        <w:t>r realizimin n</w:t>
      </w:r>
      <w:r w:rsidR="000205EA" w:rsidRPr="000205EA">
        <w:rPr>
          <w:rFonts w:ascii="Times New Roman" w:hAnsi="Times New Roman" w:cs="Times New Roman"/>
          <w:sz w:val="28"/>
          <w:szCs w:val="28"/>
        </w:rPr>
        <w:t>ë</w:t>
      </w:r>
      <w:r w:rsidR="000205EA">
        <w:rPr>
          <w:rFonts w:ascii="Times New Roman" w:hAnsi="Times New Roman" w:cs="Times New Roman"/>
          <w:sz w:val="28"/>
          <w:szCs w:val="28"/>
        </w:rPr>
        <w:t xml:space="preserve"> koh</w:t>
      </w:r>
      <w:r w:rsidR="000205EA" w:rsidRPr="000205EA">
        <w:rPr>
          <w:rFonts w:ascii="Times New Roman" w:hAnsi="Times New Roman" w:cs="Times New Roman"/>
          <w:sz w:val="28"/>
          <w:szCs w:val="28"/>
        </w:rPr>
        <w:t>ë</w:t>
      </w:r>
      <w:r w:rsidR="000205EA">
        <w:rPr>
          <w:rFonts w:ascii="Times New Roman" w:hAnsi="Times New Roman" w:cs="Times New Roman"/>
          <w:sz w:val="28"/>
          <w:szCs w:val="28"/>
        </w:rPr>
        <w:t xml:space="preserve"> t</w:t>
      </w:r>
      <w:r w:rsidR="000205EA" w:rsidRPr="000205EA">
        <w:rPr>
          <w:rFonts w:ascii="Times New Roman" w:hAnsi="Times New Roman" w:cs="Times New Roman"/>
          <w:sz w:val="28"/>
          <w:szCs w:val="28"/>
        </w:rPr>
        <w:t>ë</w:t>
      </w:r>
      <w:r w:rsidR="000205EA">
        <w:rPr>
          <w:rFonts w:ascii="Times New Roman" w:hAnsi="Times New Roman" w:cs="Times New Roman"/>
          <w:sz w:val="28"/>
          <w:szCs w:val="28"/>
        </w:rPr>
        <w:t xml:space="preserve"> procedurave;</w:t>
      </w:r>
    </w:p>
    <w:p w:rsidR="000205EA" w:rsidRDefault="000205EA" w:rsidP="00DA3E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parashikimi i penaliteteve p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 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dyja pal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t;</w:t>
      </w:r>
    </w:p>
    <w:p w:rsidR="000205EA" w:rsidRDefault="000205EA" w:rsidP="00DA3E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zgjidhja e mosmarr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veshjeve.</w:t>
      </w:r>
    </w:p>
    <w:p w:rsidR="003F21B5" w:rsidRDefault="003F21B5" w:rsidP="00020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05EA" w:rsidRDefault="000205EA" w:rsidP="00020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Sh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rbimi i kryer nga audituesi p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rballohet nga buxheti i shtetit, nga fondi rezerv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 w:rsidR="003F21B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n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vler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n jo m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shum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se 85 000 euro. N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marr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veshjen bashk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lidhur parashikohen m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nyra dhe kushtet e pages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s.</w:t>
      </w:r>
    </w:p>
    <w:p w:rsidR="000205EA" w:rsidRDefault="000205EA" w:rsidP="00020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05EA" w:rsidRDefault="000205EA" w:rsidP="00020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Nevoja e nd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rmarrjes s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k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saj procedure p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 lidhjen e marr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veshjes drejtp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rdrejt me shoq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rin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audituese, q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ka shprehur interesin, dhe miratimi i saj me ligj diktohet nga:</w:t>
      </w:r>
    </w:p>
    <w:p w:rsidR="000205EA" w:rsidRDefault="000205EA" w:rsidP="00020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E87" w:rsidRDefault="000205EA" w:rsidP="000205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situata e r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nd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ekonomike n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cil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n gjendet Shqip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ria;</w:t>
      </w:r>
    </w:p>
    <w:p w:rsidR="000205EA" w:rsidRDefault="000205EA" w:rsidP="000205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evidentimi n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nyr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sakt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dhe pa ekuivok i borxhit 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shtetit shqiptar kundrejt biznesit dhe sip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rmarrjes vendase dhe 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huaj, 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cilat mund 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evidentojn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duksh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m n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ardhmen p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rkeq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simin e m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tejsh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m 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financave publike dhe, rrjedhimisht, dhe 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biznesit e 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sip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rmarrjes.</w:t>
      </w:r>
    </w:p>
    <w:p w:rsidR="000205EA" w:rsidRDefault="000205EA" w:rsidP="00020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05EA" w:rsidRDefault="000205EA" w:rsidP="00020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05EA" w:rsidRDefault="000205EA" w:rsidP="00020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Ky rrezik (borxhi) dikton nevoj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n e masave urgjente dhe 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menj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hershme, por q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me legjislacionin n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fuqi nuk 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sht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i mundur.</w:t>
      </w:r>
    </w:p>
    <w:p w:rsidR="000205EA" w:rsidRDefault="000205EA" w:rsidP="00020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3A26" w:rsidRDefault="000205EA" w:rsidP="00020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Ky argument gjen mb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shtetje dhe n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jurisprudenc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 w:rsidR="003F21B5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e Gjykat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 Kushtetuese e cila, me vendimin nr.2, dat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18.2.2013, 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sht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shprehur se: “Gjykata vler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son se interesi publik s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pari 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sht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i lidhur drejtp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rdrejt me mir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funksionimin e buxhetit 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shtetit dhe mbajtjen n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kontroll 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borxhit publik nga qeveria. Kjo e fundit 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sht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p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rgjegj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se p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 stabilitetin ekonomiko – financiar 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vendit dhe p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 k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arsye, ka detyrimin 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nd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rhyj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n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çdo rast kur nj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gj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e till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rrezikon 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p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rkeq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sohet. Q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ndrueshm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ria e buxhetit 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shtetit 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sht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e r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nd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sishme 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garantohet n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çdo koh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, por ajo merr nj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r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nd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si 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vecant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gjat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periudhave 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v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shtira q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diktohen nga kriza ekonomike globale, prej s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cil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 nuk mund 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p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rjashtohet sistemi ekonomiko </w:t>
      </w:r>
      <w:r w:rsidR="009D3A2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financiar shqiptar. Par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n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k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k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ndveshtrim, 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sht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n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interesin e 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gjith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shtetasve marrja e çdo mase t</w:t>
      </w:r>
      <w:r w:rsidRPr="000205EA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nevojshme</w:t>
      </w:r>
      <w:r w:rsidR="009D3A26">
        <w:rPr>
          <w:rFonts w:ascii="Times New Roman" w:hAnsi="Times New Roman" w:cs="Times New Roman"/>
          <w:sz w:val="28"/>
          <w:szCs w:val="28"/>
        </w:rPr>
        <w:t xml:space="preserve"> me q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>llim shmangien e rreziqeve t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 xml:space="preserve"> mundshme t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 xml:space="preserve"> mosfunksionimit t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 xml:space="preserve"> skem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>s s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 xml:space="preserve"> buxhetit shtet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>ror. Gjykata rithekson se mbajtja n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 xml:space="preserve"> kontroll e borxhit publik dhe n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 xml:space="preserve"> k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>t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 xml:space="preserve"> m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>nyr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 xml:space="preserve"> dhe e pasojave t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 xml:space="preserve"> kriz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>s financioare globale, e cila nuk mund t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 xml:space="preserve"> mos ndikoj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 xml:space="preserve"> edhe n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 xml:space="preserve"> buxhetin e shtetit shqiptar, 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>sht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 xml:space="preserve"> arsye legjitime dhe proporcionale p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>r nxjerrjen dhe miratimin e k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 xml:space="preserve">tij ligji.”. </w:t>
      </w:r>
    </w:p>
    <w:p w:rsidR="009D3A26" w:rsidRDefault="009D3A26" w:rsidP="00020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3A26" w:rsidRDefault="009D3A26" w:rsidP="00020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Procedura e negociimit dhe lidhjes s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marr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veshjes, p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 shkak t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k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tij interesi publik, 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sht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unike dhe, mbi baz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vler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simit t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hartuesit t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nism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 ligjv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se 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sht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e parregulluar nga legjislacioni shqiptar me ligje t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tjera.</w:t>
      </w:r>
    </w:p>
    <w:p w:rsidR="009D3A26" w:rsidRDefault="009D3A26" w:rsidP="00020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3A26" w:rsidRDefault="009D3A26" w:rsidP="00020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Zbatimi i pjes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 tjet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 t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legjislacionit p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 prokurimin publik, n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k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rast</w:t>
      </w:r>
      <w:r w:rsidR="003F21B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do t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ishte nj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procedur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tejet e gjat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dhe p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 k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shkak nuk do t’i p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rgjigjej nevoj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 urgjente, p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 t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cil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n kan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lindur edhe vet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motivet e marrjes s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k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tij sh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rbimi.</w:t>
      </w:r>
    </w:p>
    <w:p w:rsidR="009D3A26" w:rsidRDefault="009D3A26" w:rsidP="00020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3A26" w:rsidRDefault="009D3A26" w:rsidP="00020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Rrug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t p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 t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b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mundur zgjidhjen e problemit:</w:t>
      </w:r>
    </w:p>
    <w:p w:rsidR="009D3A26" w:rsidRDefault="009D3A26" w:rsidP="00020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3A26" w:rsidRDefault="003F21B5" w:rsidP="009D3A2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="009D3A26">
        <w:rPr>
          <w:rFonts w:ascii="Times New Roman" w:hAnsi="Times New Roman" w:cs="Times New Roman"/>
          <w:sz w:val="28"/>
          <w:szCs w:val="28"/>
        </w:rPr>
        <w:t>hprehja e vullnetit t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 xml:space="preserve"> ligjv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>n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>sit, n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>p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>rmjet krijimit t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 xml:space="preserve"> nj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 xml:space="preserve"> hap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>sire ligjore n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 xml:space="preserve"> ligjin e prokurimit publik;</w:t>
      </w:r>
    </w:p>
    <w:p w:rsidR="009D3A26" w:rsidRDefault="003F21B5" w:rsidP="009D3A2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9D3A26">
        <w:rPr>
          <w:rFonts w:ascii="Times New Roman" w:hAnsi="Times New Roman" w:cs="Times New Roman"/>
          <w:sz w:val="28"/>
          <w:szCs w:val="28"/>
        </w:rPr>
        <w:t>d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>rmarrja e nj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 xml:space="preserve"> nisme ligjore, si kjo bashk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>lidhur k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>tij relacioni, (pra me t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 xml:space="preserve"> nj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>jt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>n procedur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>, n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>p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>rmjet s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 xml:space="preserve"> cil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>s do t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 xml:space="preserve"> kalonte ndryshimi i ligjit t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 xml:space="preserve"> prokurimit publik, dhe me nj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 xml:space="preserve"> akt, i cili ka fuqin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 xml:space="preserve"> juridike t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 xml:space="preserve"> barasvlefshme me ligjin p</w:t>
      </w:r>
      <w:r w:rsidR="009D3A26" w:rsidRPr="009D3A26">
        <w:rPr>
          <w:rFonts w:ascii="Times New Roman" w:hAnsi="Times New Roman" w:cs="Times New Roman"/>
          <w:sz w:val="28"/>
          <w:szCs w:val="28"/>
        </w:rPr>
        <w:t>ë</w:t>
      </w:r>
      <w:r w:rsidR="009D3A26">
        <w:rPr>
          <w:rFonts w:ascii="Times New Roman" w:hAnsi="Times New Roman" w:cs="Times New Roman"/>
          <w:sz w:val="28"/>
          <w:szCs w:val="28"/>
        </w:rPr>
        <w:t>r prokurimin publik).</w:t>
      </w:r>
    </w:p>
    <w:p w:rsidR="009D3A26" w:rsidRDefault="009D3A26" w:rsidP="009D3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A4E" w:rsidRDefault="009D3A26" w:rsidP="00E23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Zgjedhja e opsionit t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par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do t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çonte n</w:t>
      </w:r>
      <w:r w:rsidRPr="009D3A26">
        <w:rPr>
          <w:rFonts w:ascii="Times New Roman" w:hAnsi="Times New Roman" w:cs="Times New Roman"/>
          <w:sz w:val="28"/>
          <w:szCs w:val="28"/>
        </w:rPr>
        <w:t>ë</w:t>
      </w:r>
      <w:r w:rsidR="00E23A4E">
        <w:rPr>
          <w:rFonts w:ascii="Times New Roman" w:hAnsi="Times New Roman" w:cs="Times New Roman"/>
          <w:sz w:val="28"/>
          <w:szCs w:val="28"/>
        </w:rPr>
        <w:t xml:space="preserve"> l</w:t>
      </w:r>
      <w:r w:rsidRPr="00E23A4E">
        <w:rPr>
          <w:rFonts w:ascii="Times New Roman" w:hAnsi="Times New Roman" w:cs="Times New Roman"/>
          <w:sz w:val="28"/>
          <w:szCs w:val="28"/>
        </w:rPr>
        <w:t xml:space="preserve">idhjen e së njëjtës marrëveshje </w:t>
      </w:r>
      <w:r w:rsidR="00E23A4E" w:rsidRPr="00E23A4E">
        <w:rPr>
          <w:rFonts w:ascii="Times New Roman" w:hAnsi="Times New Roman" w:cs="Times New Roman"/>
          <w:sz w:val="28"/>
          <w:szCs w:val="28"/>
        </w:rPr>
        <w:t>b</w:t>
      </w:r>
      <w:r w:rsidR="00E23A4E">
        <w:rPr>
          <w:rFonts w:ascii="Times New Roman" w:hAnsi="Times New Roman" w:cs="Times New Roman"/>
          <w:sz w:val="28"/>
          <w:szCs w:val="28"/>
        </w:rPr>
        <w:t>ashk</w:t>
      </w:r>
      <w:r w:rsidR="00E23A4E" w:rsidRPr="00E23A4E">
        <w:rPr>
          <w:rFonts w:ascii="Times New Roman" w:hAnsi="Times New Roman" w:cs="Times New Roman"/>
          <w:sz w:val="28"/>
          <w:szCs w:val="28"/>
        </w:rPr>
        <w:t>ë</w:t>
      </w:r>
      <w:r w:rsidR="00E23A4E">
        <w:rPr>
          <w:rFonts w:ascii="Times New Roman" w:hAnsi="Times New Roman" w:cs="Times New Roman"/>
          <w:sz w:val="28"/>
          <w:szCs w:val="28"/>
        </w:rPr>
        <w:t>lidhur k</w:t>
      </w:r>
      <w:r w:rsidR="00E23A4E" w:rsidRPr="00E23A4E">
        <w:rPr>
          <w:rFonts w:ascii="Times New Roman" w:hAnsi="Times New Roman" w:cs="Times New Roman"/>
          <w:sz w:val="28"/>
          <w:szCs w:val="28"/>
        </w:rPr>
        <w:t>ë</w:t>
      </w:r>
      <w:r w:rsidR="00E23A4E">
        <w:rPr>
          <w:rFonts w:ascii="Times New Roman" w:hAnsi="Times New Roman" w:cs="Times New Roman"/>
          <w:sz w:val="28"/>
          <w:szCs w:val="28"/>
        </w:rPr>
        <w:t>tij akti, por do t</w:t>
      </w:r>
      <w:r w:rsidR="00E23A4E" w:rsidRPr="00E23A4E">
        <w:rPr>
          <w:rFonts w:ascii="Times New Roman" w:hAnsi="Times New Roman" w:cs="Times New Roman"/>
          <w:sz w:val="28"/>
          <w:szCs w:val="28"/>
        </w:rPr>
        <w:t>ë</w:t>
      </w:r>
      <w:r w:rsidR="00E23A4E">
        <w:rPr>
          <w:rFonts w:ascii="Times New Roman" w:hAnsi="Times New Roman" w:cs="Times New Roman"/>
          <w:sz w:val="28"/>
          <w:szCs w:val="28"/>
        </w:rPr>
        <w:t xml:space="preserve"> shtuynte n</w:t>
      </w:r>
      <w:r w:rsidR="00E23A4E" w:rsidRPr="00E23A4E">
        <w:rPr>
          <w:rFonts w:ascii="Times New Roman" w:hAnsi="Times New Roman" w:cs="Times New Roman"/>
          <w:sz w:val="28"/>
          <w:szCs w:val="28"/>
        </w:rPr>
        <w:t>ë</w:t>
      </w:r>
      <w:r w:rsidR="00E23A4E">
        <w:rPr>
          <w:rFonts w:ascii="Times New Roman" w:hAnsi="Times New Roman" w:cs="Times New Roman"/>
          <w:sz w:val="28"/>
          <w:szCs w:val="28"/>
        </w:rPr>
        <w:t xml:space="preserve"> koh</w:t>
      </w:r>
      <w:r w:rsidR="00E23A4E" w:rsidRPr="00E23A4E">
        <w:rPr>
          <w:rFonts w:ascii="Times New Roman" w:hAnsi="Times New Roman" w:cs="Times New Roman"/>
          <w:sz w:val="28"/>
          <w:szCs w:val="28"/>
        </w:rPr>
        <w:t>ë</w:t>
      </w:r>
      <w:r w:rsidR="00E23A4E">
        <w:rPr>
          <w:rFonts w:ascii="Times New Roman" w:hAnsi="Times New Roman" w:cs="Times New Roman"/>
          <w:sz w:val="28"/>
          <w:szCs w:val="28"/>
        </w:rPr>
        <w:t xml:space="preserve"> vet fillimin e b</w:t>
      </w:r>
      <w:r w:rsidR="00E23A4E" w:rsidRPr="00E23A4E">
        <w:rPr>
          <w:rFonts w:ascii="Times New Roman" w:hAnsi="Times New Roman" w:cs="Times New Roman"/>
          <w:sz w:val="28"/>
          <w:szCs w:val="28"/>
        </w:rPr>
        <w:t>ë</w:t>
      </w:r>
      <w:r w:rsidR="00E23A4E">
        <w:rPr>
          <w:rFonts w:ascii="Times New Roman" w:hAnsi="Times New Roman" w:cs="Times New Roman"/>
          <w:sz w:val="28"/>
          <w:szCs w:val="28"/>
        </w:rPr>
        <w:t>rjes efektive t</w:t>
      </w:r>
      <w:r w:rsidR="00E23A4E" w:rsidRPr="00E23A4E">
        <w:rPr>
          <w:rFonts w:ascii="Times New Roman" w:hAnsi="Times New Roman" w:cs="Times New Roman"/>
          <w:sz w:val="28"/>
          <w:szCs w:val="28"/>
        </w:rPr>
        <w:t>ë</w:t>
      </w:r>
      <w:r w:rsidR="00E23A4E">
        <w:rPr>
          <w:rFonts w:ascii="Times New Roman" w:hAnsi="Times New Roman" w:cs="Times New Roman"/>
          <w:sz w:val="28"/>
          <w:szCs w:val="28"/>
        </w:rPr>
        <w:t xml:space="preserve"> marr</w:t>
      </w:r>
      <w:r w:rsidR="00E23A4E" w:rsidRPr="00E23A4E">
        <w:rPr>
          <w:rFonts w:ascii="Times New Roman" w:hAnsi="Times New Roman" w:cs="Times New Roman"/>
          <w:sz w:val="28"/>
          <w:szCs w:val="28"/>
        </w:rPr>
        <w:t>ë</w:t>
      </w:r>
      <w:r w:rsidR="00E23A4E">
        <w:rPr>
          <w:rFonts w:ascii="Times New Roman" w:hAnsi="Times New Roman" w:cs="Times New Roman"/>
          <w:sz w:val="28"/>
          <w:szCs w:val="28"/>
        </w:rPr>
        <w:t>veshjes.</w:t>
      </w:r>
    </w:p>
    <w:p w:rsidR="00E23A4E" w:rsidRDefault="00E23A4E" w:rsidP="00E23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A4E" w:rsidRDefault="00E23A4E" w:rsidP="00E23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 k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arsye, p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 sa koh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q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23A4E" w:rsidRDefault="00E23A4E" w:rsidP="00E23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A4E" w:rsidRDefault="00E23A4E" w:rsidP="00E23A4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respektohet hierarkia e akteve juridike (miratimi i marr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veshjes b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het me ligj);</w:t>
      </w:r>
    </w:p>
    <w:p w:rsidR="00E23A4E" w:rsidRDefault="00E23A4E" w:rsidP="00E23A4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procedura e ndryshimit dhe e krijimit t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hap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sir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 ligjore n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ligjin e prokurimit publik do t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ndiqte t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nj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jt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j procedur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shqyrtimit e t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miratimit;</w:t>
      </w:r>
    </w:p>
    <w:p w:rsidR="00E23A4E" w:rsidRPr="00E23A4E" w:rsidRDefault="00E23A4E" w:rsidP="00E23A4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hap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sira ligjore q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do t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krijohej do t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ishte e p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rdorshme vet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m nj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her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, pra vet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m p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 rastin e lidhjes s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marr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veshjes bashk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lidhur, </w:t>
      </w:r>
    </w:p>
    <w:p w:rsidR="000205EA" w:rsidRPr="00E23A4E" w:rsidRDefault="000205EA" w:rsidP="00E23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05EA" w:rsidRDefault="00E23A4E" w:rsidP="00020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vler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sojm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se nd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rmarrja e nism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 n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form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n e paraqitur 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sht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e justifikuar dhe e vetmja m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nyr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p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 t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realizuar q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llimin dhe objektin, p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 t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cilin k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rkohej n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çdo rast rregullim ligjor.</w:t>
      </w:r>
    </w:p>
    <w:p w:rsidR="00E23A4E" w:rsidRDefault="00E23A4E" w:rsidP="00020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A4E" w:rsidRDefault="00E23A4E" w:rsidP="00020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 q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llim hyrjen n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fuqi menj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her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k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tij ligji, n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preambul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n e projektligjit 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sht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referuar pika 4, e nenit 84, t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Kushtetut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 ku parashikohet  se: P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 miratimin e ligjit duhet shumica e t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gjith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an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tar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ve t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Kuvendit dhe p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lqimi i Presidentit.</w:t>
      </w:r>
    </w:p>
    <w:p w:rsidR="00E23A4E" w:rsidRDefault="00E23A4E" w:rsidP="00020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A4E" w:rsidRDefault="00E23A4E" w:rsidP="00020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 sa m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sip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 paraqitet p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 shqyrtim dhe miratim, me procedur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p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rshpejtuar, projektligji “P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 miratimin e marr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veshjes p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 kryerjen e sh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rbimit t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auditimit t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borxhit t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ministrive kundrejt biznesit vendas dhe t</w:t>
      </w:r>
      <w:r w:rsidRPr="00E23A4E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huaj”.</w:t>
      </w:r>
    </w:p>
    <w:p w:rsidR="00E23A4E" w:rsidRDefault="00E23A4E" w:rsidP="00020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A4E" w:rsidRDefault="00E23A4E" w:rsidP="00020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A4E" w:rsidRPr="00E23A4E" w:rsidRDefault="00E23A4E" w:rsidP="00E23A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23A4E">
        <w:rPr>
          <w:rFonts w:ascii="Times New Roman" w:hAnsi="Times New Roman" w:cs="Times New Roman"/>
          <w:b/>
          <w:sz w:val="28"/>
          <w:szCs w:val="28"/>
        </w:rPr>
        <w:t>KËSHILLI I MINISTRAVE</w:t>
      </w:r>
    </w:p>
    <w:sectPr w:rsidR="00E23A4E" w:rsidRPr="00E23A4E" w:rsidSect="007317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B29B5"/>
    <w:multiLevelType w:val="hybridMultilevel"/>
    <w:tmpl w:val="6A26AC54"/>
    <w:lvl w:ilvl="0" w:tplc="041C001B">
      <w:start w:val="1"/>
      <w:numFmt w:val="lowerRoman"/>
      <w:lvlText w:val="%1."/>
      <w:lvlJc w:val="right"/>
      <w:pPr>
        <w:ind w:left="795" w:hanging="360"/>
      </w:pPr>
    </w:lvl>
    <w:lvl w:ilvl="1" w:tplc="041C0019" w:tentative="1">
      <w:start w:val="1"/>
      <w:numFmt w:val="lowerLetter"/>
      <w:lvlText w:val="%2."/>
      <w:lvlJc w:val="left"/>
      <w:pPr>
        <w:ind w:left="1515" w:hanging="360"/>
      </w:pPr>
    </w:lvl>
    <w:lvl w:ilvl="2" w:tplc="041C001B" w:tentative="1">
      <w:start w:val="1"/>
      <w:numFmt w:val="lowerRoman"/>
      <w:lvlText w:val="%3."/>
      <w:lvlJc w:val="right"/>
      <w:pPr>
        <w:ind w:left="2235" w:hanging="180"/>
      </w:pPr>
    </w:lvl>
    <w:lvl w:ilvl="3" w:tplc="041C000F" w:tentative="1">
      <w:start w:val="1"/>
      <w:numFmt w:val="decimal"/>
      <w:lvlText w:val="%4."/>
      <w:lvlJc w:val="left"/>
      <w:pPr>
        <w:ind w:left="2955" w:hanging="360"/>
      </w:pPr>
    </w:lvl>
    <w:lvl w:ilvl="4" w:tplc="041C0019" w:tentative="1">
      <w:start w:val="1"/>
      <w:numFmt w:val="lowerLetter"/>
      <w:lvlText w:val="%5."/>
      <w:lvlJc w:val="left"/>
      <w:pPr>
        <w:ind w:left="3675" w:hanging="360"/>
      </w:pPr>
    </w:lvl>
    <w:lvl w:ilvl="5" w:tplc="041C001B" w:tentative="1">
      <w:start w:val="1"/>
      <w:numFmt w:val="lowerRoman"/>
      <w:lvlText w:val="%6."/>
      <w:lvlJc w:val="right"/>
      <w:pPr>
        <w:ind w:left="4395" w:hanging="180"/>
      </w:pPr>
    </w:lvl>
    <w:lvl w:ilvl="6" w:tplc="041C000F" w:tentative="1">
      <w:start w:val="1"/>
      <w:numFmt w:val="decimal"/>
      <w:lvlText w:val="%7."/>
      <w:lvlJc w:val="left"/>
      <w:pPr>
        <w:ind w:left="5115" w:hanging="360"/>
      </w:pPr>
    </w:lvl>
    <w:lvl w:ilvl="7" w:tplc="041C0019" w:tentative="1">
      <w:start w:val="1"/>
      <w:numFmt w:val="lowerLetter"/>
      <w:lvlText w:val="%8."/>
      <w:lvlJc w:val="left"/>
      <w:pPr>
        <w:ind w:left="5835" w:hanging="360"/>
      </w:pPr>
    </w:lvl>
    <w:lvl w:ilvl="8" w:tplc="041C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2592005C"/>
    <w:multiLevelType w:val="hybridMultilevel"/>
    <w:tmpl w:val="26FE3F92"/>
    <w:lvl w:ilvl="0" w:tplc="C3AADE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860A1"/>
    <w:multiLevelType w:val="hybridMultilevel"/>
    <w:tmpl w:val="84ECB454"/>
    <w:lvl w:ilvl="0" w:tplc="041C001B">
      <w:start w:val="1"/>
      <w:numFmt w:val="lowerRoman"/>
      <w:lvlText w:val="%1."/>
      <w:lvlJc w:val="right"/>
      <w:pPr>
        <w:ind w:left="795" w:hanging="360"/>
      </w:pPr>
    </w:lvl>
    <w:lvl w:ilvl="1" w:tplc="041C0019" w:tentative="1">
      <w:start w:val="1"/>
      <w:numFmt w:val="lowerLetter"/>
      <w:lvlText w:val="%2."/>
      <w:lvlJc w:val="left"/>
      <w:pPr>
        <w:ind w:left="1515" w:hanging="360"/>
      </w:pPr>
    </w:lvl>
    <w:lvl w:ilvl="2" w:tplc="041C001B" w:tentative="1">
      <w:start w:val="1"/>
      <w:numFmt w:val="lowerRoman"/>
      <w:lvlText w:val="%3."/>
      <w:lvlJc w:val="right"/>
      <w:pPr>
        <w:ind w:left="2235" w:hanging="180"/>
      </w:pPr>
    </w:lvl>
    <w:lvl w:ilvl="3" w:tplc="041C000F" w:tentative="1">
      <w:start w:val="1"/>
      <w:numFmt w:val="decimal"/>
      <w:lvlText w:val="%4."/>
      <w:lvlJc w:val="left"/>
      <w:pPr>
        <w:ind w:left="2955" w:hanging="360"/>
      </w:pPr>
    </w:lvl>
    <w:lvl w:ilvl="4" w:tplc="041C0019" w:tentative="1">
      <w:start w:val="1"/>
      <w:numFmt w:val="lowerLetter"/>
      <w:lvlText w:val="%5."/>
      <w:lvlJc w:val="left"/>
      <w:pPr>
        <w:ind w:left="3675" w:hanging="360"/>
      </w:pPr>
    </w:lvl>
    <w:lvl w:ilvl="5" w:tplc="041C001B" w:tentative="1">
      <w:start w:val="1"/>
      <w:numFmt w:val="lowerRoman"/>
      <w:lvlText w:val="%6."/>
      <w:lvlJc w:val="right"/>
      <w:pPr>
        <w:ind w:left="4395" w:hanging="180"/>
      </w:pPr>
    </w:lvl>
    <w:lvl w:ilvl="6" w:tplc="041C000F" w:tentative="1">
      <w:start w:val="1"/>
      <w:numFmt w:val="decimal"/>
      <w:lvlText w:val="%7."/>
      <w:lvlJc w:val="left"/>
      <w:pPr>
        <w:ind w:left="5115" w:hanging="360"/>
      </w:pPr>
    </w:lvl>
    <w:lvl w:ilvl="7" w:tplc="041C0019" w:tentative="1">
      <w:start w:val="1"/>
      <w:numFmt w:val="lowerLetter"/>
      <w:lvlText w:val="%8."/>
      <w:lvlJc w:val="left"/>
      <w:pPr>
        <w:ind w:left="5835" w:hanging="360"/>
      </w:pPr>
    </w:lvl>
    <w:lvl w:ilvl="8" w:tplc="041C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57354ED5"/>
    <w:multiLevelType w:val="hybridMultilevel"/>
    <w:tmpl w:val="C5248C72"/>
    <w:lvl w:ilvl="0" w:tplc="523889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235FFE"/>
    <w:multiLevelType w:val="hybridMultilevel"/>
    <w:tmpl w:val="CD84D48A"/>
    <w:lvl w:ilvl="0" w:tplc="36CEF6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1083"/>
    <w:rsid w:val="000205EA"/>
    <w:rsid w:val="001C307B"/>
    <w:rsid w:val="001F04F5"/>
    <w:rsid w:val="003F21B5"/>
    <w:rsid w:val="0073170D"/>
    <w:rsid w:val="009D3A26"/>
    <w:rsid w:val="00BD1083"/>
    <w:rsid w:val="00D70133"/>
    <w:rsid w:val="00DA3E87"/>
    <w:rsid w:val="00E23A4E"/>
    <w:rsid w:val="00F85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7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3E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3E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Elona Selimaj</dc:creator>
  <cp:lastModifiedBy>rezi</cp:lastModifiedBy>
  <cp:revision>2</cp:revision>
  <dcterms:created xsi:type="dcterms:W3CDTF">2013-10-18T09:47:00Z</dcterms:created>
  <dcterms:modified xsi:type="dcterms:W3CDTF">2013-10-18T09:47:00Z</dcterms:modified>
</cp:coreProperties>
</file>