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223" w:rsidRDefault="00291223" w:rsidP="0008777A">
      <w:pPr>
        <w:rPr>
          <w:sz w:val="28"/>
          <w:szCs w:val="28"/>
        </w:rPr>
      </w:pPr>
    </w:p>
    <w:p w:rsidR="00291223" w:rsidRPr="002B4A29" w:rsidRDefault="00291223" w:rsidP="002B4A29">
      <w:pPr>
        <w:jc w:val="center"/>
        <w:rPr>
          <w:sz w:val="28"/>
          <w:szCs w:val="28"/>
        </w:rPr>
      </w:pPr>
      <w:r w:rsidRPr="002B4A29">
        <w:rPr>
          <w:sz w:val="28"/>
          <w:szCs w:val="28"/>
        </w:rPr>
        <w:t xml:space="preserve"> </w:t>
      </w:r>
      <w:r w:rsidRPr="00945192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stema1" style="width:38.25pt;height:45pt;visibility:visible">
            <v:imagedata r:id="rId7" o:title=""/>
          </v:shape>
        </w:pict>
      </w:r>
    </w:p>
    <w:p w:rsidR="00291223" w:rsidRPr="002B4A29" w:rsidRDefault="00291223" w:rsidP="002B4A29">
      <w:pPr>
        <w:widowControl w:val="0"/>
        <w:tabs>
          <w:tab w:val="left" w:pos="7920"/>
          <w:tab w:val="left" w:pos="8222"/>
        </w:tabs>
        <w:jc w:val="center"/>
        <w:rPr>
          <w:b/>
          <w:i/>
          <w:sz w:val="28"/>
          <w:szCs w:val="28"/>
          <w:lang w:val="it-IT"/>
        </w:rPr>
      </w:pPr>
      <w:r w:rsidRPr="002B4A29">
        <w:rPr>
          <w:b/>
          <w:sz w:val="28"/>
          <w:szCs w:val="28"/>
          <w:lang w:val="it-IT"/>
        </w:rPr>
        <w:t>REPUBLIKA E SHQIPËRISË</w:t>
      </w:r>
    </w:p>
    <w:p w:rsidR="00291223" w:rsidRPr="002B4A29" w:rsidRDefault="00291223" w:rsidP="002B4A29">
      <w:pPr>
        <w:widowControl w:val="0"/>
        <w:tabs>
          <w:tab w:val="left" w:pos="7920"/>
          <w:tab w:val="left" w:pos="8222"/>
        </w:tabs>
        <w:jc w:val="center"/>
        <w:rPr>
          <w:b/>
          <w:sz w:val="28"/>
          <w:szCs w:val="28"/>
          <w:lang w:val="it-IT"/>
        </w:rPr>
      </w:pPr>
      <w:r w:rsidRPr="002B4A29">
        <w:rPr>
          <w:b/>
          <w:sz w:val="28"/>
          <w:szCs w:val="28"/>
          <w:lang w:val="it-IT"/>
        </w:rPr>
        <w:t>KUVENDI</w:t>
      </w:r>
    </w:p>
    <w:p w:rsidR="00291223" w:rsidRDefault="00291223" w:rsidP="002B4A29">
      <w:pPr>
        <w:widowControl w:val="0"/>
        <w:tabs>
          <w:tab w:val="left" w:pos="7920"/>
          <w:tab w:val="left" w:pos="8222"/>
        </w:tabs>
        <w:jc w:val="center"/>
        <w:rPr>
          <w:sz w:val="28"/>
          <w:szCs w:val="28"/>
          <w:lang w:val="it-IT"/>
        </w:rPr>
      </w:pPr>
    </w:p>
    <w:p w:rsidR="00291223" w:rsidRDefault="00291223" w:rsidP="002B4A29">
      <w:pPr>
        <w:widowControl w:val="0"/>
        <w:tabs>
          <w:tab w:val="left" w:pos="7920"/>
          <w:tab w:val="left" w:pos="8222"/>
        </w:tabs>
        <w:jc w:val="center"/>
        <w:rPr>
          <w:sz w:val="28"/>
          <w:szCs w:val="28"/>
          <w:lang w:val="it-IT"/>
        </w:rPr>
      </w:pPr>
    </w:p>
    <w:p w:rsidR="00291223" w:rsidRPr="002B4A29" w:rsidRDefault="00291223" w:rsidP="002B4A29">
      <w:pPr>
        <w:widowControl w:val="0"/>
        <w:tabs>
          <w:tab w:val="left" w:pos="7920"/>
          <w:tab w:val="left" w:pos="8222"/>
        </w:tabs>
        <w:jc w:val="center"/>
        <w:rPr>
          <w:sz w:val="28"/>
          <w:szCs w:val="28"/>
          <w:lang w:val="it-IT"/>
        </w:rPr>
      </w:pPr>
    </w:p>
    <w:p w:rsidR="00291223" w:rsidRPr="002B4A29" w:rsidRDefault="00291223" w:rsidP="002B4A29">
      <w:pPr>
        <w:widowControl w:val="0"/>
        <w:tabs>
          <w:tab w:val="left" w:pos="7920"/>
          <w:tab w:val="left" w:pos="8222"/>
        </w:tabs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P R O J E K T </w:t>
      </w:r>
      <w:r w:rsidRPr="002B4A29">
        <w:rPr>
          <w:b/>
          <w:sz w:val="28"/>
          <w:szCs w:val="28"/>
          <w:lang w:val="it-IT"/>
        </w:rPr>
        <w:t>L I G J</w:t>
      </w:r>
    </w:p>
    <w:p w:rsidR="00291223" w:rsidRDefault="00291223" w:rsidP="002B4A29">
      <w:pPr>
        <w:widowControl w:val="0"/>
        <w:tabs>
          <w:tab w:val="left" w:pos="8222"/>
        </w:tabs>
        <w:jc w:val="center"/>
        <w:rPr>
          <w:b/>
          <w:sz w:val="28"/>
          <w:szCs w:val="28"/>
          <w:lang w:val="it-IT"/>
        </w:rPr>
      </w:pPr>
    </w:p>
    <w:p w:rsidR="00291223" w:rsidRDefault="00291223" w:rsidP="002B4A29">
      <w:pPr>
        <w:widowControl w:val="0"/>
        <w:tabs>
          <w:tab w:val="left" w:pos="8222"/>
        </w:tabs>
        <w:jc w:val="center"/>
        <w:rPr>
          <w:b/>
          <w:sz w:val="28"/>
          <w:szCs w:val="28"/>
          <w:lang w:val="it-IT"/>
        </w:rPr>
      </w:pPr>
    </w:p>
    <w:p w:rsidR="00291223" w:rsidRPr="002B4A29" w:rsidRDefault="00291223" w:rsidP="002B4A29">
      <w:pPr>
        <w:widowControl w:val="0"/>
        <w:tabs>
          <w:tab w:val="left" w:pos="8222"/>
        </w:tabs>
        <w:jc w:val="center"/>
        <w:rPr>
          <w:b/>
          <w:sz w:val="28"/>
          <w:szCs w:val="28"/>
          <w:lang w:val="it-IT"/>
        </w:rPr>
      </w:pPr>
      <w:r w:rsidRPr="002B4A29">
        <w:rPr>
          <w:b/>
          <w:sz w:val="28"/>
          <w:szCs w:val="28"/>
          <w:lang w:val="it-IT"/>
        </w:rPr>
        <w:t>Nr</w:t>
      </w:r>
      <w:r>
        <w:rPr>
          <w:b/>
          <w:sz w:val="28"/>
          <w:szCs w:val="28"/>
          <w:lang w:val="it-IT"/>
        </w:rPr>
        <w:t>. _______, datë ____________</w:t>
      </w:r>
    </w:p>
    <w:p w:rsidR="00291223" w:rsidRPr="002B4A29" w:rsidRDefault="00291223" w:rsidP="002B4A29">
      <w:pPr>
        <w:jc w:val="center"/>
        <w:rPr>
          <w:b/>
          <w:sz w:val="28"/>
          <w:szCs w:val="28"/>
          <w:lang w:val="it-IT"/>
        </w:rPr>
      </w:pPr>
    </w:p>
    <w:p w:rsidR="00291223" w:rsidRPr="002B4A29" w:rsidRDefault="00291223" w:rsidP="002B4A29">
      <w:pPr>
        <w:jc w:val="center"/>
        <w:rPr>
          <w:b/>
          <w:sz w:val="28"/>
          <w:szCs w:val="28"/>
          <w:lang w:val="it-IT"/>
        </w:rPr>
      </w:pPr>
    </w:p>
    <w:p w:rsidR="00291223" w:rsidRPr="002B4A29" w:rsidRDefault="00291223" w:rsidP="002B4A29">
      <w:pPr>
        <w:jc w:val="center"/>
        <w:rPr>
          <w:b/>
          <w:sz w:val="28"/>
          <w:szCs w:val="28"/>
          <w:lang w:val="it-IT"/>
        </w:rPr>
      </w:pPr>
      <w:r w:rsidRPr="002B4A29">
        <w:rPr>
          <w:b/>
          <w:sz w:val="28"/>
          <w:szCs w:val="28"/>
          <w:lang w:val="it-IT"/>
        </w:rPr>
        <w:t xml:space="preserve">PËR </w:t>
      </w:r>
    </w:p>
    <w:p w:rsidR="00291223" w:rsidRDefault="00291223" w:rsidP="002B4A29">
      <w:pPr>
        <w:jc w:val="center"/>
        <w:rPr>
          <w:b/>
          <w:sz w:val="28"/>
          <w:szCs w:val="28"/>
          <w:lang w:val="it-IT"/>
        </w:rPr>
      </w:pPr>
    </w:p>
    <w:p w:rsidR="00291223" w:rsidRDefault="00291223" w:rsidP="002B4A29">
      <w:pPr>
        <w:jc w:val="center"/>
        <w:rPr>
          <w:b/>
          <w:sz w:val="28"/>
          <w:szCs w:val="28"/>
          <w:u w:val="single"/>
          <w:lang w:val="it-IT"/>
        </w:rPr>
      </w:pPr>
      <w:r w:rsidRPr="002B4A29">
        <w:rPr>
          <w:b/>
          <w:sz w:val="28"/>
          <w:szCs w:val="28"/>
          <w:u w:val="single"/>
          <w:lang w:val="it-IT"/>
        </w:rPr>
        <w:t xml:space="preserve">SHPALLJEN E MORATORIUMIT TË GJUETISË NË REPUBLIKËN </w:t>
      </w:r>
    </w:p>
    <w:p w:rsidR="00291223" w:rsidRPr="002B4A29" w:rsidRDefault="00291223" w:rsidP="002B4A29">
      <w:pPr>
        <w:jc w:val="center"/>
        <w:rPr>
          <w:b/>
          <w:sz w:val="28"/>
          <w:szCs w:val="28"/>
          <w:u w:val="single"/>
          <w:lang w:val="it-IT"/>
        </w:rPr>
      </w:pPr>
      <w:r w:rsidRPr="002B4A29">
        <w:rPr>
          <w:b/>
          <w:sz w:val="28"/>
          <w:szCs w:val="28"/>
          <w:u w:val="single"/>
          <w:lang w:val="it-IT"/>
        </w:rPr>
        <w:t>E SHQIPËRISË</w:t>
      </w:r>
    </w:p>
    <w:p w:rsidR="00291223" w:rsidRPr="002B4A29" w:rsidRDefault="00291223" w:rsidP="002B4A29">
      <w:pPr>
        <w:jc w:val="center"/>
        <w:rPr>
          <w:b/>
          <w:sz w:val="28"/>
          <w:szCs w:val="28"/>
          <w:lang w:val="it-IT"/>
        </w:rPr>
      </w:pPr>
    </w:p>
    <w:p w:rsidR="00291223" w:rsidRPr="002B4A29" w:rsidRDefault="00291223" w:rsidP="002B4A29">
      <w:pPr>
        <w:pStyle w:val="BodyTextIndent"/>
        <w:tabs>
          <w:tab w:val="left" w:pos="4032"/>
          <w:tab w:val="left" w:pos="4752"/>
        </w:tabs>
        <w:ind w:firstLine="0"/>
      </w:pPr>
      <w:r w:rsidRPr="002B4A29">
        <w:t>Në mbështetje të neneve 78 dhe 83</w:t>
      </w:r>
      <w:r>
        <w:t>,</w:t>
      </w:r>
      <w:r w:rsidRPr="002B4A29">
        <w:t xml:space="preserve"> pika 1</w:t>
      </w:r>
      <w:r>
        <w:t>, të</w:t>
      </w:r>
      <w:r w:rsidRPr="002B4A29">
        <w:t xml:space="preserve"> Kushtetutës, me propozimin e Këshillit të Ministrave, </w:t>
      </w:r>
      <w:r>
        <w:t>Kuvendi i Republikës së Shqipërisë</w:t>
      </w:r>
    </w:p>
    <w:p w:rsidR="00291223" w:rsidRPr="002B4A29" w:rsidRDefault="00291223" w:rsidP="002B4A29">
      <w:pPr>
        <w:pStyle w:val="BodyTextIndent"/>
        <w:tabs>
          <w:tab w:val="left" w:pos="4032"/>
          <w:tab w:val="left" w:pos="4752"/>
        </w:tabs>
        <w:ind w:firstLine="0"/>
      </w:pPr>
    </w:p>
    <w:p w:rsidR="00291223" w:rsidRPr="002B4A29" w:rsidRDefault="00291223" w:rsidP="002B4A29">
      <w:pPr>
        <w:spacing w:before="216"/>
        <w:jc w:val="center"/>
        <w:rPr>
          <w:b/>
          <w:spacing w:val="8"/>
          <w:sz w:val="28"/>
          <w:szCs w:val="28"/>
          <w:lang w:val="it-IT"/>
        </w:rPr>
      </w:pPr>
      <w:r w:rsidRPr="002B4A29">
        <w:rPr>
          <w:b/>
          <w:spacing w:val="8"/>
          <w:sz w:val="28"/>
          <w:szCs w:val="28"/>
          <w:lang w:val="it-IT"/>
        </w:rPr>
        <w:t>V E N D O S I:</w:t>
      </w:r>
    </w:p>
    <w:p w:rsidR="00291223" w:rsidRPr="002B4A29" w:rsidRDefault="00291223" w:rsidP="002B4A29">
      <w:pPr>
        <w:rPr>
          <w:sz w:val="28"/>
          <w:szCs w:val="28"/>
          <w:lang w:val="it-IT"/>
        </w:rPr>
      </w:pPr>
    </w:p>
    <w:p w:rsidR="00291223" w:rsidRPr="002B4A29" w:rsidRDefault="00291223" w:rsidP="002B4A29">
      <w:pPr>
        <w:jc w:val="center"/>
        <w:rPr>
          <w:b/>
          <w:sz w:val="28"/>
          <w:szCs w:val="28"/>
          <w:lang w:val="pt-BR"/>
        </w:rPr>
      </w:pPr>
      <w:r w:rsidRPr="002B4A29">
        <w:rPr>
          <w:b/>
          <w:sz w:val="28"/>
          <w:szCs w:val="28"/>
          <w:lang w:val="pt-BR"/>
        </w:rPr>
        <w:t>Neni 1</w:t>
      </w:r>
    </w:p>
    <w:p w:rsidR="00291223" w:rsidRPr="002B4A29" w:rsidRDefault="00291223" w:rsidP="002B4A29">
      <w:pPr>
        <w:jc w:val="center"/>
        <w:rPr>
          <w:b/>
          <w:sz w:val="28"/>
          <w:szCs w:val="28"/>
          <w:lang w:val="pt-BR"/>
        </w:rPr>
      </w:pPr>
      <w:r w:rsidRPr="002B4A29">
        <w:rPr>
          <w:b/>
          <w:sz w:val="28"/>
          <w:szCs w:val="28"/>
          <w:lang w:val="pt-BR"/>
        </w:rPr>
        <w:t>Qëllimi</w:t>
      </w:r>
    </w:p>
    <w:p w:rsidR="00291223" w:rsidRPr="002B4A29" w:rsidRDefault="00291223" w:rsidP="002B4A29">
      <w:pPr>
        <w:jc w:val="center"/>
        <w:rPr>
          <w:b/>
          <w:sz w:val="28"/>
          <w:szCs w:val="28"/>
          <w:lang w:val="pt-BR"/>
        </w:rPr>
      </w:pPr>
    </w:p>
    <w:p w:rsidR="00291223" w:rsidRPr="002B4A29" w:rsidRDefault="00291223" w:rsidP="002B4A29">
      <w:pPr>
        <w:pStyle w:val="BodyText"/>
        <w:spacing w:after="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Për</w:t>
      </w:r>
      <w:r w:rsidRPr="002B4A29">
        <w:rPr>
          <w:sz w:val="28"/>
          <w:szCs w:val="28"/>
          <w:lang w:val="sq-AL"/>
        </w:rPr>
        <w:t xml:space="preserve"> përmirësimin e gjendjes së llojeve të faunës së egër, objekt gjuetie, ndalohet ushtrimi i gjuetisë në të gjithë territorin e Republikës së Shqipërisë, që nga data </w:t>
      </w:r>
      <w:r>
        <w:rPr>
          <w:sz w:val="28"/>
          <w:szCs w:val="28"/>
          <w:lang w:val="sq-AL"/>
        </w:rPr>
        <w:t>e hyrjes së fuqi të këtij ligji</w:t>
      </w:r>
      <w:r w:rsidRPr="002B4A29">
        <w:rPr>
          <w:sz w:val="28"/>
          <w:szCs w:val="28"/>
          <w:lang w:val="sq-AL"/>
        </w:rPr>
        <w:t>.</w:t>
      </w:r>
      <w:r>
        <w:rPr>
          <w:sz w:val="28"/>
          <w:szCs w:val="28"/>
          <w:lang w:val="sq-AL"/>
        </w:rPr>
        <w:t xml:space="preserve"> </w:t>
      </w:r>
    </w:p>
    <w:p w:rsidR="00291223" w:rsidRPr="002B4A29" w:rsidRDefault="00291223" w:rsidP="002B4A29">
      <w:pPr>
        <w:pStyle w:val="BodyText"/>
        <w:spacing w:after="0"/>
        <w:ind w:left="360"/>
        <w:jc w:val="both"/>
        <w:rPr>
          <w:sz w:val="28"/>
          <w:szCs w:val="28"/>
          <w:lang w:val="sq-AL"/>
        </w:rPr>
      </w:pPr>
    </w:p>
    <w:p w:rsidR="00291223" w:rsidRPr="002B4A29" w:rsidRDefault="00291223" w:rsidP="002B4A29">
      <w:pPr>
        <w:pStyle w:val="BodyText"/>
        <w:spacing w:after="0"/>
        <w:jc w:val="center"/>
        <w:rPr>
          <w:b/>
          <w:sz w:val="28"/>
          <w:szCs w:val="28"/>
          <w:lang w:val="sq-AL"/>
        </w:rPr>
      </w:pPr>
      <w:r w:rsidRPr="002B4A29">
        <w:rPr>
          <w:b/>
          <w:sz w:val="28"/>
          <w:szCs w:val="28"/>
          <w:lang w:val="sq-AL"/>
        </w:rPr>
        <w:t>Neni 2</w:t>
      </w:r>
    </w:p>
    <w:p w:rsidR="00291223" w:rsidRPr="002B4A29" w:rsidRDefault="00291223" w:rsidP="002B4A29">
      <w:pPr>
        <w:pStyle w:val="BodyText"/>
        <w:spacing w:after="0"/>
        <w:ind w:left="720"/>
        <w:jc w:val="both"/>
        <w:rPr>
          <w:b/>
          <w:sz w:val="28"/>
          <w:szCs w:val="28"/>
          <w:lang w:val="sq-AL"/>
        </w:rPr>
      </w:pPr>
      <w:r w:rsidRPr="002B4A29">
        <w:rPr>
          <w:b/>
          <w:sz w:val="28"/>
          <w:szCs w:val="28"/>
          <w:lang w:val="sq-AL"/>
        </w:rPr>
        <w:t xml:space="preserve">                    </w:t>
      </w:r>
      <w:r w:rsidRPr="002B4A29">
        <w:rPr>
          <w:b/>
          <w:sz w:val="28"/>
          <w:szCs w:val="28"/>
          <w:lang w:val="sq-AL"/>
        </w:rPr>
        <w:tab/>
        <w:t>Pezullimi i lejeve të gjuetisë dhe kontratave</w:t>
      </w:r>
    </w:p>
    <w:p w:rsidR="00291223" w:rsidRPr="002B4A29" w:rsidRDefault="00291223" w:rsidP="002B4A29">
      <w:pPr>
        <w:pStyle w:val="BodyText"/>
        <w:spacing w:after="0"/>
        <w:ind w:left="720"/>
        <w:jc w:val="both"/>
        <w:rPr>
          <w:b/>
          <w:sz w:val="28"/>
          <w:szCs w:val="28"/>
          <w:lang w:val="sq-AL"/>
        </w:rPr>
      </w:pPr>
    </w:p>
    <w:p w:rsidR="00291223" w:rsidRPr="002B4A29" w:rsidRDefault="00291223" w:rsidP="002B4A29">
      <w:pPr>
        <w:pStyle w:val="BodyText"/>
        <w:numPr>
          <w:ilvl w:val="0"/>
          <w:numId w:val="5"/>
        </w:numPr>
        <w:spacing w:after="0"/>
        <w:ind w:left="360"/>
        <w:jc w:val="both"/>
        <w:rPr>
          <w:sz w:val="28"/>
          <w:szCs w:val="28"/>
          <w:lang w:val="sq-AL"/>
        </w:rPr>
      </w:pPr>
      <w:r w:rsidRPr="002B4A29">
        <w:rPr>
          <w:sz w:val="28"/>
          <w:szCs w:val="28"/>
          <w:lang w:val="sq-AL"/>
        </w:rPr>
        <w:t>Lejet e lëshuara të gjuetisë si dhe përdorim</w:t>
      </w:r>
      <w:r>
        <w:rPr>
          <w:sz w:val="28"/>
          <w:szCs w:val="28"/>
          <w:lang w:val="sq-AL"/>
        </w:rPr>
        <w:t>i</w:t>
      </w:r>
      <w:r w:rsidRPr="002B4A29"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sq-AL"/>
        </w:rPr>
        <w:t xml:space="preserve">i </w:t>
      </w:r>
      <w:r w:rsidRPr="002B4A29">
        <w:rPr>
          <w:sz w:val="28"/>
          <w:szCs w:val="28"/>
          <w:lang w:val="sq-AL"/>
        </w:rPr>
        <w:t>zona</w:t>
      </w:r>
      <w:r>
        <w:rPr>
          <w:sz w:val="28"/>
          <w:szCs w:val="28"/>
          <w:lang w:val="sq-AL"/>
        </w:rPr>
        <w:t>ve</w:t>
      </w:r>
      <w:r w:rsidRPr="002B4A29"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sq-AL"/>
        </w:rPr>
        <w:t>të</w:t>
      </w:r>
      <w:r w:rsidRPr="002B4A29">
        <w:rPr>
          <w:sz w:val="28"/>
          <w:szCs w:val="28"/>
          <w:lang w:val="sq-AL"/>
        </w:rPr>
        <w:t xml:space="preserve"> gjuetisë</w:t>
      </w:r>
      <w:r>
        <w:rPr>
          <w:sz w:val="28"/>
          <w:szCs w:val="28"/>
          <w:lang w:val="sq-AL"/>
        </w:rPr>
        <w:t>,</w:t>
      </w:r>
      <w:r w:rsidRPr="002B4A29">
        <w:rPr>
          <w:sz w:val="28"/>
          <w:szCs w:val="28"/>
          <w:lang w:val="sq-AL"/>
        </w:rPr>
        <w:t xml:space="preserve"> të dhëna </w:t>
      </w:r>
      <w:r>
        <w:rPr>
          <w:sz w:val="28"/>
          <w:szCs w:val="28"/>
          <w:lang w:val="sq-AL"/>
        </w:rPr>
        <w:t xml:space="preserve">për këtë qëllim nëpërmjet </w:t>
      </w:r>
      <w:r w:rsidRPr="002B4A29">
        <w:rPr>
          <w:sz w:val="28"/>
          <w:szCs w:val="28"/>
          <w:lang w:val="sq-AL"/>
        </w:rPr>
        <w:t xml:space="preserve">ofertës publike, bazuar në ligjin nr.10253, </w:t>
      </w:r>
      <w:r>
        <w:rPr>
          <w:sz w:val="28"/>
          <w:szCs w:val="28"/>
          <w:lang w:val="sq-AL"/>
        </w:rPr>
        <w:t xml:space="preserve">                   </w:t>
      </w:r>
      <w:r w:rsidRPr="002B4A29">
        <w:rPr>
          <w:sz w:val="28"/>
          <w:szCs w:val="28"/>
          <w:lang w:val="sq-AL"/>
        </w:rPr>
        <w:t>datë 11.3.2010</w:t>
      </w:r>
      <w:r>
        <w:rPr>
          <w:sz w:val="28"/>
          <w:szCs w:val="28"/>
          <w:lang w:val="sq-AL"/>
        </w:rPr>
        <w:t>,</w:t>
      </w:r>
      <w:r w:rsidRPr="002B4A29">
        <w:rPr>
          <w:sz w:val="28"/>
          <w:szCs w:val="28"/>
          <w:lang w:val="sq-AL"/>
        </w:rPr>
        <w:t xml:space="preserve"> “Për gjuetinë”,</w:t>
      </w:r>
      <w:r>
        <w:rPr>
          <w:sz w:val="28"/>
          <w:szCs w:val="28"/>
          <w:lang w:val="sq-AL"/>
        </w:rPr>
        <w:t xml:space="preserve"> të ndryshuar,</w:t>
      </w:r>
      <w:r w:rsidRPr="002B4A29">
        <w:rPr>
          <w:sz w:val="28"/>
          <w:szCs w:val="28"/>
          <w:lang w:val="sq-AL"/>
        </w:rPr>
        <w:t xml:space="preserve"> pezullohen.</w:t>
      </w:r>
    </w:p>
    <w:p w:rsidR="00291223" w:rsidRPr="002B4A29" w:rsidRDefault="00291223" w:rsidP="002B4A29">
      <w:pPr>
        <w:pStyle w:val="BodyText"/>
        <w:spacing w:after="0"/>
        <w:jc w:val="both"/>
        <w:rPr>
          <w:sz w:val="28"/>
          <w:szCs w:val="28"/>
          <w:lang w:val="sq-AL"/>
        </w:rPr>
      </w:pPr>
    </w:p>
    <w:p w:rsidR="00291223" w:rsidRPr="002B4A29" w:rsidRDefault="00291223" w:rsidP="002B4A29">
      <w:pPr>
        <w:pStyle w:val="BodyText"/>
        <w:numPr>
          <w:ilvl w:val="0"/>
          <w:numId w:val="5"/>
        </w:numPr>
        <w:spacing w:after="0"/>
        <w:ind w:left="360"/>
        <w:jc w:val="both"/>
        <w:rPr>
          <w:sz w:val="28"/>
          <w:szCs w:val="28"/>
          <w:lang w:val="sq-AL"/>
        </w:rPr>
      </w:pPr>
      <w:r w:rsidRPr="002B4A29">
        <w:rPr>
          <w:sz w:val="28"/>
          <w:szCs w:val="28"/>
          <w:lang w:val="sq-AL"/>
        </w:rPr>
        <w:t>Kontratat për mbarështimin e faunës së egër janë të vlefshme, por në zonat e mbarështimit të faunës së egër nuk mund të ushtrohet gjuetia deri në afat</w:t>
      </w:r>
      <w:r>
        <w:rPr>
          <w:sz w:val="28"/>
          <w:szCs w:val="28"/>
          <w:lang w:val="sq-AL"/>
        </w:rPr>
        <w:t>in e zbatimit të këtij ligji.</w:t>
      </w:r>
      <w:r w:rsidRPr="002B4A29">
        <w:rPr>
          <w:sz w:val="28"/>
          <w:szCs w:val="28"/>
          <w:lang w:val="sq-AL"/>
        </w:rPr>
        <w:t xml:space="preserve"> </w:t>
      </w:r>
    </w:p>
    <w:p w:rsidR="00291223" w:rsidRPr="002B4A29" w:rsidRDefault="00291223" w:rsidP="002B4A29">
      <w:pPr>
        <w:pStyle w:val="BodyText"/>
        <w:spacing w:after="0"/>
        <w:rPr>
          <w:sz w:val="28"/>
          <w:szCs w:val="28"/>
          <w:lang w:val="sq-AL"/>
        </w:rPr>
      </w:pPr>
    </w:p>
    <w:p w:rsidR="00291223" w:rsidRPr="002B4A29" w:rsidRDefault="00291223" w:rsidP="005D6D37">
      <w:pPr>
        <w:pStyle w:val="BodyText"/>
        <w:spacing w:after="0"/>
        <w:jc w:val="center"/>
        <w:rPr>
          <w:b/>
          <w:sz w:val="28"/>
          <w:szCs w:val="28"/>
          <w:lang w:val="sq-AL"/>
        </w:rPr>
      </w:pPr>
      <w:r w:rsidRPr="002B4A29">
        <w:rPr>
          <w:b/>
          <w:sz w:val="28"/>
          <w:szCs w:val="28"/>
          <w:lang w:val="sq-AL"/>
        </w:rPr>
        <w:t>Neni 3</w:t>
      </w:r>
    </w:p>
    <w:p w:rsidR="00291223" w:rsidRPr="002B4A29" w:rsidRDefault="00291223" w:rsidP="005D6D37">
      <w:pPr>
        <w:pStyle w:val="BodyText"/>
        <w:spacing w:after="0"/>
        <w:jc w:val="center"/>
        <w:rPr>
          <w:b/>
          <w:sz w:val="28"/>
          <w:szCs w:val="28"/>
          <w:lang w:val="sq-AL"/>
        </w:rPr>
      </w:pPr>
      <w:r w:rsidRPr="002B4A29">
        <w:rPr>
          <w:b/>
          <w:sz w:val="28"/>
          <w:szCs w:val="28"/>
          <w:lang w:val="sq-AL"/>
        </w:rPr>
        <w:t>Afati i zbatimit</w:t>
      </w:r>
    </w:p>
    <w:p w:rsidR="00291223" w:rsidRPr="002B4A29" w:rsidRDefault="00291223" w:rsidP="002B4A29">
      <w:pPr>
        <w:pStyle w:val="BodyText"/>
        <w:spacing w:after="0"/>
        <w:ind w:left="720"/>
        <w:jc w:val="both"/>
        <w:rPr>
          <w:b/>
          <w:sz w:val="28"/>
          <w:szCs w:val="28"/>
          <w:lang w:val="sq-AL"/>
        </w:rPr>
      </w:pPr>
    </w:p>
    <w:p w:rsidR="00291223" w:rsidRPr="002B4A29" w:rsidRDefault="00291223" w:rsidP="002B4A29">
      <w:pPr>
        <w:pStyle w:val="BodyText"/>
        <w:spacing w:after="0"/>
        <w:jc w:val="both"/>
        <w:rPr>
          <w:sz w:val="28"/>
          <w:szCs w:val="28"/>
          <w:lang w:val="sq-AL"/>
        </w:rPr>
      </w:pPr>
      <w:r w:rsidRPr="002B4A29">
        <w:rPr>
          <w:sz w:val="28"/>
          <w:szCs w:val="28"/>
          <w:lang w:val="sq-AL"/>
        </w:rPr>
        <w:t>Afati i zbatimit të këtij ligji është dy vjet nga data e hyrjes në fuqi të tij.</w:t>
      </w:r>
    </w:p>
    <w:p w:rsidR="00291223" w:rsidRPr="002B4A29" w:rsidRDefault="00291223" w:rsidP="002B4A29">
      <w:pPr>
        <w:pStyle w:val="BodyText"/>
        <w:spacing w:after="0"/>
        <w:ind w:left="720" w:hanging="360"/>
        <w:jc w:val="center"/>
        <w:rPr>
          <w:sz w:val="28"/>
          <w:szCs w:val="28"/>
          <w:lang w:val="sq-AL"/>
        </w:rPr>
      </w:pPr>
    </w:p>
    <w:p w:rsidR="00291223" w:rsidRPr="002B4A29" w:rsidRDefault="00291223" w:rsidP="002B4A29">
      <w:pPr>
        <w:pStyle w:val="BodyText"/>
        <w:spacing w:after="0"/>
        <w:jc w:val="both"/>
        <w:rPr>
          <w:sz w:val="28"/>
          <w:szCs w:val="28"/>
          <w:lang w:val="sq-AL"/>
        </w:rPr>
      </w:pPr>
    </w:p>
    <w:p w:rsidR="00291223" w:rsidRPr="002B4A29" w:rsidRDefault="00291223" w:rsidP="002B4A29">
      <w:pPr>
        <w:pStyle w:val="BodyText"/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  <w:r w:rsidRPr="002B4A29">
        <w:rPr>
          <w:rFonts w:eastAsia="Times New Roman"/>
          <w:b/>
          <w:color w:val="000000"/>
          <w:sz w:val="28"/>
          <w:szCs w:val="28"/>
        </w:rPr>
        <w:t>Neni 4</w:t>
      </w:r>
      <w:r w:rsidRPr="002B4A29">
        <w:rPr>
          <w:rFonts w:eastAsia="Times New Roman"/>
          <w:b/>
          <w:sz w:val="28"/>
          <w:szCs w:val="28"/>
        </w:rPr>
        <w:br/>
      </w:r>
      <w:r w:rsidRPr="002B4A29">
        <w:rPr>
          <w:rFonts w:eastAsia="Times New Roman"/>
          <w:b/>
          <w:color w:val="000000"/>
          <w:sz w:val="28"/>
          <w:szCs w:val="28"/>
        </w:rPr>
        <w:t>Sanksionet</w:t>
      </w:r>
    </w:p>
    <w:p w:rsidR="00291223" w:rsidRPr="002B4A29" w:rsidRDefault="00291223" w:rsidP="002B4A29">
      <w:pPr>
        <w:pStyle w:val="BodyText"/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</w:p>
    <w:p w:rsidR="00291223" w:rsidRPr="002B4A29" w:rsidRDefault="00291223" w:rsidP="005D6D37">
      <w:pPr>
        <w:pStyle w:val="BodyText"/>
        <w:numPr>
          <w:ilvl w:val="0"/>
          <w:numId w:val="6"/>
        </w:numPr>
        <w:spacing w:after="0"/>
        <w:ind w:left="270" w:hanging="270"/>
        <w:jc w:val="both"/>
        <w:rPr>
          <w:rFonts w:eastAsia="Times New Roman"/>
          <w:color w:val="000000"/>
          <w:sz w:val="28"/>
          <w:szCs w:val="28"/>
        </w:rPr>
      </w:pPr>
      <w:r w:rsidRPr="002B4A29">
        <w:rPr>
          <w:rFonts w:eastAsia="Times New Roman"/>
          <w:color w:val="000000"/>
          <w:sz w:val="28"/>
          <w:szCs w:val="28"/>
        </w:rPr>
        <w:t>Shkeljet e këtij ligji, kur nuk përbëjnë vepër penale, përbëjnë kundërvajtje administrative dhe kundërvajtësi dënohet me gjobë në masën 800 000</w:t>
      </w:r>
      <w:r>
        <w:rPr>
          <w:rFonts w:eastAsia="Times New Roman"/>
          <w:color w:val="000000"/>
          <w:sz w:val="28"/>
          <w:szCs w:val="28"/>
        </w:rPr>
        <w:t xml:space="preserve"> (tetëqind mijë)</w:t>
      </w:r>
      <w:r w:rsidRPr="002B4A29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deri në</w:t>
      </w:r>
      <w:r w:rsidRPr="002B4A29">
        <w:rPr>
          <w:rFonts w:eastAsia="Times New Roman"/>
          <w:color w:val="000000"/>
          <w:sz w:val="28"/>
          <w:szCs w:val="28"/>
        </w:rPr>
        <w:t xml:space="preserve"> 1 000 000</w:t>
      </w:r>
      <w:r>
        <w:rPr>
          <w:rFonts w:eastAsia="Times New Roman"/>
          <w:color w:val="000000"/>
          <w:sz w:val="28"/>
          <w:szCs w:val="28"/>
        </w:rPr>
        <w:t xml:space="preserve"> (një milionë)</w:t>
      </w:r>
      <w:r w:rsidRPr="002B4A29">
        <w:rPr>
          <w:rFonts w:eastAsia="Times New Roman"/>
          <w:color w:val="000000"/>
          <w:sz w:val="28"/>
          <w:szCs w:val="28"/>
        </w:rPr>
        <w:t xml:space="preserve"> lekë dhe me</w:t>
      </w:r>
      <w:r>
        <w:rPr>
          <w:rFonts w:eastAsia="Times New Roman"/>
          <w:color w:val="000000"/>
          <w:sz w:val="28"/>
          <w:szCs w:val="28"/>
        </w:rPr>
        <w:t xml:space="preserve"> konfiskim të armës së gjahut </w:t>
      </w:r>
      <w:r w:rsidRPr="002B4A29">
        <w:rPr>
          <w:rFonts w:eastAsia="Times New Roman"/>
          <w:color w:val="000000"/>
          <w:sz w:val="28"/>
          <w:szCs w:val="28"/>
        </w:rPr>
        <w:t>e mjeteve të tjera të gjuetisë.</w:t>
      </w:r>
    </w:p>
    <w:p w:rsidR="00291223" w:rsidRPr="002B4A29" w:rsidRDefault="00291223" w:rsidP="005D6D37">
      <w:pPr>
        <w:pStyle w:val="BodyText"/>
        <w:spacing w:after="0"/>
        <w:ind w:left="270" w:hanging="270"/>
        <w:jc w:val="both"/>
        <w:rPr>
          <w:rFonts w:eastAsia="Times New Roman"/>
          <w:color w:val="000000"/>
          <w:sz w:val="28"/>
          <w:szCs w:val="28"/>
        </w:rPr>
      </w:pPr>
    </w:p>
    <w:p w:rsidR="00291223" w:rsidRPr="002B4A29" w:rsidRDefault="00291223" w:rsidP="005D6D37">
      <w:pPr>
        <w:pStyle w:val="BodyText"/>
        <w:numPr>
          <w:ilvl w:val="0"/>
          <w:numId w:val="6"/>
        </w:numPr>
        <w:spacing w:after="0"/>
        <w:ind w:left="270" w:hanging="27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Shqyrtimi i kundërvajtjes, vendimi i dënimit dhe ankimimi k</w:t>
      </w:r>
      <w:r w:rsidRPr="002B4A29">
        <w:rPr>
          <w:rFonts w:eastAsia="Times New Roman"/>
          <w:color w:val="000000"/>
          <w:sz w:val="28"/>
          <w:szCs w:val="28"/>
        </w:rPr>
        <w:t xml:space="preserve">undër </w:t>
      </w:r>
      <w:r>
        <w:rPr>
          <w:rFonts w:eastAsia="Times New Roman"/>
          <w:color w:val="000000"/>
          <w:sz w:val="28"/>
          <w:szCs w:val="28"/>
        </w:rPr>
        <w:t>tij bëhen</w:t>
      </w:r>
      <w:r w:rsidRPr="002B4A29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në përputhje me</w:t>
      </w:r>
      <w:r w:rsidRPr="002B4A29">
        <w:rPr>
          <w:rFonts w:eastAsia="Times New Roman"/>
          <w:color w:val="000000"/>
          <w:sz w:val="28"/>
          <w:szCs w:val="28"/>
        </w:rPr>
        <w:t xml:space="preserve"> ligji</w:t>
      </w:r>
      <w:r>
        <w:rPr>
          <w:rFonts w:eastAsia="Times New Roman"/>
          <w:color w:val="000000"/>
          <w:sz w:val="28"/>
          <w:szCs w:val="28"/>
        </w:rPr>
        <w:t>n nr.10235, datë 11.</w:t>
      </w:r>
      <w:r w:rsidRPr="002B4A29">
        <w:rPr>
          <w:rFonts w:eastAsia="Times New Roman"/>
          <w:color w:val="000000"/>
          <w:sz w:val="28"/>
          <w:szCs w:val="28"/>
        </w:rPr>
        <w:t>3.2010</w:t>
      </w:r>
      <w:r>
        <w:rPr>
          <w:rFonts w:eastAsia="Times New Roman"/>
          <w:color w:val="000000"/>
          <w:sz w:val="28"/>
          <w:szCs w:val="28"/>
        </w:rPr>
        <w:t>,</w:t>
      </w:r>
      <w:r w:rsidRPr="002B4A29">
        <w:rPr>
          <w:rFonts w:eastAsia="Times New Roman"/>
          <w:color w:val="000000"/>
          <w:sz w:val="28"/>
          <w:szCs w:val="28"/>
        </w:rPr>
        <w:t xml:space="preserve"> “Për gjuetinë”, </w:t>
      </w:r>
      <w:r>
        <w:rPr>
          <w:rFonts w:eastAsia="Times New Roman"/>
          <w:color w:val="000000"/>
          <w:sz w:val="28"/>
          <w:szCs w:val="28"/>
        </w:rPr>
        <w:t>të</w:t>
      </w:r>
      <w:r w:rsidRPr="002B4A29">
        <w:rPr>
          <w:rFonts w:eastAsia="Times New Roman"/>
          <w:color w:val="000000"/>
          <w:sz w:val="28"/>
          <w:szCs w:val="28"/>
        </w:rPr>
        <w:t xml:space="preserve"> ndryshuar.</w:t>
      </w:r>
    </w:p>
    <w:p w:rsidR="00291223" w:rsidRPr="002B4A29" w:rsidRDefault="00291223" w:rsidP="002B4A29">
      <w:pPr>
        <w:pStyle w:val="BodyText"/>
        <w:spacing w:after="0"/>
        <w:jc w:val="center"/>
        <w:rPr>
          <w:rFonts w:eastAsia="Times New Roman"/>
          <w:sz w:val="28"/>
          <w:szCs w:val="28"/>
        </w:rPr>
      </w:pPr>
    </w:p>
    <w:p w:rsidR="00291223" w:rsidRPr="002B4A29" w:rsidRDefault="00291223" w:rsidP="002B4A29">
      <w:pPr>
        <w:pStyle w:val="BodyText"/>
        <w:spacing w:after="0"/>
        <w:jc w:val="both"/>
        <w:rPr>
          <w:sz w:val="28"/>
          <w:szCs w:val="28"/>
          <w:lang w:val="pt-BR"/>
        </w:rPr>
      </w:pPr>
    </w:p>
    <w:p w:rsidR="00291223" w:rsidRPr="002B4A29" w:rsidRDefault="00291223" w:rsidP="002B4A29">
      <w:pPr>
        <w:pStyle w:val="BodyText"/>
        <w:spacing w:after="0"/>
        <w:jc w:val="center"/>
        <w:rPr>
          <w:b/>
          <w:sz w:val="28"/>
          <w:szCs w:val="28"/>
          <w:lang w:val="pt-BR"/>
        </w:rPr>
      </w:pPr>
      <w:r w:rsidRPr="002B4A29">
        <w:rPr>
          <w:b/>
          <w:sz w:val="28"/>
          <w:szCs w:val="28"/>
          <w:lang w:val="pt-BR"/>
        </w:rPr>
        <w:t>Neni 5</w:t>
      </w:r>
    </w:p>
    <w:p w:rsidR="00291223" w:rsidRPr="002B4A29" w:rsidRDefault="00291223" w:rsidP="002B4A29">
      <w:pPr>
        <w:pStyle w:val="BodyText"/>
        <w:spacing w:after="0"/>
        <w:jc w:val="center"/>
        <w:rPr>
          <w:b/>
          <w:sz w:val="28"/>
          <w:szCs w:val="28"/>
          <w:lang w:val="pt-BR"/>
        </w:rPr>
      </w:pPr>
      <w:r w:rsidRPr="002B4A29">
        <w:rPr>
          <w:b/>
          <w:sz w:val="28"/>
          <w:szCs w:val="28"/>
          <w:lang w:val="pt-BR"/>
        </w:rPr>
        <w:t xml:space="preserve">Institucionet përgjegjëse për zbatimin e </w:t>
      </w:r>
      <w:r>
        <w:rPr>
          <w:b/>
          <w:sz w:val="28"/>
          <w:szCs w:val="28"/>
          <w:lang w:val="pt-BR"/>
        </w:rPr>
        <w:t>ligjit</w:t>
      </w:r>
    </w:p>
    <w:p w:rsidR="00291223" w:rsidRPr="002B4A29" w:rsidRDefault="00291223" w:rsidP="002B4A29">
      <w:pPr>
        <w:pStyle w:val="BodyText"/>
        <w:spacing w:after="0"/>
        <w:jc w:val="center"/>
        <w:rPr>
          <w:b/>
          <w:sz w:val="28"/>
          <w:szCs w:val="28"/>
          <w:lang w:val="pt-BR"/>
        </w:rPr>
      </w:pPr>
    </w:p>
    <w:p w:rsidR="00291223" w:rsidRPr="002B4A29" w:rsidRDefault="00291223" w:rsidP="002B4A29">
      <w:pPr>
        <w:pStyle w:val="BodyText"/>
        <w:spacing w:after="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Ngarkohen</w:t>
      </w:r>
      <w:r w:rsidRPr="002B4A29">
        <w:rPr>
          <w:sz w:val="28"/>
          <w:szCs w:val="28"/>
          <w:lang w:val="pt-BR"/>
        </w:rPr>
        <w:t xml:space="preserve"> </w:t>
      </w:r>
      <w:r>
        <w:rPr>
          <w:sz w:val="28"/>
          <w:szCs w:val="28"/>
          <w:lang w:val="pt-BR"/>
        </w:rPr>
        <w:t>m</w:t>
      </w:r>
      <w:r w:rsidRPr="002B4A29">
        <w:rPr>
          <w:sz w:val="28"/>
          <w:szCs w:val="28"/>
          <w:lang w:val="pt-BR"/>
        </w:rPr>
        <w:t>inistri</w:t>
      </w:r>
      <w:r>
        <w:rPr>
          <w:sz w:val="28"/>
          <w:szCs w:val="28"/>
          <w:lang w:val="pt-BR"/>
        </w:rPr>
        <w:t xml:space="preserve"> i</w:t>
      </w:r>
      <w:r w:rsidRPr="002B4A29">
        <w:rPr>
          <w:sz w:val="28"/>
          <w:szCs w:val="28"/>
          <w:lang w:val="pt-BR"/>
        </w:rPr>
        <w:t xml:space="preserve"> Mjedisit, </w:t>
      </w:r>
      <w:r>
        <w:rPr>
          <w:sz w:val="28"/>
          <w:szCs w:val="28"/>
          <w:lang w:val="pt-BR"/>
        </w:rPr>
        <w:t>m</w:t>
      </w:r>
      <w:r w:rsidRPr="002B4A29">
        <w:rPr>
          <w:sz w:val="28"/>
          <w:szCs w:val="28"/>
          <w:lang w:val="pt-BR"/>
        </w:rPr>
        <w:t>inistri</w:t>
      </w:r>
      <w:r>
        <w:rPr>
          <w:sz w:val="28"/>
          <w:szCs w:val="28"/>
          <w:lang w:val="pt-BR"/>
        </w:rPr>
        <w:t xml:space="preserve"> i</w:t>
      </w:r>
      <w:r w:rsidRPr="002B4A29">
        <w:rPr>
          <w:sz w:val="28"/>
          <w:szCs w:val="28"/>
          <w:lang w:val="pt-BR"/>
        </w:rPr>
        <w:t xml:space="preserve"> Punëve </w:t>
      </w:r>
      <w:r>
        <w:rPr>
          <w:sz w:val="28"/>
          <w:szCs w:val="28"/>
          <w:lang w:val="pt-BR"/>
        </w:rPr>
        <w:t xml:space="preserve">të </w:t>
      </w:r>
      <w:r w:rsidRPr="002B4A29">
        <w:rPr>
          <w:sz w:val="28"/>
          <w:szCs w:val="28"/>
          <w:lang w:val="pt-BR"/>
        </w:rPr>
        <w:t>Br</w:t>
      </w:r>
      <w:r>
        <w:rPr>
          <w:sz w:val="28"/>
          <w:szCs w:val="28"/>
          <w:lang w:val="pt-BR"/>
        </w:rPr>
        <w:t>e</w:t>
      </w:r>
      <w:r w:rsidRPr="002B4A29">
        <w:rPr>
          <w:sz w:val="28"/>
          <w:szCs w:val="28"/>
          <w:lang w:val="pt-BR"/>
        </w:rPr>
        <w:t xml:space="preserve">ndshme, </w:t>
      </w:r>
      <w:r>
        <w:rPr>
          <w:sz w:val="28"/>
          <w:szCs w:val="28"/>
          <w:lang w:val="pt-BR"/>
        </w:rPr>
        <w:t>m</w:t>
      </w:r>
      <w:r w:rsidRPr="002B4A29">
        <w:rPr>
          <w:sz w:val="28"/>
          <w:szCs w:val="28"/>
          <w:lang w:val="pt-BR"/>
        </w:rPr>
        <w:t>inistri</w:t>
      </w:r>
      <w:r>
        <w:rPr>
          <w:sz w:val="28"/>
          <w:szCs w:val="28"/>
          <w:lang w:val="pt-BR"/>
        </w:rPr>
        <w:t xml:space="preserve"> i </w:t>
      </w:r>
      <w:r w:rsidRPr="002B4A29">
        <w:rPr>
          <w:sz w:val="28"/>
          <w:szCs w:val="28"/>
          <w:lang w:val="pt-BR"/>
        </w:rPr>
        <w:t xml:space="preserve">Financave dhe </w:t>
      </w:r>
      <w:r>
        <w:rPr>
          <w:sz w:val="28"/>
          <w:szCs w:val="28"/>
          <w:lang w:val="pt-BR"/>
        </w:rPr>
        <w:t>m</w:t>
      </w:r>
      <w:r w:rsidRPr="002B4A29">
        <w:rPr>
          <w:sz w:val="28"/>
          <w:szCs w:val="28"/>
          <w:lang w:val="pt-BR"/>
        </w:rPr>
        <w:t xml:space="preserve">inistri </w:t>
      </w:r>
      <w:r>
        <w:rPr>
          <w:sz w:val="28"/>
          <w:szCs w:val="28"/>
          <w:lang w:val="pt-BR"/>
        </w:rPr>
        <w:t>i</w:t>
      </w:r>
      <w:r w:rsidRPr="002B4A29">
        <w:rPr>
          <w:sz w:val="28"/>
          <w:szCs w:val="28"/>
          <w:lang w:val="pt-BR"/>
        </w:rPr>
        <w:t xml:space="preserve"> Shtetit për Çështjet Vendore për zbatimin e këtij ligji.</w:t>
      </w:r>
    </w:p>
    <w:p w:rsidR="00291223" w:rsidRPr="002B4A29" w:rsidRDefault="00291223" w:rsidP="002B4A29">
      <w:pPr>
        <w:pStyle w:val="BodyText"/>
        <w:spacing w:after="0"/>
        <w:jc w:val="both"/>
        <w:rPr>
          <w:sz w:val="28"/>
          <w:szCs w:val="28"/>
          <w:lang w:val="pt-BR"/>
        </w:rPr>
      </w:pPr>
    </w:p>
    <w:p w:rsidR="00291223" w:rsidRPr="002B4A29" w:rsidRDefault="00291223" w:rsidP="002B4A29">
      <w:pPr>
        <w:jc w:val="both"/>
        <w:rPr>
          <w:sz w:val="28"/>
          <w:szCs w:val="28"/>
          <w:lang w:val="pt-BR"/>
        </w:rPr>
      </w:pPr>
    </w:p>
    <w:p w:rsidR="00291223" w:rsidRPr="002B4A29" w:rsidRDefault="00291223" w:rsidP="002B4A29">
      <w:pPr>
        <w:jc w:val="both"/>
        <w:rPr>
          <w:sz w:val="28"/>
          <w:szCs w:val="28"/>
          <w:lang w:val="fr-FR"/>
        </w:rPr>
      </w:pPr>
      <w:r w:rsidRPr="002B4A29">
        <w:rPr>
          <w:sz w:val="28"/>
          <w:szCs w:val="28"/>
          <w:lang w:val="fr-FR"/>
        </w:rPr>
        <w:t>Ky ligj hyn n</w:t>
      </w:r>
      <w:r w:rsidRPr="002B4A29">
        <w:rPr>
          <w:rFonts w:eastAsia="MS Mincho"/>
          <w:sz w:val="28"/>
          <w:szCs w:val="28"/>
          <w:lang w:val="fr-FR"/>
        </w:rPr>
        <w:t>ë</w:t>
      </w:r>
      <w:r w:rsidRPr="002B4A29">
        <w:rPr>
          <w:sz w:val="28"/>
          <w:szCs w:val="28"/>
          <w:lang w:val="fr-FR"/>
        </w:rPr>
        <w:t xml:space="preserve"> fuqi</w:t>
      </w:r>
      <w:r>
        <w:rPr>
          <w:sz w:val="28"/>
          <w:szCs w:val="28"/>
          <w:lang w:val="fr-FR"/>
        </w:rPr>
        <w:t xml:space="preserve"> pas</w:t>
      </w:r>
      <w:r w:rsidRPr="002B4A29">
        <w:rPr>
          <w:sz w:val="28"/>
          <w:szCs w:val="28"/>
          <w:lang w:val="fr-FR"/>
        </w:rPr>
        <w:t xml:space="preserve"> bot</w:t>
      </w:r>
      <w:r>
        <w:rPr>
          <w:sz w:val="28"/>
          <w:szCs w:val="28"/>
          <w:lang w:val="fr-FR"/>
        </w:rPr>
        <w:t xml:space="preserve">imit </w:t>
      </w:r>
      <w:r w:rsidRPr="002B4A29">
        <w:rPr>
          <w:sz w:val="28"/>
          <w:szCs w:val="28"/>
          <w:lang w:val="fr-FR"/>
        </w:rPr>
        <w:t>n</w:t>
      </w:r>
      <w:r>
        <w:rPr>
          <w:sz w:val="28"/>
          <w:szCs w:val="28"/>
          <w:lang w:val="fr-FR"/>
        </w:rPr>
        <w:t>ë</w:t>
      </w:r>
      <w:r w:rsidRPr="002B4A29">
        <w:rPr>
          <w:sz w:val="28"/>
          <w:szCs w:val="28"/>
          <w:lang w:val="fr-FR"/>
        </w:rPr>
        <w:t xml:space="preserve"> </w:t>
      </w:r>
      <w:r w:rsidRPr="002B4A29">
        <w:rPr>
          <w:sz w:val="28"/>
          <w:szCs w:val="28"/>
          <w:lang w:val="sq-AL"/>
        </w:rPr>
        <w:t>“</w:t>
      </w:r>
      <w:r w:rsidRPr="002B4A29">
        <w:rPr>
          <w:sz w:val="28"/>
          <w:szCs w:val="28"/>
          <w:lang w:val="fr-FR"/>
        </w:rPr>
        <w:t xml:space="preserve">Fletoren </w:t>
      </w:r>
      <w:r>
        <w:rPr>
          <w:sz w:val="28"/>
          <w:szCs w:val="28"/>
          <w:lang w:val="fr-FR"/>
        </w:rPr>
        <w:t>z</w:t>
      </w:r>
      <w:r w:rsidRPr="002B4A29">
        <w:rPr>
          <w:sz w:val="28"/>
          <w:szCs w:val="28"/>
          <w:lang w:val="fr-FR"/>
        </w:rPr>
        <w:t>yrtare</w:t>
      </w:r>
      <w:r w:rsidRPr="002B4A29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.</w:t>
      </w:r>
    </w:p>
    <w:p w:rsidR="00291223" w:rsidRPr="002B4A29" w:rsidRDefault="00291223" w:rsidP="002B4A29">
      <w:pPr>
        <w:widowControl w:val="0"/>
        <w:tabs>
          <w:tab w:val="left" w:pos="225"/>
        </w:tabs>
        <w:autoSpaceDE w:val="0"/>
        <w:autoSpaceDN w:val="0"/>
        <w:adjustRightInd w:val="0"/>
        <w:spacing w:after="240"/>
        <w:rPr>
          <w:color w:val="3D3D3D"/>
          <w:sz w:val="28"/>
          <w:szCs w:val="28"/>
        </w:rPr>
      </w:pPr>
    </w:p>
    <w:p w:rsidR="00291223" w:rsidRPr="002B4A29" w:rsidRDefault="00291223" w:rsidP="002B4A29">
      <w:pPr>
        <w:jc w:val="both"/>
        <w:rPr>
          <w:color w:val="3D3D3D"/>
          <w:sz w:val="28"/>
          <w:szCs w:val="28"/>
        </w:rPr>
      </w:pPr>
    </w:p>
    <w:p w:rsidR="00291223" w:rsidRPr="002B4A29" w:rsidRDefault="00291223" w:rsidP="002B4A29">
      <w:pPr>
        <w:jc w:val="center"/>
        <w:rPr>
          <w:b/>
          <w:bCs/>
          <w:sz w:val="28"/>
          <w:szCs w:val="28"/>
          <w:lang w:val="de-DE"/>
        </w:rPr>
      </w:pPr>
    </w:p>
    <w:p w:rsidR="00291223" w:rsidRPr="002B4A29" w:rsidRDefault="00291223" w:rsidP="002B4A29">
      <w:pPr>
        <w:jc w:val="center"/>
        <w:rPr>
          <w:b/>
          <w:bCs/>
          <w:sz w:val="28"/>
          <w:szCs w:val="28"/>
          <w:lang w:val="de-DE"/>
        </w:rPr>
      </w:pPr>
      <w:r w:rsidRPr="002B4A29">
        <w:rPr>
          <w:b/>
          <w:bCs/>
          <w:sz w:val="28"/>
          <w:szCs w:val="28"/>
          <w:lang w:val="de-DE"/>
        </w:rPr>
        <w:t>K</w:t>
      </w:r>
      <w:r>
        <w:rPr>
          <w:b/>
          <w:bCs/>
          <w:sz w:val="28"/>
          <w:szCs w:val="28"/>
          <w:lang w:val="de-DE"/>
        </w:rPr>
        <w:t xml:space="preserve"> </w:t>
      </w:r>
      <w:r w:rsidRPr="002B4A29">
        <w:rPr>
          <w:b/>
          <w:bCs/>
          <w:sz w:val="28"/>
          <w:szCs w:val="28"/>
          <w:lang w:val="de-DE"/>
        </w:rPr>
        <w:t>R</w:t>
      </w:r>
      <w:r>
        <w:rPr>
          <w:b/>
          <w:bCs/>
          <w:sz w:val="28"/>
          <w:szCs w:val="28"/>
          <w:lang w:val="de-DE"/>
        </w:rPr>
        <w:t xml:space="preserve"> </w:t>
      </w:r>
      <w:r w:rsidRPr="002B4A29">
        <w:rPr>
          <w:b/>
          <w:bCs/>
          <w:sz w:val="28"/>
          <w:szCs w:val="28"/>
          <w:lang w:val="de-DE"/>
        </w:rPr>
        <w:t>Y</w:t>
      </w:r>
      <w:r>
        <w:rPr>
          <w:b/>
          <w:bCs/>
          <w:sz w:val="28"/>
          <w:szCs w:val="28"/>
          <w:lang w:val="de-DE"/>
        </w:rPr>
        <w:t xml:space="preserve"> </w:t>
      </w:r>
      <w:r w:rsidRPr="002B4A29">
        <w:rPr>
          <w:b/>
          <w:bCs/>
          <w:sz w:val="28"/>
          <w:szCs w:val="28"/>
          <w:lang w:val="de-DE"/>
        </w:rPr>
        <w:t>E</w:t>
      </w:r>
      <w:r>
        <w:rPr>
          <w:b/>
          <w:bCs/>
          <w:sz w:val="28"/>
          <w:szCs w:val="28"/>
          <w:lang w:val="de-DE"/>
        </w:rPr>
        <w:t xml:space="preserve"> </w:t>
      </w:r>
      <w:r w:rsidRPr="002B4A29">
        <w:rPr>
          <w:b/>
          <w:bCs/>
          <w:sz w:val="28"/>
          <w:szCs w:val="28"/>
          <w:lang w:val="de-DE"/>
        </w:rPr>
        <w:t>T</w:t>
      </w:r>
      <w:r>
        <w:rPr>
          <w:b/>
          <w:bCs/>
          <w:sz w:val="28"/>
          <w:szCs w:val="28"/>
          <w:lang w:val="de-DE"/>
        </w:rPr>
        <w:t xml:space="preserve"> </w:t>
      </w:r>
      <w:r w:rsidRPr="002B4A29">
        <w:rPr>
          <w:b/>
          <w:bCs/>
          <w:sz w:val="28"/>
          <w:szCs w:val="28"/>
          <w:lang w:val="de-DE"/>
        </w:rPr>
        <w:t>A</w:t>
      </w:r>
      <w:r>
        <w:rPr>
          <w:b/>
          <w:bCs/>
          <w:sz w:val="28"/>
          <w:szCs w:val="28"/>
          <w:lang w:val="de-DE"/>
        </w:rPr>
        <w:t xml:space="preserve"> </w:t>
      </w:r>
      <w:r w:rsidRPr="002B4A29">
        <w:rPr>
          <w:b/>
          <w:bCs/>
          <w:sz w:val="28"/>
          <w:szCs w:val="28"/>
          <w:lang w:val="de-DE"/>
        </w:rPr>
        <w:t>R</w:t>
      </w:r>
      <w:r>
        <w:rPr>
          <w:b/>
          <w:bCs/>
          <w:sz w:val="28"/>
          <w:szCs w:val="28"/>
          <w:lang w:val="de-DE"/>
        </w:rPr>
        <w:t xml:space="preserve"> </w:t>
      </w:r>
      <w:r w:rsidRPr="002B4A29">
        <w:rPr>
          <w:b/>
          <w:bCs/>
          <w:sz w:val="28"/>
          <w:szCs w:val="28"/>
          <w:lang w:val="de-DE"/>
        </w:rPr>
        <w:t>I</w:t>
      </w:r>
    </w:p>
    <w:p w:rsidR="00291223" w:rsidRDefault="00291223" w:rsidP="002B4A29">
      <w:pPr>
        <w:jc w:val="right"/>
        <w:rPr>
          <w:b/>
          <w:bCs/>
          <w:sz w:val="28"/>
          <w:szCs w:val="28"/>
          <w:lang w:val="de-DE"/>
        </w:rPr>
      </w:pPr>
    </w:p>
    <w:p w:rsidR="00291223" w:rsidRPr="002B4A29" w:rsidRDefault="00291223" w:rsidP="002B4A29">
      <w:pPr>
        <w:jc w:val="right"/>
        <w:rPr>
          <w:b/>
          <w:bCs/>
          <w:sz w:val="28"/>
          <w:szCs w:val="28"/>
          <w:lang w:val="de-DE"/>
        </w:rPr>
      </w:pPr>
    </w:p>
    <w:p w:rsidR="00291223" w:rsidRPr="002B4A29" w:rsidRDefault="00291223" w:rsidP="002B4A29">
      <w:pPr>
        <w:jc w:val="center"/>
        <w:rPr>
          <w:sz w:val="28"/>
          <w:szCs w:val="28"/>
        </w:rPr>
      </w:pPr>
      <w:r w:rsidRPr="002B4A29">
        <w:rPr>
          <w:b/>
          <w:bCs/>
          <w:sz w:val="28"/>
          <w:szCs w:val="28"/>
          <w:lang w:val="de-DE"/>
        </w:rPr>
        <w:t xml:space="preserve">ILIR  META </w:t>
      </w:r>
      <w:r>
        <w:rPr>
          <w:b/>
          <w:bCs/>
          <w:sz w:val="28"/>
          <w:szCs w:val="28"/>
          <w:lang w:val="de-DE"/>
        </w:rPr>
        <w:t xml:space="preserve"> </w:t>
      </w:r>
    </w:p>
    <w:sectPr w:rsidR="00291223" w:rsidRPr="002B4A29" w:rsidSect="009646E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223" w:rsidRDefault="00291223" w:rsidP="007B6BE2">
      <w:r>
        <w:separator/>
      </w:r>
    </w:p>
  </w:endnote>
  <w:endnote w:type="continuationSeparator" w:id="0">
    <w:p w:rsidR="00291223" w:rsidRDefault="00291223" w:rsidP="007B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223" w:rsidRDefault="00291223">
    <w:pPr>
      <w:pStyle w:val="Footer"/>
      <w:jc w:val="right"/>
    </w:pPr>
  </w:p>
  <w:p w:rsidR="00291223" w:rsidRDefault="002912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223" w:rsidRDefault="00291223" w:rsidP="007B6BE2">
      <w:r>
        <w:separator/>
      </w:r>
    </w:p>
  </w:footnote>
  <w:footnote w:type="continuationSeparator" w:id="0">
    <w:p w:rsidR="00291223" w:rsidRDefault="00291223" w:rsidP="007B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D56F0"/>
    <w:multiLevelType w:val="hybridMultilevel"/>
    <w:tmpl w:val="7E364A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B53405"/>
    <w:multiLevelType w:val="hybridMultilevel"/>
    <w:tmpl w:val="C98226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2441BB"/>
    <w:multiLevelType w:val="hybridMultilevel"/>
    <w:tmpl w:val="294498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18E7151"/>
    <w:multiLevelType w:val="hybridMultilevel"/>
    <w:tmpl w:val="E66EA1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D6A4F3F"/>
    <w:multiLevelType w:val="hybridMultilevel"/>
    <w:tmpl w:val="1832AA8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9C169B"/>
    <w:multiLevelType w:val="hybridMultilevel"/>
    <w:tmpl w:val="D62020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129A"/>
    <w:rsid w:val="00016631"/>
    <w:rsid w:val="00032C4C"/>
    <w:rsid w:val="000363F6"/>
    <w:rsid w:val="000437AB"/>
    <w:rsid w:val="000469C7"/>
    <w:rsid w:val="0008777A"/>
    <w:rsid w:val="000956E7"/>
    <w:rsid w:val="000B651D"/>
    <w:rsid w:val="000D5ED2"/>
    <w:rsid w:val="001025A9"/>
    <w:rsid w:val="00126E88"/>
    <w:rsid w:val="00132F7D"/>
    <w:rsid w:val="00134374"/>
    <w:rsid w:val="00144B8B"/>
    <w:rsid w:val="001A1855"/>
    <w:rsid w:val="001C2B96"/>
    <w:rsid w:val="002309BE"/>
    <w:rsid w:val="00232FC9"/>
    <w:rsid w:val="0025416E"/>
    <w:rsid w:val="00281B79"/>
    <w:rsid w:val="0029000F"/>
    <w:rsid w:val="00291223"/>
    <w:rsid w:val="002A6B23"/>
    <w:rsid w:val="002B4A29"/>
    <w:rsid w:val="002C0E6D"/>
    <w:rsid w:val="00350D89"/>
    <w:rsid w:val="0037335F"/>
    <w:rsid w:val="00383141"/>
    <w:rsid w:val="0039325D"/>
    <w:rsid w:val="003A0A7A"/>
    <w:rsid w:val="003C7AEA"/>
    <w:rsid w:val="003E1BA9"/>
    <w:rsid w:val="004237BA"/>
    <w:rsid w:val="00437500"/>
    <w:rsid w:val="00485A1C"/>
    <w:rsid w:val="00495A9E"/>
    <w:rsid w:val="004A1E5B"/>
    <w:rsid w:val="004A6C4C"/>
    <w:rsid w:val="004C70A1"/>
    <w:rsid w:val="004D17FB"/>
    <w:rsid w:val="004D7601"/>
    <w:rsid w:val="004F45CD"/>
    <w:rsid w:val="005139B9"/>
    <w:rsid w:val="00524E1D"/>
    <w:rsid w:val="0053045D"/>
    <w:rsid w:val="005535C9"/>
    <w:rsid w:val="00567A3C"/>
    <w:rsid w:val="00573A85"/>
    <w:rsid w:val="00581B68"/>
    <w:rsid w:val="00582570"/>
    <w:rsid w:val="005D6D37"/>
    <w:rsid w:val="005E6CDE"/>
    <w:rsid w:val="006019B4"/>
    <w:rsid w:val="006019EA"/>
    <w:rsid w:val="00604837"/>
    <w:rsid w:val="006265E6"/>
    <w:rsid w:val="00643F08"/>
    <w:rsid w:val="00683DAA"/>
    <w:rsid w:val="006B4641"/>
    <w:rsid w:val="006B7F39"/>
    <w:rsid w:val="006C26EA"/>
    <w:rsid w:val="006D0864"/>
    <w:rsid w:val="006E2D8B"/>
    <w:rsid w:val="006F1F7D"/>
    <w:rsid w:val="00701067"/>
    <w:rsid w:val="00720AEA"/>
    <w:rsid w:val="0079014C"/>
    <w:rsid w:val="007B6BE2"/>
    <w:rsid w:val="00814A3E"/>
    <w:rsid w:val="00832983"/>
    <w:rsid w:val="0085257B"/>
    <w:rsid w:val="00894A26"/>
    <w:rsid w:val="008E0F3E"/>
    <w:rsid w:val="009100DF"/>
    <w:rsid w:val="00945192"/>
    <w:rsid w:val="009646EB"/>
    <w:rsid w:val="009C2FAD"/>
    <w:rsid w:val="009F7F05"/>
    <w:rsid w:val="00A0071F"/>
    <w:rsid w:val="00A058CE"/>
    <w:rsid w:val="00A6047F"/>
    <w:rsid w:val="00A647BF"/>
    <w:rsid w:val="00A958C4"/>
    <w:rsid w:val="00AC26F0"/>
    <w:rsid w:val="00AD1E9E"/>
    <w:rsid w:val="00B3081B"/>
    <w:rsid w:val="00B50529"/>
    <w:rsid w:val="00B561D8"/>
    <w:rsid w:val="00B57450"/>
    <w:rsid w:val="00B62474"/>
    <w:rsid w:val="00B62DC5"/>
    <w:rsid w:val="00B756A0"/>
    <w:rsid w:val="00C0041D"/>
    <w:rsid w:val="00C0111E"/>
    <w:rsid w:val="00C50639"/>
    <w:rsid w:val="00C604A5"/>
    <w:rsid w:val="00C605FD"/>
    <w:rsid w:val="00C73079"/>
    <w:rsid w:val="00C800EF"/>
    <w:rsid w:val="00C81650"/>
    <w:rsid w:val="00C946B0"/>
    <w:rsid w:val="00CC408F"/>
    <w:rsid w:val="00CC58A8"/>
    <w:rsid w:val="00CF0CA0"/>
    <w:rsid w:val="00D12DFC"/>
    <w:rsid w:val="00D25683"/>
    <w:rsid w:val="00D4129A"/>
    <w:rsid w:val="00D515E9"/>
    <w:rsid w:val="00D8491D"/>
    <w:rsid w:val="00DD0D7E"/>
    <w:rsid w:val="00E95E13"/>
    <w:rsid w:val="00EC1EF7"/>
    <w:rsid w:val="00EE0124"/>
    <w:rsid w:val="00EE5F11"/>
    <w:rsid w:val="00F035A7"/>
    <w:rsid w:val="00F8366D"/>
    <w:rsid w:val="00FA1145"/>
    <w:rsid w:val="00FA6A86"/>
    <w:rsid w:val="00FB72A7"/>
    <w:rsid w:val="00FF1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29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129A"/>
    <w:pPr>
      <w:keepNext/>
      <w:jc w:val="center"/>
      <w:outlineLvl w:val="1"/>
    </w:pPr>
    <w:rPr>
      <w:b/>
      <w:sz w:val="28"/>
      <w:lang w:val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4129A"/>
    <w:rPr>
      <w:rFonts w:ascii="Times New Roman" w:hAnsi="Times New Roman" w:cs="Times New Roman"/>
      <w:b/>
      <w:sz w:val="24"/>
      <w:szCs w:val="24"/>
      <w:lang w:val="it-IT"/>
    </w:rPr>
  </w:style>
  <w:style w:type="paragraph" w:styleId="BalloonText">
    <w:name w:val="Balloon Text"/>
    <w:basedOn w:val="Normal"/>
    <w:link w:val="BalloonTextChar"/>
    <w:uiPriority w:val="99"/>
    <w:semiHidden/>
    <w:rsid w:val="00D412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129A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uiPriority w:val="99"/>
    <w:rsid w:val="00D4129A"/>
    <w:rPr>
      <w:rFonts w:cs="Times New Roman"/>
    </w:rPr>
  </w:style>
  <w:style w:type="paragraph" w:styleId="ListParagraph">
    <w:name w:val="List Paragraph"/>
    <w:basedOn w:val="Normal"/>
    <w:uiPriority w:val="99"/>
    <w:qFormat/>
    <w:rsid w:val="00C800E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437500"/>
    <w:pPr>
      <w:tabs>
        <w:tab w:val="left" w:pos="720"/>
        <w:tab w:val="left" w:pos="900"/>
      </w:tabs>
      <w:ind w:firstLine="567"/>
      <w:jc w:val="both"/>
    </w:pPr>
    <w:rPr>
      <w:sz w:val="28"/>
      <w:szCs w:val="28"/>
      <w:lang w:val="it-IT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37500"/>
    <w:rPr>
      <w:rFonts w:ascii="Times New Roman" w:hAnsi="Times New Roman" w:cs="Times New Roman"/>
      <w:sz w:val="28"/>
      <w:szCs w:val="28"/>
      <w:lang w:val="it-IT"/>
    </w:rPr>
  </w:style>
  <w:style w:type="paragraph" w:styleId="BodyText">
    <w:name w:val="Body Text"/>
    <w:basedOn w:val="Normal"/>
    <w:link w:val="BodyTextChar"/>
    <w:uiPriority w:val="99"/>
    <w:rsid w:val="00DD0D7E"/>
    <w:pPr>
      <w:spacing w:after="120"/>
    </w:pPr>
    <w:rPr>
      <w:rFonts w:eastAsia="MS Mincho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D0D7E"/>
    <w:rPr>
      <w:rFonts w:ascii="Times New Roman" w:eastAsia="MS Mincho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B6B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B6BE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B6B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B6BE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279</Words>
  <Characters>1591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Projektligji</dc:title>
  <dc:subject/>
  <dc:creator>user</dc:creator>
  <cp:keywords/>
  <dc:description/>
  <cp:lastModifiedBy>SALLA  SEANCAVE</cp:lastModifiedBy>
  <cp:revision>2</cp:revision>
  <cp:lastPrinted>2013-12-16T08:51:00Z</cp:lastPrinted>
  <dcterms:created xsi:type="dcterms:W3CDTF">2013-12-23T16:08:00Z</dcterms:created>
  <dcterms:modified xsi:type="dcterms:W3CDTF">2013-12-23T16:08:00Z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0x00D808500B5D4890459F90CD81644F5FBA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1</vt:lpwstr>
  </property>
  <property fmtid="{D5CDD505-2E9C-101B-9397-08002B2CF9AE}" pid="6" name="ProtocolNumberOut">
    <vt:lpwstr>9045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