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928" w:rsidRDefault="005B6928" w:rsidP="003E1DC3">
      <w:pPr>
        <w:tabs>
          <w:tab w:val="left" w:pos="2160"/>
        </w:tabs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928" w:rsidRDefault="005B6928" w:rsidP="005B6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5B6928" w:rsidRDefault="005B6928" w:rsidP="005B6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5B6928" w:rsidRDefault="005B6928" w:rsidP="005B69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5B6928" w:rsidRDefault="005B6928" w:rsidP="005B6928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5B6928" w:rsidRDefault="005B6928" w:rsidP="003E1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 w:rsidR="003E1DC3">
        <w:rPr>
          <w:rFonts w:ascii="Times New Roman" w:hAnsi="Times New Roman" w:cs="Times New Roman"/>
          <w:b/>
          <w:sz w:val="24"/>
          <w:szCs w:val="24"/>
          <w:lang w:val="sq-AL"/>
        </w:rPr>
        <w:t>21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.07.2015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3E1DC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3E1DC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Dokument parlamentar</w:t>
      </w:r>
    </w:p>
    <w:p w:rsidR="003E1DC3" w:rsidRPr="003E1DC3" w:rsidRDefault="003E1DC3" w:rsidP="003E1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B6928" w:rsidRPr="005B6928" w:rsidRDefault="005B6928" w:rsidP="005B6928">
      <w:pPr>
        <w:pStyle w:val="Default"/>
        <w:jc w:val="center"/>
        <w:rPr>
          <w:b/>
        </w:rPr>
      </w:pPr>
      <w:r w:rsidRPr="005B6928">
        <w:rPr>
          <w:b/>
        </w:rPr>
        <w:t>RAPORT</w:t>
      </w:r>
    </w:p>
    <w:p w:rsidR="005B6928" w:rsidRPr="005B6928" w:rsidRDefault="005B6928" w:rsidP="005B6928">
      <w:pPr>
        <w:pStyle w:val="Default"/>
        <w:jc w:val="center"/>
      </w:pPr>
      <w:r w:rsidRPr="005B6928">
        <w:rPr>
          <w:b/>
          <w:bCs/>
        </w:rPr>
        <w:t>PËR</w:t>
      </w:r>
    </w:p>
    <w:p w:rsidR="005B6928" w:rsidRPr="005B6928" w:rsidRDefault="005B6928" w:rsidP="005B6928">
      <w:pPr>
        <w:pStyle w:val="Default"/>
        <w:jc w:val="center"/>
        <w:rPr>
          <w:b/>
          <w:bCs/>
          <w:lang w:val="sq-AL"/>
        </w:rPr>
      </w:pPr>
      <w:r w:rsidRPr="005B6928">
        <w:rPr>
          <w:b/>
          <w:bCs/>
          <w:lang w:val="sq-AL"/>
        </w:rPr>
        <w:t xml:space="preserve">PROJEKTLIGJIN “PËR RATIFIKIMIN E MARRËVESHJES </w:t>
      </w:r>
      <w:r>
        <w:rPr>
          <w:b/>
          <w:bCs/>
          <w:lang w:val="sq-AL"/>
        </w:rPr>
        <w:t xml:space="preserve"> </w:t>
      </w:r>
      <w:r w:rsidRPr="005B6928">
        <w:rPr>
          <w:b/>
          <w:bCs/>
          <w:lang w:val="sq-AL"/>
        </w:rPr>
        <w:t xml:space="preserve">SË HUASË, NDËRMJET REPUBLIKËS </w:t>
      </w:r>
      <w:r>
        <w:rPr>
          <w:b/>
          <w:bCs/>
          <w:lang w:val="sq-AL"/>
        </w:rPr>
        <w:t>SË SHQIPËRISË,</w:t>
      </w:r>
      <w:r w:rsidRPr="005B6928">
        <w:rPr>
          <w:b/>
          <w:bCs/>
          <w:lang w:val="sq-AL"/>
        </w:rPr>
        <w:t xml:space="preserve"> TË PËRFAQËSUAR NGA MINISTRIA E FINANCAVE (HUAMARRËSI) DHE KORPORATA ELEKTROENERGJETIKE SHQIPTARE, SH.A. (AGJENCIA ZBATUESE E PROJEKTIT), DHE KFW FRANKFURT AM MAIN (KFW), PËR SHUMËN 20 MILIONË EURO, PËR PROGRAMIN “ENERGJI UJORE DHE SIGURIA E DIGAVE NË KASKADËN E DRINIT””</w:t>
      </w:r>
      <w:r w:rsidRPr="005B6928">
        <w:rPr>
          <w:b/>
          <w:bCs/>
        </w:rPr>
        <w:t>”</w:t>
      </w:r>
    </w:p>
    <w:p w:rsidR="005B6928" w:rsidRPr="003E1DC3" w:rsidRDefault="005B6928" w:rsidP="005B6928">
      <w:pPr>
        <w:pStyle w:val="NoSpacing"/>
        <w:rPr>
          <w:sz w:val="18"/>
          <w:szCs w:val="18"/>
          <w:lang w:val="sq-AL"/>
        </w:rPr>
      </w:pPr>
    </w:p>
    <w:p w:rsidR="005B6928" w:rsidRPr="00EA4ACA" w:rsidRDefault="005B6928" w:rsidP="00E51C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Komisioni për Veprimtaritë Prodhuese, Tregtinë dhe Mjedisin, shqyrtoi, në cilësinë e komisionit për dhënie mendimi, projektligjin “</w:t>
      </w:r>
      <w:r w:rsidRPr="005B6928">
        <w:rPr>
          <w:rFonts w:ascii="Times New Roman" w:hAnsi="Times New Roman" w:cs="Times New Roman"/>
          <w:bCs/>
          <w:sz w:val="24"/>
          <w:szCs w:val="24"/>
          <w:lang w:val="sq-AL"/>
        </w:rPr>
        <w:t>Për ratifikimin e ma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rrëveshjes  së huasë, ndërmjet R</w:t>
      </w:r>
      <w:r w:rsidRPr="005B6928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epublikës së 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Shqipërisë, të përfaqësuar nga Ministria e Financave (huamarrësi) dhe Korporata Elektroenergjetike S</w:t>
      </w:r>
      <w:r w:rsidRPr="005B6928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hqiptare, SH.A. (agjencia zbatuese e projektit), dhe 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K</w:t>
      </w:r>
      <w:r w:rsidRPr="005B6928">
        <w:rPr>
          <w:rFonts w:ascii="Times New Roman" w:hAnsi="Times New Roman" w:cs="Times New Roman"/>
          <w:bCs/>
          <w:sz w:val="24"/>
          <w:szCs w:val="24"/>
          <w:lang w:val="sq-AL"/>
        </w:rPr>
        <w:t>f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W</w:t>
      </w:r>
      <w:r w:rsidRPr="005B6928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F</w:t>
      </w:r>
      <w:r w:rsidR="003E1DC3">
        <w:rPr>
          <w:rFonts w:ascii="Times New Roman" w:hAnsi="Times New Roman" w:cs="Times New Roman"/>
          <w:bCs/>
          <w:sz w:val="24"/>
          <w:szCs w:val="24"/>
          <w:lang w:val="sq-AL"/>
        </w:rPr>
        <w:t>rankfurt A</w:t>
      </w:r>
      <w:r w:rsidRPr="005B6928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m </w:t>
      </w:r>
      <w:r w:rsidR="003E1DC3">
        <w:rPr>
          <w:rFonts w:ascii="Times New Roman" w:hAnsi="Times New Roman" w:cs="Times New Roman"/>
          <w:bCs/>
          <w:sz w:val="24"/>
          <w:szCs w:val="24"/>
          <w:lang w:val="sq-AL"/>
        </w:rPr>
        <w:t>M</w:t>
      </w:r>
      <w:r w:rsidRPr="005B6928">
        <w:rPr>
          <w:rFonts w:ascii="Times New Roman" w:hAnsi="Times New Roman" w:cs="Times New Roman"/>
          <w:bCs/>
          <w:sz w:val="24"/>
          <w:szCs w:val="24"/>
          <w:lang w:val="sq-AL"/>
        </w:rPr>
        <w:t>ain (kfw), për shumën 2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0 milionë euro, për programin “E</w:t>
      </w:r>
      <w:r w:rsidRPr="005B6928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nergji ujore dhe siguria e digave në </w:t>
      </w:r>
      <w:r w:rsidR="003E1DC3">
        <w:rPr>
          <w:rFonts w:ascii="Times New Roman" w:hAnsi="Times New Roman" w:cs="Times New Roman"/>
          <w:bCs/>
          <w:sz w:val="24"/>
          <w:szCs w:val="24"/>
          <w:lang w:val="sq-AL"/>
        </w:rPr>
        <w:t>Kaskadën e D</w:t>
      </w:r>
      <w:r w:rsidRPr="005B6928">
        <w:rPr>
          <w:rFonts w:ascii="Times New Roman" w:hAnsi="Times New Roman" w:cs="Times New Roman"/>
          <w:bCs/>
          <w:sz w:val="24"/>
          <w:szCs w:val="24"/>
          <w:lang w:val="sq-AL"/>
        </w:rPr>
        <w:t>rinit””</w:t>
      </w:r>
      <w:r w:rsidRPr="005B6928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q-AL"/>
        </w:rPr>
        <w:t>në mbledhjen e datës 21.07.2015.</w:t>
      </w:r>
    </w:p>
    <w:p w:rsidR="005B6928" w:rsidRPr="005B6928" w:rsidRDefault="005B6928" w:rsidP="00E51C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B6928">
        <w:rPr>
          <w:rFonts w:ascii="Times New Roman" w:hAnsi="Times New Roman" w:cs="Times New Roman"/>
          <w:sz w:val="24"/>
          <w:szCs w:val="24"/>
          <w:lang w:val="sq-AL"/>
        </w:rPr>
        <w:t xml:space="preserve">Qëllimi i projektligjit është ratifikimi i marrëveshjes së huasë, ndërmjet Republikës së Shqipërisë, të përfaqësuar nga Ministria e Financave dhe Korporata Elektroenergjetike Shqiptare, sh.a. (KESH), dhe KfW Frankfurt am Main, (KfW) për programin “Energji ujore dhe siguria e digave në </w:t>
      </w:r>
      <w:r w:rsidR="00E51C9A">
        <w:rPr>
          <w:rFonts w:ascii="Times New Roman" w:hAnsi="Times New Roman" w:cs="Times New Roman"/>
          <w:sz w:val="24"/>
          <w:szCs w:val="24"/>
          <w:lang w:val="sq-AL"/>
        </w:rPr>
        <w:t>K</w:t>
      </w:r>
      <w:r w:rsidRPr="005B6928">
        <w:rPr>
          <w:rFonts w:ascii="Times New Roman" w:hAnsi="Times New Roman" w:cs="Times New Roman"/>
          <w:sz w:val="24"/>
          <w:szCs w:val="24"/>
          <w:lang w:val="sq-AL"/>
        </w:rPr>
        <w:t>askadën e Drinit”.</w:t>
      </w:r>
    </w:p>
    <w:p w:rsidR="005B6928" w:rsidRPr="005B6928" w:rsidRDefault="005B6928" w:rsidP="00E51C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B6928">
        <w:rPr>
          <w:rFonts w:ascii="Times New Roman" w:hAnsi="Times New Roman" w:cs="Times New Roman"/>
          <w:sz w:val="24"/>
          <w:szCs w:val="24"/>
          <w:lang w:val="sq-AL"/>
        </w:rPr>
        <w:t>Marrëveshja e huasë ndërmjet Republikës së Shqipërisë, të përfaqësuar nga Ministria e Financave dhe Korporata Elektroenergjetike Shqiptare, sh.a., dhe KfW Frankfurt am Main, për programin “Fuqia energjetike dhe siguria e digave në kaskadën e Drinit”, është miratuar, në parim, me vendimin nr.521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5B6928">
        <w:rPr>
          <w:rFonts w:ascii="Times New Roman" w:hAnsi="Times New Roman" w:cs="Times New Roman"/>
          <w:sz w:val="24"/>
          <w:szCs w:val="24"/>
          <w:lang w:val="sq-AL"/>
        </w:rPr>
        <w:t xml:space="preserve"> datë 15.6.2015, të Këshillit të Ministrave.</w:t>
      </w:r>
    </w:p>
    <w:p w:rsidR="005B6928" w:rsidRPr="005B6928" w:rsidRDefault="005B6928" w:rsidP="00E51C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B6928">
        <w:rPr>
          <w:rFonts w:ascii="Times New Roman" w:hAnsi="Times New Roman" w:cs="Times New Roman"/>
          <w:sz w:val="24"/>
          <w:szCs w:val="24"/>
          <w:lang w:val="sq-AL"/>
        </w:rPr>
        <w:t>Nëpërmjet financimit</w:t>
      </w:r>
      <w:r w:rsidR="003E1DC3">
        <w:rPr>
          <w:rFonts w:ascii="Times New Roman" w:hAnsi="Times New Roman" w:cs="Times New Roman"/>
          <w:sz w:val="24"/>
          <w:szCs w:val="24"/>
          <w:lang w:val="sq-AL"/>
        </w:rPr>
        <w:t xml:space="preserve">  prej </w:t>
      </w:r>
      <w:r w:rsidR="003E1DC3" w:rsidRPr="003E1DC3">
        <w:rPr>
          <w:rFonts w:ascii="Times New Roman" w:hAnsi="Times New Roman" w:cs="Times New Roman"/>
          <w:sz w:val="24"/>
          <w:szCs w:val="24"/>
          <w:lang w:val="sq-AL"/>
        </w:rPr>
        <w:t>20 000 000 (njëzet milionë) e</w:t>
      </w:r>
      <w:r w:rsidR="003E1DC3">
        <w:rPr>
          <w:rFonts w:ascii="Times New Roman" w:hAnsi="Times New Roman" w:cs="Times New Roman"/>
          <w:sz w:val="24"/>
          <w:szCs w:val="24"/>
          <w:lang w:val="sq-AL"/>
        </w:rPr>
        <w:t xml:space="preserve">uro, </w:t>
      </w:r>
      <w:r w:rsidRPr="005B6928">
        <w:rPr>
          <w:rFonts w:ascii="Times New Roman" w:hAnsi="Times New Roman" w:cs="Times New Roman"/>
          <w:sz w:val="24"/>
          <w:szCs w:val="24"/>
          <w:lang w:val="sq-AL"/>
        </w:rPr>
        <w:t>të parashikuar në kuadër të programit të sigurisë së digave në kaskadën e Drinit</w:t>
      </w:r>
      <w:r w:rsidR="003E1DC3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5B6928">
        <w:rPr>
          <w:rFonts w:ascii="Times New Roman" w:hAnsi="Times New Roman" w:cs="Times New Roman"/>
          <w:sz w:val="24"/>
          <w:szCs w:val="24"/>
          <w:lang w:val="sq-AL"/>
        </w:rPr>
        <w:t xml:space="preserve"> synohet rehabilitimi i portave të shkarkimit dhe atyre të remontit në digat e HEC-it të Vaut të Dejës, instalimi i një porte të re remonti në digën Qyrsaq si një investim prioritar dhe i domosdoshëm për sigurinë e digave në kaskadën e lumit Drin, si dhe hartimi dhe zbatimi i projektit për ndërtimin e një qendre monitorimi të digave dhe hidrocentraleve të kaskadës së lumit Drin.</w:t>
      </w:r>
    </w:p>
    <w:p w:rsidR="003E1DC3" w:rsidRPr="003E1DC3" w:rsidRDefault="003E1DC3" w:rsidP="00E51C9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E1DC3">
        <w:rPr>
          <w:rFonts w:ascii="Times New Roman" w:hAnsi="Times New Roman" w:cs="Times New Roman"/>
          <w:sz w:val="24"/>
          <w:szCs w:val="24"/>
          <w:lang w:val="sq-AL"/>
        </w:rPr>
        <w:t>Programi përfshin tre komponentë:</w:t>
      </w:r>
    </w:p>
    <w:p w:rsidR="003E1DC3" w:rsidRPr="003E1DC3" w:rsidRDefault="003E1DC3" w:rsidP="00E51C9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E1DC3">
        <w:rPr>
          <w:rFonts w:ascii="Times New Roman" w:hAnsi="Times New Roman" w:cs="Times New Roman"/>
          <w:sz w:val="24"/>
          <w:szCs w:val="24"/>
          <w:lang w:val="sq-AL"/>
        </w:rPr>
        <w:t>Qendrën e monitorimit të kaskadës së Drinit;</w:t>
      </w:r>
    </w:p>
    <w:p w:rsidR="003E1DC3" w:rsidRPr="003E1DC3" w:rsidRDefault="003E1DC3" w:rsidP="00E51C9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E1DC3">
        <w:rPr>
          <w:rFonts w:ascii="Times New Roman" w:hAnsi="Times New Roman" w:cs="Times New Roman"/>
          <w:sz w:val="24"/>
          <w:szCs w:val="24"/>
          <w:lang w:val="sq-AL"/>
        </w:rPr>
        <w:t xml:space="preserve">Rehabilitimin e portave të shkarkimit në HEC-in e Vaut të Dejës; </w:t>
      </w:r>
    </w:p>
    <w:p w:rsidR="00E51C9A" w:rsidRDefault="003E1DC3" w:rsidP="00E51C9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E1DC3">
        <w:rPr>
          <w:rFonts w:ascii="Times New Roman" w:hAnsi="Times New Roman" w:cs="Times New Roman"/>
          <w:sz w:val="24"/>
          <w:szCs w:val="24"/>
          <w:lang w:val="sq-AL"/>
        </w:rPr>
        <w:t>Shërbime konsulence në zbatimin e Projektit.</w:t>
      </w:r>
    </w:p>
    <w:p w:rsidR="005B6928" w:rsidRPr="003E1DC3" w:rsidRDefault="003E1DC3" w:rsidP="00E51C9A">
      <w:pPr>
        <w:pStyle w:val="NoSpacing"/>
        <w:ind w:left="76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E1DC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3E1DC3" w:rsidRPr="003E1DC3" w:rsidRDefault="003E1DC3" w:rsidP="00E51C9A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E1DC3">
        <w:rPr>
          <w:rFonts w:ascii="Times New Roman" w:hAnsi="Times New Roman" w:cs="Times New Roman"/>
          <w:sz w:val="24"/>
          <w:szCs w:val="24"/>
          <w:lang w:val="sq-AL"/>
        </w:rPr>
        <w:t>Për zbatimin e kësaj marrëveshjeje ngarkohen Ministria e Financave, Ministria e Energjisë dhe Industrisë dhe Korporata Elektroenergjetike Shqiptare, sh.a.</w:t>
      </w:r>
      <w:r w:rsidRPr="003E1DC3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</w:p>
    <w:p w:rsidR="003E1DC3" w:rsidRPr="003E1DC3" w:rsidRDefault="003E1DC3" w:rsidP="00E51C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E1DC3">
        <w:rPr>
          <w:rFonts w:ascii="Times New Roman" w:hAnsi="Times New Roman" w:cs="Times New Roman"/>
          <w:sz w:val="24"/>
          <w:szCs w:val="24"/>
          <w:lang w:val="sq-AL"/>
        </w:rPr>
        <w:t xml:space="preserve">Zbatimi i projektit do të bëhet nga Ministria e Energjisë dhe Industrisë nëpërmjet Korporatës Elektroenergjetike Shqiptare, </w:t>
      </w:r>
      <w:r w:rsidR="00E51C9A">
        <w:rPr>
          <w:rFonts w:ascii="Times New Roman" w:hAnsi="Times New Roman" w:cs="Times New Roman"/>
          <w:sz w:val="24"/>
          <w:szCs w:val="24"/>
          <w:lang w:val="sq-AL"/>
        </w:rPr>
        <w:t>S</w:t>
      </w:r>
      <w:r w:rsidRPr="003E1DC3">
        <w:rPr>
          <w:rFonts w:ascii="Times New Roman" w:hAnsi="Times New Roman" w:cs="Times New Roman"/>
          <w:sz w:val="24"/>
          <w:szCs w:val="24"/>
          <w:lang w:val="sq-AL"/>
        </w:rPr>
        <w:t>h.</w:t>
      </w:r>
      <w:r w:rsidR="00E51C9A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3E1DC3">
        <w:rPr>
          <w:rFonts w:ascii="Times New Roman" w:hAnsi="Times New Roman" w:cs="Times New Roman"/>
          <w:sz w:val="24"/>
          <w:szCs w:val="24"/>
          <w:lang w:val="sq-AL"/>
        </w:rPr>
        <w:t>., në cilësinë e “</w:t>
      </w:r>
      <w:r w:rsidR="00E51C9A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3E1DC3">
        <w:rPr>
          <w:rFonts w:ascii="Times New Roman" w:hAnsi="Times New Roman" w:cs="Times New Roman"/>
          <w:sz w:val="24"/>
          <w:szCs w:val="24"/>
          <w:lang w:val="sq-AL"/>
        </w:rPr>
        <w:t xml:space="preserve">gjencisë së </w:t>
      </w:r>
      <w:r w:rsidR="00E51C9A">
        <w:rPr>
          <w:rFonts w:ascii="Times New Roman" w:hAnsi="Times New Roman" w:cs="Times New Roman"/>
          <w:sz w:val="24"/>
          <w:szCs w:val="24"/>
          <w:lang w:val="sq-AL"/>
        </w:rPr>
        <w:t>Z</w:t>
      </w:r>
      <w:r w:rsidRPr="003E1DC3">
        <w:rPr>
          <w:rFonts w:ascii="Times New Roman" w:hAnsi="Times New Roman" w:cs="Times New Roman"/>
          <w:sz w:val="24"/>
          <w:szCs w:val="24"/>
          <w:lang w:val="sq-AL"/>
        </w:rPr>
        <w:t xml:space="preserve">batimit të </w:t>
      </w:r>
      <w:r w:rsidR="00E51C9A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3E1DC3">
        <w:rPr>
          <w:rFonts w:ascii="Times New Roman" w:hAnsi="Times New Roman" w:cs="Times New Roman"/>
          <w:sz w:val="24"/>
          <w:szCs w:val="24"/>
          <w:lang w:val="sq-AL"/>
        </w:rPr>
        <w:t xml:space="preserve">rojektit”, e cila është përgjegjëse për zbatimin e programit në tërësi. Huaja do t’i nënhuazohet agjensisë së zbatimit të projektit me të njëjtat terma dhe kushte si të marrëveshjes së huasë. </w:t>
      </w:r>
    </w:p>
    <w:p w:rsidR="005B6928" w:rsidRPr="003E1DC3" w:rsidRDefault="005B6928" w:rsidP="005B692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3E1DC3">
        <w:rPr>
          <w:rFonts w:ascii="Times New Roman" w:hAnsi="Times New Roman" w:cs="Times New Roman"/>
          <w:b/>
          <w:sz w:val="24"/>
          <w:szCs w:val="24"/>
        </w:rPr>
        <w:t>Relator</w:t>
      </w:r>
      <w:r w:rsidR="003E1DC3">
        <w:rPr>
          <w:rFonts w:ascii="Times New Roman" w:hAnsi="Times New Roman" w:cs="Times New Roman"/>
          <w:b/>
          <w:sz w:val="24"/>
          <w:szCs w:val="24"/>
        </w:rPr>
        <w:tab/>
      </w:r>
      <w:r w:rsidR="003E1DC3">
        <w:rPr>
          <w:rFonts w:ascii="Times New Roman" w:hAnsi="Times New Roman" w:cs="Times New Roman"/>
          <w:b/>
          <w:sz w:val="24"/>
          <w:szCs w:val="24"/>
        </w:rPr>
        <w:tab/>
      </w:r>
      <w:r w:rsidR="003E1DC3">
        <w:rPr>
          <w:rFonts w:ascii="Times New Roman" w:hAnsi="Times New Roman" w:cs="Times New Roman"/>
          <w:b/>
          <w:sz w:val="24"/>
          <w:szCs w:val="24"/>
        </w:rPr>
        <w:tab/>
      </w:r>
      <w:r w:rsidR="003E1DC3">
        <w:rPr>
          <w:rFonts w:ascii="Times New Roman" w:hAnsi="Times New Roman" w:cs="Times New Roman"/>
          <w:b/>
          <w:sz w:val="24"/>
          <w:szCs w:val="24"/>
        </w:rPr>
        <w:tab/>
      </w:r>
      <w:r w:rsidR="003E1DC3">
        <w:rPr>
          <w:rFonts w:ascii="Times New Roman" w:hAnsi="Times New Roman" w:cs="Times New Roman"/>
          <w:b/>
          <w:sz w:val="24"/>
          <w:szCs w:val="24"/>
        </w:rPr>
        <w:tab/>
      </w:r>
      <w:r w:rsidR="003E1DC3">
        <w:rPr>
          <w:rFonts w:ascii="Times New Roman" w:hAnsi="Times New Roman" w:cs="Times New Roman"/>
          <w:b/>
          <w:sz w:val="24"/>
          <w:szCs w:val="24"/>
        </w:rPr>
        <w:tab/>
      </w:r>
      <w:r w:rsidR="003E1DC3">
        <w:rPr>
          <w:rFonts w:ascii="Times New Roman" w:hAnsi="Times New Roman" w:cs="Times New Roman"/>
          <w:b/>
          <w:sz w:val="24"/>
          <w:szCs w:val="24"/>
        </w:rPr>
        <w:tab/>
      </w:r>
      <w:r w:rsidR="003E1DC3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3E1DC3">
        <w:rPr>
          <w:rFonts w:ascii="Times New Roman" w:hAnsi="Times New Roman" w:cs="Times New Roman"/>
          <w:b/>
          <w:sz w:val="24"/>
          <w:szCs w:val="24"/>
        </w:rPr>
        <w:tab/>
      </w:r>
      <w:r w:rsidR="003E1DC3">
        <w:rPr>
          <w:rFonts w:ascii="Times New Roman" w:hAnsi="Times New Roman" w:cs="Times New Roman"/>
          <w:b/>
          <w:sz w:val="24"/>
          <w:szCs w:val="24"/>
        </w:rPr>
        <w:tab/>
      </w:r>
      <w:r w:rsidR="003E1DC3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Kryetar</w:t>
      </w:r>
      <w:proofErr w:type="spellEnd"/>
    </w:p>
    <w:p w:rsidR="005B6928" w:rsidRDefault="005B6928" w:rsidP="005B69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Kozma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DASHI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E1DC3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Eduard SHALSI</w:t>
      </w:r>
    </w:p>
    <w:sectPr w:rsidR="005B6928" w:rsidSect="003E1DC3">
      <w:pgSz w:w="12240" w:h="15840"/>
      <w:pgMar w:top="540" w:right="720" w:bottom="45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3724A"/>
    <w:multiLevelType w:val="hybridMultilevel"/>
    <w:tmpl w:val="9E4C53B8"/>
    <w:lvl w:ilvl="0" w:tplc="293C57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D4477B"/>
    <w:multiLevelType w:val="hybridMultilevel"/>
    <w:tmpl w:val="9410D80E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28"/>
    <w:rsid w:val="00237D3B"/>
    <w:rsid w:val="003E1DC3"/>
    <w:rsid w:val="005139C2"/>
    <w:rsid w:val="005B6928"/>
    <w:rsid w:val="00796F09"/>
    <w:rsid w:val="00A3338D"/>
    <w:rsid w:val="00B77CDE"/>
    <w:rsid w:val="00B85E54"/>
    <w:rsid w:val="00D44FAB"/>
    <w:rsid w:val="00E51C9A"/>
    <w:rsid w:val="00E8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F57DF1-3CB0-4A80-A99E-6D3790A0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B6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B692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Xhilda Pinci</dc:creator>
  <cp:keywords/>
  <dc:description/>
  <cp:lastModifiedBy>Aldi  Sulova</cp:lastModifiedBy>
  <cp:revision>2</cp:revision>
  <dcterms:created xsi:type="dcterms:W3CDTF">2015-11-10T17:39:00Z</dcterms:created>
  <dcterms:modified xsi:type="dcterms:W3CDTF">2015-11-10T17:39:00Z</dcterms:modified>
</cp:coreProperties>
</file>