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08" w:rsidRPr="00375F73" w:rsidRDefault="0039472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5F73">
        <w:rPr>
          <w:rFonts w:ascii="Times New Roman" w:hAnsi="Times New Roman" w:cs="Times New Roman"/>
          <w:sz w:val="24"/>
          <w:szCs w:val="24"/>
          <w:lang w:val="sq-AL" w:eastAsia="sq-AL"/>
        </w:rPr>
        <w:drawing>
          <wp:inline distT="0" distB="0" distL="0" distR="0" wp14:anchorId="1D4BCFA0" wp14:editId="0068F3B6">
            <wp:extent cx="581025" cy="742950"/>
            <wp:effectExtent l="0" t="0" r="9525" b="0"/>
            <wp:docPr id="1" name="Picture 1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08" w:rsidRPr="00375F73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272A1" w:rsidRPr="00375F73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KUVENDI</w:t>
      </w:r>
    </w:p>
    <w:p w:rsidR="00654DB6" w:rsidRPr="00375F73" w:rsidRDefault="00346008" w:rsidP="002929C0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375F73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346008" w:rsidRPr="00375F73" w:rsidRDefault="005D7AF9" w:rsidP="00654DB6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375F7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</w:p>
    <w:p w:rsidR="00346008" w:rsidRPr="00375F73" w:rsidRDefault="0087792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  <w:r w:rsidR="00346008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5908A0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më, </w:t>
      </w:r>
      <w:r w:rsidR="00375F73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21</w:t>
      </w:r>
      <w:r w:rsidR="00346008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</w:t>
      </w:r>
      <w:r w:rsidR="00ED794E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D27F43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7</w:t>
      </w:r>
      <w:r w:rsidR="00346008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.201</w:t>
      </w:r>
      <w:r w:rsidR="0043705C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346008"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0C2624" w:rsidRPr="00375F73" w:rsidRDefault="000C2624" w:rsidP="00375F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0560F5" w:rsidRPr="00375F73" w:rsidRDefault="00346008" w:rsidP="00375F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375F73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RAPORT</w:t>
      </w:r>
    </w:p>
    <w:p w:rsidR="00375F73" w:rsidRPr="00375F73" w:rsidRDefault="00375F73" w:rsidP="00375F7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PROJEKTLIGJIN </w:t>
      </w:r>
      <w:r w:rsidRPr="00375F73">
        <w:rPr>
          <w:rFonts w:ascii="Times New Roman" w:hAnsi="Times New Roman" w:cs="Times New Roman"/>
          <w:b/>
          <w:bCs/>
          <w:sz w:val="24"/>
          <w:szCs w:val="24"/>
          <w:lang w:val="sq-AL" w:eastAsia="ja-JP"/>
        </w:rPr>
        <w:t>“</w:t>
      </w:r>
      <w:r w:rsidRPr="00375F73">
        <w:rPr>
          <w:rFonts w:ascii="Times New Roman" w:hAnsi="Times New Roman" w:cs="Times New Roman"/>
          <w:b/>
          <w:sz w:val="24"/>
          <w:szCs w:val="24"/>
          <w:lang w:val="sq-AL"/>
        </w:rPr>
        <w:t xml:space="preserve">PËR RATIFIKIMIN E </w:t>
      </w:r>
      <w:r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MARRËVESHJES </w:t>
      </w:r>
      <w:r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SË GARANCISË, </w:t>
      </w:r>
      <w:r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>NDËR</w:t>
      </w:r>
      <w:r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MJET REPUBLIKËS SË SHQIPËRISË, </w:t>
      </w:r>
      <w:r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TË PËRFAQËSUAR NGA MINISTRIA E FINANCAVE, DHE KFW FRANKFURT AM </w:t>
      </w:r>
      <w:r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MAIN NË LIDHJE ME MARRËVESHJEN </w:t>
      </w:r>
      <w:r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>E HUASË, NË SHUMËN 40 MILIONË EURO, NDËRMJET OPERATORIT TË SISTEMIT TË TRANSMETIMIT,  SH.A., (OST) DHE KFW, NË MBËSHTETJE TË PROJEKTIT “EFIÇENCA ENERG</w:t>
      </w:r>
      <w:r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JETIKE – PROGRAMI PËR SEKTORIN </w:t>
      </w:r>
      <w:r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>E TRANSMETIMIT TË ENERGJISË ELEKTRIKE””</w:t>
      </w:r>
    </w:p>
    <w:p w:rsidR="00191BF3" w:rsidRPr="00375F73" w:rsidRDefault="00191BF3" w:rsidP="00191B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07B78" w:rsidRPr="00375F73" w:rsidRDefault="00346008" w:rsidP="00540E49">
      <w:pPr>
        <w:pStyle w:val="Default"/>
        <w:jc w:val="both"/>
      </w:pPr>
      <w:r w:rsidRPr="00375F73">
        <w:t>Komisioni për Veprimtaritë Prodhuese, Tregtinë dhe Mjedisin</w:t>
      </w:r>
      <w:r w:rsidR="00E85187" w:rsidRPr="00375F73">
        <w:t>,</w:t>
      </w:r>
      <w:r w:rsidR="00877926" w:rsidRPr="00375F73">
        <w:t xml:space="preserve"> </w:t>
      </w:r>
      <w:r w:rsidRPr="00375F73">
        <w:t>në</w:t>
      </w:r>
      <w:r w:rsidR="000D53C9" w:rsidRPr="00375F73">
        <w:t xml:space="preserve"> cilësinë e komisionit për</w:t>
      </w:r>
      <w:r w:rsidR="002013F9" w:rsidRPr="00375F73">
        <w:t xml:space="preserve"> dhënie mendimi</w:t>
      </w:r>
      <w:r w:rsidR="008A2EB7" w:rsidRPr="00375F73">
        <w:t xml:space="preserve">, </w:t>
      </w:r>
      <w:r w:rsidRPr="00375F73">
        <w:t>shqyrtoi</w:t>
      </w:r>
      <w:r w:rsidR="00BC40F9" w:rsidRPr="00375F73">
        <w:t xml:space="preserve"> </w:t>
      </w:r>
      <w:r w:rsidR="00191BF3" w:rsidRPr="00375F73">
        <w:t>projektligjin</w:t>
      </w:r>
      <w:r w:rsidR="00D27F43" w:rsidRPr="00375F73">
        <w:t xml:space="preserve"> </w:t>
      </w:r>
      <w:r w:rsidR="00375F73" w:rsidRPr="00375F73">
        <w:rPr>
          <w:bCs/>
          <w:lang w:eastAsia="ja-JP"/>
        </w:rPr>
        <w:t>“</w:t>
      </w:r>
      <w:r w:rsidR="00375F73" w:rsidRPr="00375F73">
        <w:t xml:space="preserve">Për ratifikimin e </w:t>
      </w:r>
      <w:r w:rsidR="00375F73" w:rsidRPr="00375F73">
        <w:rPr>
          <w:bCs/>
        </w:rPr>
        <w:t xml:space="preserve">marrëveshjes së garancisë, ndërmjet Republikës së Shqipërisë, të përfaqësuar nga ministria e financave, dhe </w:t>
      </w:r>
      <w:r w:rsidR="00375F73" w:rsidRPr="00375F73">
        <w:rPr>
          <w:bCs/>
        </w:rPr>
        <w:t xml:space="preserve">KfW Frankfurt am Main </w:t>
      </w:r>
      <w:r w:rsidR="00375F73" w:rsidRPr="00375F73">
        <w:rPr>
          <w:bCs/>
        </w:rPr>
        <w:t>në lidhje me marrëveshjen e huasë, në shumën 40 milionë euro, ndërmjet Operatorit të Sistemit të Transmetimit,  sh.a., (OST) dhe Kfw, në mbështetje të projektit “Efiçenca energjetike – programi për sektorin e transmetimit të energjisë elektrike””</w:t>
      </w:r>
      <w:r w:rsidR="00375F73" w:rsidRPr="00375F73">
        <w:t>, në mbledhjen e datës 21</w:t>
      </w:r>
      <w:r w:rsidR="002013F9" w:rsidRPr="00375F73">
        <w:t xml:space="preserve"> </w:t>
      </w:r>
      <w:r w:rsidR="00D27F43" w:rsidRPr="00375F73">
        <w:t>korrik</w:t>
      </w:r>
      <w:r w:rsidR="002013F9" w:rsidRPr="00375F73">
        <w:t xml:space="preserve"> </w:t>
      </w:r>
      <w:r w:rsidR="00307B78" w:rsidRPr="00375F73">
        <w:t>2015</w:t>
      </w:r>
      <w:r w:rsidR="00B25CAA" w:rsidRPr="00375F73">
        <w:t>.</w:t>
      </w:r>
      <w:r w:rsidR="0014759D" w:rsidRPr="00375F73">
        <w:t xml:space="preserve"> </w:t>
      </w:r>
    </w:p>
    <w:p w:rsidR="00191BF3" w:rsidRPr="00375F73" w:rsidRDefault="00191BF3" w:rsidP="00540E49">
      <w:pPr>
        <w:pStyle w:val="Default"/>
        <w:jc w:val="both"/>
      </w:pPr>
    </w:p>
    <w:p w:rsidR="002013F9" w:rsidRPr="00375F73" w:rsidRDefault="002013F9" w:rsidP="00540E49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75F73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Të </w:t>
      </w:r>
      <w:r w:rsidRPr="00375F73">
        <w:rPr>
          <w:rFonts w:ascii="Times New Roman" w:hAnsi="Times New Roman" w:cs="Times New Roman"/>
          <w:sz w:val="24"/>
          <w:szCs w:val="24"/>
          <w:lang w:val="sq-AL"/>
        </w:rPr>
        <w:t xml:space="preserve">ftuar në komision për të prezantuar projektligjin dhe për të dhënë shpjegime për pyetjet e deputetëve ishin të pranishëm përfaqësues të </w:t>
      </w:r>
      <w:r w:rsidR="00375F73" w:rsidRPr="00375F73">
        <w:rPr>
          <w:rFonts w:ascii="Times New Roman" w:hAnsi="Times New Roman" w:cs="Times New Roman"/>
          <w:sz w:val="24"/>
          <w:szCs w:val="24"/>
          <w:lang w:val="sq-AL"/>
        </w:rPr>
        <w:t>ministrisë së Energjisë dhe Industrisë</w:t>
      </w:r>
      <w:r w:rsidR="000E6BE3" w:rsidRPr="00375F73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91BF3" w:rsidRPr="00375F73" w:rsidRDefault="00191BF3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375F73" w:rsidRPr="00375F73" w:rsidRDefault="00375F73" w:rsidP="00375F73">
      <w:pPr>
        <w:pStyle w:val="Default"/>
        <w:jc w:val="both"/>
        <w:rPr>
          <w:bCs/>
        </w:rPr>
      </w:pPr>
      <w:r w:rsidRPr="00375F73">
        <w:rPr>
          <w:bCs/>
        </w:rPr>
        <w:t xml:space="preserve">Nëpërmjet kësaj marrëveshjeje për bashkëpunim financiar, qeveria gjermane i jep mundësi Këshillit të Ministrave të Republikës së Shqipërisë ose huamarrësve të tjerë të marrin për projektin “Programi për efiçencën në sektorin e transmetimit” një hua me kushte të favorshme nga KfW-ja, në një vleftë prej deri në  40 000 000 eurosh. </w:t>
      </w:r>
    </w:p>
    <w:p w:rsidR="00375F73" w:rsidRPr="00375F73" w:rsidRDefault="00375F73" w:rsidP="00375F73">
      <w:pPr>
        <w:pStyle w:val="Default"/>
        <w:jc w:val="both"/>
        <w:rPr>
          <w:bCs/>
        </w:rPr>
      </w:pPr>
    </w:p>
    <w:p w:rsidR="00375F73" w:rsidRPr="00375F73" w:rsidRDefault="00375F73" w:rsidP="00375F73">
      <w:pPr>
        <w:jc w:val="both"/>
        <w:rPr>
          <w:rFonts w:ascii="Times New Roman" w:hAnsi="Times New Roman" w:cs="Times New Roman"/>
          <w:sz w:val="24"/>
          <w:szCs w:val="24"/>
          <w:lang w:val="sq-AL" w:eastAsia="en-GB"/>
        </w:rPr>
      </w:pP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>Termat e k</w:t>
      </w:r>
      <w:r w:rsidRPr="00375F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>saj  kredie jan</w:t>
      </w:r>
      <w:r w:rsidRPr="00375F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>:</w:t>
      </w:r>
    </w:p>
    <w:p w:rsidR="00375F73" w:rsidRPr="00375F73" w:rsidRDefault="00375F73" w:rsidP="00375F7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en-GB"/>
        </w:rPr>
      </w:pP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>Shuma e huasë:</w:t>
      </w: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ab/>
        <w:t xml:space="preserve">40 000 000 euro.  </w:t>
      </w:r>
    </w:p>
    <w:p w:rsidR="00375F73" w:rsidRPr="00375F73" w:rsidRDefault="00375F73" w:rsidP="00375F7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en-GB"/>
        </w:rPr>
      </w:pP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>Periudha e kredisë:</w:t>
      </w: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ab/>
        <w:t xml:space="preserve">12 (3+9) vite </w:t>
      </w:r>
    </w:p>
    <w:p w:rsidR="00375F73" w:rsidRPr="00375F73" w:rsidRDefault="00375F73" w:rsidP="00375F7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en-GB"/>
        </w:rPr>
      </w:pP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>Norma e interesit:</w:t>
      </w: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ab/>
        <w:t xml:space="preserve">Fikse – do të njoftohet nga KFW-ja pesë ditë pasi marrëveshja të ketë hyrë në fuqi  </w:t>
      </w:r>
    </w:p>
    <w:p w:rsidR="00375F73" w:rsidRPr="00375F73" w:rsidRDefault="00375F73" w:rsidP="00375F7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en-GB"/>
        </w:rPr>
      </w:pP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>Komision angazhimi: 0.25% n</w:t>
      </w:r>
      <w:r w:rsidRPr="00375F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 xml:space="preserve"> vit  </w:t>
      </w:r>
    </w:p>
    <w:p w:rsidR="00375F73" w:rsidRPr="00375F73" w:rsidRDefault="00375F73" w:rsidP="00375F7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en-GB"/>
        </w:rPr>
      </w:pP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>Tarifë menaxhimi: 1% e shum</w:t>
      </w:r>
      <w:r w:rsidRPr="00375F7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>s së huasë</w:t>
      </w:r>
    </w:p>
    <w:p w:rsidR="00375F73" w:rsidRPr="00375F73" w:rsidRDefault="00375F73" w:rsidP="00375F73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 w:eastAsia="en-GB"/>
        </w:rPr>
      </w:pPr>
      <w:r w:rsidRPr="00375F73">
        <w:rPr>
          <w:rFonts w:ascii="Times New Roman" w:hAnsi="Times New Roman" w:cs="Times New Roman"/>
          <w:sz w:val="24"/>
          <w:szCs w:val="24"/>
          <w:lang w:val="sq-AL" w:eastAsia="en-GB"/>
        </w:rPr>
        <w:t>Kolateral: garanci qeveritare</w:t>
      </w:r>
    </w:p>
    <w:p w:rsidR="00375F73" w:rsidRPr="00375F73" w:rsidRDefault="00375F73" w:rsidP="00375F73">
      <w:pPr>
        <w:pStyle w:val="Default"/>
        <w:jc w:val="both"/>
        <w:rPr>
          <w:bCs/>
        </w:rPr>
      </w:pPr>
    </w:p>
    <w:p w:rsidR="00375F73" w:rsidRPr="00375F73" w:rsidRDefault="00375F73" w:rsidP="00375F73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75F73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375F73">
        <w:rPr>
          <w:rFonts w:ascii="Times New Roman" w:hAnsi="Times New Roman" w:cs="Times New Roman"/>
          <w:sz w:val="24"/>
          <w:szCs w:val="24"/>
          <w:lang w:val="sq-AL"/>
        </w:rPr>
        <w:t>jë nga objektivat kryesorë që synohen të arrihen nëpërmjet këtij projek</w:t>
      </w:r>
      <w:r w:rsidRPr="00375F73">
        <w:rPr>
          <w:rFonts w:ascii="Times New Roman" w:hAnsi="Times New Roman" w:cs="Times New Roman"/>
          <w:sz w:val="24"/>
          <w:szCs w:val="24"/>
          <w:lang w:val="sq-AL"/>
        </w:rPr>
        <w:t>ti është r</w:t>
      </w:r>
      <w:r w:rsidRPr="00375F73">
        <w:rPr>
          <w:rFonts w:ascii="Times New Roman" w:hAnsi="Times New Roman" w:cs="Times New Roman"/>
          <w:sz w:val="24"/>
          <w:szCs w:val="24"/>
          <w:lang w:val="sq-AL"/>
        </w:rPr>
        <w:t>ritja e kapaciteteve të transmetimit dhe zhvillimi i rrjetit të transmetimit në përputhje me parashikimet afatgjata të kërkesës për energji elektrike dhe me planet e zhvillimit të sekto</w:t>
      </w:r>
      <w:r w:rsidRPr="00375F73">
        <w:rPr>
          <w:rFonts w:ascii="Times New Roman" w:hAnsi="Times New Roman" w:cs="Times New Roman"/>
          <w:sz w:val="24"/>
          <w:szCs w:val="24"/>
          <w:lang w:val="sq-AL"/>
        </w:rPr>
        <w:t>rit elektroenergjitik në tërësi.</w:t>
      </w:r>
    </w:p>
    <w:p w:rsidR="00375F73" w:rsidRPr="00375F73" w:rsidRDefault="00375F73" w:rsidP="00375F73">
      <w:pPr>
        <w:pStyle w:val="Default"/>
        <w:jc w:val="both"/>
        <w:rPr>
          <w:bCs/>
        </w:rPr>
      </w:pPr>
      <w:r w:rsidRPr="00375F73">
        <w:rPr>
          <w:bCs/>
        </w:rPr>
        <w:t>Aktivitetet e programit janë:</w:t>
      </w:r>
    </w:p>
    <w:p w:rsidR="00375F73" w:rsidRPr="00375F73" w:rsidRDefault="00375F73" w:rsidP="00375F73">
      <w:pPr>
        <w:pStyle w:val="Default"/>
        <w:jc w:val="both"/>
        <w:rPr>
          <w:bCs/>
        </w:rPr>
      </w:pPr>
    </w:p>
    <w:p w:rsidR="00375F73" w:rsidRPr="00375F73" w:rsidRDefault="00375F73" w:rsidP="00375F73">
      <w:pPr>
        <w:pStyle w:val="Default"/>
        <w:jc w:val="both"/>
        <w:rPr>
          <w:bCs/>
        </w:rPr>
      </w:pPr>
      <w:r w:rsidRPr="00375F73">
        <w:rPr>
          <w:bCs/>
        </w:rPr>
        <w:t xml:space="preserve"> Komponenti I: Linja e transmetimit Tiranë- Rrashbull, ku përfshihen:</w:t>
      </w:r>
    </w:p>
    <w:p w:rsidR="00375F73" w:rsidRPr="00375F73" w:rsidRDefault="00375F73" w:rsidP="00375F73">
      <w:pPr>
        <w:pStyle w:val="Default"/>
        <w:jc w:val="both"/>
        <w:rPr>
          <w:bCs/>
        </w:rPr>
      </w:pPr>
    </w:p>
    <w:p w:rsidR="00375F73" w:rsidRPr="00375F73" w:rsidRDefault="00375F73" w:rsidP="00375F73">
      <w:pPr>
        <w:pStyle w:val="Default"/>
        <w:numPr>
          <w:ilvl w:val="0"/>
          <w:numId w:val="19"/>
        </w:numPr>
        <w:ind w:left="851" w:hanging="131"/>
        <w:jc w:val="both"/>
        <w:rPr>
          <w:bCs/>
        </w:rPr>
      </w:pPr>
      <w:r w:rsidRPr="00375F73">
        <w:rPr>
          <w:bCs/>
        </w:rPr>
        <w:t>ndërtimi i një linje të re 220 kV me dy qarqe midis Tiranës dhe Rrashbullit;</w:t>
      </w:r>
    </w:p>
    <w:p w:rsidR="00375F73" w:rsidRPr="00375F73" w:rsidRDefault="00375F73" w:rsidP="00375F73">
      <w:pPr>
        <w:pStyle w:val="Default"/>
        <w:numPr>
          <w:ilvl w:val="0"/>
          <w:numId w:val="19"/>
        </w:numPr>
        <w:ind w:left="851" w:hanging="131"/>
        <w:jc w:val="both"/>
        <w:rPr>
          <w:bCs/>
        </w:rPr>
      </w:pPr>
      <w:r w:rsidRPr="00375F73">
        <w:rPr>
          <w:bCs/>
        </w:rPr>
        <w:t>forcimi dhe zgjerimi i nënstacionit të Rrashbullit dhe Tirana 2;</w:t>
      </w:r>
    </w:p>
    <w:p w:rsidR="00375F73" w:rsidRPr="00375F73" w:rsidRDefault="00375F73" w:rsidP="00375F73">
      <w:pPr>
        <w:pStyle w:val="Default"/>
        <w:numPr>
          <w:ilvl w:val="0"/>
          <w:numId w:val="19"/>
        </w:numPr>
        <w:ind w:left="851" w:hanging="131"/>
        <w:jc w:val="both"/>
        <w:rPr>
          <w:bCs/>
        </w:rPr>
      </w:pPr>
      <w:r w:rsidRPr="00375F73">
        <w:rPr>
          <w:bCs/>
        </w:rPr>
        <w:t>ndërtimi i një nënstacioni të ri 220/110 kV Rrogozhinë;</w:t>
      </w:r>
    </w:p>
    <w:p w:rsidR="00375F73" w:rsidRPr="00375F73" w:rsidRDefault="00375F73" w:rsidP="00375F73">
      <w:pPr>
        <w:pStyle w:val="Default"/>
        <w:numPr>
          <w:ilvl w:val="0"/>
          <w:numId w:val="19"/>
        </w:numPr>
        <w:ind w:left="851" w:hanging="131"/>
        <w:jc w:val="both"/>
        <w:rPr>
          <w:bCs/>
        </w:rPr>
      </w:pPr>
      <w:r w:rsidRPr="00375F73">
        <w:rPr>
          <w:bCs/>
        </w:rPr>
        <w:t>shërbimet e konsulencës;</w:t>
      </w:r>
    </w:p>
    <w:p w:rsidR="00375F73" w:rsidRPr="00375F73" w:rsidRDefault="00375F73" w:rsidP="00375F73">
      <w:pPr>
        <w:pStyle w:val="Default"/>
        <w:jc w:val="both"/>
        <w:rPr>
          <w:bCs/>
        </w:rPr>
      </w:pPr>
    </w:p>
    <w:p w:rsidR="00375F73" w:rsidRPr="00375F73" w:rsidRDefault="00375F73" w:rsidP="00375F73">
      <w:pPr>
        <w:pStyle w:val="Default"/>
        <w:jc w:val="both"/>
        <w:rPr>
          <w:bCs/>
        </w:rPr>
      </w:pPr>
      <w:r w:rsidRPr="00375F73">
        <w:rPr>
          <w:bCs/>
        </w:rPr>
        <w:t>Komponenti II, ku përfshihen:</w:t>
      </w:r>
    </w:p>
    <w:p w:rsidR="00375F73" w:rsidRPr="00375F73" w:rsidRDefault="00375F73" w:rsidP="00375F73">
      <w:pPr>
        <w:pStyle w:val="Default"/>
        <w:jc w:val="both"/>
        <w:rPr>
          <w:bCs/>
        </w:rPr>
      </w:pPr>
    </w:p>
    <w:p w:rsidR="00375F73" w:rsidRPr="00375F73" w:rsidRDefault="00375F73" w:rsidP="00375F73">
      <w:pPr>
        <w:pStyle w:val="Default"/>
        <w:numPr>
          <w:ilvl w:val="0"/>
          <w:numId w:val="20"/>
        </w:numPr>
        <w:ind w:left="709" w:hanging="142"/>
        <w:jc w:val="both"/>
        <w:rPr>
          <w:bCs/>
        </w:rPr>
      </w:pPr>
      <w:r w:rsidRPr="00375F73">
        <w:rPr>
          <w:bCs/>
        </w:rPr>
        <w:t>ndërtimi i rrjetit të transmetimit 110 kV (Tirana 1 - Traktori me kabëll nëntokësor dhe Traktori – Tirana 3 - Selita) dhe lidhja T e linjës së  transmetimit 400 kV Tiranë-Elbasan), te nënstacioni Tirana 3;</w:t>
      </w:r>
    </w:p>
    <w:p w:rsidR="00375F73" w:rsidRPr="00375F73" w:rsidRDefault="00375F73" w:rsidP="00375F73">
      <w:pPr>
        <w:pStyle w:val="Default"/>
        <w:numPr>
          <w:ilvl w:val="0"/>
          <w:numId w:val="20"/>
        </w:numPr>
        <w:ind w:left="851" w:hanging="284"/>
        <w:jc w:val="both"/>
        <w:rPr>
          <w:bCs/>
        </w:rPr>
      </w:pPr>
      <w:r w:rsidRPr="00375F73">
        <w:rPr>
          <w:bCs/>
        </w:rPr>
        <w:t>ndërtimi i një nënstacioni të ri 400/110 kV Tirana 3;</w:t>
      </w:r>
    </w:p>
    <w:p w:rsidR="00540E49" w:rsidRPr="00375F73" w:rsidRDefault="00375F73" w:rsidP="00540E49">
      <w:pPr>
        <w:pStyle w:val="Default"/>
        <w:numPr>
          <w:ilvl w:val="0"/>
          <w:numId w:val="20"/>
        </w:numPr>
        <w:ind w:left="851" w:hanging="284"/>
        <w:jc w:val="both"/>
        <w:rPr>
          <w:bCs/>
        </w:rPr>
      </w:pPr>
      <w:r w:rsidRPr="00375F73">
        <w:rPr>
          <w:bCs/>
        </w:rPr>
        <w:t>shërbimet e konsulencës.</w:t>
      </w:r>
    </w:p>
    <w:p w:rsidR="00540E49" w:rsidRPr="00375F73" w:rsidRDefault="00540E49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54DB6" w:rsidRPr="00375F73" w:rsidRDefault="00654DB6" w:rsidP="00540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375F73">
        <w:rPr>
          <w:rFonts w:ascii="Times New Roman" w:hAnsi="Times New Roman" w:cs="Times New Roman"/>
          <w:sz w:val="24"/>
          <w:szCs w:val="24"/>
          <w:lang w:val="sq-AL"/>
        </w:rPr>
        <w:t>Në përfundim të diskutimeve, Komisioni u shpreh dakord për kalimin e këtij projektligji për miratim në seancë plenare.</w:t>
      </w:r>
      <w:r w:rsidR="00EC0552" w:rsidRPr="00375F73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</w:r>
    </w:p>
    <w:p w:rsidR="00067A0E" w:rsidRPr="00375F73" w:rsidRDefault="00067A0E" w:rsidP="00540E4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375F73" w:rsidRDefault="00067A0E" w:rsidP="00540E4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375F73" w:rsidRDefault="00067A0E" w:rsidP="00540E4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067A0E" w:rsidRPr="00375F73" w:rsidRDefault="00067A0E" w:rsidP="00540E4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704ECC" w:rsidRPr="00375F73" w:rsidRDefault="00EC0552" w:rsidP="00540E4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375F73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ab/>
        <w:t xml:space="preserve">             </w:t>
      </w:r>
      <w:r w:rsidR="00B435D3" w:rsidRPr="00375F73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</w:t>
      </w:r>
    </w:p>
    <w:p w:rsidR="006B2599" w:rsidRPr="00375F73" w:rsidRDefault="00375F73" w:rsidP="00540E4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Namik KOPLIKU </w:t>
      </w:r>
      <w:bookmarkStart w:id="0" w:name="_GoBack"/>
      <w:bookmarkEnd w:id="0"/>
      <w:r w:rsidR="00DA0253"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</w:t>
      </w:r>
      <w:r w:rsidR="006B2599"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  <w:t xml:space="preserve"> </w:t>
      </w:r>
      <w:r w:rsidR="001C6523" w:rsidRPr="00375F73">
        <w:rPr>
          <w:rFonts w:ascii="Times New Roman" w:hAnsi="Times New Roman" w:cs="Times New Roman"/>
          <w:b/>
          <w:bCs/>
          <w:sz w:val="24"/>
          <w:szCs w:val="24"/>
          <w:lang w:val="sq-AL"/>
        </w:rPr>
        <w:t>Eduard SHALSI</w:t>
      </w:r>
    </w:p>
    <w:p w:rsidR="00EC0552" w:rsidRPr="00375F73" w:rsidRDefault="00EC0552" w:rsidP="00540E4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375F73" w:rsidRDefault="00067A0E" w:rsidP="00540E4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375F73" w:rsidRDefault="00067A0E" w:rsidP="00540E49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B25CAA" w:rsidRPr="00375F73" w:rsidRDefault="001C6523" w:rsidP="00540E49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Relator   </w:t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6B2599" w:rsidRPr="00375F73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</w:t>
      </w:r>
      <w:r w:rsidR="0098767D" w:rsidRPr="00375F73">
        <w:rPr>
          <w:rFonts w:ascii="Times New Roman" w:hAnsi="Times New Roman" w:cs="Times New Roman"/>
          <w:bCs/>
          <w:sz w:val="24"/>
          <w:szCs w:val="24"/>
          <w:lang w:val="sq-AL"/>
        </w:rPr>
        <w:t>Kryeta</w:t>
      </w:r>
      <w:r w:rsidR="00C64D47" w:rsidRPr="00375F73">
        <w:rPr>
          <w:rFonts w:ascii="Times New Roman" w:hAnsi="Times New Roman" w:cs="Times New Roman"/>
          <w:bCs/>
          <w:sz w:val="24"/>
          <w:szCs w:val="24"/>
          <w:lang w:val="sq-AL"/>
        </w:rPr>
        <w:t>r</w:t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</w:t>
      </w:r>
      <w:r w:rsidRPr="00375F73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  </w:t>
      </w:r>
    </w:p>
    <w:sectPr w:rsidR="00B25CAA" w:rsidRPr="00375F73" w:rsidSect="009F7F45">
      <w:footerReference w:type="default" r:id="rId9"/>
      <w:pgSz w:w="11906" w:h="16838"/>
      <w:pgMar w:top="680" w:right="1474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8B0" w:rsidRDefault="005868B0" w:rsidP="00E85187">
      <w:pPr>
        <w:spacing w:after="0" w:line="240" w:lineRule="auto"/>
      </w:pPr>
      <w:r>
        <w:separator/>
      </w:r>
    </w:p>
  </w:endnote>
  <w:endnote w:type="continuationSeparator" w:id="0">
    <w:p w:rsidR="005868B0" w:rsidRDefault="005868B0" w:rsidP="00E8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1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A1C" w:rsidRDefault="00AD0A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F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D0A1C" w:rsidRDefault="00AD0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8B0" w:rsidRDefault="005868B0" w:rsidP="00E85187">
      <w:pPr>
        <w:spacing w:after="0" w:line="240" w:lineRule="auto"/>
      </w:pPr>
      <w:r>
        <w:separator/>
      </w:r>
    </w:p>
  </w:footnote>
  <w:footnote w:type="continuationSeparator" w:id="0">
    <w:p w:rsidR="005868B0" w:rsidRDefault="005868B0" w:rsidP="00E8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7DE"/>
    <w:multiLevelType w:val="hybridMultilevel"/>
    <w:tmpl w:val="A00ECF9C"/>
    <w:lvl w:ilvl="0" w:tplc="D3BC69E2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3725A"/>
    <w:multiLevelType w:val="hybridMultilevel"/>
    <w:tmpl w:val="CA5496CC"/>
    <w:lvl w:ilvl="0" w:tplc="22C2BB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410B"/>
    <w:multiLevelType w:val="hybridMultilevel"/>
    <w:tmpl w:val="86062B9C"/>
    <w:lvl w:ilvl="0" w:tplc="D5583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7A28"/>
    <w:multiLevelType w:val="hybridMultilevel"/>
    <w:tmpl w:val="55AAB0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6E7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EAA"/>
    <w:multiLevelType w:val="hybridMultilevel"/>
    <w:tmpl w:val="4276F36C"/>
    <w:lvl w:ilvl="0" w:tplc="459853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F1F9F"/>
    <w:multiLevelType w:val="hybridMultilevel"/>
    <w:tmpl w:val="9F308CF4"/>
    <w:lvl w:ilvl="0" w:tplc="45646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B685E"/>
    <w:multiLevelType w:val="hybridMultilevel"/>
    <w:tmpl w:val="4B16DC3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F77E76"/>
    <w:multiLevelType w:val="hybridMultilevel"/>
    <w:tmpl w:val="CAF6DEBC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5FDAADE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D01ED8"/>
    <w:multiLevelType w:val="hybridMultilevel"/>
    <w:tmpl w:val="1060A472"/>
    <w:lvl w:ilvl="0" w:tplc="0A2E01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D44A6"/>
    <w:multiLevelType w:val="hybridMultilevel"/>
    <w:tmpl w:val="D3A4B5CC"/>
    <w:lvl w:ilvl="0" w:tplc="A32C4C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7BA6"/>
    <w:multiLevelType w:val="hybridMultilevel"/>
    <w:tmpl w:val="0F16434A"/>
    <w:lvl w:ilvl="0" w:tplc="F86044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C5CC6"/>
    <w:multiLevelType w:val="hybridMultilevel"/>
    <w:tmpl w:val="C010B3D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F08F0"/>
    <w:multiLevelType w:val="hybridMultilevel"/>
    <w:tmpl w:val="3912D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5A71FB"/>
    <w:multiLevelType w:val="hybridMultilevel"/>
    <w:tmpl w:val="3F38C32C"/>
    <w:lvl w:ilvl="0" w:tplc="100CFF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030B9"/>
    <w:multiLevelType w:val="hybridMultilevel"/>
    <w:tmpl w:val="DFAA09A6"/>
    <w:lvl w:ilvl="0" w:tplc="041C001B">
      <w:start w:val="1"/>
      <w:numFmt w:val="lowerRoman"/>
      <w:lvlText w:val="%1."/>
      <w:lvlJc w:val="righ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F7B3C8B"/>
    <w:multiLevelType w:val="hybridMultilevel"/>
    <w:tmpl w:val="CBB44F4C"/>
    <w:lvl w:ilvl="0" w:tplc="62EC59CE">
      <w:start w:val="2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5C0772"/>
    <w:multiLevelType w:val="hybridMultilevel"/>
    <w:tmpl w:val="F0187ABC"/>
    <w:lvl w:ilvl="0" w:tplc="47EE07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791885"/>
    <w:multiLevelType w:val="hybridMultilevel"/>
    <w:tmpl w:val="35FA0778"/>
    <w:lvl w:ilvl="0" w:tplc="CD6EA4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61EF7"/>
    <w:multiLevelType w:val="hybridMultilevel"/>
    <w:tmpl w:val="C0064D82"/>
    <w:lvl w:ilvl="0" w:tplc="388012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D2C6C"/>
    <w:multiLevelType w:val="hybridMultilevel"/>
    <w:tmpl w:val="CFD48088"/>
    <w:lvl w:ilvl="0" w:tplc="041C001B">
      <w:start w:val="1"/>
      <w:numFmt w:val="lowerRoman"/>
      <w:lvlText w:val="%1."/>
      <w:lvlJc w:val="right"/>
      <w:pPr>
        <w:ind w:left="105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1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3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5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7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9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1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3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5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7"/>
  </w:num>
  <w:num w:numId="5">
    <w:abstractNumId w:val="16"/>
  </w:num>
  <w:num w:numId="6">
    <w:abstractNumId w:val="11"/>
  </w:num>
  <w:num w:numId="7">
    <w:abstractNumId w:val="15"/>
  </w:num>
  <w:num w:numId="8">
    <w:abstractNumId w:val="8"/>
  </w:num>
  <w:num w:numId="9">
    <w:abstractNumId w:val="0"/>
  </w:num>
  <w:num w:numId="10">
    <w:abstractNumId w:val="3"/>
  </w:num>
  <w:num w:numId="11">
    <w:abstractNumId w:val="7"/>
  </w:num>
  <w:num w:numId="12">
    <w:abstractNumId w:val="12"/>
  </w:num>
  <w:num w:numId="13">
    <w:abstractNumId w:val="18"/>
  </w:num>
  <w:num w:numId="14">
    <w:abstractNumId w:val="5"/>
  </w:num>
  <w:num w:numId="15">
    <w:abstractNumId w:val="10"/>
  </w:num>
  <w:num w:numId="16">
    <w:abstractNumId w:val="4"/>
  </w:num>
  <w:num w:numId="17">
    <w:abstractNumId w:val="13"/>
  </w:num>
  <w:num w:numId="18">
    <w:abstractNumId w:val="6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08"/>
    <w:rsid w:val="000027A0"/>
    <w:rsid w:val="00041033"/>
    <w:rsid w:val="000560F5"/>
    <w:rsid w:val="000562B5"/>
    <w:rsid w:val="00067A0E"/>
    <w:rsid w:val="000706AE"/>
    <w:rsid w:val="00073156"/>
    <w:rsid w:val="0007799D"/>
    <w:rsid w:val="00077C76"/>
    <w:rsid w:val="00081466"/>
    <w:rsid w:val="00091579"/>
    <w:rsid w:val="00092C03"/>
    <w:rsid w:val="00095B96"/>
    <w:rsid w:val="000A140A"/>
    <w:rsid w:val="000A31D6"/>
    <w:rsid w:val="000C17B8"/>
    <w:rsid w:val="000C2624"/>
    <w:rsid w:val="000C2DD3"/>
    <w:rsid w:val="000C4496"/>
    <w:rsid w:val="000C601F"/>
    <w:rsid w:val="000C7275"/>
    <w:rsid w:val="000D0768"/>
    <w:rsid w:val="000D53C9"/>
    <w:rsid w:val="000E5789"/>
    <w:rsid w:val="000E6BE3"/>
    <w:rsid w:val="00100566"/>
    <w:rsid w:val="00102017"/>
    <w:rsid w:val="00107786"/>
    <w:rsid w:val="00116E4D"/>
    <w:rsid w:val="00120D86"/>
    <w:rsid w:val="00133B2E"/>
    <w:rsid w:val="00135DAE"/>
    <w:rsid w:val="0014759D"/>
    <w:rsid w:val="00151537"/>
    <w:rsid w:val="00161D21"/>
    <w:rsid w:val="0016555F"/>
    <w:rsid w:val="00170342"/>
    <w:rsid w:val="0017323A"/>
    <w:rsid w:val="0017737C"/>
    <w:rsid w:val="00177A48"/>
    <w:rsid w:val="00180482"/>
    <w:rsid w:val="00191BF3"/>
    <w:rsid w:val="00195270"/>
    <w:rsid w:val="001B31B5"/>
    <w:rsid w:val="001B4401"/>
    <w:rsid w:val="001C4F5F"/>
    <w:rsid w:val="001C6523"/>
    <w:rsid w:val="001C7D6C"/>
    <w:rsid w:val="001D49BD"/>
    <w:rsid w:val="001E60E9"/>
    <w:rsid w:val="002013F9"/>
    <w:rsid w:val="00204A29"/>
    <w:rsid w:val="002068EE"/>
    <w:rsid w:val="00210816"/>
    <w:rsid w:val="00222F13"/>
    <w:rsid w:val="00227791"/>
    <w:rsid w:val="002278FD"/>
    <w:rsid w:val="00227D70"/>
    <w:rsid w:val="00251903"/>
    <w:rsid w:val="00254725"/>
    <w:rsid w:val="00257633"/>
    <w:rsid w:val="002667B8"/>
    <w:rsid w:val="0027481A"/>
    <w:rsid w:val="0028383B"/>
    <w:rsid w:val="00290BFD"/>
    <w:rsid w:val="002929C0"/>
    <w:rsid w:val="002955EC"/>
    <w:rsid w:val="002C3071"/>
    <w:rsid w:val="002D6D66"/>
    <w:rsid w:val="002E2A84"/>
    <w:rsid w:val="00307B78"/>
    <w:rsid w:val="003117C5"/>
    <w:rsid w:val="00311DCB"/>
    <w:rsid w:val="00316CAC"/>
    <w:rsid w:val="0031750E"/>
    <w:rsid w:val="003264F1"/>
    <w:rsid w:val="00336A40"/>
    <w:rsid w:val="00341049"/>
    <w:rsid w:val="00346008"/>
    <w:rsid w:val="00363EB7"/>
    <w:rsid w:val="0036572D"/>
    <w:rsid w:val="00375F73"/>
    <w:rsid w:val="003904A4"/>
    <w:rsid w:val="00394728"/>
    <w:rsid w:val="003B264B"/>
    <w:rsid w:val="003B66C4"/>
    <w:rsid w:val="003E2B37"/>
    <w:rsid w:val="003E6643"/>
    <w:rsid w:val="003F0679"/>
    <w:rsid w:val="003F31C5"/>
    <w:rsid w:val="003F47F9"/>
    <w:rsid w:val="004068C9"/>
    <w:rsid w:val="004069D5"/>
    <w:rsid w:val="00413211"/>
    <w:rsid w:val="004231F7"/>
    <w:rsid w:val="004265E9"/>
    <w:rsid w:val="004306DE"/>
    <w:rsid w:val="004316A0"/>
    <w:rsid w:val="0043705C"/>
    <w:rsid w:val="004429CB"/>
    <w:rsid w:val="00444CF7"/>
    <w:rsid w:val="00483E4E"/>
    <w:rsid w:val="00483FDC"/>
    <w:rsid w:val="00487FBC"/>
    <w:rsid w:val="00492297"/>
    <w:rsid w:val="0049236F"/>
    <w:rsid w:val="00495C6B"/>
    <w:rsid w:val="004976CF"/>
    <w:rsid w:val="004A5CE6"/>
    <w:rsid w:val="004A7746"/>
    <w:rsid w:val="004B7573"/>
    <w:rsid w:val="004D3585"/>
    <w:rsid w:val="004D6336"/>
    <w:rsid w:val="004E0549"/>
    <w:rsid w:val="004E1D4F"/>
    <w:rsid w:val="004E6050"/>
    <w:rsid w:val="005006B4"/>
    <w:rsid w:val="005023F3"/>
    <w:rsid w:val="005055FA"/>
    <w:rsid w:val="005140B2"/>
    <w:rsid w:val="005257B2"/>
    <w:rsid w:val="005272A1"/>
    <w:rsid w:val="00532F72"/>
    <w:rsid w:val="00540E49"/>
    <w:rsid w:val="005559F4"/>
    <w:rsid w:val="00556F8F"/>
    <w:rsid w:val="0056064B"/>
    <w:rsid w:val="00563B6C"/>
    <w:rsid w:val="00575706"/>
    <w:rsid w:val="0058422C"/>
    <w:rsid w:val="00584AB2"/>
    <w:rsid w:val="005868B0"/>
    <w:rsid w:val="005908A0"/>
    <w:rsid w:val="00594AE9"/>
    <w:rsid w:val="00594E58"/>
    <w:rsid w:val="005A4A3A"/>
    <w:rsid w:val="005A4C63"/>
    <w:rsid w:val="005C0054"/>
    <w:rsid w:val="005C0E63"/>
    <w:rsid w:val="005D0E3E"/>
    <w:rsid w:val="005D66C4"/>
    <w:rsid w:val="005D7AF9"/>
    <w:rsid w:val="005E0089"/>
    <w:rsid w:val="00602204"/>
    <w:rsid w:val="00612421"/>
    <w:rsid w:val="00617A54"/>
    <w:rsid w:val="00623348"/>
    <w:rsid w:val="00631BA1"/>
    <w:rsid w:val="006370C3"/>
    <w:rsid w:val="006510D5"/>
    <w:rsid w:val="00654DB6"/>
    <w:rsid w:val="0065756D"/>
    <w:rsid w:val="00657F38"/>
    <w:rsid w:val="00673656"/>
    <w:rsid w:val="00681016"/>
    <w:rsid w:val="00693D7B"/>
    <w:rsid w:val="00697C18"/>
    <w:rsid w:val="006A3D32"/>
    <w:rsid w:val="006B2599"/>
    <w:rsid w:val="006B7A92"/>
    <w:rsid w:val="006C0C3E"/>
    <w:rsid w:val="006C221E"/>
    <w:rsid w:val="006D3652"/>
    <w:rsid w:val="006D3CE6"/>
    <w:rsid w:val="007011B6"/>
    <w:rsid w:val="0070407C"/>
    <w:rsid w:val="00704ECC"/>
    <w:rsid w:val="007054DD"/>
    <w:rsid w:val="00724496"/>
    <w:rsid w:val="00725362"/>
    <w:rsid w:val="007329C1"/>
    <w:rsid w:val="00745FAF"/>
    <w:rsid w:val="00783326"/>
    <w:rsid w:val="00784345"/>
    <w:rsid w:val="007903F6"/>
    <w:rsid w:val="007A1226"/>
    <w:rsid w:val="007C662E"/>
    <w:rsid w:val="007D19BA"/>
    <w:rsid w:val="007F3DE8"/>
    <w:rsid w:val="00802D30"/>
    <w:rsid w:val="008031D4"/>
    <w:rsid w:val="008078FC"/>
    <w:rsid w:val="00810CF0"/>
    <w:rsid w:val="00821A33"/>
    <w:rsid w:val="00823756"/>
    <w:rsid w:val="00827382"/>
    <w:rsid w:val="00832845"/>
    <w:rsid w:val="00850F22"/>
    <w:rsid w:val="0085112D"/>
    <w:rsid w:val="00867BD8"/>
    <w:rsid w:val="00871DD8"/>
    <w:rsid w:val="00872FB0"/>
    <w:rsid w:val="00877926"/>
    <w:rsid w:val="008A2EB7"/>
    <w:rsid w:val="008A4556"/>
    <w:rsid w:val="008A72AE"/>
    <w:rsid w:val="008B1A35"/>
    <w:rsid w:val="008B622A"/>
    <w:rsid w:val="008C0A86"/>
    <w:rsid w:val="008C3245"/>
    <w:rsid w:val="008E1662"/>
    <w:rsid w:val="00900102"/>
    <w:rsid w:val="00903125"/>
    <w:rsid w:val="00907449"/>
    <w:rsid w:val="00911103"/>
    <w:rsid w:val="00913BD5"/>
    <w:rsid w:val="0091567E"/>
    <w:rsid w:val="00921BCD"/>
    <w:rsid w:val="0092502E"/>
    <w:rsid w:val="009323FA"/>
    <w:rsid w:val="0093353C"/>
    <w:rsid w:val="00935D31"/>
    <w:rsid w:val="00952D44"/>
    <w:rsid w:val="009616B0"/>
    <w:rsid w:val="00962AAE"/>
    <w:rsid w:val="00977A1A"/>
    <w:rsid w:val="00977CE3"/>
    <w:rsid w:val="00984409"/>
    <w:rsid w:val="00985342"/>
    <w:rsid w:val="0098767D"/>
    <w:rsid w:val="0098785A"/>
    <w:rsid w:val="0099538C"/>
    <w:rsid w:val="009A0089"/>
    <w:rsid w:val="009A3042"/>
    <w:rsid w:val="009A771B"/>
    <w:rsid w:val="009C3A47"/>
    <w:rsid w:val="009D1A97"/>
    <w:rsid w:val="009D2837"/>
    <w:rsid w:val="009D6373"/>
    <w:rsid w:val="009D6F18"/>
    <w:rsid w:val="009E6865"/>
    <w:rsid w:val="009F7F45"/>
    <w:rsid w:val="00A030DD"/>
    <w:rsid w:val="00A06E3C"/>
    <w:rsid w:val="00A43211"/>
    <w:rsid w:val="00A71686"/>
    <w:rsid w:val="00A72EA5"/>
    <w:rsid w:val="00A86201"/>
    <w:rsid w:val="00A87B47"/>
    <w:rsid w:val="00A927E7"/>
    <w:rsid w:val="00AB1CA4"/>
    <w:rsid w:val="00AB548B"/>
    <w:rsid w:val="00AB777A"/>
    <w:rsid w:val="00AD0A1C"/>
    <w:rsid w:val="00AE0BEA"/>
    <w:rsid w:val="00AE15E8"/>
    <w:rsid w:val="00AF3D89"/>
    <w:rsid w:val="00B16755"/>
    <w:rsid w:val="00B17740"/>
    <w:rsid w:val="00B2210B"/>
    <w:rsid w:val="00B25CAA"/>
    <w:rsid w:val="00B3603A"/>
    <w:rsid w:val="00B435D3"/>
    <w:rsid w:val="00B445E3"/>
    <w:rsid w:val="00B53802"/>
    <w:rsid w:val="00B53926"/>
    <w:rsid w:val="00B56BC3"/>
    <w:rsid w:val="00B6398D"/>
    <w:rsid w:val="00B7241E"/>
    <w:rsid w:val="00B854DA"/>
    <w:rsid w:val="00B97BEA"/>
    <w:rsid w:val="00BC2293"/>
    <w:rsid w:val="00BC40F9"/>
    <w:rsid w:val="00BD0FC5"/>
    <w:rsid w:val="00BD7289"/>
    <w:rsid w:val="00BE3F84"/>
    <w:rsid w:val="00BE4D74"/>
    <w:rsid w:val="00BF2A18"/>
    <w:rsid w:val="00BF4E19"/>
    <w:rsid w:val="00C100B0"/>
    <w:rsid w:val="00C2331F"/>
    <w:rsid w:val="00C30114"/>
    <w:rsid w:val="00C31DB8"/>
    <w:rsid w:val="00C37251"/>
    <w:rsid w:val="00C53A46"/>
    <w:rsid w:val="00C5789C"/>
    <w:rsid w:val="00C64770"/>
    <w:rsid w:val="00C64D47"/>
    <w:rsid w:val="00C66F20"/>
    <w:rsid w:val="00C67BC6"/>
    <w:rsid w:val="00C707BD"/>
    <w:rsid w:val="00C76FA3"/>
    <w:rsid w:val="00C9220A"/>
    <w:rsid w:val="00CA3804"/>
    <w:rsid w:val="00CC0246"/>
    <w:rsid w:val="00CF2047"/>
    <w:rsid w:val="00CF29E0"/>
    <w:rsid w:val="00D05DDA"/>
    <w:rsid w:val="00D06D5C"/>
    <w:rsid w:val="00D07574"/>
    <w:rsid w:val="00D27F43"/>
    <w:rsid w:val="00D3701E"/>
    <w:rsid w:val="00D40F80"/>
    <w:rsid w:val="00D464CE"/>
    <w:rsid w:val="00D600D1"/>
    <w:rsid w:val="00D74A61"/>
    <w:rsid w:val="00D91D36"/>
    <w:rsid w:val="00DA0253"/>
    <w:rsid w:val="00DA31A1"/>
    <w:rsid w:val="00DA7448"/>
    <w:rsid w:val="00DC3F8D"/>
    <w:rsid w:val="00DD4307"/>
    <w:rsid w:val="00DE07FF"/>
    <w:rsid w:val="00DE15E2"/>
    <w:rsid w:val="00DF4CC4"/>
    <w:rsid w:val="00E02321"/>
    <w:rsid w:val="00E10D8C"/>
    <w:rsid w:val="00E134C7"/>
    <w:rsid w:val="00E253B6"/>
    <w:rsid w:val="00E2664B"/>
    <w:rsid w:val="00E45659"/>
    <w:rsid w:val="00E5371E"/>
    <w:rsid w:val="00E556CA"/>
    <w:rsid w:val="00E61F6B"/>
    <w:rsid w:val="00E70841"/>
    <w:rsid w:val="00E74F30"/>
    <w:rsid w:val="00E85187"/>
    <w:rsid w:val="00E86339"/>
    <w:rsid w:val="00E875E4"/>
    <w:rsid w:val="00E9235B"/>
    <w:rsid w:val="00EA0717"/>
    <w:rsid w:val="00EB4B22"/>
    <w:rsid w:val="00EC0552"/>
    <w:rsid w:val="00ED170F"/>
    <w:rsid w:val="00ED794E"/>
    <w:rsid w:val="00EF5C31"/>
    <w:rsid w:val="00F00E2C"/>
    <w:rsid w:val="00F02588"/>
    <w:rsid w:val="00F038C7"/>
    <w:rsid w:val="00F05D56"/>
    <w:rsid w:val="00F07118"/>
    <w:rsid w:val="00F318E8"/>
    <w:rsid w:val="00F6637E"/>
    <w:rsid w:val="00F724BB"/>
    <w:rsid w:val="00FA4D8A"/>
    <w:rsid w:val="00FB3CAC"/>
    <w:rsid w:val="00FB699C"/>
    <w:rsid w:val="00FB747A"/>
    <w:rsid w:val="00FD6BDF"/>
    <w:rsid w:val="00FE296D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EB8B5-9F51-4AF8-938D-64DE520F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arattere">
    <w:name w:val="Char Char Char Char Char Char Carattere"/>
    <w:basedOn w:val="Normal"/>
    <w:rsid w:val="0034600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187"/>
    <w:pPr>
      <w:spacing w:after="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187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851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A1C"/>
  </w:style>
  <w:style w:type="paragraph" w:styleId="Footer">
    <w:name w:val="footer"/>
    <w:basedOn w:val="Normal"/>
    <w:link w:val="Foot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A1C"/>
  </w:style>
  <w:style w:type="paragraph" w:styleId="ListParagraph">
    <w:name w:val="List Paragraph"/>
    <w:basedOn w:val="Normal"/>
    <w:uiPriority w:val="34"/>
    <w:qFormat/>
    <w:rsid w:val="00B17740"/>
    <w:pPr>
      <w:ind w:left="720"/>
      <w:contextualSpacing/>
    </w:pPr>
  </w:style>
  <w:style w:type="paragraph" w:customStyle="1" w:styleId="Default">
    <w:name w:val="Default"/>
    <w:rsid w:val="001077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2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hps">
    <w:name w:val="hps"/>
    <w:rsid w:val="0093353C"/>
    <w:rPr>
      <w:rFonts w:ascii="Times New Roman" w:hAnsi="Times New Roman" w:cs="Times New Roman" w:hint="default"/>
    </w:rPr>
  </w:style>
  <w:style w:type="character" w:styleId="CommentReference">
    <w:name w:val="annotation reference"/>
    <w:uiPriority w:val="99"/>
    <w:semiHidden/>
    <w:unhideWhenUsed/>
    <w:rsid w:val="00100566"/>
  </w:style>
  <w:style w:type="paragraph" w:customStyle="1" w:styleId="Char1">
    <w:name w:val=" Char1"/>
    <w:basedOn w:val="Normal"/>
    <w:rsid w:val="00375F7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88499-F3B6-465D-898A-1A95EDA8B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ERMALI</dc:creator>
  <cp:lastModifiedBy>Ermal Tauzi</cp:lastModifiedBy>
  <cp:revision>256</cp:revision>
  <cp:lastPrinted>2015-05-25T10:49:00Z</cp:lastPrinted>
  <dcterms:created xsi:type="dcterms:W3CDTF">2013-12-06T10:48:00Z</dcterms:created>
  <dcterms:modified xsi:type="dcterms:W3CDTF">2015-07-21T12:23:00Z</dcterms:modified>
</cp:coreProperties>
</file>