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65D" w:rsidRPr="00C73802" w:rsidRDefault="00CC765D" w:rsidP="00CC765D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73802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65D" w:rsidRPr="00C73802" w:rsidRDefault="00CC765D" w:rsidP="00CC76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C765D" w:rsidRPr="00C73802" w:rsidRDefault="00CC765D" w:rsidP="00CC76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CC765D" w:rsidRPr="00C73802" w:rsidRDefault="00CC765D" w:rsidP="00CC76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CC765D" w:rsidRPr="00C73802" w:rsidRDefault="00CC765D" w:rsidP="00CC76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C73802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CC765D" w:rsidRPr="00C73802" w:rsidRDefault="00CC765D" w:rsidP="00CC76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C765D" w:rsidRPr="00C73802" w:rsidRDefault="00CC765D" w:rsidP="00CC7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C765D" w:rsidRPr="00C73802" w:rsidRDefault="00CC765D" w:rsidP="00CC7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 w:rsidR="00394D16">
        <w:rPr>
          <w:rFonts w:ascii="Times New Roman" w:hAnsi="Times New Roman" w:cs="Times New Roman"/>
          <w:b/>
          <w:sz w:val="24"/>
          <w:szCs w:val="24"/>
          <w:lang w:val="sq-AL"/>
        </w:rPr>
        <w:t>25</w:t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>.5.2015</w:t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CC765D" w:rsidRPr="00C73802" w:rsidRDefault="00CC765D" w:rsidP="00CC76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C765D" w:rsidRPr="00C73802" w:rsidRDefault="00CC765D" w:rsidP="00CC76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CC765D" w:rsidRPr="00C73802" w:rsidRDefault="00CC765D" w:rsidP="00CC765D">
      <w:pPr>
        <w:pStyle w:val="Default"/>
        <w:jc w:val="center"/>
      </w:pPr>
      <w:r w:rsidRPr="00C73802">
        <w:rPr>
          <w:b/>
          <w:bCs/>
        </w:rPr>
        <w:t>PËR</w:t>
      </w:r>
    </w:p>
    <w:p w:rsidR="00C004E9" w:rsidRPr="00C73802" w:rsidRDefault="00C004E9" w:rsidP="00C004E9">
      <w:pPr>
        <w:pStyle w:val="Default"/>
        <w:jc w:val="center"/>
        <w:rPr>
          <w:lang w:val="sq-AL"/>
        </w:rPr>
      </w:pPr>
      <w:r w:rsidRPr="00C73802">
        <w:rPr>
          <w:b/>
          <w:lang w:val="sq-AL"/>
        </w:rPr>
        <w:t>PROJEKTLIGJIN</w:t>
      </w:r>
      <w:r w:rsidRPr="00C73802">
        <w:rPr>
          <w:lang w:val="sq-AL"/>
        </w:rPr>
        <w:t xml:space="preserve"> </w:t>
      </w:r>
      <w:r w:rsidRPr="00C73802">
        <w:rPr>
          <w:b/>
          <w:bCs/>
        </w:rPr>
        <w:t xml:space="preserve">“PËR RATIFIKIMIN E MARRËVESHJES, NDËRMJET KËSHILLIT </w:t>
      </w:r>
      <w:r w:rsidRPr="00C73802">
        <w:rPr>
          <w:b/>
          <w:bCs/>
          <w:lang w:val="sq-AL"/>
        </w:rPr>
        <w:t>TË MINISTRAVE TË REPUBLIKËS SË SHQIPËRISË DHE QEVERISË SË KONFEDERATËS ZVICERANE, PËR GRANTIN E ASISTENCËS FINANCIARE PËR PROJEKTIN “NGRITJA E KAPACITETEVE PËR ZHVILLIMET NË PËRMASA TË MËDHA TË INFRASTRUKTURËS SË GAZIT NË SHQIPËRI, II””</w:t>
      </w:r>
    </w:p>
    <w:p w:rsidR="00CC765D" w:rsidRPr="00C73802" w:rsidRDefault="00CC765D" w:rsidP="00CC765D">
      <w:pPr>
        <w:pStyle w:val="Default"/>
        <w:jc w:val="center"/>
        <w:rPr>
          <w:b/>
          <w:bCs/>
        </w:rPr>
      </w:pPr>
    </w:p>
    <w:p w:rsidR="00CC765D" w:rsidRPr="00C73802" w:rsidRDefault="00CC765D" w:rsidP="00CC765D">
      <w:pPr>
        <w:pStyle w:val="Default"/>
        <w:jc w:val="both"/>
        <w:rPr>
          <w:rFonts w:eastAsia="Calibri"/>
          <w:lang w:val="sq-AL"/>
        </w:rPr>
      </w:pPr>
      <w:r w:rsidRPr="00C73802">
        <w:rPr>
          <w:lang w:val="sq-AL"/>
        </w:rPr>
        <w:t xml:space="preserve">Komisioni për Veprimtaritë Prodhuese, Tregtinë dhe Mjedisin, shqyrtoi </w:t>
      </w:r>
      <w:r w:rsidR="00C710EC" w:rsidRPr="00C73802">
        <w:rPr>
          <w:lang w:val="sq-AL"/>
        </w:rPr>
        <w:t>n</w:t>
      </w:r>
      <w:r w:rsidR="00C73802">
        <w:rPr>
          <w:lang w:val="sq-AL"/>
        </w:rPr>
        <w:t>ë</w:t>
      </w:r>
      <w:r w:rsidR="00C710EC" w:rsidRPr="00C73802">
        <w:rPr>
          <w:lang w:val="sq-AL"/>
        </w:rPr>
        <w:t xml:space="preserve"> cil</w:t>
      </w:r>
      <w:r w:rsidR="00C73802">
        <w:rPr>
          <w:lang w:val="sq-AL"/>
        </w:rPr>
        <w:t>ë</w:t>
      </w:r>
      <w:r w:rsidR="00C710EC" w:rsidRPr="00C73802">
        <w:rPr>
          <w:lang w:val="sq-AL"/>
        </w:rPr>
        <w:t>sin</w:t>
      </w:r>
      <w:r w:rsidR="00C73802">
        <w:rPr>
          <w:lang w:val="sq-AL"/>
        </w:rPr>
        <w:t>ë</w:t>
      </w:r>
      <w:r w:rsidR="00C710EC" w:rsidRPr="00C73802">
        <w:rPr>
          <w:lang w:val="sq-AL"/>
        </w:rPr>
        <w:t xml:space="preserve"> e komisioni p</w:t>
      </w:r>
      <w:r w:rsidR="00C73802">
        <w:rPr>
          <w:lang w:val="sq-AL"/>
        </w:rPr>
        <w:t>ë</w:t>
      </w:r>
      <w:r w:rsidR="00C710EC" w:rsidRPr="00C73802">
        <w:rPr>
          <w:lang w:val="sq-AL"/>
        </w:rPr>
        <w:t>r dh</w:t>
      </w:r>
      <w:r w:rsidR="00C73802">
        <w:rPr>
          <w:lang w:val="sq-AL"/>
        </w:rPr>
        <w:t>ë</w:t>
      </w:r>
      <w:r w:rsidR="00C710EC" w:rsidRPr="00C73802">
        <w:rPr>
          <w:lang w:val="sq-AL"/>
        </w:rPr>
        <w:t>nie men</w:t>
      </w:r>
      <w:r w:rsidR="00AD48C4">
        <w:rPr>
          <w:lang w:val="sq-AL"/>
        </w:rPr>
        <w:t>d</w:t>
      </w:r>
      <w:r w:rsidR="00C710EC" w:rsidRPr="00C73802">
        <w:rPr>
          <w:lang w:val="sq-AL"/>
        </w:rPr>
        <w:t xml:space="preserve">imi </w:t>
      </w:r>
      <w:r w:rsidRPr="00C73802">
        <w:rPr>
          <w:lang w:val="sq-AL"/>
        </w:rPr>
        <w:t xml:space="preserve">projektligjin </w:t>
      </w:r>
      <w:r w:rsidR="00C710EC" w:rsidRPr="00C73802">
        <w:rPr>
          <w:bCs/>
        </w:rPr>
        <w:t>“</w:t>
      </w:r>
      <w:proofErr w:type="spellStart"/>
      <w:r w:rsidR="00C710EC" w:rsidRPr="00C73802">
        <w:rPr>
          <w:bCs/>
        </w:rPr>
        <w:t>Për</w:t>
      </w:r>
      <w:proofErr w:type="spellEnd"/>
      <w:r w:rsidR="00C710EC" w:rsidRPr="00C73802">
        <w:rPr>
          <w:bCs/>
        </w:rPr>
        <w:t xml:space="preserve"> </w:t>
      </w:r>
      <w:proofErr w:type="spellStart"/>
      <w:r w:rsidR="00C710EC" w:rsidRPr="00C73802">
        <w:rPr>
          <w:bCs/>
        </w:rPr>
        <w:t>ratifikimin</w:t>
      </w:r>
      <w:proofErr w:type="spellEnd"/>
      <w:r w:rsidR="00C710EC" w:rsidRPr="00C73802">
        <w:rPr>
          <w:bCs/>
        </w:rPr>
        <w:t xml:space="preserve"> e </w:t>
      </w:r>
      <w:proofErr w:type="spellStart"/>
      <w:r w:rsidR="00C710EC" w:rsidRPr="00C73802">
        <w:rPr>
          <w:bCs/>
        </w:rPr>
        <w:t>marrëveshjes</w:t>
      </w:r>
      <w:proofErr w:type="spellEnd"/>
      <w:r w:rsidR="00C710EC" w:rsidRPr="00C73802">
        <w:rPr>
          <w:bCs/>
        </w:rPr>
        <w:t xml:space="preserve">, </w:t>
      </w:r>
      <w:proofErr w:type="spellStart"/>
      <w:r w:rsidR="00C710EC" w:rsidRPr="00C73802">
        <w:rPr>
          <w:bCs/>
        </w:rPr>
        <w:t>ndërmjet</w:t>
      </w:r>
      <w:proofErr w:type="spellEnd"/>
      <w:r w:rsidR="00C710EC" w:rsidRPr="00C73802">
        <w:rPr>
          <w:bCs/>
        </w:rPr>
        <w:t xml:space="preserve"> </w:t>
      </w:r>
      <w:proofErr w:type="spellStart"/>
      <w:r w:rsidR="00C710EC" w:rsidRPr="00C73802">
        <w:rPr>
          <w:bCs/>
        </w:rPr>
        <w:t>Këshillit</w:t>
      </w:r>
      <w:proofErr w:type="spellEnd"/>
      <w:r w:rsidR="00C710EC" w:rsidRPr="00C73802">
        <w:rPr>
          <w:bCs/>
        </w:rPr>
        <w:t xml:space="preserve"> </w:t>
      </w:r>
      <w:r w:rsidR="00C710EC" w:rsidRPr="00C73802">
        <w:rPr>
          <w:bCs/>
          <w:lang w:val="sq-AL"/>
        </w:rPr>
        <w:t>të Ministrave të Republikës së Shqipërisë dhe qeverisë së Konfederatës Zvicerane, për grantin e asistencës financiare për projektin “Ngritja e kapaciteteve për zhvillimet në përmasa të mëdha të infrastrukturës së gazit në Shqipëri, II”</w:t>
      </w:r>
      <w:r w:rsidRPr="00C73802">
        <w:rPr>
          <w:bCs/>
        </w:rPr>
        <w:t xml:space="preserve">. </w:t>
      </w:r>
      <w:r w:rsidRPr="00C73802">
        <w:rPr>
          <w:rFonts w:eastAsia="Calibri"/>
          <w:lang w:val="sq-AL"/>
        </w:rPr>
        <w:t xml:space="preserve"> </w:t>
      </w:r>
    </w:p>
    <w:p w:rsidR="008671EC" w:rsidRDefault="008671EC" w:rsidP="008671EC">
      <w:pPr>
        <w:pStyle w:val="Default"/>
        <w:jc w:val="both"/>
        <w:rPr>
          <w:lang w:val="sq-AL"/>
        </w:rPr>
      </w:pPr>
    </w:p>
    <w:p w:rsidR="008671EC" w:rsidRPr="00C73802" w:rsidRDefault="008671EC" w:rsidP="008671EC">
      <w:pPr>
        <w:pStyle w:val="Default"/>
        <w:jc w:val="both"/>
        <w:rPr>
          <w:lang w:val="sq-AL"/>
        </w:rPr>
      </w:pPr>
      <w:r w:rsidRPr="00C73802">
        <w:rPr>
          <w:lang w:val="sq-AL"/>
        </w:rPr>
        <w:t>Qeveria zvicerane jep nj</w:t>
      </w:r>
      <w:r>
        <w:rPr>
          <w:lang w:val="sq-AL"/>
        </w:rPr>
        <w:t>ë</w:t>
      </w:r>
      <w:r w:rsidRPr="00C73802">
        <w:rPr>
          <w:lang w:val="sq-AL"/>
        </w:rPr>
        <w:t xml:space="preserve"> grant në një shumë prej 6 600 000 eurosh, që do të përdoret për projektin “Ngritja e kapaciteteve për zhvillimet në përmasa të mëdha të infrastrukturës së gazit në Shqipëri, II”.</w:t>
      </w:r>
    </w:p>
    <w:p w:rsidR="00647B07" w:rsidRPr="00C73802" w:rsidRDefault="00647B07" w:rsidP="00647B07">
      <w:pPr>
        <w:pStyle w:val="BodyTextIndent"/>
        <w:keepNext/>
        <w:tabs>
          <w:tab w:val="left" w:pos="567"/>
        </w:tabs>
        <w:spacing w:before="240" w:after="0"/>
        <w:ind w:left="0"/>
        <w:jc w:val="both"/>
        <w:rPr>
          <w:szCs w:val="24"/>
          <w:lang w:val="sq-AL"/>
        </w:rPr>
      </w:pPr>
      <w:r w:rsidRPr="00C73802">
        <w:rPr>
          <w:szCs w:val="24"/>
          <w:lang w:val="sq-AL"/>
        </w:rPr>
        <w:t xml:space="preserve">Objektivi i përgjithshëm i </w:t>
      </w:r>
      <w:r w:rsidR="005A1A31">
        <w:rPr>
          <w:szCs w:val="24"/>
          <w:lang w:val="sq-AL"/>
        </w:rPr>
        <w:t>k</w:t>
      </w:r>
      <w:r w:rsidR="001F432F">
        <w:rPr>
          <w:szCs w:val="24"/>
          <w:lang w:val="sq-AL"/>
        </w:rPr>
        <w:t>ë</w:t>
      </w:r>
      <w:r w:rsidR="005A1A31">
        <w:rPr>
          <w:szCs w:val="24"/>
          <w:lang w:val="sq-AL"/>
        </w:rPr>
        <w:t>tij granti</w:t>
      </w:r>
      <w:r w:rsidRPr="00C73802">
        <w:rPr>
          <w:szCs w:val="24"/>
          <w:lang w:val="sq-AL"/>
        </w:rPr>
        <w:t xml:space="preserve"> është </w:t>
      </w:r>
      <w:r w:rsidR="005A1A31">
        <w:rPr>
          <w:szCs w:val="24"/>
          <w:lang w:val="sq-AL"/>
        </w:rPr>
        <w:t>ngritja e</w:t>
      </w:r>
      <w:r w:rsidRPr="00C73802">
        <w:rPr>
          <w:szCs w:val="24"/>
          <w:lang w:val="sq-AL"/>
        </w:rPr>
        <w:t xml:space="preserve"> kapacitete</w:t>
      </w:r>
      <w:r w:rsidR="005A1A31">
        <w:rPr>
          <w:szCs w:val="24"/>
          <w:lang w:val="sq-AL"/>
        </w:rPr>
        <w:t>ve</w:t>
      </w:r>
      <w:r w:rsidRPr="00C73802">
        <w:rPr>
          <w:szCs w:val="24"/>
          <w:lang w:val="sq-AL"/>
        </w:rPr>
        <w:t xml:space="preserve"> </w:t>
      </w:r>
      <w:r w:rsidR="005A1A31">
        <w:rPr>
          <w:szCs w:val="24"/>
          <w:lang w:val="sq-AL"/>
        </w:rPr>
        <w:t>t</w:t>
      </w:r>
      <w:r w:rsidR="001F432F">
        <w:rPr>
          <w:szCs w:val="24"/>
          <w:lang w:val="sq-AL"/>
        </w:rPr>
        <w:t>ë</w:t>
      </w:r>
      <w:r w:rsidRPr="00C73802">
        <w:rPr>
          <w:szCs w:val="24"/>
          <w:lang w:val="sq-AL"/>
        </w:rPr>
        <w:t xml:space="preserve"> nevojshme brenda institucioneve publike dhe autoriteteve qeveritare përkatëse shqiptare, si dhe përditës</w:t>
      </w:r>
      <w:r w:rsidR="005A1A31">
        <w:rPr>
          <w:szCs w:val="24"/>
          <w:lang w:val="sq-AL"/>
        </w:rPr>
        <w:t xml:space="preserve">imi i </w:t>
      </w:r>
      <w:r w:rsidRPr="00C73802">
        <w:rPr>
          <w:szCs w:val="24"/>
          <w:lang w:val="sq-AL"/>
        </w:rPr>
        <w:t xml:space="preserve"> kuadri</w:t>
      </w:r>
      <w:r w:rsidR="005A1A31">
        <w:rPr>
          <w:szCs w:val="24"/>
          <w:lang w:val="sq-AL"/>
        </w:rPr>
        <w:t>t</w:t>
      </w:r>
      <w:r w:rsidRPr="00C73802">
        <w:rPr>
          <w:szCs w:val="24"/>
          <w:lang w:val="sq-AL"/>
        </w:rPr>
        <w:t xml:space="preserve"> ligjor, teknik dhe institucional për të zhvilluar tregun e gazit në Shqipëri, për të zbatuar </w:t>
      </w:r>
      <w:r w:rsidR="001F432F">
        <w:rPr>
          <w:szCs w:val="24"/>
          <w:lang w:val="sq-AL"/>
        </w:rPr>
        <w:t xml:space="preserve">projektin </w:t>
      </w:r>
      <w:r w:rsidRPr="00C73802">
        <w:rPr>
          <w:szCs w:val="24"/>
          <w:lang w:val="sq-AL"/>
        </w:rPr>
        <w:t xml:space="preserve">TAP dhe </w:t>
      </w:r>
      <w:r w:rsidR="001F432F">
        <w:rPr>
          <w:szCs w:val="24"/>
          <w:lang w:val="sq-AL"/>
        </w:rPr>
        <w:t xml:space="preserve">për të </w:t>
      </w:r>
      <w:r w:rsidRPr="00C73802">
        <w:rPr>
          <w:szCs w:val="24"/>
          <w:lang w:val="sq-AL"/>
        </w:rPr>
        <w:t xml:space="preserve">menaxhuar projektet në përmasa të mëdha të infrastrukturës së gazit. </w:t>
      </w:r>
    </w:p>
    <w:p w:rsidR="008671EC" w:rsidRDefault="008671EC" w:rsidP="008671EC">
      <w:pPr>
        <w:pStyle w:val="BodyTextIndent"/>
        <w:keepNext/>
        <w:tabs>
          <w:tab w:val="left" w:pos="567"/>
        </w:tabs>
        <w:spacing w:after="0"/>
        <w:ind w:left="0"/>
        <w:jc w:val="both"/>
        <w:rPr>
          <w:szCs w:val="24"/>
          <w:lang w:val="sq-AL"/>
        </w:rPr>
      </w:pPr>
    </w:p>
    <w:p w:rsidR="00647B07" w:rsidRPr="00C73802" w:rsidRDefault="00647B07" w:rsidP="008671EC">
      <w:pPr>
        <w:pStyle w:val="BodyTextIndent"/>
        <w:keepNext/>
        <w:tabs>
          <w:tab w:val="left" w:pos="567"/>
        </w:tabs>
        <w:spacing w:after="0"/>
        <w:ind w:left="0"/>
        <w:jc w:val="both"/>
        <w:rPr>
          <w:szCs w:val="24"/>
          <w:lang w:val="sq-AL"/>
        </w:rPr>
      </w:pPr>
      <w:r w:rsidRPr="00C73802">
        <w:rPr>
          <w:szCs w:val="24"/>
          <w:lang w:val="sq-AL"/>
        </w:rPr>
        <w:t>Shërbimet e konsulencës dhe ato p</w:t>
      </w:r>
      <w:r w:rsidR="00EE1C29">
        <w:rPr>
          <w:szCs w:val="24"/>
          <w:lang w:val="sq-AL"/>
        </w:rPr>
        <w:t>ër ngritjen e kapaciteteve për p</w:t>
      </w:r>
      <w:r w:rsidRPr="00C73802">
        <w:rPr>
          <w:szCs w:val="24"/>
          <w:lang w:val="sq-AL"/>
        </w:rPr>
        <w:t xml:space="preserve">rojektin do të mbështesin </w:t>
      </w:r>
      <w:r w:rsidR="00394D16">
        <w:rPr>
          <w:szCs w:val="24"/>
          <w:lang w:val="sq-AL"/>
        </w:rPr>
        <w:t>q</w:t>
      </w:r>
      <w:r w:rsidRPr="00C73802">
        <w:rPr>
          <w:szCs w:val="24"/>
          <w:lang w:val="sq-AL"/>
        </w:rPr>
        <w:t xml:space="preserve">everinë </w:t>
      </w:r>
      <w:r w:rsidR="00394D16">
        <w:rPr>
          <w:szCs w:val="24"/>
          <w:lang w:val="sq-AL"/>
        </w:rPr>
        <w:t>shqiptare</w:t>
      </w:r>
      <w:r w:rsidRPr="00C73802">
        <w:rPr>
          <w:szCs w:val="24"/>
          <w:lang w:val="sq-AL"/>
        </w:rPr>
        <w:t xml:space="preserve"> në: </w:t>
      </w:r>
    </w:p>
    <w:p w:rsidR="00394D16" w:rsidRDefault="00394D16" w:rsidP="008671EC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47B07" w:rsidRPr="00394D16" w:rsidRDefault="00647B07" w:rsidP="008671EC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4D16">
        <w:rPr>
          <w:rFonts w:ascii="Times New Roman" w:hAnsi="Times New Roman" w:cs="Times New Roman"/>
          <w:sz w:val="24"/>
          <w:szCs w:val="24"/>
          <w:lang w:val="sq-AL"/>
        </w:rPr>
        <w:t>shfrytëzimin e mundësive potenciale për të rritur sigurimin e energjisë duke diversifikuar kombinimin e energjisë dhe burimet e energjisë;</w:t>
      </w:r>
    </w:p>
    <w:p w:rsidR="00647B07" w:rsidRPr="00394D16" w:rsidRDefault="00647B07" w:rsidP="008671EC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394D16">
        <w:rPr>
          <w:rFonts w:ascii="Times New Roman" w:hAnsi="Times New Roman" w:cs="Times New Roman"/>
          <w:sz w:val="24"/>
          <w:szCs w:val="24"/>
          <w:lang w:val="sq-AL"/>
        </w:rPr>
        <w:t xml:space="preserve">mbështetjen e zhvillimit ekonomik nëpërmjet një kornize  investimesh më të qëndrueshme nga këndvështrimi i zhvillimit të një tregu të brendshëm gazi; </w:t>
      </w:r>
    </w:p>
    <w:p w:rsidR="00647B07" w:rsidRPr="008671EC" w:rsidRDefault="00647B07" w:rsidP="008671EC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671EC">
        <w:rPr>
          <w:rFonts w:ascii="Times New Roman" w:hAnsi="Times New Roman" w:cs="Times New Roman"/>
          <w:sz w:val="24"/>
          <w:szCs w:val="24"/>
          <w:lang w:val="sq-AL"/>
        </w:rPr>
        <w:t xml:space="preserve">zhvillimin e strategjive sektoriale, politikave dhe organizimin e analizave ekonomike të tregjeve energjetike; menaxhimin e rregullave, lejeve dhe proceset e zhvillimit të projektit; ngritjen dhe forcimin e institucioneve specifike të sektorit; </w:t>
      </w:r>
    </w:p>
    <w:p w:rsidR="00647B07" w:rsidRDefault="00647B07" w:rsidP="008671EC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671EC">
        <w:rPr>
          <w:rFonts w:ascii="Times New Roman" w:hAnsi="Times New Roman" w:cs="Times New Roman"/>
          <w:sz w:val="24"/>
          <w:szCs w:val="24"/>
          <w:lang w:val="sq-AL"/>
        </w:rPr>
        <w:t xml:space="preserve">rritjen e aftësisë për të zbatuar dhe vendosur masa mbrojtëse mjedisore, sociale dhe të sigurisë gjatë ndërtimit të objekteve në përmasa të mëdha të infrastrukturës së gazit brenda territorit të saj; </w:t>
      </w:r>
    </w:p>
    <w:p w:rsidR="00AD48C4" w:rsidRDefault="00AD48C4" w:rsidP="00AD48C4">
      <w:pPr>
        <w:pStyle w:val="ListParagraph"/>
        <w:spacing w:befor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D48C4" w:rsidRDefault="00AD48C4" w:rsidP="00AD48C4">
      <w:pPr>
        <w:pStyle w:val="ListParagraph"/>
        <w:spacing w:befor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D48C4" w:rsidRDefault="00AD48C4" w:rsidP="00AD48C4">
      <w:pPr>
        <w:pStyle w:val="ListParagraph"/>
        <w:spacing w:befor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AD48C4" w:rsidRPr="008671EC" w:rsidRDefault="00AD48C4" w:rsidP="00AD48C4">
      <w:pPr>
        <w:pStyle w:val="ListParagraph"/>
        <w:spacing w:befor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647B07" w:rsidRPr="008671EC" w:rsidRDefault="00647B07" w:rsidP="008671EC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671EC">
        <w:rPr>
          <w:rFonts w:ascii="Times New Roman" w:hAnsi="Times New Roman" w:cs="Times New Roman"/>
          <w:sz w:val="24"/>
          <w:szCs w:val="24"/>
          <w:lang w:val="sq-AL"/>
        </w:rPr>
        <w:t xml:space="preserve">sigurimin e një kuadri rregullator të favorshëm që të përdorë në mënyrën më optimale burimet publike shtesë të krijuara prej projekteve me përmasa të  mëdha të infrastrukturave të gazit; </w:t>
      </w:r>
    </w:p>
    <w:p w:rsidR="00647B07" w:rsidRPr="008671EC" w:rsidRDefault="00647B07" w:rsidP="008671EC">
      <w:pPr>
        <w:pStyle w:val="ListParagraph"/>
        <w:numPr>
          <w:ilvl w:val="0"/>
          <w:numId w:val="3"/>
        </w:numPr>
        <w:spacing w:before="0"/>
        <w:rPr>
          <w:rFonts w:ascii="Times New Roman" w:hAnsi="Times New Roman" w:cs="Times New Roman"/>
          <w:sz w:val="24"/>
          <w:szCs w:val="24"/>
          <w:lang w:val="sq-AL"/>
        </w:rPr>
      </w:pPr>
      <w:r w:rsidRPr="008671EC">
        <w:rPr>
          <w:rFonts w:ascii="Times New Roman" w:hAnsi="Times New Roman" w:cs="Times New Roman"/>
          <w:sz w:val="24"/>
          <w:szCs w:val="24"/>
          <w:lang w:val="sq-AL"/>
        </w:rPr>
        <w:t xml:space="preserve">uljen e çlirimit të gazrave serë përmes uljes së energjisë të importuar të bazuar në fosile; </w:t>
      </w:r>
    </w:p>
    <w:p w:rsidR="00647B07" w:rsidRPr="008671EC" w:rsidRDefault="00647B07" w:rsidP="008671EC">
      <w:pPr>
        <w:pStyle w:val="ListParagraph"/>
        <w:numPr>
          <w:ilvl w:val="0"/>
          <w:numId w:val="3"/>
        </w:numPr>
        <w:spacing w:before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8671EC">
        <w:rPr>
          <w:rFonts w:ascii="Times New Roman" w:hAnsi="Times New Roman" w:cs="Times New Roman"/>
          <w:sz w:val="24"/>
          <w:szCs w:val="24"/>
          <w:lang w:val="sq-AL"/>
        </w:rPr>
        <w:t xml:space="preserve">rritjen e aftësive menaxheriale për zbatimin e projektit dhe forcimin e aftësive të tij komunikuese për sektorët e gazit dhe energjisë. </w:t>
      </w:r>
    </w:p>
    <w:p w:rsidR="001C3B0E" w:rsidRPr="00C73802" w:rsidRDefault="001C3B0E" w:rsidP="008671EC">
      <w:pPr>
        <w:pStyle w:val="Default"/>
        <w:jc w:val="both"/>
        <w:rPr>
          <w:rFonts w:eastAsia="Times New Roman"/>
          <w:color w:val="auto"/>
          <w:lang w:val="sq-AL"/>
        </w:rPr>
      </w:pPr>
    </w:p>
    <w:p w:rsidR="00C73802" w:rsidRPr="00C73802" w:rsidRDefault="00C73802" w:rsidP="00C73802">
      <w:pPr>
        <w:spacing w:before="120"/>
        <w:rPr>
          <w:rFonts w:ascii="Times New Roman" w:hAnsi="Times New Roman" w:cs="Times New Roman"/>
          <w:sz w:val="24"/>
          <w:szCs w:val="24"/>
          <w:lang w:val="sq-AL"/>
        </w:rPr>
      </w:pPr>
      <w:r w:rsidRPr="00C73802">
        <w:rPr>
          <w:rFonts w:ascii="Times New Roman" w:hAnsi="Times New Roman" w:cs="Times New Roman"/>
          <w:sz w:val="24"/>
          <w:szCs w:val="24"/>
          <w:lang w:val="sq-AL"/>
        </w:rPr>
        <w:t xml:space="preserve">Mbështetja e Konsulentit do të fokusohet në: </w:t>
      </w:r>
    </w:p>
    <w:p w:rsidR="00C73802" w:rsidRPr="00C73802" w:rsidRDefault="00EE1C29" w:rsidP="001F432F">
      <w:pPr>
        <w:pStyle w:val="ColorfulList-Accent11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  <w:sz w:val="24"/>
          <w:lang w:val="sq-AL"/>
        </w:rPr>
      </w:pPr>
      <w:r>
        <w:rPr>
          <w:rFonts w:ascii="Times New Roman" w:hAnsi="Times New Roman"/>
          <w:sz w:val="24"/>
          <w:lang w:val="sq-AL"/>
        </w:rPr>
        <w:t xml:space="preserve">Shërbimet </w:t>
      </w:r>
      <w:r w:rsidR="00763C4D">
        <w:rPr>
          <w:rFonts w:ascii="Times New Roman" w:hAnsi="Times New Roman"/>
          <w:sz w:val="24"/>
          <w:lang w:val="sq-AL"/>
        </w:rPr>
        <w:t>k</w:t>
      </w:r>
      <w:r>
        <w:rPr>
          <w:rFonts w:ascii="Times New Roman" w:hAnsi="Times New Roman"/>
          <w:sz w:val="24"/>
          <w:lang w:val="sq-AL"/>
        </w:rPr>
        <w:t>ëshilluese, v</w:t>
      </w:r>
      <w:r w:rsidR="00C73802" w:rsidRPr="00C73802">
        <w:rPr>
          <w:rFonts w:ascii="Times New Roman" w:hAnsi="Times New Roman"/>
          <w:sz w:val="24"/>
          <w:lang w:val="sq-AL"/>
        </w:rPr>
        <w:t xml:space="preserve">eçanërisht gjatë fazës fillestare dhe </w:t>
      </w:r>
      <w:r>
        <w:rPr>
          <w:rFonts w:ascii="Times New Roman" w:hAnsi="Times New Roman"/>
          <w:sz w:val="24"/>
          <w:lang w:val="sq-AL"/>
        </w:rPr>
        <w:t>fazës së studimit të projektit;</w:t>
      </w:r>
    </w:p>
    <w:p w:rsidR="00763C4D" w:rsidRDefault="00C73802" w:rsidP="003623B6">
      <w:pPr>
        <w:pStyle w:val="ColorfulList-Accent11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  <w:sz w:val="24"/>
          <w:lang w:val="sq-AL"/>
        </w:rPr>
      </w:pPr>
      <w:r w:rsidRPr="00763C4D">
        <w:rPr>
          <w:rFonts w:ascii="Times New Roman" w:hAnsi="Times New Roman"/>
          <w:sz w:val="24"/>
          <w:lang w:val="sq-AL"/>
        </w:rPr>
        <w:t>Ngritj</w:t>
      </w:r>
      <w:r w:rsidR="003623B6">
        <w:rPr>
          <w:rFonts w:ascii="Times New Roman" w:hAnsi="Times New Roman"/>
          <w:sz w:val="24"/>
          <w:lang w:val="sq-AL"/>
        </w:rPr>
        <w:t>en</w:t>
      </w:r>
      <w:r w:rsidRPr="00763C4D">
        <w:rPr>
          <w:rFonts w:ascii="Times New Roman" w:hAnsi="Times New Roman"/>
          <w:sz w:val="24"/>
          <w:lang w:val="sq-AL"/>
        </w:rPr>
        <w:t xml:space="preserve"> e </w:t>
      </w:r>
      <w:r w:rsidR="00763C4D">
        <w:rPr>
          <w:rFonts w:ascii="Times New Roman" w:hAnsi="Times New Roman"/>
          <w:sz w:val="24"/>
          <w:lang w:val="sq-AL"/>
        </w:rPr>
        <w:t>k</w:t>
      </w:r>
      <w:r w:rsidRPr="00763C4D">
        <w:rPr>
          <w:rFonts w:ascii="Times New Roman" w:hAnsi="Times New Roman"/>
          <w:sz w:val="24"/>
          <w:lang w:val="sq-AL"/>
        </w:rPr>
        <w:t>apaciteteve</w:t>
      </w:r>
      <w:r w:rsidR="00EE1C29" w:rsidRPr="00763C4D">
        <w:rPr>
          <w:rFonts w:ascii="Times New Roman" w:hAnsi="Times New Roman"/>
          <w:sz w:val="24"/>
          <w:lang w:val="sq-AL"/>
        </w:rPr>
        <w:t>, ku g</w:t>
      </w:r>
      <w:r w:rsidRPr="00763C4D">
        <w:rPr>
          <w:rFonts w:ascii="Times New Roman" w:hAnsi="Times New Roman"/>
          <w:sz w:val="24"/>
          <w:lang w:val="sq-AL"/>
        </w:rPr>
        <w:t>jatë të gjithë kohëzgjatjes së Projektit, Konsulenti do të përqendrohet në forcimin e kompetencave të institucioneve publike të përfshira si dhe stafit kyç të qeverisë të përfshirë në zbatimin e TAP dhe zhvillimin e tregut shqip</w:t>
      </w:r>
      <w:r w:rsidR="00763C4D">
        <w:rPr>
          <w:rFonts w:ascii="Times New Roman" w:hAnsi="Times New Roman"/>
          <w:sz w:val="24"/>
          <w:lang w:val="sq-AL"/>
        </w:rPr>
        <w:t xml:space="preserve">tar të gazit; </w:t>
      </w:r>
    </w:p>
    <w:p w:rsidR="00C73802" w:rsidRPr="00763C4D" w:rsidRDefault="00C73802" w:rsidP="003623B6">
      <w:pPr>
        <w:pStyle w:val="ColorfulList-Accent11"/>
        <w:numPr>
          <w:ilvl w:val="0"/>
          <w:numId w:val="3"/>
        </w:numPr>
        <w:spacing w:before="120" w:line="240" w:lineRule="auto"/>
        <w:jc w:val="both"/>
        <w:rPr>
          <w:rFonts w:ascii="Times New Roman" w:hAnsi="Times New Roman"/>
          <w:sz w:val="24"/>
          <w:lang w:val="sq-AL"/>
        </w:rPr>
      </w:pPr>
      <w:r w:rsidRPr="00763C4D">
        <w:rPr>
          <w:rFonts w:ascii="Times New Roman" w:hAnsi="Times New Roman"/>
          <w:sz w:val="24"/>
          <w:lang w:val="sq-AL"/>
        </w:rPr>
        <w:t>Planifikimi</w:t>
      </w:r>
      <w:r w:rsidR="003623B6">
        <w:rPr>
          <w:rFonts w:ascii="Times New Roman" w:hAnsi="Times New Roman"/>
          <w:sz w:val="24"/>
          <w:lang w:val="sq-AL"/>
        </w:rPr>
        <w:t>n</w:t>
      </w:r>
      <w:r w:rsidRPr="00763C4D">
        <w:rPr>
          <w:rFonts w:ascii="Times New Roman" w:hAnsi="Times New Roman"/>
          <w:sz w:val="24"/>
          <w:lang w:val="sq-AL"/>
        </w:rPr>
        <w:t xml:space="preserve"> dhe </w:t>
      </w:r>
      <w:r w:rsidR="00763C4D">
        <w:rPr>
          <w:rFonts w:ascii="Times New Roman" w:hAnsi="Times New Roman"/>
          <w:sz w:val="24"/>
          <w:lang w:val="sq-AL"/>
        </w:rPr>
        <w:t>m</w:t>
      </w:r>
      <w:r w:rsidRPr="00763C4D">
        <w:rPr>
          <w:rFonts w:ascii="Times New Roman" w:hAnsi="Times New Roman"/>
          <w:sz w:val="24"/>
          <w:lang w:val="sq-AL"/>
        </w:rPr>
        <w:t>onitorimi</w:t>
      </w:r>
      <w:r w:rsidR="003623B6">
        <w:rPr>
          <w:rFonts w:ascii="Times New Roman" w:hAnsi="Times New Roman"/>
          <w:sz w:val="24"/>
          <w:lang w:val="sq-AL"/>
        </w:rPr>
        <w:t>n</w:t>
      </w:r>
      <w:r w:rsidR="00763C4D">
        <w:rPr>
          <w:rFonts w:ascii="Times New Roman" w:hAnsi="Times New Roman"/>
          <w:sz w:val="24"/>
          <w:lang w:val="sq-AL"/>
        </w:rPr>
        <w:t>, ku k</w:t>
      </w:r>
      <w:r w:rsidRPr="00763C4D">
        <w:rPr>
          <w:rFonts w:ascii="Times New Roman" w:hAnsi="Times New Roman"/>
          <w:sz w:val="24"/>
          <w:lang w:val="sq-AL"/>
        </w:rPr>
        <w:t>onsulenti do të hartojë planet e përgjithshme të punës për ngritjen e kapaciteteve dhe do të monitorojë zb</w:t>
      </w:r>
      <w:r w:rsidR="00AD48C4">
        <w:rPr>
          <w:rFonts w:ascii="Times New Roman" w:hAnsi="Times New Roman"/>
          <w:sz w:val="24"/>
          <w:lang w:val="sq-AL"/>
        </w:rPr>
        <w:t>atimin e të gjitha aktiviteteve.</w:t>
      </w:r>
    </w:p>
    <w:p w:rsidR="001C3B0E" w:rsidRPr="00C73802" w:rsidRDefault="001C3B0E" w:rsidP="00CC76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CC765D" w:rsidRPr="00C73802" w:rsidRDefault="00CC765D" w:rsidP="00CC76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802" w:rsidRPr="00C73802" w:rsidRDefault="00C73802" w:rsidP="00CC76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5D" w:rsidRPr="00C73802" w:rsidRDefault="00CC765D" w:rsidP="00CC76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738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, Komisioni u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shpreh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kalimin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seancë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3802">
        <w:rPr>
          <w:rFonts w:ascii="Times New Roman" w:hAnsi="Times New Roman" w:cs="Times New Roman"/>
          <w:sz w:val="24"/>
          <w:szCs w:val="24"/>
        </w:rPr>
        <w:t>plenare</w:t>
      </w:r>
      <w:proofErr w:type="spellEnd"/>
      <w:r w:rsidRPr="00C7380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738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65D" w:rsidRPr="00C73802" w:rsidRDefault="00CC765D" w:rsidP="00CC76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65D" w:rsidRPr="00C73802" w:rsidRDefault="00CC765D" w:rsidP="00CC765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C765D" w:rsidRPr="00C73802" w:rsidRDefault="00CC765D" w:rsidP="00CC765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C765D" w:rsidRPr="00C73802" w:rsidRDefault="00CC765D" w:rsidP="00CC765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C765D" w:rsidRPr="00C73802" w:rsidRDefault="00CC765D" w:rsidP="00CC765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C765D" w:rsidRPr="00C73802" w:rsidRDefault="00CC765D" w:rsidP="00CC765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C765D" w:rsidRPr="00C73802" w:rsidRDefault="00CC765D" w:rsidP="00CC765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C765D" w:rsidRPr="00C73802" w:rsidRDefault="00CC765D" w:rsidP="00CC765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>Namik KOPLIKU</w:t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</w:t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CC765D" w:rsidRPr="00C73802" w:rsidRDefault="00CC765D" w:rsidP="00CC76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CC765D" w:rsidRPr="00C73802" w:rsidRDefault="00CC765D" w:rsidP="00CC76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802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C73802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C73802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</w:t>
      </w:r>
      <w:r w:rsidRPr="00C73802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C73802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C73802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p w:rsidR="00CC765D" w:rsidRPr="00C73802" w:rsidRDefault="00CC765D" w:rsidP="00CC765D">
      <w:pPr>
        <w:rPr>
          <w:rFonts w:ascii="Times New Roman" w:hAnsi="Times New Roman" w:cs="Times New Roman"/>
          <w:sz w:val="24"/>
          <w:szCs w:val="24"/>
        </w:rPr>
      </w:pPr>
    </w:p>
    <w:p w:rsidR="00682BD4" w:rsidRPr="00C73802" w:rsidRDefault="00682BD4">
      <w:pPr>
        <w:rPr>
          <w:rFonts w:ascii="Times New Roman" w:hAnsi="Times New Roman" w:cs="Times New Roman"/>
          <w:sz w:val="24"/>
          <w:szCs w:val="24"/>
        </w:rPr>
      </w:pPr>
    </w:p>
    <w:sectPr w:rsidR="00682BD4" w:rsidRPr="00C73802" w:rsidSect="00B37A03">
      <w:footerReference w:type="default" r:id="rId6"/>
      <w:pgSz w:w="12240" w:h="15840"/>
      <w:pgMar w:top="180" w:right="1260" w:bottom="9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6160"/>
      <w:docPartObj>
        <w:docPartGallery w:val="Page Numbers (Bottom of Page)"/>
        <w:docPartUnique/>
      </w:docPartObj>
    </w:sdtPr>
    <w:sdtEndPr/>
    <w:sdtContent>
      <w:p w:rsidR="00155255" w:rsidRDefault="003623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32706" w:rsidRDefault="003623B6" w:rsidP="006565C7">
    <w:pPr>
      <w:pStyle w:val="Footer"/>
      <w:jc w:val="right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4909"/>
    <w:multiLevelType w:val="hybridMultilevel"/>
    <w:tmpl w:val="3D16F10A"/>
    <w:lvl w:ilvl="0" w:tplc="27A65C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D099B"/>
    <w:multiLevelType w:val="hybridMultilevel"/>
    <w:tmpl w:val="1E504D62"/>
    <w:lvl w:ilvl="0" w:tplc="236667F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612A7"/>
    <w:multiLevelType w:val="hybridMultilevel"/>
    <w:tmpl w:val="6F708002"/>
    <w:lvl w:ilvl="0" w:tplc="C2C24296">
      <w:start w:val="1"/>
      <w:numFmt w:val="lowerRoman"/>
      <w:lvlText w:val="%1."/>
      <w:lvlJc w:val="right"/>
      <w:pPr>
        <w:ind w:left="720" w:hanging="360"/>
      </w:pPr>
    </w:lvl>
    <w:lvl w:ilvl="1" w:tplc="100C0003" w:tentative="1">
      <w:start w:val="1"/>
      <w:numFmt w:val="lowerLetter"/>
      <w:lvlText w:val="%2."/>
      <w:lvlJc w:val="left"/>
      <w:pPr>
        <w:ind w:left="1440" w:hanging="360"/>
      </w:pPr>
    </w:lvl>
    <w:lvl w:ilvl="2" w:tplc="100C0005" w:tentative="1">
      <w:start w:val="1"/>
      <w:numFmt w:val="lowerRoman"/>
      <w:lvlText w:val="%3."/>
      <w:lvlJc w:val="right"/>
      <w:pPr>
        <w:ind w:left="2160" w:hanging="180"/>
      </w:pPr>
    </w:lvl>
    <w:lvl w:ilvl="3" w:tplc="100C0001" w:tentative="1">
      <w:start w:val="1"/>
      <w:numFmt w:val="decimal"/>
      <w:lvlText w:val="%4."/>
      <w:lvlJc w:val="left"/>
      <w:pPr>
        <w:ind w:left="2880" w:hanging="360"/>
      </w:pPr>
    </w:lvl>
    <w:lvl w:ilvl="4" w:tplc="100C0003" w:tentative="1">
      <w:start w:val="1"/>
      <w:numFmt w:val="lowerLetter"/>
      <w:lvlText w:val="%5."/>
      <w:lvlJc w:val="left"/>
      <w:pPr>
        <w:ind w:left="3600" w:hanging="360"/>
      </w:pPr>
    </w:lvl>
    <w:lvl w:ilvl="5" w:tplc="100C0005" w:tentative="1">
      <w:start w:val="1"/>
      <w:numFmt w:val="lowerRoman"/>
      <w:lvlText w:val="%6."/>
      <w:lvlJc w:val="right"/>
      <w:pPr>
        <w:ind w:left="4320" w:hanging="180"/>
      </w:pPr>
    </w:lvl>
    <w:lvl w:ilvl="6" w:tplc="100C0001" w:tentative="1">
      <w:start w:val="1"/>
      <w:numFmt w:val="decimal"/>
      <w:lvlText w:val="%7."/>
      <w:lvlJc w:val="left"/>
      <w:pPr>
        <w:ind w:left="5040" w:hanging="360"/>
      </w:pPr>
    </w:lvl>
    <w:lvl w:ilvl="7" w:tplc="100C0003" w:tentative="1">
      <w:start w:val="1"/>
      <w:numFmt w:val="lowerLetter"/>
      <w:lvlText w:val="%8."/>
      <w:lvlJc w:val="left"/>
      <w:pPr>
        <w:ind w:left="5760" w:hanging="360"/>
      </w:pPr>
    </w:lvl>
    <w:lvl w:ilvl="8" w:tplc="100C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CC765D"/>
    <w:rsid w:val="000150BF"/>
    <w:rsid w:val="001C3B0E"/>
    <w:rsid w:val="001F432F"/>
    <w:rsid w:val="003623B6"/>
    <w:rsid w:val="00394D16"/>
    <w:rsid w:val="003C63CE"/>
    <w:rsid w:val="005A1A31"/>
    <w:rsid w:val="00647B07"/>
    <w:rsid w:val="00682BD4"/>
    <w:rsid w:val="00763C4D"/>
    <w:rsid w:val="008671EC"/>
    <w:rsid w:val="009651D2"/>
    <w:rsid w:val="00AD48C4"/>
    <w:rsid w:val="00C004E9"/>
    <w:rsid w:val="00C710EC"/>
    <w:rsid w:val="00C73802"/>
    <w:rsid w:val="00CC765D"/>
    <w:rsid w:val="00EE1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65D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C76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65D"/>
    <w:rPr>
      <w:rFonts w:ascii="Calibri" w:eastAsia="Times New Roman" w:hAnsi="Calibri" w:cs="Calibri"/>
      <w:lang w:val="en-GB"/>
    </w:rPr>
  </w:style>
  <w:style w:type="paragraph" w:customStyle="1" w:styleId="Default">
    <w:name w:val="Default"/>
    <w:rsid w:val="00CC76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qFormat/>
    <w:rsid w:val="00647B07"/>
    <w:pPr>
      <w:spacing w:before="180" w:after="0" w:line="260" w:lineRule="atLeast"/>
      <w:ind w:left="720"/>
    </w:pPr>
    <w:rPr>
      <w:rFonts w:ascii="Arial" w:hAnsi="Arial" w:cs="Arial"/>
      <w:snapToGrid w:val="0"/>
      <w:lang w:val="de-CH"/>
    </w:rPr>
  </w:style>
  <w:style w:type="paragraph" w:styleId="BodyTextIndent">
    <w:name w:val="Body Text Indent"/>
    <w:basedOn w:val="Normal"/>
    <w:link w:val="BodyTextIndentChar"/>
    <w:rsid w:val="00647B07"/>
    <w:pPr>
      <w:spacing w:after="120" w:line="240" w:lineRule="auto"/>
      <w:ind w:left="283"/>
    </w:pPr>
    <w:rPr>
      <w:rFonts w:ascii="Times New Roman" w:hAnsi="Times New Roman" w:cs="Times New Roman"/>
      <w:sz w:val="24"/>
      <w:szCs w:val="20"/>
      <w:lang w:eastAsia="de-CH"/>
    </w:rPr>
  </w:style>
  <w:style w:type="character" w:customStyle="1" w:styleId="BodyTextIndentChar">
    <w:name w:val="Body Text Indent Char"/>
    <w:basedOn w:val="DefaultParagraphFont"/>
    <w:link w:val="BodyTextIndent"/>
    <w:rsid w:val="00647B07"/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C73802"/>
    <w:pPr>
      <w:spacing w:before="180" w:after="0" w:line="260" w:lineRule="atLeast"/>
      <w:ind w:left="720"/>
    </w:pPr>
    <w:rPr>
      <w:rFonts w:ascii="Arial" w:hAnsi="Arial" w:cs="Times New Roman"/>
      <w:szCs w:val="24"/>
    </w:rPr>
  </w:style>
  <w:style w:type="character" w:customStyle="1" w:styleId="ColorfulList-Accent1Char">
    <w:name w:val="Colorful List - Accent 1 Char"/>
    <w:link w:val="ColorfulList-Accent11"/>
    <w:uiPriority w:val="34"/>
    <w:rsid w:val="00C73802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Manjola</cp:lastModifiedBy>
  <cp:revision>2</cp:revision>
  <dcterms:created xsi:type="dcterms:W3CDTF">2015-05-25T10:31:00Z</dcterms:created>
  <dcterms:modified xsi:type="dcterms:W3CDTF">2015-05-25T10:51:00Z</dcterms:modified>
</cp:coreProperties>
</file>