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B3B" w:rsidRDefault="00DD6B3B" w:rsidP="006F55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  <w:r>
        <w:rPr>
          <w:rFonts w:ascii="Times New Roman" w:hAnsi="Times New Roman"/>
          <w:b/>
          <w:sz w:val="28"/>
          <w:szCs w:val="28"/>
          <w:lang w:val="sq-AL"/>
        </w:rPr>
        <w:t xml:space="preserve">R E L A C I O N </w:t>
      </w:r>
    </w:p>
    <w:p w:rsidR="00DD6B3B" w:rsidRDefault="00DD6B3B" w:rsidP="006F55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DD6B3B" w:rsidRDefault="00DD6B3B" w:rsidP="006F55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DD6B3B" w:rsidRDefault="00DD6B3B" w:rsidP="006F55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  <w:r>
        <w:rPr>
          <w:rFonts w:ascii="Times New Roman" w:hAnsi="Times New Roman"/>
          <w:b/>
          <w:sz w:val="28"/>
          <w:szCs w:val="28"/>
          <w:lang w:val="sq-AL"/>
        </w:rPr>
        <w:t>PËR</w:t>
      </w:r>
    </w:p>
    <w:p w:rsidR="00DD6B3B" w:rsidRDefault="00DD6B3B" w:rsidP="006F55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DD6B3B" w:rsidRDefault="00DD6B3B" w:rsidP="006F558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sq-AL"/>
        </w:rPr>
        <w:t>PROJEKTLIGJIN “PËR</w:t>
      </w:r>
      <w:r>
        <w:rPr>
          <w:rFonts w:ascii="Times New Roman" w:hAnsi="Times New Roman"/>
          <w:b/>
          <w:caps/>
          <w:sz w:val="28"/>
          <w:szCs w:val="28"/>
          <w:u w:val="single"/>
        </w:rPr>
        <w:t xml:space="preserve"> RATIFIKIMIN E KONVENTËS C187 </w:t>
      </w:r>
    </w:p>
    <w:p w:rsidR="00DD6B3B" w:rsidRDefault="00DD6B3B" w:rsidP="006F558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>
        <w:rPr>
          <w:rFonts w:ascii="Times New Roman" w:hAnsi="Times New Roman"/>
          <w:b/>
          <w:caps/>
          <w:sz w:val="28"/>
          <w:szCs w:val="28"/>
          <w:u w:val="single"/>
        </w:rPr>
        <w:t xml:space="preserve">TË ORGANIZATËS NDËRKOMBËTARE TË PUNËS (ILO), </w:t>
      </w:r>
    </w:p>
    <w:p w:rsidR="00DD6B3B" w:rsidRDefault="00DD6B3B" w:rsidP="006F558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>
        <w:rPr>
          <w:rFonts w:ascii="Times New Roman" w:hAnsi="Times New Roman"/>
          <w:b/>
          <w:caps/>
          <w:sz w:val="28"/>
          <w:szCs w:val="28"/>
          <w:u w:val="single"/>
        </w:rPr>
        <w:t xml:space="preserve">“PËR KUADRIN PROMOCIONAL TË SIGURISË </w:t>
      </w:r>
    </w:p>
    <w:p w:rsidR="00DD6B3B" w:rsidRDefault="00DD6B3B" w:rsidP="006F558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>
        <w:rPr>
          <w:rFonts w:ascii="Times New Roman" w:hAnsi="Times New Roman"/>
          <w:b/>
          <w:caps/>
          <w:sz w:val="28"/>
          <w:szCs w:val="28"/>
          <w:u w:val="single"/>
        </w:rPr>
        <w:t>DHE TË SHËNDETIT NË PUNË”, 2006”</w:t>
      </w:r>
    </w:p>
    <w:p w:rsidR="00DD6B3B" w:rsidRDefault="00DD6B3B" w:rsidP="006F55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Ratifikimi i konventës C187 të Organizatës Ndërkombëtare të Punës (ILO), “Për sigurinë dhe shëndetin në punë”, është detyrim i shtetit shqiptar në kuadër të plotësimit të standardeve të kërkuara gjatë procesit të stabilizim-asociimit, lidhur me sigurimin e kushteve më të mira të punës për punëmarrësit në përputhje me standardet e vendeve të Komunitetit Evropian, ku vendi ynë synon të aderojë.</w:t>
      </w: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Mbi bazën e strategjisë për integrimin në Komunitetin Evropian është i rëndësishëm edhe plotësimi i kuadrit ligjor të inspektimit të punës, sipas kushteve dhe standardeve evropiane dhe ndërkombëtare.</w:t>
      </w: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Meqenëse Shqipëria ka ratifikuar konventën nr.155 të ILO-s, “Për sigurinë në punë, shëndetin dhe mjedisin e punës” (1981), dhe protokollin e saj të vitit 2002, ka dalë si nevojë plotësimi i saj me ratifikimin e konventës nr.187, “Për sigurinë dhe shëndetin në punë”, për shkak edhe të problematikës që lidhet me aspektet e kësaj natyre.</w:t>
      </w: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Në nenin 1 të konventës përcaktohet fusha e zbatimit dhe përkufizimi i termave të përdorura si: politika kombëtare, sistemi kombëtar apo programi kombëtar për sigurinë dhe shëndetin në punë.</w:t>
      </w: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color w:val="000000"/>
          <w:spacing w:val="5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Nisur nga sa sugjerohet në këtë konventë, në pjesët II, “Objektivi”, dhe III, “Politika kombëtare”, shikohet qartë që ka një përputhshmëri të plotë me “</w:t>
      </w:r>
      <w:r>
        <w:rPr>
          <w:rFonts w:ascii="Times New Roman" w:hAnsi="Times New Roman"/>
          <w:color w:val="000000"/>
          <w:spacing w:val="5"/>
          <w:sz w:val="28"/>
          <w:szCs w:val="28"/>
          <w:lang w:val="sq-AL"/>
        </w:rPr>
        <w:t xml:space="preserve">Dokumentin e politikave për sigurinë dhe shëndetin në punë”, miratuar me vendimin nr.500, datë 6.5.2009, të Këshillit të Ministrave, “Për disa shtesa në vendimin nr.751, datë 7.11.2007, “Për miratimin e strategjisë sektoriale të punësimit dhe të planit të veprimit për zbatimin e saj””. </w:t>
      </w: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color w:val="000000"/>
          <w:spacing w:val="5"/>
          <w:sz w:val="28"/>
          <w:szCs w:val="28"/>
          <w:lang w:val="sq-AL"/>
        </w:rPr>
      </w:pP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color w:val="000000"/>
          <w:spacing w:val="5"/>
          <w:sz w:val="28"/>
          <w:szCs w:val="28"/>
          <w:lang w:val="sq-AL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lang w:val="sq-AL"/>
        </w:rPr>
        <w:t>Konventa parashikon përmirësimin e sistemit të inspektimit nëpërmjet:</w:t>
      </w: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color w:val="000000"/>
          <w:spacing w:val="5"/>
          <w:sz w:val="28"/>
          <w:szCs w:val="28"/>
          <w:lang w:val="sq-AL"/>
        </w:rPr>
      </w:pPr>
    </w:p>
    <w:p w:rsidR="00DD6B3B" w:rsidRDefault="00DD6B3B" w:rsidP="006F55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pacing w:val="5"/>
          <w:sz w:val="28"/>
          <w:szCs w:val="28"/>
          <w:lang w:val="sq-AL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lang w:val="sq-AL"/>
        </w:rPr>
        <w:t xml:space="preserve">përafrimit të kuadrit ligjor me </w:t>
      </w:r>
      <w:r>
        <w:rPr>
          <w:rFonts w:ascii="Times New Roman" w:hAnsi="Times New Roman"/>
          <w:i/>
          <w:color w:val="000000"/>
          <w:spacing w:val="5"/>
          <w:sz w:val="28"/>
          <w:szCs w:val="28"/>
          <w:lang w:val="sq-AL"/>
        </w:rPr>
        <w:t>“acquis communautaire”;</w:t>
      </w:r>
      <w:r>
        <w:rPr>
          <w:rFonts w:ascii="Times New Roman" w:hAnsi="Times New Roman"/>
          <w:color w:val="000000"/>
          <w:spacing w:val="5"/>
          <w:sz w:val="28"/>
          <w:szCs w:val="28"/>
          <w:lang w:val="sq-AL"/>
        </w:rPr>
        <w:t xml:space="preserve"> </w:t>
      </w:r>
    </w:p>
    <w:p w:rsidR="00DD6B3B" w:rsidRDefault="00DD6B3B" w:rsidP="006F55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lang w:val="sq-AL"/>
        </w:rPr>
        <w:t xml:space="preserve">krijimit të një sistemi modern dhe unik të shërbimit të inspektimit të punës në të gjithë vendin; </w:t>
      </w:r>
    </w:p>
    <w:p w:rsidR="00DD6B3B" w:rsidRDefault="00DD6B3B" w:rsidP="006F55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lang w:val="sq-AL"/>
        </w:rPr>
        <w:t>zhvillimit të partneritetit me partnerët socialë;</w:t>
      </w:r>
    </w:p>
    <w:p w:rsidR="00DD6B3B" w:rsidRDefault="00DD6B3B" w:rsidP="006F5582">
      <w:pPr>
        <w:spacing w:after="0" w:line="240" w:lineRule="auto"/>
        <w:ind w:left="709" w:hanging="349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lang w:val="sq-AL"/>
        </w:rPr>
        <w:t>ç)</w:t>
      </w:r>
      <w:r>
        <w:rPr>
          <w:rFonts w:ascii="Times New Roman" w:hAnsi="Times New Roman"/>
          <w:color w:val="000000"/>
          <w:spacing w:val="5"/>
          <w:sz w:val="28"/>
          <w:szCs w:val="28"/>
          <w:lang w:val="sq-AL"/>
        </w:rPr>
        <w:tab/>
        <w:t>zhvillimit të sistemit të informimit dhe të komunikimit me ndërmarrjet;</w:t>
      </w:r>
    </w:p>
    <w:p w:rsidR="00DD6B3B" w:rsidRDefault="00DD6B3B" w:rsidP="006F5582">
      <w:pPr>
        <w:pStyle w:val="ListParagraph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Times New Roman" w:hAnsi="Times New Roman"/>
          <w:color w:val="000000"/>
          <w:spacing w:val="5"/>
          <w:sz w:val="28"/>
          <w:szCs w:val="28"/>
          <w:lang w:val="sq-AL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lang w:val="sq-AL"/>
        </w:rPr>
        <w:t>zhvillimit të një kulture parandalimi të rreziqeve në punë.</w:t>
      </w:r>
    </w:p>
    <w:p w:rsidR="00DD6B3B" w:rsidRDefault="00DD6B3B" w:rsidP="002F31E8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sq-AL"/>
        </w:rPr>
      </w:pPr>
      <w:bookmarkStart w:id="0" w:name="_GoBack"/>
      <w:bookmarkEnd w:id="0"/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color w:val="000000"/>
          <w:spacing w:val="5"/>
          <w:sz w:val="28"/>
          <w:szCs w:val="28"/>
          <w:lang w:val="sq-AL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lang w:val="sq-AL"/>
        </w:rPr>
        <w:t xml:space="preserve">Bashkëpunimi ndërmjet administratës shtetërore përkatëse dhe partnerëve socialë është një nga kërkesat themelore për parandalimin dhe plotësimin e parimeve ndërkombëtare. Një bashkëpunim i tillë kryhet në përputhje me rregulloret kombëtare e ndërkombëtare dhe legjislacionin e të gjitha niveleve; në nivel kompanie, në nivel lokal dhe rajonal, përmes një dialogu social dhe përfshirjes së partnerëve socialë në zgjidhjen e çështjeve të sigurisë dhe shëndetit në punë, si dhe përmes diskutimit të synimeve e propozimeve për rregullimet ligjore. </w:t>
      </w: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 xml:space="preserve">Pjesa IV, “Sistemi kombëtar”, parashikon anën legjislative, strukturat dhe mekanizmat përgjegjës për zbatimin e politikave të sigurisë dhe shëndetit në punë. </w:t>
      </w:r>
    </w:p>
    <w:p w:rsidR="00DD6B3B" w:rsidRDefault="00DD6B3B" w:rsidP="006F5582">
      <w:pPr>
        <w:tabs>
          <w:tab w:val="left" w:pos="2835"/>
          <w:tab w:val="left" w:pos="396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:rsidR="00DD6B3B" w:rsidRDefault="00DD6B3B" w:rsidP="006F5582">
      <w:pPr>
        <w:tabs>
          <w:tab w:val="left" w:pos="2835"/>
          <w:tab w:val="left" w:pos="39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color w:val="000000"/>
          <w:sz w:val="28"/>
          <w:szCs w:val="28"/>
          <w:lang w:val="sq-AL"/>
        </w:rPr>
        <w:t>Konventa “Për kuadrin promocional të sigurisë dhe të shëndetit në punë”, gjen zbatim në legjislacionin kombëtar, në Kodin e Punës, të ndryshuar, përkatësisht në kreun VIII, “Siguria dhe shëndeti në punë”, ku parashikohen përgjegjësitë e punëdhënësve, masat e përgjithshme të mbrojtjes ndaj rreziqeve që mund të shkaktojnë përdorimi i substancave të rrezikshme dhe agjentëve kimikë, që duhet të marrë punëdhënësi në konsultim me punëmarrësin, dhe në l</w:t>
      </w:r>
      <w:r>
        <w:rPr>
          <w:rFonts w:ascii="Times New Roman" w:hAnsi="Times New Roman"/>
          <w:sz w:val="28"/>
          <w:szCs w:val="28"/>
          <w:lang w:val="sq-AL"/>
        </w:rPr>
        <w:t>igjin nr.10237, datë 18.2.2010, “Për sigurinë dhe shëndetin në punë”.</w:t>
      </w:r>
      <w:r>
        <w:rPr>
          <w:rFonts w:ascii="Times New Roman" w:hAnsi="Times New Roman"/>
          <w:color w:val="000000"/>
          <w:sz w:val="28"/>
          <w:szCs w:val="28"/>
          <w:lang w:val="sq-AL"/>
        </w:rPr>
        <w:t xml:space="preserve"> Gjithashtu, n</w:t>
      </w:r>
      <w:r>
        <w:rPr>
          <w:rFonts w:ascii="Times New Roman" w:hAnsi="Times New Roman"/>
          <w:color w:val="000000"/>
          <w:sz w:val="28"/>
          <w:szCs w:val="28"/>
          <w:lang w:val="it-IT"/>
        </w:rPr>
        <w:t xml:space="preserve">ë zbatim të Kodit të Punës dhe të ligjit për Institutin e Shëndetit Publik, janë miratuar vendime të Këshillit të Ministrave </w:t>
      </w:r>
      <w:r>
        <w:rPr>
          <w:rFonts w:ascii="Times New Roman" w:hAnsi="Times New Roman"/>
          <w:sz w:val="28"/>
          <w:szCs w:val="28"/>
          <w:lang w:val="it-IT"/>
        </w:rPr>
        <w:t>që synojnë zbatimin e masave mbrojtëse në sektorë të veçantë.</w:t>
      </w:r>
    </w:p>
    <w:p w:rsidR="00DD6B3B" w:rsidRDefault="00DD6B3B" w:rsidP="006F5582">
      <w:pPr>
        <w:tabs>
          <w:tab w:val="left" w:pos="2835"/>
          <w:tab w:val="left" w:pos="396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it-IT"/>
        </w:rPr>
      </w:pP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Nisur nga sa më sipër, mendojmë se janë plotësuar të gjitha kushtet ligjore për të ratifikuar këtë konventë.</w:t>
      </w: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 xml:space="preserve">Efekti financiar që shoqëron </w:t>
      </w:r>
      <w:r>
        <w:rPr>
          <w:rFonts w:ascii="Times New Roman" w:hAnsi="Times New Roman"/>
          <w:color w:val="000000"/>
          <w:sz w:val="28"/>
          <w:szCs w:val="28"/>
          <w:lang w:val="sq-AL"/>
        </w:rPr>
        <w:t xml:space="preserve">shtimin e kapaciteteve të inspektorëve të punës </w:t>
      </w:r>
      <w:r>
        <w:rPr>
          <w:rFonts w:ascii="Times New Roman" w:hAnsi="Times New Roman"/>
          <w:sz w:val="28"/>
          <w:szCs w:val="28"/>
          <w:lang w:val="sq-AL"/>
        </w:rPr>
        <w:t>është parashikuar në programin buxhetor afatmesëm 2012-2016, për Ministrinë e Mirëqenies Sociale dhe Rinisë.</w:t>
      </w: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 xml:space="preserve">Institucionet zbatuese të detyrimeve të konventës, lidhur me sigurinë dhe shëndetin në punë janë Ministria e Mirëqenies Sociale dhe Rinisë dhe Inspektorati Shtetëror i Punës dhe Shërbimeve Shoqërore. </w:t>
      </w: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DD6B3B" w:rsidRDefault="00DD6B3B" w:rsidP="006F55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DD6B3B" w:rsidRDefault="00DD6B3B" w:rsidP="006F55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  <w:r>
        <w:rPr>
          <w:rFonts w:ascii="Times New Roman" w:hAnsi="Times New Roman"/>
          <w:b/>
          <w:sz w:val="28"/>
          <w:szCs w:val="28"/>
          <w:lang w:val="sq-AL"/>
        </w:rPr>
        <w:t>KËSHILLI  I  MINISTRAVE</w:t>
      </w:r>
    </w:p>
    <w:sectPr w:rsidR="00DD6B3B" w:rsidSect="00CD5089">
      <w:footerReference w:type="default" r:id="rId7"/>
      <w:pgSz w:w="11909" w:h="16834" w:code="9"/>
      <w:pgMar w:top="1411" w:right="1411" w:bottom="1411" w:left="162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B3B" w:rsidRDefault="00DD6B3B" w:rsidP="002F31E8">
      <w:pPr>
        <w:spacing w:after="0" w:line="240" w:lineRule="auto"/>
      </w:pPr>
      <w:r>
        <w:separator/>
      </w:r>
    </w:p>
  </w:endnote>
  <w:endnote w:type="continuationSeparator" w:id="0">
    <w:p w:rsidR="00DD6B3B" w:rsidRDefault="00DD6B3B" w:rsidP="002F3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B3B" w:rsidRDefault="00DD6B3B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DD6B3B" w:rsidRDefault="00DD6B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B3B" w:rsidRDefault="00DD6B3B" w:rsidP="002F31E8">
      <w:pPr>
        <w:spacing w:after="0" w:line="240" w:lineRule="auto"/>
      </w:pPr>
      <w:r>
        <w:separator/>
      </w:r>
    </w:p>
  </w:footnote>
  <w:footnote w:type="continuationSeparator" w:id="0">
    <w:p w:rsidR="00DD6B3B" w:rsidRDefault="00DD6B3B" w:rsidP="002F3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5F8A"/>
    <w:multiLevelType w:val="hybridMultilevel"/>
    <w:tmpl w:val="3604846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4E6C16"/>
    <w:multiLevelType w:val="hybridMultilevel"/>
    <w:tmpl w:val="87F40B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A8D"/>
    <w:rsid w:val="00016847"/>
    <w:rsid w:val="000672C5"/>
    <w:rsid w:val="000B51B7"/>
    <w:rsid w:val="00127676"/>
    <w:rsid w:val="001A26F8"/>
    <w:rsid w:val="001D2122"/>
    <w:rsid w:val="001F465B"/>
    <w:rsid w:val="00211466"/>
    <w:rsid w:val="0029546A"/>
    <w:rsid w:val="002F31E8"/>
    <w:rsid w:val="002F5C9A"/>
    <w:rsid w:val="00310232"/>
    <w:rsid w:val="0032405A"/>
    <w:rsid w:val="003416F8"/>
    <w:rsid w:val="003601BE"/>
    <w:rsid w:val="00371F67"/>
    <w:rsid w:val="004114FA"/>
    <w:rsid w:val="00463569"/>
    <w:rsid w:val="004B15E8"/>
    <w:rsid w:val="004C2E5D"/>
    <w:rsid w:val="004E3527"/>
    <w:rsid w:val="005976F3"/>
    <w:rsid w:val="005A640E"/>
    <w:rsid w:val="005E27E5"/>
    <w:rsid w:val="005F41B6"/>
    <w:rsid w:val="00624FA6"/>
    <w:rsid w:val="0064216F"/>
    <w:rsid w:val="00653581"/>
    <w:rsid w:val="00667B18"/>
    <w:rsid w:val="006C1A60"/>
    <w:rsid w:val="006C6D5F"/>
    <w:rsid w:val="006F0816"/>
    <w:rsid w:val="006F0C1C"/>
    <w:rsid w:val="006F5582"/>
    <w:rsid w:val="00731D54"/>
    <w:rsid w:val="00776CEE"/>
    <w:rsid w:val="007C7A98"/>
    <w:rsid w:val="008A23C1"/>
    <w:rsid w:val="008B5B64"/>
    <w:rsid w:val="008E7104"/>
    <w:rsid w:val="009308A4"/>
    <w:rsid w:val="009730FF"/>
    <w:rsid w:val="009B72E2"/>
    <w:rsid w:val="009C4E56"/>
    <w:rsid w:val="00A47951"/>
    <w:rsid w:val="00A82378"/>
    <w:rsid w:val="00AD4A5F"/>
    <w:rsid w:val="00B44C3E"/>
    <w:rsid w:val="00B80452"/>
    <w:rsid w:val="00BD5DB7"/>
    <w:rsid w:val="00BE0D91"/>
    <w:rsid w:val="00BE5D8B"/>
    <w:rsid w:val="00CB11F5"/>
    <w:rsid w:val="00CB4311"/>
    <w:rsid w:val="00CD5089"/>
    <w:rsid w:val="00D85983"/>
    <w:rsid w:val="00D92693"/>
    <w:rsid w:val="00DA1CEB"/>
    <w:rsid w:val="00DB6706"/>
    <w:rsid w:val="00DD6AA7"/>
    <w:rsid w:val="00DD6B3B"/>
    <w:rsid w:val="00E06127"/>
    <w:rsid w:val="00E43176"/>
    <w:rsid w:val="00E52578"/>
    <w:rsid w:val="00E57A8D"/>
    <w:rsid w:val="00E602F2"/>
    <w:rsid w:val="00EF5787"/>
    <w:rsid w:val="00F24AD9"/>
    <w:rsid w:val="00FC1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FF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ctscontent">
    <w:name w:val="actscontent"/>
    <w:basedOn w:val="DefaultParagraphFont"/>
    <w:uiPriority w:val="99"/>
    <w:rsid w:val="00CB431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4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4C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601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F31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F31E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F31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F31E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8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615</Words>
  <Characters>3510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Relacioni i projektligjit</dc:title>
  <dc:subject/>
  <dc:creator>Xhilda.Pinci</dc:creator>
  <cp:keywords/>
  <dc:description/>
  <cp:lastModifiedBy>Aida</cp:lastModifiedBy>
  <cp:revision>2</cp:revision>
  <cp:lastPrinted>2013-11-13T14:50:00Z</cp:lastPrinted>
  <dcterms:created xsi:type="dcterms:W3CDTF">2013-12-05T14:41:00Z</dcterms:created>
  <dcterms:modified xsi:type="dcterms:W3CDTF">2013-12-05T14:41:00Z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0x009D4D637149C2C64A91D9D15FAB66F3A5</vt:lpwstr>
  </property>
  <property fmtid="{D5CDD505-2E9C-101B-9397-08002B2CF9AE}" pid="3" name="TemplateUrl">
    <vt:lpwstr/>
  </property>
  <property fmtid="{D5CDD505-2E9C-101B-9397-08002B2CF9AE}" pid="4" name="ProtocolNumberIn">
    <vt:lpwstr/>
  </property>
  <property fmtid="{D5CDD505-2E9C-101B-9397-08002B2CF9AE}" pid="5" name="DocumentTypeId">
    <vt:lpwstr>3</vt:lpwstr>
  </property>
  <property fmtid="{D5CDD505-2E9C-101B-9397-08002B2CF9AE}" pid="6" name="ProtocolNumberOut">
    <vt:lpwstr>11714</vt:lpwstr>
  </property>
  <property fmtid="{D5CDD505-2E9C-101B-9397-08002B2CF9AE}" pid="7" name="_SourceUrl">
    <vt:lpwstr/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