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D0" w:rsidRPr="00B418B3" w:rsidRDefault="00EF029D" w:rsidP="00FC6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it-IT"/>
        </w:rPr>
      </w:pPr>
      <w:r w:rsidRPr="00EF029D">
        <w:rPr>
          <w:rFonts w:ascii="Times New Roman" w:eastAsia="Times New Roman" w:hAnsi="Times New Roman" w:cs="Times New Roman"/>
          <w:noProof/>
          <w:color w:val="FF0000"/>
          <w:sz w:val="24"/>
          <w:szCs w:val="24"/>
          <w:highlight w:val="yellow"/>
          <w:lang w:val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-153478</wp:posOffset>
            </wp:positionH>
            <wp:positionV relativeFrom="page">
              <wp:posOffset>181155</wp:posOffset>
            </wp:positionV>
            <wp:extent cx="5613100" cy="1216324"/>
            <wp:effectExtent l="19050" t="0" r="6650" b="0"/>
            <wp:wrapTight wrapText="bothSides">
              <wp:wrapPolygon edited="0">
                <wp:start x="-73" y="0"/>
                <wp:lineTo x="-73" y="21313"/>
                <wp:lineTo x="21626" y="21313"/>
                <wp:lineTo x="21626" y="0"/>
                <wp:lineTo x="-7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100" cy="121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</w:pP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E471E1" w:rsidRPr="00B418B3" w:rsidRDefault="00EF029D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  <w:t>KUVENDI</w:t>
      </w:r>
    </w:p>
    <w:p w:rsidR="00E471E1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  <w:t xml:space="preserve">  </w:t>
      </w:r>
      <w:r w:rsidRPr="00B418B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  <w:t xml:space="preserve">VENDIM </w:t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noProof/>
          <w:spacing w:val="-5"/>
          <w:sz w:val="24"/>
          <w:szCs w:val="24"/>
          <w:lang w:val="it-IT"/>
        </w:rPr>
        <w:t>Nr. 100/2018</w:t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pacing w:val="-4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it-IT"/>
        </w:rPr>
        <w:t>PËR DISA SHTESA DHE NDRYSHIME NË VENDIMIN E KUVENDIT NR. 93/2017 “</w:t>
      </w:r>
      <w:r w:rsidRPr="00B418B3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it-IT"/>
        </w:rPr>
        <w:t>PËR MIRATIMIN E STRUKTURËS ORGANIZATIVE,</w:t>
      </w:r>
      <w:r w:rsidRPr="00B418B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ORGANIKËS DHE KLASIFIKIMIT TË PAGAVE T</w:t>
      </w:r>
      <w:r w:rsidRPr="00B418B3">
        <w:rPr>
          <w:rFonts w:ascii="Times New Roman" w:eastAsia="Times New Roman" w:hAnsi="Times New Roman" w:cs="Times New Roman"/>
          <w:b/>
          <w:bCs/>
          <w:noProof/>
          <w:spacing w:val="-4"/>
          <w:sz w:val="24"/>
          <w:szCs w:val="24"/>
          <w:lang w:val="it-IT"/>
        </w:rPr>
        <w:t xml:space="preserve">Ë PERSONELIT TË KOMISIONIT TË PAVARUR </w:t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pacing w:val="-4"/>
          <w:sz w:val="24"/>
          <w:szCs w:val="24"/>
          <w:lang w:val="it-IT"/>
        </w:rPr>
      </w:pPr>
      <w:r w:rsidRPr="00B418B3">
        <w:rPr>
          <w:rFonts w:ascii="Times New Roman" w:eastAsia="Times New Roman" w:hAnsi="Times New Roman" w:cs="Times New Roman"/>
          <w:b/>
          <w:bCs/>
          <w:noProof/>
          <w:spacing w:val="-4"/>
          <w:sz w:val="24"/>
          <w:szCs w:val="24"/>
          <w:lang w:val="it-IT"/>
        </w:rPr>
        <w:t>TË KUALIFIKIMIT</w:t>
      </w:r>
      <w:r>
        <w:rPr>
          <w:rFonts w:ascii="Times New Roman" w:eastAsia="Times New Roman" w:hAnsi="Times New Roman" w:cs="Times New Roman"/>
          <w:b/>
          <w:bCs/>
          <w:noProof/>
          <w:spacing w:val="-4"/>
          <w:sz w:val="24"/>
          <w:szCs w:val="24"/>
          <w:lang w:val="it-IT"/>
        </w:rPr>
        <w:t>”</w:t>
      </w:r>
      <w:r w:rsidRPr="00B418B3">
        <w:rPr>
          <w:rFonts w:ascii="Times New Roman" w:eastAsia="Times New Roman" w:hAnsi="Times New Roman" w:cs="Times New Roman"/>
          <w:b/>
          <w:bCs/>
          <w:noProof/>
          <w:spacing w:val="-4"/>
          <w:sz w:val="24"/>
          <w:szCs w:val="24"/>
          <w:lang w:val="it-IT"/>
        </w:rPr>
        <w:t xml:space="preserve"> </w:t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/>
        </w:rPr>
      </w:pPr>
    </w:p>
    <w:p w:rsidR="00E471E1" w:rsidRPr="00B418B3" w:rsidRDefault="00E471E1" w:rsidP="00E471E1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 w:rsidRPr="00B418B3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Në mbështetje të nenit 78 dhe nenit C të Kushtetutës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,</w:t>
      </w:r>
      <w:r w:rsidRPr="00B418B3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si 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dhe të nenit 18, pika 1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të ligjit nr. 84/2016, </w:t>
      </w:r>
      <w:r w:rsidRPr="00B418B3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it-IT"/>
        </w:rPr>
        <w:t xml:space="preserve">“Për </w:t>
      </w:r>
      <w:r w:rsidRPr="00B418B3">
        <w:rPr>
          <w:rFonts w:ascii="Times New Roman" w:eastAsia="Times New Roman" w:hAnsi="Times New Roman" w:cs="Times New Roman"/>
          <w:sz w:val="24"/>
          <w:szCs w:val="20"/>
          <w:lang w:val="it-IT"/>
        </w:rPr>
        <w:t>rivlerësimin kalimtar të gjyqtarëve dhe prokurorëve në Republikën e Shqipërisë</w:t>
      </w:r>
      <w:r w:rsidRPr="00B418B3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>”, me propozimin e Komisionit të Pavarur të Kualifikimit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,</w:t>
      </w:r>
    </w:p>
    <w:p w:rsidR="00E471E1" w:rsidRPr="00B418B3" w:rsidRDefault="00E471E1" w:rsidP="00E471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K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U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V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N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D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I</w:t>
      </w:r>
    </w:p>
    <w:p w:rsidR="00E471E1" w:rsidRPr="00B418B3" w:rsidRDefault="00E471E1" w:rsidP="00E471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it-IT"/>
        </w:rPr>
      </w:pPr>
      <w:r w:rsidRPr="00B418B3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it-IT"/>
        </w:rPr>
        <w:t>I REPUBLIKËS SË SHQIPËRISË</w:t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471E1" w:rsidRPr="00B418B3" w:rsidRDefault="00E471E1" w:rsidP="00E47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</w:pPr>
      <w:r w:rsidRPr="00B418B3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V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E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N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D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O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S</w:t>
      </w: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it-IT"/>
        </w:rPr>
        <w:t>I:</w:t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ab/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I.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Lidhja nr. 1, </w:t>
      </w:r>
      <w:r w:rsidRPr="00EF029D">
        <w:rPr>
          <w:rFonts w:ascii="Times New Roman" w:eastAsia="Times New Roman" w:hAnsi="Times New Roman" w:cs="Times New Roman"/>
          <w:sz w:val="24"/>
          <w:szCs w:val="20"/>
          <w:lang w:val="it-IT"/>
        </w:rPr>
        <w:t>“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Organika dhe klasifikimi i pagave të</w:t>
      </w:r>
      <w:r w:rsidRPr="00B418B3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>Komisionit të Pavarur të Kualifikimit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>”, e vendimit t</w:t>
      </w:r>
      <w:r w:rsidRPr="00C615B8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>ё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 xml:space="preserve"> Kuvendit nr. 93/2017, ndryshohet sipas lidhjes nr. 1, </w:t>
      </w:r>
      <w:r w:rsidRPr="00EF029D">
        <w:rPr>
          <w:rFonts w:ascii="Times New Roman" w:eastAsia="Times New Roman" w:hAnsi="Times New Roman" w:cs="Times New Roman"/>
          <w:sz w:val="24"/>
          <w:szCs w:val="20"/>
          <w:lang w:val="it-IT"/>
        </w:rPr>
        <w:t>“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Organika dhe klasifikimi i pagave të</w:t>
      </w:r>
      <w:r w:rsidRPr="00B418B3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>Komisionit të Pavarur të Kualifikimit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 xml:space="preserve">”, </w:t>
      </w:r>
      <w:r w:rsidRPr="00EF029D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që është pjesë përbërëse dhe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i bashkëlidhet këtij vendimi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.</w:t>
      </w:r>
    </w:p>
    <w:p w:rsidR="00E471E1" w:rsidRPr="00EF029D" w:rsidRDefault="00E471E1" w:rsidP="00E471E1">
      <w:pPr>
        <w:shd w:val="clear" w:color="auto" w:fill="FFFFFF"/>
        <w:tabs>
          <w:tab w:val="left" w:pos="725"/>
          <w:tab w:val="left" w:pos="1949"/>
          <w:tab w:val="left" w:pos="3144"/>
          <w:tab w:val="left" w:pos="42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II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Lidhja nr. 2, “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Struktura organizative e </w:t>
      </w:r>
      <w:r w:rsidRPr="00B418B3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>Komisionit të Pavarur të Kualifikimit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>”</w:t>
      </w:r>
      <w:r w:rsidRPr="00B418B3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it-IT"/>
        </w:rPr>
        <w:t>,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e vendimit t</w:t>
      </w:r>
      <w:r w:rsidRPr="00C615B8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ё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 Kuvendit nr. 93/2017, ndryshohet sipas lidhjes nr. 2, “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Struktura organizative e </w:t>
      </w:r>
      <w:r w:rsidRPr="00B418B3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>Komisionit të Pavarur të Kualifikimit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it-IT"/>
        </w:rPr>
        <w:t xml:space="preserve">”, </w:t>
      </w:r>
      <w:r w:rsidRPr="00EF029D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që është pjesë përbërëse dhe </w:t>
      </w:r>
      <w:r w:rsidRPr="00B418B3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>i bashkëlidhet këtij vendimi.</w:t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</w:p>
    <w:p w:rsidR="00E471E1" w:rsidRPr="00FC6AD0" w:rsidRDefault="00E471E1" w:rsidP="00E471E1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  <w:r w:rsidRPr="00FC6AD0"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  <w:t xml:space="preserve">III. Ky vendim hyn në fuqi mënjëherë. </w:t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                                                                                                                               </w:t>
      </w:r>
      <w:r w:rsidRPr="00B418B3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K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R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Y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E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T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A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R</w:t>
      </w:r>
      <w:r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 xml:space="preserve"> </w:t>
      </w:r>
      <w:r w:rsidRPr="00B418B3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  <w:t>I</w:t>
      </w:r>
    </w:p>
    <w:p w:rsidR="00E471E1" w:rsidRPr="00B418B3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pacing w:val="-9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noProof/>
          <w:spacing w:val="-9"/>
          <w:sz w:val="24"/>
          <w:szCs w:val="24"/>
          <w:lang w:val="it-IT"/>
        </w:rPr>
        <w:t xml:space="preserve">                                                                                                                                 </w:t>
      </w:r>
      <w:r w:rsidRPr="00B418B3">
        <w:rPr>
          <w:rFonts w:ascii="Times New Roman" w:eastAsia="Times New Roman" w:hAnsi="Times New Roman" w:cs="Times New Roman"/>
          <w:b/>
          <w:bCs/>
          <w:noProof/>
          <w:spacing w:val="-9"/>
          <w:sz w:val="24"/>
          <w:szCs w:val="24"/>
          <w:lang w:val="it-IT"/>
        </w:rPr>
        <w:t>Gramoz RUÇI</w:t>
      </w:r>
    </w:p>
    <w:p w:rsidR="00E471E1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pacing w:val="-9"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>Miratuar n</w:t>
      </w:r>
      <w:r w:rsidRPr="00C615B8"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>ё</w:t>
      </w:r>
      <w:r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 xml:space="preserve"> dat</w:t>
      </w:r>
      <w:r w:rsidRPr="00C615B8"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>ё</w:t>
      </w:r>
      <w:r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  <w:t>n 4.10.2018</w:t>
      </w:r>
    </w:p>
    <w:p w:rsidR="00E471E1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</w:pPr>
    </w:p>
    <w:p w:rsidR="00E471E1" w:rsidRDefault="00E471E1" w:rsidP="00E47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pacing w:val="-9"/>
          <w:sz w:val="24"/>
          <w:szCs w:val="24"/>
          <w:lang w:val="it-IT"/>
        </w:rPr>
      </w:pPr>
    </w:p>
    <w:p w:rsidR="00FC6AD0" w:rsidRDefault="00FC6AD0" w:rsidP="00FC6A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pacing w:val="-9"/>
          <w:sz w:val="20"/>
          <w:szCs w:val="20"/>
          <w:lang w:val="it-IT"/>
        </w:rPr>
      </w:pPr>
    </w:p>
    <w:p w:rsidR="00E471E1" w:rsidRDefault="00E471E1" w:rsidP="00FC6A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pacing w:val="-9"/>
          <w:sz w:val="20"/>
          <w:szCs w:val="20"/>
          <w:lang w:val="it-IT"/>
        </w:rPr>
      </w:pPr>
    </w:p>
    <w:p w:rsidR="00E471E1" w:rsidRPr="00B418B3" w:rsidRDefault="00E471E1" w:rsidP="00FC6A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val="it-IT"/>
        </w:rPr>
      </w:pPr>
      <w:bookmarkStart w:id="0" w:name="_GoBack"/>
      <w:bookmarkEnd w:id="0"/>
    </w:p>
    <w:p w:rsidR="00FC6AD0" w:rsidRPr="00B418B3" w:rsidRDefault="00FC6AD0" w:rsidP="00FC6A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FC6AD0" w:rsidRPr="00B418B3" w:rsidRDefault="00FC6AD0" w:rsidP="00FC6A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418B3">
        <w:rPr>
          <w:rFonts w:ascii="Times New Roman" w:eastAsia="Times New Roman" w:hAnsi="Times New Roman" w:cs="Times New Roman"/>
          <w:i/>
          <w:iCs/>
          <w:noProof/>
          <w:spacing w:val="-12"/>
          <w:sz w:val="24"/>
          <w:szCs w:val="24"/>
          <w:lang w:val="en-US"/>
        </w:rPr>
        <w:lastRenderedPageBreak/>
        <w:t>Lidhja nr. 1</w:t>
      </w:r>
    </w:p>
    <w:p w:rsidR="00FC6AD0" w:rsidRPr="00B418B3" w:rsidRDefault="00FC6AD0" w:rsidP="00FC6A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B418B3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en-US"/>
        </w:rPr>
        <w:t xml:space="preserve">ORGANIKA DHE KLASIFIKIMI I PAGAVE TË </w:t>
      </w:r>
      <w:r w:rsidRPr="00B418B3">
        <w:rPr>
          <w:rFonts w:ascii="Times New Roman" w:eastAsia="Calibri" w:hAnsi="Times New Roman" w:cs="Times New Roman"/>
          <w:b/>
          <w:caps/>
          <w:spacing w:val="-4"/>
          <w:sz w:val="24"/>
          <w:szCs w:val="24"/>
          <w:lang w:val="en-US"/>
        </w:rPr>
        <w:t>komisionit TË pavarur TË kualifikimit</w:t>
      </w:r>
    </w:p>
    <w:p w:rsidR="00FC6AD0" w:rsidRPr="00B418B3" w:rsidRDefault="00FC6AD0" w:rsidP="00FC6A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tbl>
      <w:tblPr>
        <w:tblW w:w="91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30"/>
        <w:gridCol w:w="2688"/>
        <w:gridCol w:w="862"/>
      </w:tblGrid>
      <w:tr w:rsidR="00FC6AD0" w:rsidRPr="00B418B3" w:rsidTr="00797D26">
        <w:trPr>
          <w:trHeight w:hRule="exact" w:val="254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it-IT"/>
              </w:rPr>
              <w:t>FUNKSIONI ORGANIK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bCs/>
                <w:noProof/>
                <w:spacing w:val="-7"/>
                <w:sz w:val="20"/>
                <w:szCs w:val="20"/>
                <w:lang w:val="en-US"/>
              </w:rPr>
              <w:t>Klasifikimi i pagës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0"/>
                <w:szCs w:val="20"/>
                <w:lang w:val="en-US"/>
              </w:rPr>
              <w:t>Numri</w:t>
            </w:r>
          </w:p>
        </w:tc>
      </w:tr>
      <w:tr w:rsidR="00FC6AD0" w:rsidRPr="00B418B3" w:rsidTr="00797D26">
        <w:trPr>
          <w:trHeight w:hRule="exact" w:val="274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</w:p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KRYETARI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I. KRYETAR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G3*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</w:tr>
      <w:tr w:rsidR="00FC6AD0" w:rsidRPr="00B418B3" w:rsidTr="00797D26">
        <w:trPr>
          <w:trHeight w:hRule="exact" w:val="413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de-DE"/>
              </w:rPr>
              <w:t>Sekretar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>Sekretar</w:t>
            </w:r>
            <w:proofErr w:type="spellEnd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>në</w:t>
            </w:r>
            <w:proofErr w:type="spellEnd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>kabinetin</w:t>
            </w:r>
            <w:proofErr w:type="spellEnd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>kryetarit</w:t>
            </w:r>
            <w:proofErr w:type="spellEnd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>të</w:t>
            </w:r>
            <w:proofErr w:type="spellEnd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>Kuvendit</w:t>
            </w:r>
            <w:proofErr w:type="spellEnd"/>
            <w:r w:rsidRPr="00B418B3"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  <w:t>**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C6AD0" w:rsidRPr="00B418B3" w:rsidTr="00797D26">
        <w:trPr>
          <w:trHeight w:hRule="exact" w:val="437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II. KOMISIONERËT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G3*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(11)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iCs/>
                <w:noProof/>
                <w:sz w:val="20"/>
                <w:szCs w:val="20"/>
                <w:lang w:val="en-US"/>
              </w:rPr>
              <w:t>III. NJËSIA E SHËRBIMIT LIGJOR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(24)</w:t>
            </w:r>
          </w:p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Këshilltarë juristë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80% e pagës G3*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12</w:t>
            </w:r>
          </w:p>
        </w:tc>
      </w:tr>
      <w:tr w:rsidR="00FC6AD0" w:rsidRPr="00B418B3" w:rsidTr="00797D26">
        <w:trPr>
          <w:trHeight w:hRule="exact" w:val="45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pacing w:val="-10"/>
                <w:sz w:val="20"/>
                <w:szCs w:val="20"/>
                <w:lang w:val="en-US"/>
              </w:rPr>
              <w:t xml:space="preserve">Këshilltarë ekonomistë 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80% e pagës G3*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12</w:t>
            </w:r>
          </w:p>
        </w:tc>
      </w:tr>
      <w:tr w:rsidR="00FC6AD0" w:rsidRPr="00B418B3" w:rsidTr="00797D26">
        <w:trPr>
          <w:trHeight w:hRule="exact" w:val="48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noProof/>
                <w:spacing w:val="-9"/>
                <w:sz w:val="20"/>
                <w:szCs w:val="20"/>
                <w:lang w:val="en-US"/>
              </w:rPr>
              <w:t>IV. SEKRETAR I PËRGJITHSHËM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US"/>
              </w:rPr>
              <w:t>V. DREJTORIA E MENAXHIMIT TË ÇËSHTJEVE</w:t>
            </w:r>
          </w:p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/>
              </w:rPr>
              <w:t xml:space="preserve">  DHE MARDHNIEVE ME MEDIAN DHE PUBLIKUN  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>DHE MARRËDHËNIEVE ME MEDIAN DHE PUBLIKUN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(16)</w:t>
            </w:r>
          </w:p>
        </w:tc>
      </w:tr>
      <w:tr w:rsidR="00FC6AD0" w:rsidRPr="00FC6AD0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Drejtor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</w:tr>
      <w:tr w:rsidR="00FC6AD0" w:rsidRPr="00FC6AD0" w:rsidTr="00797D26">
        <w:trPr>
          <w:trHeight w:hRule="exact" w:val="274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Specialist sekretarie gjyqësore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FC6AD0" w:rsidRPr="00FC6AD0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Specialist për zbardhjen dhe redaktimin e vendimeve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IV-a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2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0F6A07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it-IT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C6AD0" w:rsidRPr="00FC6AD0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Përkthyes</w:t>
            </w:r>
            <w:proofErr w:type="spellEnd"/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FC6AD0" w:rsidRPr="00FC6AD0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Koordinator</w:t>
            </w:r>
            <w:proofErr w:type="spellEnd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për</w:t>
            </w:r>
            <w:proofErr w:type="spellEnd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median </w:t>
            </w: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dhe</w:t>
            </w:r>
            <w:proofErr w:type="spellEnd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marrëdhëniet</w:t>
            </w:r>
            <w:proofErr w:type="spellEnd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me </w:t>
            </w: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jashtë</w:t>
            </w:r>
            <w:proofErr w:type="spellEnd"/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III-a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</w:tr>
      <w:tr w:rsidR="00FC6AD0" w:rsidRPr="00FC6AD0" w:rsidTr="00797D26">
        <w:trPr>
          <w:trHeight w:hRule="exact" w:val="502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Specialist pritje me popullin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IV-a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/>
              </w:rPr>
              <w:t>VI. DREJTORIA EKONOMIKE DHE E SHËRBIMEVE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MBËSHTETËSE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(10)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Drejtor</w:t>
            </w:r>
            <w:proofErr w:type="spellEnd"/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</w:tc>
      </w:tr>
      <w:tr w:rsidR="00FC6AD0" w:rsidRPr="00B418B3" w:rsidTr="00797D26">
        <w:trPr>
          <w:trHeight w:hRule="exact" w:val="227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Specialist financë/buxhet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1  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Specialist </w:t>
            </w: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burimeve</w:t>
            </w:r>
            <w:proofErr w:type="spellEnd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18B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njerëzore</w:t>
            </w:r>
            <w:proofErr w:type="spellEnd"/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1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pacing w:val="-9"/>
                <w:sz w:val="20"/>
                <w:szCs w:val="20"/>
                <w:lang w:val="en-US"/>
              </w:rPr>
              <w:t>Specialist IT</w:t>
            </w:r>
            <w:r w:rsidRPr="00FC6AD0">
              <w:rPr>
                <w:rFonts w:ascii="Times New Roman" w:eastAsia="Times New Roman" w:hAnsi="Times New Roman" w:cs="Times New Roman"/>
                <w:noProof/>
                <w:spacing w:val="-9"/>
                <w:sz w:val="20"/>
                <w:szCs w:val="20"/>
                <w:lang w:val="en-US"/>
              </w:rPr>
              <w:t xml:space="preserve"> ***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III-b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1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pacing w:val="-9"/>
                <w:sz w:val="20"/>
                <w:szCs w:val="20"/>
                <w:lang w:val="en-US"/>
              </w:rPr>
              <w:t>Specialist protokoll/</w:t>
            </w:r>
            <w:r w:rsidRPr="00FC6AD0">
              <w:rPr>
                <w:rFonts w:ascii="Times New Roman" w:eastAsia="Times New Roman" w:hAnsi="Times New Roman" w:cs="Times New Roman"/>
                <w:noProof/>
                <w:spacing w:val="-9"/>
                <w:sz w:val="20"/>
                <w:szCs w:val="20"/>
                <w:lang w:val="en-US"/>
              </w:rPr>
              <w:t>a</w:t>
            </w:r>
            <w:r w:rsidRPr="00FC6AD0">
              <w:rPr>
                <w:rFonts w:ascii="Times New Roman" w:eastAsia="Times New Roman" w:hAnsi="Times New Roman" w:cs="Times New Roman"/>
                <w:noProof/>
                <w:spacing w:val="-9"/>
                <w:sz w:val="20"/>
                <w:szCs w:val="20"/>
                <w:lang w:val="it-IT"/>
              </w:rPr>
              <w:t>rkivë ****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IV-a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 xml:space="preserve"> </w:t>
            </w:r>
            <w:r w:rsidRPr="00FC6AD0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val="en-US"/>
              </w:rPr>
              <w:t>2</w:t>
            </w:r>
          </w:p>
        </w:tc>
      </w:tr>
      <w:tr w:rsidR="00FC6AD0" w:rsidRPr="00B418B3" w:rsidTr="00797D26">
        <w:trPr>
          <w:trHeight w:hRule="exact" w:val="274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B418B3">
              <w:rPr>
                <w:rFonts w:ascii="Times New Roman" w:eastAsia="Times New Roman" w:hAnsi="Times New Roman" w:cs="Times New Roman"/>
                <w:bCs/>
                <w:noProof/>
                <w:spacing w:val="-5"/>
                <w:sz w:val="20"/>
                <w:szCs w:val="20"/>
                <w:lang w:val="it-IT"/>
              </w:rPr>
              <w:t>Magazinier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VII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1</w:t>
            </w:r>
          </w:p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Punonjës pastrimi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III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2</w:t>
            </w: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  <w:lang w:val="en-US"/>
              </w:rPr>
              <w:t>Shofer/ Korrier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VI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</w:p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418B3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FC6AD0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C6A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64</w:t>
            </w:r>
          </w:p>
        </w:tc>
      </w:tr>
      <w:tr w:rsidR="00FC6AD0" w:rsidRPr="00B418B3" w:rsidTr="00797D26">
        <w:trPr>
          <w:trHeight w:hRule="exact" w:val="274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C6AD0" w:rsidRPr="00B418B3" w:rsidTr="00797D26">
        <w:trPr>
          <w:trHeight w:hRule="exact" w:val="269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C6AD0" w:rsidRPr="00B418B3" w:rsidTr="00797D26">
        <w:trPr>
          <w:trHeight w:hRule="exact" w:val="477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jc w:val="both"/>
              <w:rPr>
                <w:rFonts w:asciiTheme="majorBidi" w:eastAsia="Calibri" w:hAnsiTheme="majorBidi" w:cstheme="majorBidi"/>
                <w:i/>
                <w:sz w:val="20"/>
                <w:szCs w:val="20"/>
                <w:lang w:val="en-US"/>
              </w:rPr>
            </w:pPr>
            <w:proofErr w:type="spellStart"/>
            <w:r w:rsidRPr="00B418B3">
              <w:rPr>
                <w:rFonts w:asciiTheme="majorBidi" w:eastAsia="Calibri" w:hAnsiTheme="majorBidi" w:cstheme="majorBidi"/>
                <w:i/>
                <w:sz w:val="20"/>
                <w:szCs w:val="20"/>
                <w:lang w:val="en-US"/>
              </w:rPr>
              <w:t>Shënim</w:t>
            </w:r>
            <w:proofErr w:type="spellEnd"/>
            <w:r w:rsidRPr="00B418B3">
              <w:rPr>
                <w:rFonts w:asciiTheme="majorBidi" w:eastAsia="Calibri" w:hAnsiTheme="majorBidi" w:cstheme="majorBidi"/>
                <w:i/>
                <w:sz w:val="20"/>
                <w:szCs w:val="20"/>
                <w:lang w:val="en-US"/>
              </w:rPr>
              <w:t>:</w:t>
            </w:r>
          </w:p>
          <w:p w:rsidR="00FC6AD0" w:rsidRPr="00B418B3" w:rsidRDefault="00FC6AD0" w:rsidP="00797D26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</w:pPr>
          </w:p>
          <w:p w:rsidR="00FC6AD0" w:rsidRPr="00B418B3" w:rsidRDefault="00FC6AD0" w:rsidP="00797D26">
            <w:pPr>
              <w:shd w:val="clear" w:color="auto" w:fill="FFFFFF"/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</w:pPr>
          </w:p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C6AD0" w:rsidRPr="00B418B3" w:rsidRDefault="00FC6AD0" w:rsidP="00797D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C6AD0" w:rsidRPr="00B418B3" w:rsidRDefault="00FC6AD0" w:rsidP="00FC6AD0">
      <w:pPr>
        <w:shd w:val="clear" w:color="auto" w:fill="FFFFFF"/>
        <w:spacing w:before="154" w:line="240" w:lineRule="auto"/>
        <w:jc w:val="both"/>
        <w:rPr>
          <w:rFonts w:asciiTheme="majorBidi" w:hAnsiTheme="majorBidi" w:cstheme="majorBidi"/>
          <w:i/>
          <w:sz w:val="20"/>
        </w:rPr>
      </w:pPr>
      <w:r w:rsidRPr="00B418B3">
        <w:rPr>
          <w:rFonts w:asciiTheme="majorBidi" w:eastAsia="Times New Roman" w:hAnsiTheme="majorBidi" w:cstheme="majorBidi"/>
          <w:i/>
          <w:iCs/>
          <w:sz w:val="20"/>
          <w:szCs w:val="20"/>
        </w:rPr>
        <w:t>*S</w:t>
      </w:r>
      <w:r w:rsidRPr="00B418B3">
        <w:rPr>
          <w:rFonts w:asciiTheme="majorBidi" w:hAnsiTheme="majorBidi" w:cstheme="majorBidi"/>
          <w:i/>
          <w:iCs/>
          <w:sz w:val="20"/>
          <w:szCs w:val="20"/>
        </w:rPr>
        <w:t>ipas</w:t>
      </w:r>
      <w:r w:rsidRPr="00B418B3">
        <w:rPr>
          <w:rFonts w:asciiTheme="majorBidi" w:hAnsiTheme="majorBidi" w:cstheme="majorBidi"/>
          <w:i/>
          <w:sz w:val="20"/>
        </w:rPr>
        <w:t xml:space="preserve"> ligjit “Për statusin e gjyqtarëve dhe prokurorëve në Republikën e Shqipërisë”.</w:t>
      </w:r>
    </w:p>
    <w:p w:rsidR="00FC6AD0" w:rsidRPr="00EF029D" w:rsidRDefault="00FC6AD0" w:rsidP="00FC6AD0">
      <w:pPr>
        <w:shd w:val="clear" w:color="auto" w:fill="FFFFFF"/>
        <w:spacing w:after="0" w:line="240" w:lineRule="auto"/>
        <w:jc w:val="both"/>
        <w:rPr>
          <w:rFonts w:asciiTheme="majorBidi" w:eastAsia="Calibri" w:hAnsiTheme="majorBidi" w:cstheme="majorBidi"/>
          <w:i/>
          <w:sz w:val="20"/>
          <w:szCs w:val="20"/>
        </w:rPr>
      </w:pPr>
      <w:r w:rsidRPr="00EF029D">
        <w:rPr>
          <w:rFonts w:asciiTheme="majorBidi" w:eastAsia="Calibri" w:hAnsiTheme="majorBidi" w:cstheme="majorBidi"/>
          <w:i/>
          <w:sz w:val="20"/>
          <w:szCs w:val="20"/>
        </w:rPr>
        <w:t>**Kategoria e pagës për sekretarin e Kryetarit, është sipas vendimit përkatës të Këshillit të Ministrave për pagat e nëpunësve civilë</w:t>
      </w:r>
      <w:r w:rsidR="000D74A8" w:rsidRPr="00EF029D">
        <w:rPr>
          <w:rFonts w:asciiTheme="majorBidi" w:eastAsia="Calibri" w:hAnsiTheme="majorBidi" w:cstheme="majorBidi"/>
          <w:i/>
          <w:sz w:val="20"/>
          <w:szCs w:val="20"/>
        </w:rPr>
        <w:t xml:space="preserve"> </w:t>
      </w:r>
      <w:r w:rsidR="000D74A8">
        <w:rPr>
          <w:rFonts w:ascii="Times New Roman" w:eastAsia="Times New Roman" w:hAnsi="Times New Roman" w:cs="Times New Roman"/>
          <w:i/>
          <w:sz w:val="20"/>
          <w:szCs w:val="20"/>
        </w:rPr>
        <w:t>në administratën</w:t>
      </w:r>
      <w:r w:rsidR="000D74A8" w:rsidRPr="00FD710B">
        <w:rPr>
          <w:rFonts w:ascii="Times New Roman" w:eastAsia="Times New Roman" w:hAnsi="Times New Roman" w:cs="Times New Roman"/>
          <w:i/>
          <w:sz w:val="20"/>
          <w:szCs w:val="20"/>
        </w:rPr>
        <w:t xml:space="preserve"> shtetërore dhe institucione të tjera të pavarura</w:t>
      </w:r>
      <w:r w:rsidR="000D74A8" w:rsidRPr="00EF029D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EF029D">
        <w:rPr>
          <w:rFonts w:asciiTheme="majorBidi" w:eastAsia="Calibri" w:hAnsiTheme="majorBidi" w:cstheme="majorBidi"/>
          <w:i/>
          <w:sz w:val="20"/>
          <w:szCs w:val="20"/>
        </w:rPr>
        <w:t xml:space="preserve"> </w:t>
      </w:r>
    </w:p>
    <w:p w:rsidR="00FC6AD0" w:rsidRPr="00EF029D" w:rsidRDefault="00FC6AD0" w:rsidP="00FC6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F029D">
        <w:rPr>
          <w:rFonts w:ascii="Times New Roman" w:eastAsia="Times New Roman" w:hAnsi="Times New Roman" w:cs="Times New Roman"/>
          <w:i/>
          <w:sz w:val="20"/>
          <w:szCs w:val="20"/>
        </w:rPr>
        <w:t>*** Punonjësit në pozicionin e specialistëve të teknologjisë së informacionit përfitojnë shtesën për natyrë të veçantë pune në masën dhe sipas kushteve të përcaktuara në vendimin përkatës të Këshillit të Ministrave për pagat e nëpunësve civilë</w:t>
      </w:r>
      <w:r w:rsidR="000D74A8" w:rsidRPr="00EF029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0D74A8">
        <w:rPr>
          <w:rFonts w:ascii="Times New Roman" w:eastAsia="Times New Roman" w:hAnsi="Times New Roman" w:cs="Times New Roman"/>
          <w:i/>
          <w:sz w:val="20"/>
          <w:szCs w:val="20"/>
        </w:rPr>
        <w:t>në administratën</w:t>
      </w:r>
      <w:r w:rsidR="000D74A8" w:rsidRPr="00FD710B">
        <w:rPr>
          <w:rFonts w:ascii="Times New Roman" w:eastAsia="Times New Roman" w:hAnsi="Times New Roman" w:cs="Times New Roman"/>
          <w:i/>
          <w:sz w:val="20"/>
          <w:szCs w:val="20"/>
        </w:rPr>
        <w:t xml:space="preserve"> shtetërore dhe institucione të tjera të pavarura</w:t>
      </w:r>
      <w:r w:rsidRPr="00EF029D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:rsidR="00FC6AD0" w:rsidRDefault="00FC6AD0" w:rsidP="00FC6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F029D">
        <w:rPr>
          <w:rFonts w:ascii="Times New Roman" w:eastAsia="Times New Roman" w:hAnsi="Times New Roman" w:cs="Times New Roman"/>
          <w:i/>
          <w:sz w:val="20"/>
          <w:szCs w:val="20"/>
        </w:rPr>
        <w:t>****</w:t>
      </w:r>
      <w:r w:rsidRPr="00FC6AD0">
        <w:rPr>
          <w:rFonts w:ascii="Times New Roman" w:eastAsia="Times New Roman" w:hAnsi="Times New Roman" w:cs="Times New Roman"/>
          <w:i/>
          <w:sz w:val="20"/>
          <w:szCs w:val="20"/>
        </w:rPr>
        <w:t xml:space="preserve"> Punonjësit në pozicionet specialist arkivi, përfitojnë shtesë për kushte të vështira e të dëmshme për shëndetin sipas kushteve dhe masës së përcaktuar në vendimin përkatës të Këshillit të Ministrave për pagat e nëpunësve civilë</w:t>
      </w:r>
      <w:r w:rsidR="000D74A8">
        <w:rPr>
          <w:rFonts w:ascii="Times New Roman" w:eastAsia="Times New Roman" w:hAnsi="Times New Roman" w:cs="Times New Roman"/>
          <w:i/>
          <w:sz w:val="20"/>
          <w:szCs w:val="20"/>
        </w:rPr>
        <w:t xml:space="preserve"> në administratën</w:t>
      </w:r>
      <w:r w:rsidR="000D74A8" w:rsidRPr="00FD710B">
        <w:rPr>
          <w:rFonts w:ascii="Times New Roman" w:eastAsia="Times New Roman" w:hAnsi="Times New Roman" w:cs="Times New Roman"/>
          <w:i/>
          <w:sz w:val="20"/>
          <w:szCs w:val="20"/>
        </w:rPr>
        <w:t xml:space="preserve"> shtetërore dhe institucione të tjera të pavarura</w:t>
      </w:r>
      <w:r w:rsidR="000D74A8" w:rsidRPr="00EF029D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FC6AD0">
        <w:rPr>
          <w:rFonts w:ascii="Times New Roman" w:eastAsia="Times New Roman" w:hAnsi="Times New Roman" w:cs="Times New Roman"/>
          <w:i/>
          <w:sz w:val="20"/>
          <w:szCs w:val="20"/>
        </w:rPr>
        <w:t xml:space="preserve">    </w:t>
      </w:r>
    </w:p>
    <w:p w:rsidR="00FC6AD0" w:rsidRDefault="00FC6AD0" w:rsidP="00FC6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C6AD0">
        <w:rPr>
          <w:rFonts w:ascii="Times New Roman" w:eastAsia="Times New Roman" w:hAnsi="Times New Roman" w:cs="Times New Roman"/>
          <w:i/>
          <w:sz w:val="20"/>
          <w:szCs w:val="20"/>
        </w:rPr>
        <w:t xml:space="preserve">***** Përfitimet për kushtet e vështrira e të dëmshme të shëndetit për punonjësit mbështetës janë sipas përcaktimeve në vendimin përkatës të Këshillit të Ministrave për pagat e punonjësve të institucioneve buxhetore. </w:t>
      </w:r>
    </w:p>
    <w:p w:rsidR="00C0773F" w:rsidRPr="00FC6AD0" w:rsidRDefault="000A3C22" w:rsidP="00FC6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sq-AL"/>
        </w:rPr>
        <w:lastRenderedPageBreak/>
        <w:drawing>
          <wp:inline distT="0" distB="0" distL="0" distR="0">
            <wp:extent cx="5731510" cy="472884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ruktura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773F" w:rsidRPr="00FC6AD0" w:rsidSect="0035026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DD5" w:rsidRDefault="00725DD5">
      <w:pPr>
        <w:spacing w:after="0" w:line="240" w:lineRule="auto"/>
      </w:pPr>
      <w:r>
        <w:separator/>
      </w:r>
    </w:p>
  </w:endnote>
  <w:endnote w:type="continuationSeparator" w:id="0">
    <w:p w:rsidR="00725DD5" w:rsidRDefault="0072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9481887"/>
      <w:docPartObj>
        <w:docPartGallery w:val="Page Numbers (Bottom of Page)"/>
        <w:docPartUnique/>
      </w:docPartObj>
    </w:sdtPr>
    <w:sdtEndPr>
      <w:rPr>
        <w:b/>
        <w:i/>
        <w:noProof/>
      </w:rPr>
    </w:sdtEndPr>
    <w:sdtContent>
      <w:p w:rsidR="0004506C" w:rsidRPr="0004506C" w:rsidRDefault="00350260">
        <w:pPr>
          <w:pStyle w:val="Footer"/>
          <w:jc w:val="center"/>
          <w:rPr>
            <w:b/>
            <w:i/>
          </w:rPr>
        </w:pPr>
      </w:p>
    </w:sdtContent>
  </w:sdt>
  <w:p w:rsidR="0004506C" w:rsidRDefault="00725D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DD5" w:rsidRDefault="00725DD5">
      <w:pPr>
        <w:spacing w:after="0" w:line="240" w:lineRule="auto"/>
      </w:pPr>
      <w:r>
        <w:separator/>
      </w:r>
    </w:p>
  </w:footnote>
  <w:footnote w:type="continuationSeparator" w:id="0">
    <w:p w:rsidR="00725DD5" w:rsidRDefault="00725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F535B"/>
    <w:multiLevelType w:val="hybridMultilevel"/>
    <w:tmpl w:val="4AF4EE40"/>
    <w:lvl w:ilvl="0" w:tplc="B588B68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23EEA"/>
    <w:multiLevelType w:val="hybridMultilevel"/>
    <w:tmpl w:val="9F423C28"/>
    <w:lvl w:ilvl="0" w:tplc="478C3EE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5D14B6C"/>
    <w:multiLevelType w:val="hybridMultilevel"/>
    <w:tmpl w:val="1250E55E"/>
    <w:lvl w:ilvl="0" w:tplc="75FA862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B47B4"/>
    <w:multiLevelType w:val="hybridMultilevel"/>
    <w:tmpl w:val="55A657EE"/>
    <w:lvl w:ilvl="0" w:tplc="05F86C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0EE5"/>
    <w:rsid w:val="00095F72"/>
    <w:rsid w:val="000A3C22"/>
    <w:rsid w:val="000A7729"/>
    <w:rsid w:val="000D74A8"/>
    <w:rsid w:val="000E2064"/>
    <w:rsid w:val="000F0EE5"/>
    <w:rsid w:val="001328EE"/>
    <w:rsid w:val="00141599"/>
    <w:rsid w:val="001449C5"/>
    <w:rsid w:val="00170DA9"/>
    <w:rsid w:val="00205930"/>
    <w:rsid w:val="00235A0C"/>
    <w:rsid w:val="00265576"/>
    <w:rsid w:val="002E24FF"/>
    <w:rsid w:val="003158B2"/>
    <w:rsid w:val="00350260"/>
    <w:rsid w:val="00354587"/>
    <w:rsid w:val="00396833"/>
    <w:rsid w:val="00450C9D"/>
    <w:rsid w:val="004A4B1D"/>
    <w:rsid w:val="004B18A5"/>
    <w:rsid w:val="004E294B"/>
    <w:rsid w:val="00562E3C"/>
    <w:rsid w:val="005B77B0"/>
    <w:rsid w:val="005F30A2"/>
    <w:rsid w:val="005F6B2F"/>
    <w:rsid w:val="006B5F8D"/>
    <w:rsid w:val="006C55A0"/>
    <w:rsid w:val="006E44B5"/>
    <w:rsid w:val="006F1E82"/>
    <w:rsid w:val="00725DD5"/>
    <w:rsid w:val="00873F79"/>
    <w:rsid w:val="00907BC0"/>
    <w:rsid w:val="0092024A"/>
    <w:rsid w:val="00930421"/>
    <w:rsid w:val="009A0293"/>
    <w:rsid w:val="00AA0DF5"/>
    <w:rsid w:val="00AD12E3"/>
    <w:rsid w:val="00B40DC5"/>
    <w:rsid w:val="00C0773F"/>
    <w:rsid w:val="00C35B3E"/>
    <w:rsid w:val="00C45356"/>
    <w:rsid w:val="00C526DF"/>
    <w:rsid w:val="00C8391E"/>
    <w:rsid w:val="00CB71A9"/>
    <w:rsid w:val="00D43DBB"/>
    <w:rsid w:val="00DF0BF9"/>
    <w:rsid w:val="00E31B8D"/>
    <w:rsid w:val="00E471E1"/>
    <w:rsid w:val="00E511A1"/>
    <w:rsid w:val="00E52285"/>
    <w:rsid w:val="00E87F51"/>
    <w:rsid w:val="00E96940"/>
    <w:rsid w:val="00EA06D6"/>
    <w:rsid w:val="00EC1012"/>
    <w:rsid w:val="00EF029D"/>
    <w:rsid w:val="00F12D54"/>
    <w:rsid w:val="00F450C9"/>
    <w:rsid w:val="00F85B4E"/>
    <w:rsid w:val="00FA027D"/>
    <w:rsid w:val="00FC07EA"/>
    <w:rsid w:val="00FC6AD0"/>
    <w:rsid w:val="00FF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F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EE5"/>
  </w:style>
  <w:style w:type="paragraph" w:styleId="ListParagraph">
    <w:name w:val="List Paragraph"/>
    <w:basedOn w:val="Normal"/>
    <w:uiPriority w:val="34"/>
    <w:qFormat/>
    <w:rsid w:val="00C839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2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064"/>
  </w:style>
  <w:style w:type="paragraph" w:styleId="BalloonText">
    <w:name w:val="Balloon Text"/>
    <w:basedOn w:val="Normal"/>
    <w:link w:val="BalloonTextChar"/>
    <w:uiPriority w:val="99"/>
    <w:semiHidden/>
    <w:unhideWhenUsed/>
    <w:rsid w:val="00EF0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Isida Koka</dc:creator>
  <cp:lastModifiedBy>Rezarta Nina</cp:lastModifiedBy>
  <cp:revision>2</cp:revision>
  <dcterms:created xsi:type="dcterms:W3CDTF">2018-10-10T10:39:00Z</dcterms:created>
  <dcterms:modified xsi:type="dcterms:W3CDTF">2018-10-10T10:39:00Z</dcterms:modified>
</cp:coreProperties>
</file>