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EAC" w:rsidRDefault="00751EAC" w:rsidP="002740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 E L A C I O N</w:t>
      </w:r>
    </w:p>
    <w:p w:rsidR="007840F9" w:rsidRDefault="007840F9" w:rsidP="002740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40F9" w:rsidRPr="009326C0" w:rsidRDefault="007840F9" w:rsidP="002740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1EAC" w:rsidRDefault="00751EAC" w:rsidP="002740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PËR</w:t>
      </w:r>
    </w:p>
    <w:p w:rsidR="007840F9" w:rsidRPr="007840F9" w:rsidRDefault="007840F9" w:rsidP="002740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51EAC" w:rsidRPr="007840F9" w:rsidRDefault="00751EAC" w:rsidP="0027406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</w:pPr>
      <w:r w:rsidRPr="007840F9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PPROJEKTLIGJIN </w:t>
      </w:r>
      <w:r w:rsidR="007840F9" w:rsidRPr="007840F9">
        <w:rPr>
          <w:rFonts w:ascii="Times New Roman" w:eastAsia="Times New Roman" w:hAnsi="Times New Roman"/>
          <w:b/>
          <w:sz w:val="28"/>
          <w:szCs w:val="28"/>
          <w:u w:val="single"/>
        </w:rPr>
        <w:t>“</w:t>
      </w:r>
      <w:r w:rsidRPr="007840F9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PËR SHFUQIZIMIN E </w:t>
      </w:r>
      <w:r w:rsidRPr="007840F9">
        <w:rPr>
          <w:rFonts w:ascii="Times New Roman" w:hAnsi="Times New Roman"/>
          <w:b/>
          <w:sz w:val="28"/>
          <w:szCs w:val="28"/>
          <w:u w:val="single"/>
        </w:rPr>
        <w:t>LIGJIT NR.115/2017, DATË 18.12.2017</w:t>
      </w:r>
      <w:r w:rsidR="007840F9">
        <w:rPr>
          <w:rFonts w:ascii="Times New Roman" w:hAnsi="Times New Roman"/>
          <w:b/>
          <w:sz w:val="28"/>
          <w:szCs w:val="28"/>
          <w:u w:val="single"/>
        </w:rPr>
        <w:t>,</w:t>
      </w:r>
      <w:r w:rsidRPr="007840F9">
        <w:rPr>
          <w:rFonts w:ascii="Times New Roman" w:hAnsi="Times New Roman"/>
          <w:b/>
          <w:sz w:val="28"/>
          <w:szCs w:val="28"/>
          <w:u w:val="single"/>
        </w:rPr>
        <w:t xml:space="preserve"> “PËR KRIJIMIN E AGJENCISË KOMBËTARE </w:t>
      </w:r>
      <w:r w:rsidR="007840F9">
        <w:rPr>
          <w:rFonts w:ascii="Times New Roman" w:hAnsi="Times New Roman"/>
          <w:b/>
          <w:sz w:val="28"/>
          <w:szCs w:val="28"/>
          <w:u w:val="single"/>
        </w:rPr>
        <w:t xml:space="preserve">          </w:t>
      </w:r>
      <w:r w:rsidRPr="007840F9">
        <w:rPr>
          <w:rFonts w:ascii="Times New Roman" w:hAnsi="Times New Roman"/>
          <w:b/>
          <w:sz w:val="28"/>
          <w:szCs w:val="28"/>
          <w:u w:val="single"/>
        </w:rPr>
        <w:t xml:space="preserve">TË DIASPORËS”,  </w:t>
      </w:r>
      <w:r w:rsidR="007840F9" w:rsidRPr="007840F9">
        <w:rPr>
          <w:rFonts w:ascii="Times New Roman" w:hAnsi="Times New Roman"/>
          <w:b/>
          <w:color w:val="000000"/>
          <w:sz w:val="28"/>
          <w:szCs w:val="28"/>
          <w:u w:val="single"/>
        </w:rPr>
        <w:t>T</w:t>
      </w:r>
      <w:r w:rsidR="009D4FFD">
        <w:rPr>
          <w:rFonts w:ascii="Times New Roman" w:hAnsi="Times New Roman"/>
          <w:b/>
          <w:color w:val="000000"/>
          <w:sz w:val="28"/>
          <w:szCs w:val="28"/>
          <w:u w:val="single"/>
        </w:rPr>
        <w:t>Ë</w:t>
      </w:r>
      <w:r w:rsidR="007840F9" w:rsidRPr="007840F9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NDRYSHUAR”</w:t>
      </w:r>
    </w:p>
    <w:p w:rsidR="00751EAC" w:rsidRPr="007840F9" w:rsidRDefault="00751EAC" w:rsidP="002740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751EAC" w:rsidRPr="009326C0" w:rsidRDefault="00751EAC" w:rsidP="001976E1">
      <w:pPr>
        <w:numPr>
          <w:ilvl w:val="0"/>
          <w:numId w:val="1"/>
        </w:numPr>
        <w:spacing w:after="0" w:line="240" w:lineRule="auto"/>
        <w:ind w:left="270" w:hanging="27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326C0">
        <w:rPr>
          <w:rFonts w:ascii="Times New Roman" w:hAnsi="Times New Roman"/>
          <w:b/>
          <w:sz w:val="28"/>
          <w:szCs w:val="28"/>
        </w:rPr>
        <w:t>QËLLIMI I PROJEKT</w:t>
      </w:r>
      <w:r>
        <w:rPr>
          <w:rFonts w:ascii="Times New Roman" w:hAnsi="Times New Roman"/>
          <w:b/>
          <w:sz w:val="28"/>
          <w:szCs w:val="28"/>
        </w:rPr>
        <w:t>AKTIT</w:t>
      </w:r>
      <w:r w:rsidRPr="009326C0">
        <w:rPr>
          <w:rFonts w:ascii="Times New Roman" w:hAnsi="Times New Roman"/>
          <w:b/>
          <w:sz w:val="28"/>
          <w:szCs w:val="28"/>
        </w:rPr>
        <w:t xml:space="preserve"> DHE OBJEKTIVAT QË SYNOHEN TË ARRIHEN</w:t>
      </w:r>
    </w:p>
    <w:p w:rsidR="00751EAC" w:rsidRPr="009326C0" w:rsidRDefault="00751EAC" w:rsidP="00274066">
      <w:pPr>
        <w:spacing w:after="0" w:line="240" w:lineRule="auto"/>
        <w:ind w:hanging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Këshilli i Ministrave ka</w:t>
      </w:r>
      <w:r w:rsidR="007840F9">
        <w:rPr>
          <w:rFonts w:ascii="Times New Roman" w:hAnsi="Times New Roman"/>
          <w:sz w:val="28"/>
          <w:szCs w:val="28"/>
        </w:rPr>
        <w:t xml:space="preserve"> miratuar vendimin nr.81, datë 9.</w:t>
      </w:r>
      <w:r w:rsidRPr="009326C0">
        <w:rPr>
          <w:rFonts w:ascii="Times New Roman" w:hAnsi="Times New Roman"/>
          <w:sz w:val="28"/>
          <w:szCs w:val="28"/>
        </w:rPr>
        <w:t xml:space="preserve">2.2022, “Për përcaktimin e fushës së përgjegjësisë shtetërore të Ministrisë për Evropën dhe Punët e Jashtme”, sipas të cilit </w:t>
      </w:r>
      <w:r w:rsidR="007840F9">
        <w:rPr>
          <w:rFonts w:ascii="Times New Roman" w:hAnsi="Times New Roman"/>
          <w:sz w:val="28"/>
          <w:szCs w:val="28"/>
        </w:rPr>
        <w:t>Ministria</w:t>
      </w:r>
      <w:r w:rsidR="007840F9" w:rsidRPr="009326C0">
        <w:rPr>
          <w:rFonts w:ascii="Times New Roman" w:hAnsi="Times New Roman"/>
          <w:sz w:val="28"/>
          <w:szCs w:val="28"/>
        </w:rPr>
        <w:t xml:space="preserve"> për Evropën dhe Punët e Jashtme</w:t>
      </w:r>
      <w:r w:rsidRPr="009326C0">
        <w:rPr>
          <w:rFonts w:ascii="Times New Roman" w:hAnsi="Times New Roman"/>
          <w:sz w:val="28"/>
          <w:szCs w:val="28"/>
        </w:rPr>
        <w:t xml:space="preserve"> caktohet si institucion përgjegjës për </w:t>
      </w:r>
      <w:r w:rsidR="007840F9">
        <w:rPr>
          <w:rFonts w:ascii="Times New Roman" w:hAnsi="Times New Roman"/>
          <w:sz w:val="28"/>
          <w:szCs w:val="28"/>
        </w:rPr>
        <w:t>d</w:t>
      </w:r>
      <w:r w:rsidRPr="009326C0">
        <w:rPr>
          <w:rFonts w:ascii="Times New Roman" w:hAnsi="Times New Roman"/>
          <w:sz w:val="28"/>
          <w:szCs w:val="28"/>
        </w:rPr>
        <w:t>iaspo</w:t>
      </w:r>
      <w:r w:rsidR="007840F9">
        <w:rPr>
          <w:rFonts w:ascii="Times New Roman" w:hAnsi="Times New Roman"/>
          <w:sz w:val="28"/>
          <w:szCs w:val="28"/>
        </w:rPr>
        <w:t>rën, përgjegjësi kjo që më parë i përkiste m</w:t>
      </w:r>
      <w:r w:rsidRPr="009326C0">
        <w:rPr>
          <w:rFonts w:ascii="Times New Roman" w:hAnsi="Times New Roman"/>
          <w:sz w:val="28"/>
          <w:szCs w:val="28"/>
        </w:rPr>
        <w:t xml:space="preserve">inistrit të </w:t>
      </w:r>
      <w:r>
        <w:rPr>
          <w:rFonts w:ascii="Times New Roman" w:hAnsi="Times New Roman"/>
          <w:sz w:val="28"/>
          <w:szCs w:val="28"/>
        </w:rPr>
        <w:t>S</w:t>
      </w:r>
      <w:r w:rsidRPr="009326C0">
        <w:rPr>
          <w:rFonts w:ascii="Times New Roman" w:hAnsi="Times New Roman"/>
          <w:sz w:val="28"/>
          <w:szCs w:val="28"/>
        </w:rPr>
        <w:t>htetit për Diasporën.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26C0">
        <w:rPr>
          <w:rStyle w:val="normalchar"/>
          <w:rFonts w:ascii="Times New Roman" w:hAnsi="Times New Roman"/>
          <w:color w:val="000000"/>
          <w:sz w:val="28"/>
          <w:szCs w:val="28"/>
        </w:rPr>
        <w:t>Nëpërmjet miratimit të këtij projektvendimi synohet</w:t>
      </w:r>
      <w:r w:rsidRPr="009326C0">
        <w:rPr>
          <w:rFonts w:ascii="Times New Roman" w:eastAsia="Times New Roman" w:hAnsi="Times New Roman"/>
          <w:sz w:val="28"/>
          <w:szCs w:val="28"/>
        </w:rPr>
        <w:t xml:space="preserve"> </w:t>
      </w:r>
      <w:r w:rsidRPr="009326C0">
        <w:rPr>
          <w:rFonts w:ascii="Times New Roman" w:hAnsi="Times New Roman"/>
          <w:sz w:val="28"/>
          <w:szCs w:val="28"/>
        </w:rPr>
        <w:t>forcimi i mëtejshëm i politikave shtetërore për zhvillimin dhe konsolidimin e bashkëpunimit institucional me diasporën, duke rritur nivelin e autoritetit shtetëror përgjegjës për marrëdhëniet me diasporën nga niveli i</w:t>
      </w:r>
      <w:r w:rsidR="007840F9">
        <w:rPr>
          <w:rFonts w:ascii="Times New Roman" w:hAnsi="Times New Roman"/>
          <w:sz w:val="28"/>
          <w:szCs w:val="28"/>
        </w:rPr>
        <w:t xml:space="preserve"> një ministri shteti, në nivel m</w:t>
      </w:r>
      <w:r w:rsidRPr="009326C0">
        <w:rPr>
          <w:rFonts w:ascii="Times New Roman" w:hAnsi="Times New Roman"/>
          <w:sz w:val="28"/>
          <w:szCs w:val="28"/>
        </w:rPr>
        <w:t xml:space="preserve">inistri për Evropën dhe Punët e Jashtme dhe nga niveli i një </w:t>
      </w:r>
      <w:r>
        <w:rPr>
          <w:rFonts w:ascii="Times New Roman" w:hAnsi="Times New Roman"/>
          <w:sz w:val="28"/>
          <w:szCs w:val="28"/>
        </w:rPr>
        <w:t>A</w:t>
      </w:r>
      <w:r w:rsidRPr="009326C0">
        <w:rPr>
          <w:rFonts w:ascii="Times New Roman" w:hAnsi="Times New Roman"/>
          <w:sz w:val="28"/>
          <w:szCs w:val="28"/>
        </w:rPr>
        <w:t xml:space="preserve">gjencie </w:t>
      </w:r>
      <w:r>
        <w:rPr>
          <w:rFonts w:ascii="Times New Roman" w:hAnsi="Times New Roman"/>
          <w:sz w:val="28"/>
          <w:szCs w:val="28"/>
        </w:rPr>
        <w:t>K</w:t>
      </w:r>
      <w:r w:rsidRPr="009326C0">
        <w:rPr>
          <w:rFonts w:ascii="Times New Roman" w:hAnsi="Times New Roman"/>
          <w:sz w:val="28"/>
          <w:szCs w:val="28"/>
        </w:rPr>
        <w:t>ombëtare në nivel Ministrie për Evropën dhe Punët e Jashtme.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 xml:space="preserve">Në këto kushte, Ministrisë për Evropën dhe Punët e Jashtme i lindi </w:t>
      </w:r>
      <w:r>
        <w:rPr>
          <w:rFonts w:ascii="Times New Roman" w:hAnsi="Times New Roman"/>
          <w:sz w:val="28"/>
          <w:szCs w:val="28"/>
        </w:rPr>
        <w:t xml:space="preserve">nevoja </w:t>
      </w:r>
      <w:r w:rsidRPr="009326C0">
        <w:rPr>
          <w:rFonts w:ascii="Times New Roman" w:hAnsi="Times New Roman"/>
          <w:sz w:val="28"/>
          <w:szCs w:val="28"/>
        </w:rPr>
        <w:t>për të bërë një analizë të kuadrit ligjor në fuqi për çështjet e diasporës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326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duke mbajtur në konsideratë </w:t>
      </w:r>
      <w:r w:rsidRPr="009326C0">
        <w:rPr>
          <w:rFonts w:ascii="Times New Roman" w:hAnsi="Times New Roman"/>
          <w:sz w:val="28"/>
          <w:szCs w:val="28"/>
        </w:rPr>
        <w:t xml:space="preserve">politikën shtetërore dhe objektivat e </w:t>
      </w:r>
      <w:r w:rsidR="007840F9">
        <w:rPr>
          <w:rFonts w:ascii="Times New Roman" w:hAnsi="Times New Roman"/>
          <w:sz w:val="28"/>
          <w:szCs w:val="28"/>
        </w:rPr>
        <w:t>k</w:t>
      </w:r>
      <w:r w:rsidR="009D4FFD">
        <w:rPr>
          <w:rFonts w:ascii="Times New Roman" w:hAnsi="Times New Roman"/>
          <w:sz w:val="28"/>
          <w:szCs w:val="28"/>
        </w:rPr>
        <w:t>ë</w:t>
      </w:r>
      <w:r w:rsidR="007840F9">
        <w:rPr>
          <w:rFonts w:ascii="Times New Roman" w:hAnsi="Times New Roman"/>
          <w:sz w:val="28"/>
          <w:szCs w:val="28"/>
        </w:rPr>
        <w:t>saj ministrie</w:t>
      </w:r>
      <w:r w:rsidRPr="009326C0">
        <w:rPr>
          <w:rFonts w:ascii="Times New Roman" w:hAnsi="Times New Roman"/>
          <w:sz w:val="28"/>
          <w:szCs w:val="28"/>
        </w:rPr>
        <w:t xml:space="preserve"> për mbrojtjen e të drejtave dhe interesave të popullsisë shqiptar</w:t>
      </w:r>
      <w:r>
        <w:rPr>
          <w:rFonts w:ascii="Times New Roman" w:hAnsi="Times New Roman"/>
          <w:sz w:val="28"/>
          <w:szCs w:val="28"/>
        </w:rPr>
        <w:t>e</w:t>
      </w:r>
      <w:r w:rsidRPr="009326C0">
        <w:rPr>
          <w:rFonts w:ascii="Times New Roman" w:hAnsi="Times New Roman"/>
          <w:sz w:val="28"/>
          <w:szCs w:val="28"/>
        </w:rPr>
        <w:t xml:space="preserve"> që jeton jashtë kufijve të </w:t>
      </w:r>
      <w:r w:rsidR="007840F9">
        <w:rPr>
          <w:rFonts w:ascii="Times New Roman" w:hAnsi="Times New Roman"/>
          <w:sz w:val="28"/>
          <w:szCs w:val="28"/>
        </w:rPr>
        <w:t xml:space="preserve">                  </w:t>
      </w:r>
      <w:r w:rsidRPr="009326C0">
        <w:rPr>
          <w:rFonts w:ascii="Times New Roman" w:hAnsi="Times New Roman"/>
          <w:sz w:val="28"/>
          <w:szCs w:val="28"/>
        </w:rPr>
        <w:t>R</w:t>
      </w:r>
      <w:r w:rsidR="007840F9">
        <w:rPr>
          <w:rFonts w:ascii="Times New Roman" w:hAnsi="Times New Roman"/>
          <w:sz w:val="28"/>
          <w:szCs w:val="28"/>
        </w:rPr>
        <w:t>epublik</w:t>
      </w:r>
      <w:r w:rsidR="009D4FFD">
        <w:rPr>
          <w:rFonts w:ascii="Times New Roman" w:hAnsi="Times New Roman"/>
          <w:sz w:val="28"/>
          <w:szCs w:val="28"/>
        </w:rPr>
        <w:t>ë</w:t>
      </w:r>
      <w:r w:rsidR="007840F9">
        <w:rPr>
          <w:rFonts w:ascii="Times New Roman" w:hAnsi="Times New Roman"/>
          <w:sz w:val="28"/>
          <w:szCs w:val="28"/>
        </w:rPr>
        <w:t>s s</w:t>
      </w:r>
      <w:r w:rsidR="009D4FFD">
        <w:rPr>
          <w:rFonts w:ascii="Times New Roman" w:hAnsi="Times New Roman"/>
          <w:sz w:val="28"/>
          <w:szCs w:val="28"/>
        </w:rPr>
        <w:t>ë</w:t>
      </w:r>
      <w:r w:rsidR="007840F9">
        <w:rPr>
          <w:rFonts w:ascii="Times New Roman" w:hAnsi="Times New Roman"/>
          <w:sz w:val="28"/>
          <w:szCs w:val="28"/>
        </w:rPr>
        <w:t xml:space="preserve"> Shqip</w:t>
      </w:r>
      <w:r w:rsidR="009D4FFD">
        <w:rPr>
          <w:rFonts w:ascii="Times New Roman" w:hAnsi="Times New Roman"/>
          <w:sz w:val="28"/>
          <w:szCs w:val="28"/>
        </w:rPr>
        <w:t>ë</w:t>
      </w:r>
      <w:r w:rsidR="007840F9">
        <w:rPr>
          <w:rFonts w:ascii="Times New Roman" w:hAnsi="Times New Roman"/>
          <w:sz w:val="28"/>
          <w:szCs w:val="28"/>
        </w:rPr>
        <w:t>ris</w:t>
      </w:r>
      <w:r w:rsidR="009D4FFD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.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Pr="007840F9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Në përfundim të kësaj analize propozohet</w:t>
      </w:r>
      <w:r>
        <w:rPr>
          <w:rFonts w:ascii="Times New Roman" w:hAnsi="Times New Roman"/>
          <w:sz w:val="28"/>
          <w:szCs w:val="28"/>
        </w:rPr>
        <w:t xml:space="preserve"> rishikimi i kuadrit ligjor që rregullon çështjet e diasporës, rishikim ky </w:t>
      </w:r>
      <w:r w:rsidR="007840F9">
        <w:rPr>
          <w:rFonts w:ascii="Times New Roman" w:hAnsi="Times New Roman"/>
          <w:sz w:val="28"/>
          <w:szCs w:val="28"/>
        </w:rPr>
        <w:t>q</w:t>
      </w:r>
      <w:r w:rsidR="009D4FFD">
        <w:rPr>
          <w:rFonts w:ascii="Times New Roman" w:hAnsi="Times New Roman"/>
          <w:sz w:val="28"/>
          <w:szCs w:val="28"/>
        </w:rPr>
        <w:t>ë</w:t>
      </w:r>
      <w:r w:rsidR="007840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do të sjellë</w:t>
      </w:r>
      <w:r w:rsidRPr="009326C0">
        <w:rPr>
          <w:rFonts w:ascii="Times New Roman" w:hAnsi="Times New Roman"/>
          <w:sz w:val="28"/>
          <w:szCs w:val="28"/>
        </w:rPr>
        <w:t xml:space="preserve"> ndryshime në ligjin  nr.16/2018</w:t>
      </w:r>
      <w:r w:rsidR="007840F9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“Për diasporën”</w:t>
      </w:r>
      <w:r w:rsidR="007840F9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dhe të akteve nënligjore në zbatim të tyre</w:t>
      </w:r>
      <w:r>
        <w:rPr>
          <w:rFonts w:ascii="Times New Roman" w:hAnsi="Times New Roman"/>
          <w:sz w:val="28"/>
          <w:szCs w:val="28"/>
        </w:rPr>
        <w:t xml:space="preserve">, si </w:t>
      </w:r>
      <w:r w:rsidRPr="007840F9">
        <w:rPr>
          <w:rFonts w:ascii="Times New Roman" w:hAnsi="Times New Roman"/>
          <w:sz w:val="28"/>
          <w:szCs w:val="28"/>
        </w:rPr>
        <w:t>dhe shfuqizimin e ligjit nr.115/2017</w:t>
      </w:r>
      <w:r w:rsidR="007840F9" w:rsidRPr="007840F9">
        <w:rPr>
          <w:rFonts w:ascii="Times New Roman" w:hAnsi="Times New Roman"/>
          <w:sz w:val="28"/>
          <w:szCs w:val="28"/>
        </w:rPr>
        <w:t>,</w:t>
      </w:r>
      <w:r w:rsidRPr="007840F9">
        <w:rPr>
          <w:rFonts w:ascii="Times New Roman" w:hAnsi="Times New Roman"/>
          <w:sz w:val="28"/>
          <w:szCs w:val="28"/>
        </w:rPr>
        <w:t xml:space="preserve"> “Për krijimin e Agjencisë Kombëtare të Diasporës”.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Përgjegjësitë dhe detyrat e parashikuara në këtë ligj</w:t>
      </w:r>
      <w:r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por edhe </w:t>
      </w:r>
      <w:r w:rsidR="007840F9">
        <w:rPr>
          <w:rFonts w:ascii="Times New Roman" w:hAnsi="Times New Roman"/>
          <w:sz w:val="28"/>
          <w:szCs w:val="28"/>
        </w:rPr>
        <w:t>t</w:t>
      </w:r>
      <w:r w:rsidR="009D4FFD">
        <w:rPr>
          <w:rFonts w:ascii="Times New Roman" w:hAnsi="Times New Roman"/>
          <w:sz w:val="28"/>
          <w:szCs w:val="28"/>
        </w:rPr>
        <w:t>ë</w:t>
      </w:r>
      <w:r w:rsidRPr="009326C0">
        <w:rPr>
          <w:rFonts w:ascii="Times New Roman" w:hAnsi="Times New Roman"/>
          <w:sz w:val="28"/>
          <w:szCs w:val="28"/>
        </w:rPr>
        <w:t xml:space="preserve"> normave ligjore në fuqi për diasporën do të </w:t>
      </w:r>
      <w:proofErr w:type="spellStart"/>
      <w:r w:rsidRPr="009326C0">
        <w:rPr>
          <w:rFonts w:ascii="Times New Roman" w:hAnsi="Times New Roman"/>
          <w:sz w:val="28"/>
          <w:szCs w:val="28"/>
        </w:rPr>
        <w:t>vijohen</w:t>
      </w:r>
      <w:proofErr w:type="spellEnd"/>
      <w:r w:rsidRPr="009326C0">
        <w:rPr>
          <w:rFonts w:ascii="Times New Roman" w:hAnsi="Times New Roman"/>
          <w:sz w:val="28"/>
          <w:szCs w:val="28"/>
        </w:rPr>
        <w:t xml:space="preserve"> të realizohen nga vetë institucioni i </w:t>
      </w:r>
      <w:r w:rsidR="007840F9" w:rsidRPr="009326C0">
        <w:rPr>
          <w:rFonts w:ascii="Times New Roman" w:hAnsi="Times New Roman"/>
          <w:sz w:val="28"/>
          <w:szCs w:val="28"/>
        </w:rPr>
        <w:t>Ministrisë për Evropën dhe Punët e Jashtme</w:t>
      </w:r>
      <w:r w:rsidRPr="009326C0">
        <w:rPr>
          <w:rFonts w:ascii="Times New Roman" w:hAnsi="Times New Roman"/>
          <w:sz w:val="28"/>
          <w:szCs w:val="28"/>
        </w:rPr>
        <w:t xml:space="preserve">, nëpërmjet një riorganizimi të brendshëm, me krijimin e një strukture të posaçme </w:t>
      </w:r>
      <w:r>
        <w:rPr>
          <w:rFonts w:ascii="Times New Roman" w:hAnsi="Times New Roman"/>
          <w:sz w:val="28"/>
          <w:szCs w:val="28"/>
        </w:rPr>
        <w:t xml:space="preserve">varësie </w:t>
      </w:r>
      <w:r w:rsidRPr="009326C0">
        <w:rPr>
          <w:rFonts w:ascii="Times New Roman" w:hAnsi="Times New Roman"/>
          <w:sz w:val="28"/>
          <w:szCs w:val="28"/>
        </w:rPr>
        <w:t>për të gjitha çështjet e diasporës.</w:t>
      </w: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751EAC" w:rsidRPr="009326C0" w:rsidRDefault="00751EAC" w:rsidP="001976E1">
      <w:pPr>
        <w:numPr>
          <w:ilvl w:val="0"/>
          <w:numId w:val="1"/>
        </w:num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26C0">
        <w:rPr>
          <w:rFonts w:ascii="Times New Roman" w:eastAsia="Times New Roman" w:hAnsi="Times New Roman"/>
          <w:b/>
          <w:sz w:val="28"/>
          <w:szCs w:val="28"/>
        </w:rPr>
        <w:lastRenderedPageBreak/>
        <w:t>VLERËSIMI I PROJEKTAKTIT NË RAPORT ME PROGRAMIN POLITIK TË KËSHILLIT TË MINISTRAVE, ME PROGRAMIN ANALITIK TË AKTEVE DHE DOKUMENTE TË TJERA POLITIKE</w:t>
      </w: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51EAC" w:rsidRPr="009326C0" w:rsidRDefault="007840F9" w:rsidP="002740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Hartimi i këtij projektligji</w:t>
      </w:r>
      <w:r w:rsidR="00751EAC" w:rsidRPr="009326C0">
        <w:rPr>
          <w:rFonts w:ascii="Times New Roman" w:eastAsia="Times New Roman" w:hAnsi="Times New Roman"/>
          <w:sz w:val="28"/>
          <w:szCs w:val="28"/>
        </w:rPr>
        <w:t xml:space="preserve"> nuk është parashikuar në programin e përgjithshëm analitik të </w:t>
      </w:r>
      <w:proofErr w:type="spellStart"/>
      <w:r w:rsidR="00751EAC" w:rsidRPr="009326C0">
        <w:rPr>
          <w:rFonts w:ascii="Times New Roman" w:eastAsia="Times New Roman" w:hAnsi="Times New Roman"/>
          <w:sz w:val="28"/>
          <w:szCs w:val="28"/>
        </w:rPr>
        <w:t>projektakteve</w:t>
      </w:r>
      <w:proofErr w:type="spellEnd"/>
      <w:r w:rsidR="00751EAC" w:rsidRPr="009326C0">
        <w:rPr>
          <w:rFonts w:ascii="Times New Roman" w:eastAsia="Times New Roman" w:hAnsi="Times New Roman"/>
          <w:sz w:val="28"/>
          <w:szCs w:val="28"/>
        </w:rPr>
        <w:t xml:space="preserve"> të Këshillit të Ministrave</w:t>
      </w:r>
      <w:r w:rsidR="00EF2E56">
        <w:rPr>
          <w:rFonts w:ascii="Times New Roman" w:eastAsia="Times New Roman" w:hAnsi="Times New Roman"/>
          <w:sz w:val="28"/>
          <w:szCs w:val="28"/>
        </w:rPr>
        <w:t>.</w:t>
      </w:r>
      <w:r w:rsidR="00751EAC" w:rsidRPr="009326C0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51EAC" w:rsidRPr="009326C0" w:rsidRDefault="00751EAC" w:rsidP="001976E1">
      <w:pPr>
        <w:numPr>
          <w:ilvl w:val="0"/>
          <w:numId w:val="1"/>
        </w:num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26C0">
        <w:rPr>
          <w:rFonts w:ascii="Times New Roman" w:eastAsia="Times New Roman" w:hAnsi="Times New Roman"/>
          <w:b/>
          <w:sz w:val="28"/>
          <w:szCs w:val="28"/>
        </w:rPr>
        <w:t>ARGUMENTIMI I PROJEKT</w:t>
      </w:r>
      <w:r>
        <w:rPr>
          <w:rFonts w:ascii="Times New Roman" w:eastAsia="Times New Roman" w:hAnsi="Times New Roman"/>
          <w:b/>
          <w:sz w:val="28"/>
          <w:szCs w:val="28"/>
        </w:rPr>
        <w:t>AKTIT</w:t>
      </w:r>
      <w:r w:rsidRPr="009326C0">
        <w:rPr>
          <w:rFonts w:ascii="Times New Roman" w:eastAsia="Times New Roman" w:hAnsi="Times New Roman"/>
          <w:b/>
          <w:sz w:val="28"/>
          <w:szCs w:val="28"/>
        </w:rPr>
        <w:t xml:space="preserve"> LIDHUR ME PËRPARËSITË, PROBLEMATIKAT, EFEKTET E PRITSHME</w:t>
      </w:r>
    </w:p>
    <w:p w:rsidR="00751EAC" w:rsidRPr="009326C0" w:rsidRDefault="00751EAC" w:rsidP="00274066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</w:rPr>
      </w:pPr>
    </w:p>
    <w:p w:rsidR="00751EAC" w:rsidRDefault="007840F9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Argumentet kryesore</w:t>
      </w:r>
      <w:r w:rsidR="00751EAC" w:rsidRPr="009326C0">
        <w:rPr>
          <w:rFonts w:ascii="Times New Roman" w:hAnsi="Times New Roman"/>
          <w:sz w:val="28"/>
          <w:szCs w:val="28"/>
        </w:rPr>
        <w:t xml:space="preserve"> ku e mbështesin këtë propozim janë:</w:t>
      </w:r>
    </w:p>
    <w:p w:rsidR="001976E1" w:rsidRPr="009326C0" w:rsidRDefault="001976E1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Vendimi i Këshillit të Ministrave nr.81, datë 9.2.2022</w:t>
      </w:r>
      <w:r w:rsidR="007840F9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“Për përcaktimin e fushës së përgjegjësisë shtetërore të Ministrisë për Evropën dhe Punët e Jashtme”, sipas të cilit </w:t>
      </w:r>
      <w:r w:rsidR="007840F9">
        <w:rPr>
          <w:rFonts w:ascii="Times New Roman" w:hAnsi="Times New Roman"/>
          <w:sz w:val="28"/>
          <w:szCs w:val="28"/>
        </w:rPr>
        <w:t>Ministria</w:t>
      </w:r>
      <w:r w:rsidR="007840F9" w:rsidRPr="009326C0">
        <w:rPr>
          <w:rFonts w:ascii="Times New Roman" w:hAnsi="Times New Roman"/>
          <w:sz w:val="28"/>
          <w:szCs w:val="28"/>
        </w:rPr>
        <w:t xml:space="preserve"> për Evropën dhe Punët e Jashtme</w:t>
      </w:r>
      <w:r w:rsidRPr="009326C0">
        <w:rPr>
          <w:rFonts w:ascii="Times New Roman" w:hAnsi="Times New Roman"/>
          <w:sz w:val="28"/>
          <w:szCs w:val="28"/>
        </w:rPr>
        <w:t xml:space="preserve"> caktohet</w:t>
      </w:r>
      <w:r w:rsidR="007840F9">
        <w:rPr>
          <w:rFonts w:ascii="Times New Roman" w:hAnsi="Times New Roman"/>
          <w:sz w:val="28"/>
          <w:szCs w:val="28"/>
        </w:rPr>
        <w:t xml:space="preserve"> si institucion përgjegjës për d</w:t>
      </w:r>
      <w:r w:rsidRPr="009326C0">
        <w:rPr>
          <w:rFonts w:ascii="Times New Roman" w:hAnsi="Times New Roman"/>
          <w:sz w:val="28"/>
          <w:szCs w:val="28"/>
        </w:rPr>
        <w:t>iasporën.</w:t>
      </w:r>
    </w:p>
    <w:p w:rsidR="00751EAC" w:rsidRPr="00CB0A97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color w:val="ED7D31"/>
          <w:sz w:val="28"/>
          <w:szCs w:val="28"/>
        </w:rPr>
      </w:pPr>
    </w:p>
    <w:p w:rsidR="00751EAC" w:rsidRPr="008441C7" w:rsidRDefault="00751EAC" w:rsidP="00274066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8441C7">
        <w:rPr>
          <w:rFonts w:ascii="Times New Roman" w:hAnsi="Times New Roman"/>
          <w:bCs/>
          <w:sz w:val="28"/>
          <w:szCs w:val="28"/>
        </w:rPr>
        <w:t>Koncepti për diasporën në përgjithësi, përfshirë edhe atë shqiptare,  ka evoluar vitet e fundit duke e konsideruar tashmë, si një “</w:t>
      </w:r>
      <w:r w:rsidRPr="008441C7">
        <w:rPr>
          <w:rFonts w:ascii="Times New Roman" w:hAnsi="Times New Roman"/>
          <w:bCs/>
          <w:i/>
          <w:sz w:val="28"/>
          <w:szCs w:val="28"/>
        </w:rPr>
        <w:t xml:space="preserve">soft </w:t>
      </w:r>
      <w:proofErr w:type="spellStart"/>
      <w:r w:rsidRPr="008441C7">
        <w:rPr>
          <w:rFonts w:ascii="Times New Roman" w:hAnsi="Times New Roman"/>
          <w:bCs/>
          <w:i/>
          <w:sz w:val="28"/>
          <w:szCs w:val="28"/>
        </w:rPr>
        <w:t>diplomacy</w:t>
      </w:r>
      <w:proofErr w:type="spellEnd"/>
      <w:r w:rsidRPr="008441C7">
        <w:rPr>
          <w:rFonts w:ascii="Times New Roman" w:hAnsi="Times New Roman"/>
          <w:bCs/>
          <w:sz w:val="28"/>
          <w:szCs w:val="28"/>
        </w:rPr>
        <w:t>”, të politikës së jashtme d</w:t>
      </w:r>
      <w:r w:rsidR="001976E1">
        <w:rPr>
          <w:rFonts w:ascii="Times New Roman" w:hAnsi="Times New Roman"/>
          <w:bCs/>
          <w:sz w:val="28"/>
          <w:szCs w:val="28"/>
        </w:rPr>
        <w:t>he si burim zhvillimi ekonomik t</w:t>
      </w:r>
      <w:r w:rsidR="009D4FFD">
        <w:rPr>
          <w:rFonts w:ascii="Times New Roman" w:hAnsi="Times New Roman"/>
          <w:bCs/>
          <w:sz w:val="28"/>
          <w:szCs w:val="28"/>
        </w:rPr>
        <w:t>ë</w:t>
      </w:r>
      <w:r w:rsidRPr="008441C7">
        <w:rPr>
          <w:rFonts w:ascii="Times New Roman" w:hAnsi="Times New Roman"/>
          <w:bCs/>
          <w:sz w:val="28"/>
          <w:szCs w:val="28"/>
        </w:rPr>
        <w:t xml:space="preserve"> vendit të origjinës dhe vendit pritës. </w:t>
      </w:r>
    </w:p>
    <w:p w:rsidR="00751EAC" w:rsidRPr="008441C7" w:rsidRDefault="00751EAC" w:rsidP="00274066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8441C7">
        <w:rPr>
          <w:rFonts w:ascii="Times New Roman" w:hAnsi="Times New Roman"/>
          <w:bCs/>
          <w:sz w:val="28"/>
          <w:szCs w:val="28"/>
        </w:rPr>
        <w:t>Si një “</w:t>
      </w:r>
      <w:r w:rsidRPr="007840F9">
        <w:rPr>
          <w:rFonts w:ascii="Times New Roman" w:hAnsi="Times New Roman"/>
          <w:bCs/>
          <w:i/>
          <w:sz w:val="28"/>
          <w:szCs w:val="28"/>
        </w:rPr>
        <w:t xml:space="preserve">soft </w:t>
      </w:r>
      <w:proofErr w:type="spellStart"/>
      <w:r w:rsidRPr="007840F9">
        <w:rPr>
          <w:rFonts w:ascii="Times New Roman" w:hAnsi="Times New Roman"/>
          <w:bCs/>
          <w:i/>
          <w:sz w:val="28"/>
          <w:szCs w:val="28"/>
        </w:rPr>
        <w:t>diplomacy</w:t>
      </w:r>
      <w:proofErr w:type="spellEnd"/>
      <w:r w:rsidRPr="008441C7">
        <w:rPr>
          <w:rFonts w:ascii="Times New Roman" w:hAnsi="Times New Roman"/>
          <w:bCs/>
          <w:sz w:val="28"/>
          <w:szCs w:val="28"/>
        </w:rPr>
        <w:t>”, diaspora shqiptare është një objekt i rëndësishëm në diskursin e politikës së jashtme shqiptare dhe luan rolin e saj konstruktiv duke promovuar një bashkëpunim dypalësh më të fortë, më të thellë dhe më efektiv mes vendit pritës dhe atij të origjinës, duke u bërë pjesë jetike e politikës sonë të jashtme.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EF2E56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1C7">
        <w:rPr>
          <w:rFonts w:ascii="Times New Roman" w:hAnsi="Times New Roman"/>
          <w:sz w:val="28"/>
          <w:szCs w:val="28"/>
        </w:rPr>
        <w:t>Institucionalizimi i "</w:t>
      </w:r>
      <w:r w:rsidRPr="008441C7">
        <w:rPr>
          <w:rFonts w:ascii="Times New Roman" w:hAnsi="Times New Roman"/>
          <w:i/>
          <w:sz w:val="28"/>
          <w:szCs w:val="28"/>
        </w:rPr>
        <w:t>diplomacisë së diasporës</w:t>
      </w:r>
      <w:r w:rsidR="001976E1">
        <w:rPr>
          <w:rFonts w:ascii="Times New Roman" w:hAnsi="Times New Roman"/>
          <w:sz w:val="28"/>
          <w:szCs w:val="28"/>
        </w:rPr>
        <w:t>"</w:t>
      </w:r>
      <w:r w:rsidRPr="008441C7">
        <w:rPr>
          <w:rFonts w:ascii="Times New Roman" w:hAnsi="Times New Roman"/>
          <w:sz w:val="28"/>
          <w:szCs w:val="28"/>
        </w:rPr>
        <w:t xml:space="preserve"> është një tendencë edhe e vendeve të tjera</w:t>
      </w:r>
      <w:r w:rsidR="007840F9">
        <w:rPr>
          <w:rFonts w:ascii="Times New Roman" w:hAnsi="Times New Roman"/>
          <w:sz w:val="28"/>
          <w:szCs w:val="28"/>
        </w:rPr>
        <w:t xml:space="preserve"> me diasporë të konsiderueshme </w:t>
      </w:r>
      <w:r w:rsidRPr="008441C7">
        <w:rPr>
          <w:rFonts w:ascii="Times New Roman" w:hAnsi="Times New Roman"/>
          <w:sz w:val="28"/>
          <w:szCs w:val="28"/>
        </w:rPr>
        <w:t xml:space="preserve">dhe përpjekja për ta përfshirë diasporën në </w:t>
      </w:r>
      <w:r w:rsidR="007840F9">
        <w:rPr>
          <w:rFonts w:ascii="Times New Roman" w:hAnsi="Times New Roman"/>
          <w:sz w:val="28"/>
          <w:szCs w:val="28"/>
        </w:rPr>
        <w:t>Ministrin</w:t>
      </w:r>
      <w:r w:rsidR="007840F9" w:rsidRPr="009326C0">
        <w:rPr>
          <w:rFonts w:ascii="Times New Roman" w:hAnsi="Times New Roman"/>
          <w:sz w:val="28"/>
          <w:szCs w:val="28"/>
        </w:rPr>
        <w:t>ë për Evropën dhe Punët e Jashtme</w:t>
      </w:r>
      <w:r w:rsidRPr="008441C7">
        <w:rPr>
          <w:rFonts w:ascii="Times New Roman" w:hAnsi="Times New Roman"/>
          <w:sz w:val="28"/>
          <w:szCs w:val="28"/>
        </w:rPr>
        <w:t xml:space="preserve"> dëshmon rëndësinë që duhet t’i jepet asaj si një subjekt in</w:t>
      </w:r>
      <w:r w:rsidR="00EF2E56">
        <w:rPr>
          <w:rFonts w:ascii="Times New Roman" w:hAnsi="Times New Roman"/>
          <w:sz w:val="28"/>
          <w:szCs w:val="28"/>
        </w:rPr>
        <w:t xml:space="preserve">teresi për politikën e jashtme, </w:t>
      </w:r>
      <w:r w:rsidRPr="00EF2E56">
        <w:rPr>
          <w:rFonts w:ascii="Times New Roman" w:hAnsi="Times New Roman"/>
          <w:sz w:val="28"/>
          <w:szCs w:val="28"/>
        </w:rPr>
        <w:t>duke rritur nivelin e autoritetit shtetëror përgjegjës për marrëdhëniet me diasporën.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Krijimi i kësaj Agjencie ka lindur i nevojshëm në kushtet kur ministri përgjegjës për diasporë</w:t>
      </w:r>
      <w:r w:rsidR="00CC5710">
        <w:rPr>
          <w:rFonts w:ascii="Times New Roman" w:hAnsi="Times New Roman"/>
          <w:sz w:val="28"/>
          <w:szCs w:val="28"/>
        </w:rPr>
        <w:t>n ishte ministër pa portofol, ç</w:t>
      </w:r>
      <w:r w:rsidRPr="009326C0">
        <w:rPr>
          <w:rFonts w:ascii="Times New Roman" w:hAnsi="Times New Roman"/>
          <w:sz w:val="28"/>
          <w:szCs w:val="28"/>
        </w:rPr>
        <w:t>ka nënkupton, ndër të tjera, mungesën e burimeve njerëzore të brendshme dhe nevojën për ngritje dhe mbështetje nga strukturat jashtë kësaj mini</w:t>
      </w:r>
      <w:r>
        <w:rPr>
          <w:rFonts w:ascii="Times New Roman" w:hAnsi="Times New Roman"/>
          <w:sz w:val="28"/>
          <w:szCs w:val="28"/>
        </w:rPr>
        <w:t xml:space="preserve">strie. </w:t>
      </w:r>
    </w:p>
    <w:p w:rsidR="009D4FFD" w:rsidRDefault="009D4FFD" w:rsidP="00274066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751EAC" w:rsidRPr="008441C7" w:rsidRDefault="00751EAC" w:rsidP="00274066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  <w:r w:rsidRPr="008441C7">
        <w:rPr>
          <w:rFonts w:ascii="Times New Roman" w:hAnsi="Times New Roman"/>
          <w:sz w:val="28"/>
          <w:szCs w:val="28"/>
          <w:lang w:val="sq-AL"/>
        </w:rPr>
        <w:t>Agjencia Kombëtare e Diasporës, e krijuar prej 5 vi</w:t>
      </w:r>
      <w:r w:rsidR="00CC5710">
        <w:rPr>
          <w:rFonts w:ascii="Times New Roman" w:hAnsi="Times New Roman"/>
          <w:sz w:val="28"/>
          <w:szCs w:val="28"/>
          <w:lang w:val="sq-AL"/>
        </w:rPr>
        <w:t xml:space="preserve">tesh, ka si mision </w:t>
      </w:r>
      <w:r w:rsidRPr="008441C7">
        <w:rPr>
          <w:rFonts w:ascii="Times New Roman" w:hAnsi="Times New Roman"/>
          <w:sz w:val="28"/>
          <w:szCs w:val="28"/>
          <w:lang w:val="sq-AL"/>
        </w:rPr>
        <w:t>zhvillimin</w:t>
      </w:r>
      <w:r>
        <w:rPr>
          <w:rFonts w:ascii="Times New Roman" w:hAnsi="Times New Roman"/>
          <w:sz w:val="28"/>
          <w:szCs w:val="28"/>
          <w:lang w:val="sq-AL"/>
        </w:rPr>
        <w:t xml:space="preserve"> dhe konsolidimin institucional me diasporën, </w:t>
      </w:r>
      <w:r w:rsidRPr="008441C7">
        <w:rPr>
          <w:rFonts w:ascii="Times New Roman" w:hAnsi="Times New Roman"/>
          <w:sz w:val="28"/>
          <w:szCs w:val="28"/>
          <w:lang w:val="sq-AL"/>
        </w:rPr>
        <w:t xml:space="preserve">nëpërmjet përmirësimit të pozitës së diasporës dhe mbrojtjes së të drejtave dhe interesave të saj aty ku ajo ndodhet. </w:t>
      </w:r>
    </w:p>
    <w:p w:rsidR="00751EAC" w:rsidRPr="008441C7" w:rsidRDefault="00751EAC" w:rsidP="00274066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751EAC" w:rsidRPr="008441C7" w:rsidRDefault="00751EAC" w:rsidP="00274066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  <w:r w:rsidRPr="008441C7">
        <w:rPr>
          <w:rFonts w:ascii="Times New Roman" w:hAnsi="Times New Roman"/>
          <w:sz w:val="28"/>
          <w:szCs w:val="28"/>
          <w:lang w:val="sq-AL"/>
        </w:rPr>
        <w:t xml:space="preserve">Ndërkohë, që ky mision </w:t>
      </w:r>
      <w:r w:rsidRPr="008441C7">
        <w:rPr>
          <w:rFonts w:ascii="Times New Roman" w:eastAsia="Calibri" w:hAnsi="Times New Roman"/>
          <w:sz w:val="28"/>
          <w:szCs w:val="28"/>
          <w:lang w:val="sq-AL"/>
        </w:rPr>
        <w:t xml:space="preserve">është edhe një nga </w:t>
      </w:r>
      <w:r w:rsidR="00CC5710">
        <w:rPr>
          <w:rFonts w:ascii="Times New Roman" w:eastAsia="Calibri" w:hAnsi="Times New Roman"/>
          <w:sz w:val="28"/>
          <w:szCs w:val="28"/>
          <w:lang w:val="sq-AL"/>
        </w:rPr>
        <w:t>funksionet dhe shtyllat kryesore të shërbimit të jashtëm</w:t>
      </w:r>
      <w:r w:rsidRPr="008441C7">
        <w:rPr>
          <w:rFonts w:ascii="Times New Roman" w:eastAsia="Calibri" w:hAnsi="Times New Roman"/>
          <w:sz w:val="28"/>
          <w:szCs w:val="28"/>
          <w:lang w:val="sq-AL"/>
        </w:rPr>
        <w:t xml:space="preserve"> </w:t>
      </w:r>
      <w:r w:rsidRPr="008441C7">
        <w:rPr>
          <w:rFonts w:ascii="Times New Roman" w:hAnsi="Times New Roman"/>
          <w:sz w:val="28"/>
          <w:szCs w:val="28"/>
          <w:lang w:val="sq-AL"/>
        </w:rPr>
        <w:t xml:space="preserve">për realizimin dhe ndjekjen e të cilit do të jetë përgjegjës një </w:t>
      </w:r>
      <w:r w:rsidRPr="008441C7">
        <w:rPr>
          <w:rFonts w:ascii="Times New Roman" w:hAnsi="Times New Roman"/>
          <w:sz w:val="28"/>
          <w:szCs w:val="28"/>
          <w:lang w:val="sq-AL"/>
        </w:rPr>
        <w:lastRenderedPageBreak/>
        <w:t xml:space="preserve">departament pranë MEPJ-së, si dhe të gjitha përfaqësitë diplomatike dhe konsullore të Republikës së Shqipërisë. </w:t>
      </w:r>
    </w:p>
    <w:p w:rsidR="00751EAC" w:rsidRPr="008441C7" w:rsidRDefault="00751EAC" w:rsidP="00274066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</w:p>
    <w:p w:rsidR="00751EAC" w:rsidRPr="008441C7" w:rsidRDefault="00751EAC" w:rsidP="00274066">
      <w:pPr>
        <w:pStyle w:val="NoSpacing"/>
        <w:jc w:val="both"/>
        <w:rPr>
          <w:rFonts w:ascii="Times New Roman" w:eastAsia="Calibri" w:hAnsi="Times New Roman"/>
          <w:sz w:val="28"/>
          <w:szCs w:val="28"/>
          <w:lang w:val="sq-AL"/>
        </w:rPr>
      </w:pPr>
      <w:r w:rsidRPr="008441C7">
        <w:rPr>
          <w:rFonts w:ascii="Times New Roman" w:hAnsi="Times New Roman"/>
          <w:sz w:val="28"/>
          <w:szCs w:val="28"/>
          <w:lang w:val="sq-AL"/>
        </w:rPr>
        <w:t>M</w:t>
      </w:r>
      <w:r w:rsidRPr="008441C7">
        <w:rPr>
          <w:rFonts w:ascii="Times New Roman" w:eastAsia="Calibri" w:hAnsi="Times New Roman"/>
          <w:sz w:val="28"/>
          <w:szCs w:val="28"/>
          <w:lang w:val="sq-AL"/>
        </w:rPr>
        <w:t xml:space="preserve">isioni, si përcaktim i termit, në vetvete, </w:t>
      </w:r>
      <w:r>
        <w:rPr>
          <w:rFonts w:ascii="Times New Roman" w:eastAsia="Calibri" w:hAnsi="Times New Roman"/>
          <w:sz w:val="28"/>
          <w:szCs w:val="28"/>
          <w:lang w:val="sq-AL"/>
        </w:rPr>
        <w:t>mbulon</w:t>
      </w:r>
      <w:r w:rsidRPr="008441C7">
        <w:rPr>
          <w:rFonts w:ascii="Times New Roman" w:eastAsia="Calibri" w:hAnsi="Times New Roman"/>
          <w:sz w:val="28"/>
          <w:szCs w:val="28"/>
          <w:lang w:val="sq-AL"/>
        </w:rPr>
        <w:t xml:space="preserve"> një politikë </w:t>
      </w:r>
      <w:r w:rsidR="00CC5710">
        <w:rPr>
          <w:rFonts w:ascii="Times New Roman" w:eastAsia="Calibri" w:hAnsi="Times New Roman"/>
          <w:sz w:val="28"/>
          <w:szCs w:val="28"/>
          <w:lang w:val="sq-AL"/>
        </w:rPr>
        <w:t>afatgjatë dhe shumë më të gjerë se</w:t>
      </w:r>
      <w:r w:rsidRPr="008441C7">
        <w:rPr>
          <w:rFonts w:ascii="Times New Roman" w:eastAsia="Calibri" w:hAnsi="Times New Roman"/>
          <w:sz w:val="28"/>
          <w:szCs w:val="28"/>
          <w:lang w:val="sq-AL"/>
        </w:rPr>
        <w:t>sa një Agjenci mund të përballojë.</w:t>
      </w:r>
    </w:p>
    <w:p w:rsidR="009D4FFD" w:rsidRDefault="009D4FFD" w:rsidP="00274066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  <w:lang w:val="sq-AL"/>
        </w:rPr>
      </w:pPr>
    </w:p>
    <w:p w:rsidR="00751EAC" w:rsidRPr="008441C7" w:rsidRDefault="00751EAC" w:rsidP="00274066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  <w:lang w:val="sq-AL"/>
        </w:rPr>
      </w:pPr>
      <w:r w:rsidRPr="008441C7">
        <w:rPr>
          <w:rStyle w:val="s1"/>
          <w:sz w:val="28"/>
          <w:szCs w:val="28"/>
          <w:lang w:val="sq-AL"/>
        </w:rPr>
        <w:t>Duke e konsider</w:t>
      </w:r>
      <w:r w:rsidR="00CC5710">
        <w:rPr>
          <w:rStyle w:val="s1"/>
          <w:sz w:val="28"/>
          <w:szCs w:val="28"/>
          <w:lang w:val="sq-AL"/>
        </w:rPr>
        <w:t>uar diasporën një prioritet të q</w:t>
      </w:r>
      <w:r w:rsidRPr="008441C7">
        <w:rPr>
          <w:rStyle w:val="s1"/>
          <w:sz w:val="28"/>
          <w:szCs w:val="28"/>
          <w:lang w:val="sq-AL"/>
        </w:rPr>
        <w:t xml:space="preserve">everisë </w:t>
      </w:r>
      <w:r w:rsidR="00CC5710">
        <w:rPr>
          <w:rStyle w:val="s1"/>
          <w:sz w:val="28"/>
          <w:szCs w:val="28"/>
          <w:lang w:val="sq-AL"/>
        </w:rPr>
        <w:t>s</w:t>
      </w:r>
      <w:r w:rsidRPr="008441C7">
        <w:rPr>
          <w:rStyle w:val="s1"/>
          <w:sz w:val="28"/>
          <w:szCs w:val="28"/>
          <w:lang w:val="sq-AL"/>
        </w:rPr>
        <w:t xml:space="preserve">hqiptare, </w:t>
      </w:r>
      <w:proofErr w:type="spellStart"/>
      <w:r w:rsidR="00CC5710">
        <w:rPr>
          <w:sz w:val="28"/>
          <w:szCs w:val="28"/>
        </w:rPr>
        <w:t>Ministria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për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Evropën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dhe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Punët</w:t>
      </w:r>
      <w:proofErr w:type="spellEnd"/>
      <w:r w:rsidR="00CC5710" w:rsidRPr="009326C0">
        <w:rPr>
          <w:sz w:val="28"/>
          <w:szCs w:val="28"/>
        </w:rPr>
        <w:t xml:space="preserve"> e </w:t>
      </w:r>
      <w:proofErr w:type="spellStart"/>
      <w:r w:rsidR="00CC5710" w:rsidRPr="009326C0">
        <w:rPr>
          <w:sz w:val="28"/>
          <w:szCs w:val="28"/>
        </w:rPr>
        <w:t>Jashtme</w:t>
      </w:r>
      <w:proofErr w:type="spellEnd"/>
      <w:r w:rsidRPr="008441C7">
        <w:rPr>
          <w:rStyle w:val="s1"/>
          <w:sz w:val="28"/>
          <w:szCs w:val="28"/>
          <w:lang w:val="sq-AL"/>
        </w:rPr>
        <w:t xml:space="preserve"> është angazhuar në zbatimin me rigorozitet të Strategjisë Kombëtare për Diasporën 2021-2025</w:t>
      </w:r>
      <w:r w:rsidR="001976E1">
        <w:rPr>
          <w:rStyle w:val="s1"/>
          <w:sz w:val="28"/>
          <w:szCs w:val="28"/>
          <w:lang w:val="sq-AL"/>
        </w:rPr>
        <w:t>.</w:t>
      </w:r>
      <w:r w:rsidR="00CC5710" w:rsidRPr="00CC5710">
        <w:rPr>
          <w:sz w:val="28"/>
          <w:szCs w:val="28"/>
        </w:rPr>
        <w:t xml:space="preserve"> </w:t>
      </w:r>
      <w:proofErr w:type="spellStart"/>
      <w:r w:rsidR="00CC5710">
        <w:rPr>
          <w:sz w:val="28"/>
          <w:szCs w:val="28"/>
        </w:rPr>
        <w:t>Ministria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për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Evropën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dhe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Punët</w:t>
      </w:r>
      <w:proofErr w:type="spellEnd"/>
      <w:r w:rsidR="00CC5710" w:rsidRPr="009326C0">
        <w:rPr>
          <w:sz w:val="28"/>
          <w:szCs w:val="28"/>
        </w:rPr>
        <w:t xml:space="preserve"> e </w:t>
      </w:r>
      <w:proofErr w:type="spellStart"/>
      <w:r w:rsidR="00CC5710" w:rsidRPr="009326C0">
        <w:rPr>
          <w:sz w:val="28"/>
          <w:szCs w:val="28"/>
        </w:rPr>
        <w:t>Jashtme</w:t>
      </w:r>
      <w:proofErr w:type="spellEnd"/>
      <w:r w:rsidR="00CC5710" w:rsidRPr="008441C7">
        <w:rPr>
          <w:rStyle w:val="s1"/>
          <w:sz w:val="28"/>
          <w:szCs w:val="28"/>
          <w:lang w:val="sq-AL"/>
        </w:rPr>
        <w:t xml:space="preserve"> </w:t>
      </w:r>
      <w:r w:rsidR="00CC5710">
        <w:rPr>
          <w:rStyle w:val="s1"/>
          <w:sz w:val="28"/>
          <w:szCs w:val="28"/>
          <w:lang w:val="sq-AL"/>
        </w:rPr>
        <w:t>drejtonte deri në shtator 2021</w:t>
      </w:r>
      <w:r w:rsidRPr="008441C7">
        <w:rPr>
          <w:rStyle w:val="s1"/>
          <w:sz w:val="28"/>
          <w:szCs w:val="28"/>
          <w:lang w:val="sq-AL"/>
        </w:rPr>
        <w:t xml:space="preserve"> numrin më të madh të masave të </w:t>
      </w:r>
      <w:r w:rsidR="00CC5710">
        <w:rPr>
          <w:rStyle w:val="s1"/>
          <w:sz w:val="28"/>
          <w:szCs w:val="28"/>
          <w:lang w:val="sq-AL"/>
        </w:rPr>
        <w:t>planit të v</w:t>
      </w:r>
      <w:r w:rsidRPr="008441C7">
        <w:rPr>
          <w:rStyle w:val="s1"/>
          <w:sz w:val="28"/>
          <w:szCs w:val="28"/>
          <w:lang w:val="sq-AL"/>
        </w:rPr>
        <w:t>eprimit të kësaj strategjie, ndërkoh</w:t>
      </w:r>
      <w:r w:rsidR="00CC5710">
        <w:rPr>
          <w:rStyle w:val="s1"/>
          <w:sz w:val="28"/>
          <w:szCs w:val="28"/>
          <w:lang w:val="sq-AL"/>
        </w:rPr>
        <w:t>ë që masat e tjera drejtoheshin</w:t>
      </w:r>
      <w:r w:rsidRPr="008441C7">
        <w:rPr>
          <w:rStyle w:val="s1"/>
          <w:sz w:val="28"/>
          <w:szCs w:val="28"/>
          <w:lang w:val="sq-AL"/>
        </w:rPr>
        <w:t xml:space="preserve"> nga </w:t>
      </w:r>
      <w:r w:rsidR="00CC5710">
        <w:rPr>
          <w:rStyle w:val="s1"/>
          <w:sz w:val="28"/>
          <w:szCs w:val="28"/>
          <w:lang w:val="sq-AL"/>
        </w:rPr>
        <w:t xml:space="preserve">                        </w:t>
      </w:r>
      <w:r w:rsidRPr="008441C7">
        <w:rPr>
          <w:rStyle w:val="s1"/>
          <w:sz w:val="28"/>
          <w:szCs w:val="28"/>
          <w:lang w:val="sq-AL"/>
        </w:rPr>
        <w:t>ish</w:t>
      </w:r>
      <w:r w:rsidR="00CC5710">
        <w:rPr>
          <w:rStyle w:val="s1"/>
          <w:sz w:val="28"/>
          <w:szCs w:val="28"/>
          <w:lang w:val="sq-AL"/>
        </w:rPr>
        <w:t>-m</w:t>
      </w:r>
      <w:r w:rsidRPr="008441C7">
        <w:rPr>
          <w:rStyle w:val="s1"/>
          <w:sz w:val="28"/>
          <w:szCs w:val="28"/>
          <w:lang w:val="sq-AL"/>
        </w:rPr>
        <w:t>inistri</w:t>
      </w:r>
      <w:r w:rsidR="00CC5710">
        <w:rPr>
          <w:rStyle w:val="s1"/>
          <w:sz w:val="28"/>
          <w:szCs w:val="28"/>
          <w:lang w:val="sq-AL"/>
        </w:rPr>
        <w:t xml:space="preserve"> i</w:t>
      </w:r>
      <w:r w:rsidRPr="008441C7">
        <w:rPr>
          <w:rStyle w:val="s1"/>
          <w:sz w:val="28"/>
          <w:szCs w:val="28"/>
          <w:lang w:val="sq-AL"/>
        </w:rPr>
        <w:t xml:space="preserve"> Shtetit për Diasporën. Pas kalimit të diasporës në fushën e përgjegjësisë të </w:t>
      </w:r>
      <w:proofErr w:type="spellStart"/>
      <w:r w:rsidR="00CC5710" w:rsidRPr="009326C0">
        <w:rPr>
          <w:sz w:val="28"/>
          <w:szCs w:val="28"/>
        </w:rPr>
        <w:t>Ministrisë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për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Evropën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dhe</w:t>
      </w:r>
      <w:proofErr w:type="spellEnd"/>
      <w:r w:rsidR="00CC5710" w:rsidRPr="009326C0">
        <w:rPr>
          <w:sz w:val="28"/>
          <w:szCs w:val="28"/>
        </w:rPr>
        <w:t xml:space="preserve"> </w:t>
      </w:r>
      <w:proofErr w:type="spellStart"/>
      <w:r w:rsidR="00CC5710" w:rsidRPr="009326C0">
        <w:rPr>
          <w:sz w:val="28"/>
          <w:szCs w:val="28"/>
        </w:rPr>
        <w:t>Punët</w:t>
      </w:r>
      <w:proofErr w:type="spellEnd"/>
      <w:r w:rsidR="00CC5710" w:rsidRPr="009326C0">
        <w:rPr>
          <w:sz w:val="28"/>
          <w:szCs w:val="28"/>
        </w:rPr>
        <w:t xml:space="preserve"> e </w:t>
      </w:r>
      <w:proofErr w:type="spellStart"/>
      <w:r w:rsidR="00CC5710" w:rsidRPr="009326C0">
        <w:rPr>
          <w:sz w:val="28"/>
          <w:szCs w:val="28"/>
        </w:rPr>
        <w:t>Jashtme</w:t>
      </w:r>
      <w:proofErr w:type="spellEnd"/>
      <w:r w:rsidR="00CC5710">
        <w:rPr>
          <w:sz w:val="28"/>
          <w:szCs w:val="28"/>
        </w:rPr>
        <w:t>,</w:t>
      </w:r>
      <w:r w:rsidRPr="008441C7">
        <w:rPr>
          <w:rStyle w:val="s1"/>
          <w:sz w:val="28"/>
          <w:szCs w:val="28"/>
          <w:lang w:val="sq-AL"/>
        </w:rPr>
        <w:t xml:space="preserve"> institucioni ynë, që prej muajit janar 2022, drejton, pothuajse, të gjitha masat e veprimit. </w:t>
      </w:r>
    </w:p>
    <w:p w:rsidR="001976E1" w:rsidRDefault="001976E1" w:rsidP="00274066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  <w:lang w:val="sq-AL"/>
        </w:rPr>
      </w:pPr>
    </w:p>
    <w:p w:rsidR="00751EAC" w:rsidRPr="004C3D30" w:rsidRDefault="00751EAC" w:rsidP="00274066">
      <w:pPr>
        <w:pStyle w:val="p1"/>
        <w:spacing w:before="0" w:beforeAutospacing="0" w:after="0" w:afterAutospacing="0"/>
        <w:jc w:val="both"/>
        <w:rPr>
          <w:rStyle w:val="s1"/>
          <w:sz w:val="28"/>
          <w:szCs w:val="28"/>
          <w:lang w:val="sq-AL"/>
        </w:rPr>
      </w:pPr>
      <w:r w:rsidRPr="008441C7">
        <w:rPr>
          <w:rStyle w:val="s1"/>
          <w:sz w:val="28"/>
          <w:szCs w:val="28"/>
          <w:lang w:val="sq-AL"/>
        </w:rPr>
        <w:t xml:space="preserve">Centralizimi i çështjeve të diasporës </w:t>
      </w:r>
      <w:r w:rsidRPr="008441C7">
        <w:rPr>
          <w:sz w:val="28"/>
          <w:szCs w:val="28"/>
          <w:lang w:val="sq-AL"/>
        </w:rPr>
        <w:t>nën një ombrellë të vetme</w:t>
      </w:r>
      <w:r w:rsidRPr="008441C7">
        <w:rPr>
          <w:rStyle w:val="s1"/>
          <w:sz w:val="28"/>
          <w:szCs w:val="28"/>
          <w:lang w:val="sq-AL"/>
        </w:rPr>
        <w:t xml:space="preserve"> do të krijojë lehtësi n</w:t>
      </w:r>
      <w:r w:rsidRPr="008441C7">
        <w:rPr>
          <w:sz w:val="28"/>
          <w:szCs w:val="28"/>
          <w:lang w:val="sq-AL"/>
        </w:rPr>
        <w:t>ë qasjen koherente të politikave të angazhimit ndaj diasporës dhe në mbikëqyrjen e zbatimit të Strategjisë Kombëtare të Diasporës</w:t>
      </w:r>
      <w:r>
        <w:rPr>
          <w:sz w:val="28"/>
          <w:szCs w:val="28"/>
          <w:lang w:val="sq-AL"/>
        </w:rPr>
        <w:t>,</w:t>
      </w:r>
      <w:r w:rsidRPr="008441C7">
        <w:rPr>
          <w:sz w:val="28"/>
          <w:szCs w:val="28"/>
          <w:lang w:val="sq-AL"/>
        </w:rPr>
        <w:t xml:space="preserve"> si dhe do të</w:t>
      </w:r>
      <w:r w:rsidR="00CC5710">
        <w:rPr>
          <w:sz w:val="28"/>
          <w:szCs w:val="28"/>
          <w:lang w:val="sq-AL"/>
        </w:rPr>
        <w:t xml:space="preserve"> mundësojë një kanal komunikimi</w:t>
      </w:r>
      <w:r w:rsidRPr="008441C7">
        <w:rPr>
          <w:sz w:val="28"/>
          <w:szCs w:val="28"/>
          <w:lang w:val="sq-AL"/>
        </w:rPr>
        <w:t xml:space="preserve"> në vend të atij me shumë drejtime, që kemi pasur deri më tani.</w:t>
      </w:r>
      <w:r w:rsidRPr="008441C7">
        <w:rPr>
          <w:rStyle w:val="s1"/>
          <w:sz w:val="28"/>
          <w:szCs w:val="28"/>
          <w:lang w:val="sq-AL"/>
        </w:rPr>
        <w:t xml:space="preserve"> </w:t>
      </w:r>
    </w:p>
    <w:p w:rsidR="009D4FFD" w:rsidRDefault="009D4FFD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 xml:space="preserve">Modelet e vendeve ku politikat për diasporën janë </w:t>
      </w:r>
      <w:r w:rsidR="00CC5710">
        <w:rPr>
          <w:rFonts w:ascii="Times New Roman" w:hAnsi="Times New Roman"/>
          <w:sz w:val="28"/>
          <w:szCs w:val="28"/>
        </w:rPr>
        <w:t>kompetencë e ministrive të jashtme</w:t>
      </w:r>
      <w:r w:rsidRPr="009326C0">
        <w:rPr>
          <w:rFonts w:ascii="Times New Roman" w:hAnsi="Times New Roman"/>
          <w:sz w:val="28"/>
          <w:szCs w:val="28"/>
        </w:rPr>
        <w:t xml:space="preserve"> e kanë departamentin përgjegjës për diasp</w:t>
      </w:r>
      <w:r w:rsidR="00CC5710">
        <w:rPr>
          <w:rFonts w:ascii="Times New Roman" w:hAnsi="Times New Roman"/>
          <w:sz w:val="28"/>
          <w:szCs w:val="28"/>
        </w:rPr>
        <w:t>orën si pjesë të strukturës së ministrive të j</w:t>
      </w:r>
      <w:r w:rsidRPr="009326C0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shtme: p.sh.; </w:t>
      </w:r>
    </w:p>
    <w:p w:rsidR="00751EAC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>Ministria e Jashtme Italiane– “</w:t>
      </w:r>
      <w:proofErr w:type="spellStart"/>
      <w:r w:rsidRPr="00883685">
        <w:rPr>
          <w:rFonts w:ascii="Times New Roman" w:hAnsi="Times New Roman"/>
          <w:sz w:val="28"/>
          <w:szCs w:val="28"/>
        </w:rPr>
        <w:t>Direzione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Generale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per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gli italiani </w:t>
      </w:r>
      <w:proofErr w:type="spellStart"/>
      <w:r w:rsidRPr="00883685">
        <w:rPr>
          <w:rFonts w:ascii="Times New Roman" w:hAnsi="Times New Roman"/>
          <w:sz w:val="28"/>
          <w:szCs w:val="28"/>
        </w:rPr>
        <w:t>all’estero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e le </w:t>
      </w:r>
      <w:proofErr w:type="spellStart"/>
      <w:r w:rsidRPr="00883685">
        <w:rPr>
          <w:rFonts w:ascii="Times New Roman" w:hAnsi="Times New Roman"/>
          <w:sz w:val="28"/>
          <w:szCs w:val="28"/>
        </w:rPr>
        <w:t>politiche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migratorie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’; </w:t>
      </w: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 xml:space="preserve">Ministria e Jashtme e Greqisë – “The </w:t>
      </w:r>
      <w:proofErr w:type="spellStart"/>
      <w:r w:rsidRPr="00883685">
        <w:rPr>
          <w:rFonts w:ascii="Times New Roman" w:hAnsi="Times New Roman"/>
          <w:sz w:val="28"/>
          <w:szCs w:val="28"/>
        </w:rPr>
        <w:t>Secretary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General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for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Greeks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Abroad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and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Public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Diplomacy</w:t>
      </w:r>
      <w:proofErr w:type="spellEnd"/>
      <w:r w:rsidRPr="00883685">
        <w:rPr>
          <w:rFonts w:ascii="Times New Roman" w:hAnsi="Times New Roman"/>
          <w:sz w:val="28"/>
          <w:szCs w:val="28"/>
        </w:rPr>
        <w:t>”;</w:t>
      </w: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 xml:space="preserve">Ministria e Jashtme dhe Diasporës e Kosovës – </w:t>
      </w:r>
      <w:proofErr w:type="spellStart"/>
      <w:r w:rsidRPr="00883685">
        <w:rPr>
          <w:rFonts w:ascii="Times New Roman" w:hAnsi="Times New Roman"/>
          <w:sz w:val="28"/>
          <w:szCs w:val="28"/>
        </w:rPr>
        <w:t>Zv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/Ministre për Diasporën – “Departamenti i Diasporës”;  </w:t>
      </w: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 xml:space="preserve">Ministria e Jashtme e Letonisë- “Ambasador at </w:t>
      </w:r>
      <w:proofErr w:type="spellStart"/>
      <w:r w:rsidRPr="00883685">
        <w:rPr>
          <w:rFonts w:ascii="Times New Roman" w:hAnsi="Times New Roman"/>
          <w:sz w:val="28"/>
          <w:szCs w:val="28"/>
        </w:rPr>
        <w:t>Large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for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Diaspora”; </w:t>
      </w: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 xml:space="preserve">Ministria e Jashtme e Polonisë- </w:t>
      </w:r>
      <w:proofErr w:type="spellStart"/>
      <w:r w:rsidRPr="00883685">
        <w:rPr>
          <w:rFonts w:ascii="Times New Roman" w:hAnsi="Times New Roman"/>
          <w:sz w:val="28"/>
          <w:szCs w:val="28"/>
        </w:rPr>
        <w:t>Zv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/Ministër &amp; “Departament </w:t>
      </w:r>
      <w:proofErr w:type="spellStart"/>
      <w:r w:rsidRPr="00883685">
        <w:rPr>
          <w:rFonts w:ascii="Times New Roman" w:hAnsi="Times New Roman"/>
          <w:sz w:val="28"/>
          <w:szCs w:val="28"/>
        </w:rPr>
        <w:t>for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Cooperation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ë</w:t>
      </w:r>
      <w:r w:rsidRPr="00883685">
        <w:rPr>
          <w:rFonts w:ascii="Times New Roman" w:hAnsi="Times New Roman"/>
          <w:sz w:val="28"/>
          <w:szCs w:val="28"/>
        </w:rPr>
        <w:t>ith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Polish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Diaspora </w:t>
      </w:r>
      <w:proofErr w:type="spellStart"/>
      <w:r w:rsidRPr="00883685">
        <w:rPr>
          <w:rFonts w:ascii="Times New Roman" w:hAnsi="Times New Roman"/>
          <w:sz w:val="28"/>
          <w:szCs w:val="28"/>
        </w:rPr>
        <w:t>and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Poles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Abroad</w:t>
      </w:r>
      <w:proofErr w:type="spellEnd"/>
      <w:r w:rsidRPr="00883685">
        <w:rPr>
          <w:rFonts w:ascii="Times New Roman" w:hAnsi="Times New Roman"/>
          <w:sz w:val="28"/>
          <w:szCs w:val="28"/>
        </w:rPr>
        <w:t>”;</w:t>
      </w: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 xml:space="preserve">Ministria e Jashtme e Serbisë – “Office </w:t>
      </w:r>
      <w:proofErr w:type="spellStart"/>
      <w:r w:rsidRPr="00883685">
        <w:rPr>
          <w:rFonts w:ascii="Times New Roman" w:hAnsi="Times New Roman"/>
          <w:sz w:val="28"/>
          <w:szCs w:val="28"/>
        </w:rPr>
        <w:t>for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Cooperation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ë</w:t>
      </w:r>
      <w:r w:rsidRPr="00883685">
        <w:rPr>
          <w:rFonts w:ascii="Times New Roman" w:hAnsi="Times New Roman"/>
          <w:sz w:val="28"/>
          <w:szCs w:val="28"/>
        </w:rPr>
        <w:t>ith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Diaspora </w:t>
      </w:r>
      <w:proofErr w:type="spellStart"/>
      <w:r w:rsidRPr="00883685">
        <w:rPr>
          <w:rFonts w:ascii="Times New Roman" w:hAnsi="Times New Roman"/>
          <w:sz w:val="28"/>
          <w:szCs w:val="28"/>
        </w:rPr>
        <w:t>and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Serbs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in the </w:t>
      </w:r>
      <w:proofErr w:type="spellStart"/>
      <w:r w:rsidRPr="00883685">
        <w:rPr>
          <w:rFonts w:ascii="Times New Roman" w:hAnsi="Times New Roman"/>
          <w:sz w:val="28"/>
          <w:szCs w:val="28"/>
        </w:rPr>
        <w:t>Region</w:t>
      </w:r>
      <w:proofErr w:type="spellEnd"/>
      <w:r w:rsidRPr="00883685">
        <w:rPr>
          <w:rFonts w:ascii="Times New Roman" w:hAnsi="Times New Roman"/>
          <w:sz w:val="28"/>
          <w:szCs w:val="28"/>
        </w:rPr>
        <w:t>”;</w:t>
      </w:r>
    </w:p>
    <w:p w:rsidR="00751EAC" w:rsidRPr="00883685" w:rsidRDefault="00751EAC" w:rsidP="009D4F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83685">
        <w:rPr>
          <w:rFonts w:ascii="Times New Roman" w:hAnsi="Times New Roman"/>
          <w:sz w:val="28"/>
          <w:szCs w:val="28"/>
        </w:rPr>
        <w:t xml:space="preserve">Ministria e Jashtme e Irlandës – “Diaspora </w:t>
      </w:r>
      <w:proofErr w:type="spellStart"/>
      <w:r w:rsidRPr="00883685">
        <w:rPr>
          <w:rFonts w:ascii="Times New Roman" w:hAnsi="Times New Roman"/>
          <w:sz w:val="28"/>
          <w:szCs w:val="28"/>
        </w:rPr>
        <w:t>Directory-Department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of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Foreign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3685">
        <w:rPr>
          <w:rFonts w:ascii="Times New Roman" w:hAnsi="Times New Roman"/>
          <w:sz w:val="28"/>
          <w:szCs w:val="28"/>
        </w:rPr>
        <w:t>Affairs</w:t>
      </w:r>
      <w:proofErr w:type="spellEnd"/>
      <w:r w:rsidRPr="00883685">
        <w:rPr>
          <w:rFonts w:ascii="Times New Roman" w:hAnsi="Times New Roman"/>
          <w:sz w:val="28"/>
          <w:szCs w:val="28"/>
        </w:rPr>
        <w:t xml:space="preserve">”; </w:t>
      </w:r>
    </w:p>
    <w:p w:rsidR="00751EAC" w:rsidRPr="00CB0A97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color w:val="ED7D31"/>
          <w:sz w:val="28"/>
          <w:szCs w:val="28"/>
        </w:rPr>
      </w:pPr>
    </w:p>
    <w:p w:rsidR="00751EAC" w:rsidRPr="00CC571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 xml:space="preserve">Vlerësojmë se të </w:t>
      </w:r>
      <w:r w:rsidR="001976E1">
        <w:rPr>
          <w:rFonts w:ascii="Times New Roman" w:hAnsi="Times New Roman"/>
          <w:sz w:val="28"/>
          <w:szCs w:val="28"/>
        </w:rPr>
        <w:t>gjith</w:t>
      </w:r>
      <w:r w:rsidR="009D4FFD">
        <w:rPr>
          <w:rFonts w:ascii="Times New Roman" w:hAnsi="Times New Roman"/>
          <w:sz w:val="28"/>
          <w:szCs w:val="28"/>
        </w:rPr>
        <w:t>ë</w:t>
      </w:r>
      <w:r w:rsidR="00CC5710">
        <w:rPr>
          <w:rFonts w:ascii="Times New Roman" w:hAnsi="Times New Roman"/>
          <w:sz w:val="28"/>
          <w:szCs w:val="28"/>
        </w:rPr>
        <w:t xml:space="preserve"> objektivat e parashikuar</w:t>
      </w:r>
      <w:r w:rsidR="001976E1">
        <w:rPr>
          <w:rFonts w:ascii="Times New Roman" w:hAnsi="Times New Roman"/>
          <w:sz w:val="28"/>
          <w:szCs w:val="28"/>
        </w:rPr>
        <w:t xml:space="preserve"> në ligjin nr.115/2017</w:t>
      </w:r>
      <w:r w:rsidRPr="009326C0">
        <w:rPr>
          <w:rFonts w:ascii="Times New Roman" w:hAnsi="Times New Roman"/>
          <w:sz w:val="28"/>
          <w:szCs w:val="28"/>
        </w:rPr>
        <w:t xml:space="preserve"> janë realizuar dhe realizohen nga përfaqësitë tona diplomatike dhe konsullore. </w:t>
      </w:r>
      <w:r w:rsidRPr="00CC5710">
        <w:rPr>
          <w:rFonts w:ascii="Times New Roman" w:hAnsi="Times New Roman"/>
          <w:sz w:val="28"/>
          <w:szCs w:val="28"/>
        </w:rPr>
        <w:t>Krijimi i një institucioni varësie në kuptim të nenit 6</w:t>
      </w:r>
      <w:r w:rsidR="00CC5710">
        <w:rPr>
          <w:rFonts w:ascii="Times New Roman" w:hAnsi="Times New Roman"/>
          <w:sz w:val="28"/>
          <w:szCs w:val="28"/>
        </w:rPr>
        <w:t>,</w:t>
      </w:r>
      <w:r w:rsidRPr="00CC5710">
        <w:rPr>
          <w:rFonts w:ascii="Times New Roman" w:hAnsi="Times New Roman"/>
          <w:sz w:val="28"/>
          <w:szCs w:val="28"/>
        </w:rPr>
        <w:t xml:space="preserve"> të ligjit </w:t>
      </w:r>
      <w:r w:rsidR="00CC5710">
        <w:rPr>
          <w:rFonts w:ascii="Times New Roman" w:hAnsi="Times New Roman"/>
          <w:sz w:val="28"/>
          <w:szCs w:val="28"/>
        </w:rPr>
        <w:t>nr.</w:t>
      </w:r>
      <w:r w:rsidRPr="00CC5710">
        <w:rPr>
          <w:rFonts w:ascii="Times New Roman" w:hAnsi="Times New Roman"/>
          <w:sz w:val="28"/>
          <w:szCs w:val="28"/>
        </w:rPr>
        <w:t>90/2012</w:t>
      </w:r>
      <w:r w:rsidR="00CC5710">
        <w:rPr>
          <w:rFonts w:ascii="Times New Roman" w:hAnsi="Times New Roman"/>
          <w:sz w:val="28"/>
          <w:szCs w:val="28"/>
        </w:rPr>
        <w:t>,</w:t>
      </w:r>
      <w:r w:rsidRPr="00CC5710">
        <w:rPr>
          <w:rFonts w:ascii="Times New Roman" w:hAnsi="Times New Roman"/>
          <w:sz w:val="28"/>
          <w:szCs w:val="28"/>
        </w:rPr>
        <w:t xml:space="preserve"> “Për organizimin dhe funksionimin e administratës shtetërore”</w:t>
      </w:r>
      <w:r w:rsidR="001976E1">
        <w:rPr>
          <w:rFonts w:ascii="Times New Roman" w:hAnsi="Times New Roman"/>
          <w:sz w:val="28"/>
          <w:szCs w:val="28"/>
        </w:rPr>
        <w:t>,</w:t>
      </w:r>
      <w:r w:rsidRPr="00CC5710">
        <w:rPr>
          <w:rFonts w:ascii="Times New Roman" w:hAnsi="Times New Roman"/>
          <w:sz w:val="28"/>
          <w:szCs w:val="28"/>
        </w:rPr>
        <w:t xml:space="preserve"> për të kryer funksione </w:t>
      </w:r>
      <w:r w:rsidRPr="00CC5710">
        <w:rPr>
          <w:rFonts w:ascii="Times New Roman" w:hAnsi="Times New Roman"/>
          <w:sz w:val="28"/>
          <w:szCs w:val="28"/>
        </w:rPr>
        <w:lastRenderedPageBreak/>
        <w:t>administrative të përcaktuara dhe brenda fushës së përgjegjësisë së MEPJ</w:t>
      </w:r>
      <w:r w:rsidR="00CC5710">
        <w:rPr>
          <w:rFonts w:ascii="Times New Roman" w:hAnsi="Times New Roman"/>
          <w:sz w:val="28"/>
          <w:szCs w:val="28"/>
        </w:rPr>
        <w:t>-s</w:t>
      </w:r>
      <w:r w:rsidR="009D4FFD">
        <w:rPr>
          <w:rFonts w:ascii="Times New Roman" w:hAnsi="Times New Roman"/>
          <w:sz w:val="28"/>
          <w:szCs w:val="28"/>
        </w:rPr>
        <w:t>ë</w:t>
      </w:r>
      <w:r w:rsidRPr="00CC5710">
        <w:rPr>
          <w:rFonts w:ascii="Times New Roman" w:hAnsi="Times New Roman"/>
          <w:sz w:val="28"/>
          <w:szCs w:val="28"/>
        </w:rPr>
        <w:t>, si dhe një vlerësim në terren i kapaciteteve të përfaqësive diplomatike dhe konsullore për fuqizimin e tyre aty ku mund të ketë mungesa, përjashtojnë mundësinë për të mbajtur në këmbë struktura të posaçme dhe autonome që nuk thjeshtojnë proceset por i ndërlikojnë ato, dhe</w:t>
      </w:r>
      <w:r w:rsidR="00660EE2">
        <w:rPr>
          <w:rFonts w:ascii="Times New Roman" w:hAnsi="Times New Roman"/>
          <w:sz w:val="28"/>
          <w:szCs w:val="28"/>
        </w:rPr>
        <w:t>,</w:t>
      </w:r>
      <w:r w:rsidRPr="00CC5710">
        <w:rPr>
          <w:rFonts w:ascii="Times New Roman" w:hAnsi="Times New Roman"/>
          <w:sz w:val="28"/>
          <w:szCs w:val="28"/>
        </w:rPr>
        <w:t xml:space="preserve"> për më tepër</w:t>
      </w:r>
      <w:r w:rsidR="00660EE2">
        <w:rPr>
          <w:rFonts w:ascii="Times New Roman" w:hAnsi="Times New Roman"/>
          <w:sz w:val="28"/>
          <w:szCs w:val="28"/>
        </w:rPr>
        <w:t>,</w:t>
      </w:r>
      <w:r w:rsidRPr="00CC5710">
        <w:rPr>
          <w:rFonts w:ascii="Times New Roman" w:hAnsi="Times New Roman"/>
          <w:sz w:val="28"/>
          <w:szCs w:val="28"/>
        </w:rPr>
        <w:t xml:space="preserve"> sjellin kosto të panevojshme në buxhetin e shtetit.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Sa i përket nenit 6</w:t>
      </w:r>
      <w:r w:rsidR="00660EE2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të </w:t>
      </w:r>
      <w:r w:rsidR="00660EE2">
        <w:rPr>
          <w:rFonts w:ascii="Times New Roman" w:hAnsi="Times New Roman"/>
          <w:sz w:val="28"/>
          <w:szCs w:val="28"/>
        </w:rPr>
        <w:t>l</w:t>
      </w:r>
      <w:r w:rsidRPr="009326C0">
        <w:rPr>
          <w:rFonts w:ascii="Times New Roman" w:hAnsi="Times New Roman"/>
          <w:sz w:val="28"/>
          <w:szCs w:val="28"/>
        </w:rPr>
        <w:t xml:space="preserve">igjit “Detyrat e </w:t>
      </w:r>
      <w:r w:rsidR="00660EE2">
        <w:rPr>
          <w:rFonts w:ascii="Times New Roman" w:hAnsi="Times New Roman"/>
          <w:sz w:val="28"/>
          <w:szCs w:val="28"/>
        </w:rPr>
        <w:t>a</w:t>
      </w:r>
      <w:r w:rsidRPr="009326C0">
        <w:rPr>
          <w:rFonts w:ascii="Times New Roman" w:hAnsi="Times New Roman"/>
          <w:sz w:val="28"/>
          <w:szCs w:val="28"/>
        </w:rPr>
        <w:t>gjencisë”,  vlerësojmë</w:t>
      </w:r>
      <w:r w:rsidR="00660EE2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gjithashtu</w:t>
      </w:r>
      <w:r w:rsidR="00660EE2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se këto detyra janë të lidhura me aktivitetin e përfaqësive diplomatike dhe konsullore të Republikës së Shqipërisë, sektorit të diasporës së MEPJ-së dhe do të vijohet të kry</w:t>
      </w:r>
      <w:r w:rsidR="001976E1">
        <w:rPr>
          <w:rFonts w:ascii="Times New Roman" w:hAnsi="Times New Roman"/>
          <w:sz w:val="28"/>
          <w:szCs w:val="28"/>
        </w:rPr>
        <w:t>h</w:t>
      </w:r>
      <w:r w:rsidRPr="009326C0">
        <w:rPr>
          <w:rFonts w:ascii="Times New Roman" w:hAnsi="Times New Roman"/>
          <w:sz w:val="28"/>
          <w:szCs w:val="28"/>
        </w:rPr>
        <w:t xml:space="preserve">en normalisht nga </w:t>
      </w:r>
      <w:r w:rsidR="00660EE2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truktura e dedikuar p</w:t>
      </w:r>
      <w:r w:rsidRPr="009326C0">
        <w:rPr>
          <w:rFonts w:ascii="Times New Roman" w:hAnsi="Times New Roman"/>
          <w:sz w:val="28"/>
          <w:szCs w:val="28"/>
        </w:rPr>
        <w:t>ranë MEPJ-së.</w:t>
      </w:r>
    </w:p>
    <w:p w:rsidR="001976E1" w:rsidRDefault="001976E1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 xml:space="preserve">Krijimi i bazës unike të </w:t>
      </w:r>
      <w:proofErr w:type="spellStart"/>
      <w:r w:rsidRPr="009326C0">
        <w:rPr>
          <w:rFonts w:ascii="Times New Roman" w:hAnsi="Times New Roman"/>
          <w:sz w:val="28"/>
          <w:szCs w:val="28"/>
        </w:rPr>
        <w:t>të</w:t>
      </w:r>
      <w:proofErr w:type="spellEnd"/>
      <w:r w:rsidRPr="009326C0">
        <w:rPr>
          <w:rFonts w:ascii="Times New Roman" w:hAnsi="Times New Roman"/>
          <w:sz w:val="28"/>
          <w:szCs w:val="28"/>
        </w:rPr>
        <w:t xml:space="preserve"> dhënave personale është një detyrë e agjencisë e cila nuk mund të realizohet pa kontributin konkret të përfaqësive diplomatike dhe konsullore të R</w:t>
      </w:r>
      <w:r w:rsidR="00660EE2">
        <w:rPr>
          <w:rFonts w:ascii="Times New Roman" w:hAnsi="Times New Roman"/>
          <w:sz w:val="28"/>
          <w:szCs w:val="28"/>
        </w:rPr>
        <w:t>epublik</w:t>
      </w:r>
      <w:r w:rsidR="009D4FFD">
        <w:rPr>
          <w:rFonts w:ascii="Times New Roman" w:hAnsi="Times New Roman"/>
          <w:sz w:val="28"/>
          <w:szCs w:val="28"/>
        </w:rPr>
        <w:t>ë</w:t>
      </w:r>
      <w:r w:rsidR="00660EE2">
        <w:rPr>
          <w:rFonts w:ascii="Times New Roman" w:hAnsi="Times New Roman"/>
          <w:sz w:val="28"/>
          <w:szCs w:val="28"/>
        </w:rPr>
        <w:t>s s</w:t>
      </w:r>
      <w:r w:rsidR="009D4FFD">
        <w:rPr>
          <w:rFonts w:ascii="Times New Roman" w:hAnsi="Times New Roman"/>
          <w:sz w:val="28"/>
          <w:szCs w:val="28"/>
        </w:rPr>
        <w:t>ë</w:t>
      </w:r>
      <w:r w:rsidR="00660EE2">
        <w:rPr>
          <w:rFonts w:ascii="Times New Roman" w:hAnsi="Times New Roman"/>
          <w:sz w:val="28"/>
          <w:szCs w:val="28"/>
        </w:rPr>
        <w:t xml:space="preserve"> Shqip</w:t>
      </w:r>
      <w:r w:rsidR="009D4FFD">
        <w:rPr>
          <w:rFonts w:ascii="Times New Roman" w:hAnsi="Times New Roman"/>
          <w:sz w:val="28"/>
          <w:szCs w:val="28"/>
        </w:rPr>
        <w:t>ë</w:t>
      </w:r>
      <w:r w:rsidR="00660EE2">
        <w:rPr>
          <w:rFonts w:ascii="Times New Roman" w:hAnsi="Times New Roman"/>
          <w:sz w:val="28"/>
          <w:szCs w:val="28"/>
        </w:rPr>
        <w:t>ris</w:t>
      </w:r>
      <w:r w:rsidR="009D4FFD">
        <w:rPr>
          <w:rFonts w:ascii="Times New Roman" w:hAnsi="Times New Roman"/>
          <w:sz w:val="28"/>
          <w:szCs w:val="28"/>
        </w:rPr>
        <w:t>ë</w:t>
      </w:r>
      <w:r w:rsidRPr="009326C0">
        <w:rPr>
          <w:rFonts w:ascii="Times New Roman" w:hAnsi="Times New Roman"/>
          <w:sz w:val="28"/>
          <w:szCs w:val="28"/>
        </w:rPr>
        <w:t>.</w:t>
      </w:r>
    </w:p>
    <w:p w:rsidR="001976E1" w:rsidRDefault="001976E1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Ndërkohë</w:t>
      </w:r>
      <w:r w:rsidR="00660EE2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që dispozitat e kreut III të këtij ligji janë përsëritur dhe</w:t>
      </w:r>
      <w:r w:rsidR="00660EE2">
        <w:rPr>
          <w:rFonts w:ascii="Times New Roman" w:hAnsi="Times New Roman"/>
          <w:sz w:val="28"/>
          <w:szCs w:val="28"/>
        </w:rPr>
        <w:t xml:space="preserve"> më të detajuara në ligjin për d</w:t>
      </w:r>
      <w:r w:rsidRPr="009326C0">
        <w:rPr>
          <w:rFonts w:ascii="Times New Roman" w:hAnsi="Times New Roman"/>
          <w:sz w:val="28"/>
          <w:szCs w:val="28"/>
        </w:rPr>
        <w:t xml:space="preserve">iasporën. 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Gjithashtu, nga analiza financiare dhe burimeve njerëzore rezulton se struktura dhe mënyr</w:t>
      </w:r>
      <w:r>
        <w:rPr>
          <w:rFonts w:ascii="Times New Roman" w:hAnsi="Times New Roman"/>
          <w:sz w:val="28"/>
          <w:szCs w:val="28"/>
        </w:rPr>
        <w:t xml:space="preserve">a </w:t>
      </w:r>
      <w:r w:rsidRPr="009326C0">
        <w:rPr>
          <w:rFonts w:ascii="Times New Roman" w:hAnsi="Times New Roman"/>
          <w:sz w:val="28"/>
          <w:szCs w:val="28"/>
        </w:rPr>
        <w:t xml:space="preserve">e </w:t>
      </w:r>
      <w:r w:rsidR="00660EE2">
        <w:rPr>
          <w:rFonts w:ascii="Times New Roman" w:hAnsi="Times New Roman"/>
          <w:sz w:val="28"/>
          <w:szCs w:val="28"/>
        </w:rPr>
        <w:t>organizimit aktual të Agjencisë</w:t>
      </w:r>
      <w:r w:rsidRPr="009326C0">
        <w:rPr>
          <w:rFonts w:ascii="Times New Roman" w:hAnsi="Times New Roman"/>
          <w:sz w:val="28"/>
          <w:szCs w:val="28"/>
        </w:rPr>
        <w:t xml:space="preserve"> ka disa sektorë të cilët kryejnë të njëjtat detyra dhe përgjegjësi dhe mbivendosen me str</w:t>
      </w:r>
      <w:r w:rsidR="00660EE2">
        <w:rPr>
          <w:rFonts w:ascii="Times New Roman" w:hAnsi="Times New Roman"/>
          <w:sz w:val="28"/>
          <w:szCs w:val="28"/>
        </w:rPr>
        <w:t>ukturat e MEPJ-së për një detyr</w:t>
      </w:r>
      <w:r w:rsidR="009D4FFD">
        <w:rPr>
          <w:rFonts w:ascii="Times New Roman" w:hAnsi="Times New Roman"/>
          <w:sz w:val="28"/>
          <w:szCs w:val="28"/>
        </w:rPr>
        <w:t>ë</w:t>
      </w:r>
      <w:r w:rsidR="00660EE2">
        <w:rPr>
          <w:rFonts w:ascii="Times New Roman" w:hAnsi="Times New Roman"/>
          <w:sz w:val="28"/>
          <w:szCs w:val="28"/>
        </w:rPr>
        <w:t>/objektiv t</w:t>
      </w:r>
      <w:r w:rsidR="009D4FFD">
        <w:rPr>
          <w:rFonts w:ascii="Times New Roman" w:hAnsi="Times New Roman"/>
          <w:sz w:val="28"/>
          <w:szCs w:val="28"/>
        </w:rPr>
        <w:t>ë</w:t>
      </w:r>
      <w:r w:rsidRPr="009326C0">
        <w:rPr>
          <w:rFonts w:ascii="Times New Roman" w:hAnsi="Times New Roman"/>
          <w:sz w:val="28"/>
          <w:szCs w:val="28"/>
        </w:rPr>
        <w:t xml:space="preserve"> caktuar, siç janë strukturat e komunikimit, të promovimit, të administratës, të faqes zyrtare institucionale, të rrjeteve sociale etj. Riorganizimi i këtyre strukturave pranë MEPJ-së do të realizojë një </w:t>
      </w:r>
      <w:proofErr w:type="spellStart"/>
      <w:r w:rsidRPr="009326C0">
        <w:rPr>
          <w:rFonts w:ascii="Times New Roman" w:hAnsi="Times New Roman"/>
          <w:sz w:val="28"/>
          <w:szCs w:val="28"/>
        </w:rPr>
        <w:t>mirëmenaxhim</w:t>
      </w:r>
      <w:proofErr w:type="spellEnd"/>
      <w:r w:rsidRPr="009326C0">
        <w:rPr>
          <w:rFonts w:ascii="Times New Roman" w:hAnsi="Times New Roman"/>
          <w:sz w:val="28"/>
          <w:szCs w:val="28"/>
        </w:rPr>
        <w:t xml:space="preserve"> të burimeve njerëzore dhe burimeve financiare.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Nga ana tjetër</w:t>
      </w:r>
      <w:r w:rsidR="00274066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Agjencia kryen shpenzime për zyra me qira, ku me numrin e punonjësve që ka në struktur</w:t>
      </w:r>
      <w:r>
        <w:rPr>
          <w:rFonts w:ascii="Times New Roman" w:hAnsi="Times New Roman"/>
          <w:sz w:val="28"/>
          <w:szCs w:val="28"/>
        </w:rPr>
        <w:t>ë</w:t>
      </w:r>
      <w:r w:rsidRPr="009326C0">
        <w:rPr>
          <w:rFonts w:ascii="Times New Roman" w:hAnsi="Times New Roman"/>
          <w:sz w:val="28"/>
          <w:szCs w:val="28"/>
        </w:rPr>
        <w:t xml:space="preserve">, këto zyra mundet të jenë </w:t>
      </w:r>
      <w:r w:rsidR="00274066">
        <w:rPr>
          <w:rFonts w:ascii="Times New Roman" w:hAnsi="Times New Roman"/>
          <w:sz w:val="28"/>
          <w:szCs w:val="28"/>
        </w:rPr>
        <w:t>n</w:t>
      </w:r>
      <w:r w:rsidR="009D4FFD">
        <w:rPr>
          <w:rFonts w:ascii="Times New Roman" w:hAnsi="Times New Roman"/>
          <w:sz w:val="28"/>
          <w:szCs w:val="28"/>
        </w:rPr>
        <w:t>ë</w:t>
      </w:r>
      <w:r w:rsidRPr="009326C0">
        <w:rPr>
          <w:rFonts w:ascii="Times New Roman" w:hAnsi="Times New Roman"/>
          <w:sz w:val="28"/>
          <w:szCs w:val="28"/>
        </w:rPr>
        <w:t xml:space="preserve"> godinën e </w:t>
      </w:r>
      <w:r w:rsidR="00274066" w:rsidRPr="009326C0">
        <w:rPr>
          <w:rFonts w:ascii="Times New Roman" w:hAnsi="Times New Roman"/>
          <w:sz w:val="28"/>
          <w:szCs w:val="28"/>
        </w:rPr>
        <w:t xml:space="preserve">Ministrisë për Evropën dhe Punët e Jashtme </w:t>
      </w:r>
      <w:r w:rsidR="00274066">
        <w:rPr>
          <w:rFonts w:ascii="Times New Roman" w:hAnsi="Times New Roman"/>
          <w:sz w:val="28"/>
          <w:szCs w:val="28"/>
        </w:rPr>
        <w:t>dhe vlera e qi</w:t>
      </w:r>
      <w:r w:rsidRPr="009326C0">
        <w:rPr>
          <w:rFonts w:ascii="Times New Roman" w:hAnsi="Times New Roman"/>
          <w:sz w:val="28"/>
          <w:szCs w:val="28"/>
        </w:rPr>
        <w:t>rasë së zyrave mundet</w:t>
      </w:r>
      <w:r w:rsidR="00274066">
        <w:rPr>
          <w:rFonts w:ascii="Times New Roman" w:hAnsi="Times New Roman"/>
          <w:sz w:val="28"/>
          <w:szCs w:val="28"/>
        </w:rPr>
        <w:t xml:space="preserve"> të shkojë për ngritjen e qendr</w:t>
      </w:r>
      <w:r w:rsidR="009D4FFD">
        <w:rPr>
          <w:rFonts w:ascii="Times New Roman" w:hAnsi="Times New Roman"/>
          <w:sz w:val="28"/>
          <w:szCs w:val="28"/>
        </w:rPr>
        <w:t>ë</w:t>
      </w:r>
      <w:r w:rsidR="00274066">
        <w:rPr>
          <w:rFonts w:ascii="Times New Roman" w:hAnsi="Times New Roman"/>
          <w:sz w:val="28"/>
          <w:szCs w:val="28"/>
        </w:rPr>
        <w:t>s kulturore, në një nga shtetet ku ka nevoj</w:t>
      </w:r>
      <w:r w:rsidR="009D4FFD">
        <w:rPr>
          <w:rFonts w:ascii="Times New Roman" w:hAnsi="Times New Roman"/>
          <w:sz w:val="28"/>
          <w:szCs w:val="28"/>
        </w:rPr>
        <w:t>ë</w:t>
      </w:r>
      <w:r w:rsidR="00274066">
        <w:rPr>
          <w:rFonts w:ascii="Times New Roman" w:hAnsi="Times New Roman"/>
          <w:sz w:val="28"/>
          <w:szCs w:val="28"/>
        </w:rPr>
        <w:t xml:space="preserve"> dhe ka përqendrim të lartë të d</w:t>
      </w:r>
      <w:r w:rsidRPr="009326C0">
        <w:rPr>
          <w:rFonts w:ascii="Times New Roman" w:hAnsi="Times New Roman"/>
          <w:sz w:val="28"/>
          <w:szCs w:val="28"/>
        </w:rPr>
        <w:t xml:space="preserve">iasporës. </w:t>
      </w:r>
      <w:r w:rsidR="00274066">
        <w:rPr>
          <w:rFonts w:ascii="Times New Roman" w:hAnsi="Times New Roman"/>
          <w:sz w:val="28"/>
          <w:szCs w:val="28"/>
        </w:rPr>
        <w:t>Ngritja e qendrave k</w:t>
      </w:r>
      <w:r w:rsidR="001976E1">
        <w:rPr>
          <w:rFonts w:ascii="Times New Roman" w:hAnsi="Times New Roman"/>
          <w:sz w:val="28"/>
          <w:szCs w:val="28"/>
        </w:rPr>
        <w:t>ulturore ka</w:t>
      </w:r>
      <w:r w:rsidRPr="008441C7">
        <w:rPr>
          <w:rFonts w:ascii="Times New Roman" w:hAnsi="Times New Roman"/>
          <w:sz w:val="28"/>
          <w:szCs w:val="28"/>
        </w:rPr>
        <w:t xml:space="preserve"> qenë dhe </w:t>
      </w:r>
      <w:r w:rsidR="009D4FFD">
        <w:rPr>
          <w:rFonts w:ascii="Times New Roman" w:hAnsi="Times New Roman"/>
          <w:sz w:val="28"/>
          <w:szCs w:val="28"/>
        </w:rPr>
        <w:t>ë</w:t>
      </w:r>
      <w:r w:rsidR="001976E1">
        <w:rPr>
          <w:rFonts w:ascii="Times New Roman" w:hAnsi="Times New Roman"/>
          <w:sz w:val="28"/>
          <w:szCs w:val="28"/>
        </w:rPr>
        <w:t>sht</w:t>
      </w:r>
      <w:r w:rsidR="009D4FFD">
        <w:rPr>
          <w:rFonts w:ascii="Times New Roman" w:hAnsi="Times New Roman"/>
          <w:sz w:val="28"/>
          <w:szCs w:val="28"/>
        </w:rPr>
        <w:t>ë</w:t>
      </w:r>
      <w:r w:rsidR="001976E1">
        <w:rPr>
          <w:rFonts w:ascii="Times New Roman" w:hAnsi="Times New Roman"/>
          <w:sz w:val="28"/>
          <w:szCs w:val="28"/>
        </w:rPr>
        <w:t xml:space="preserve"> </w:t>
      </w:r>
      <w:r w:rsidRPr="008441C7">
        <w:rPr>
          <w:rFonts w:ascii="Times New Roman" w:hAnsi="Times New Roman"/>
          <w:sz w:val="28"/>
          <w:szCs w:val="28"/>
        </w:rPr>
        <w:t xml:space="preserve"> pjesë e strategjisë për Diasporën</w:t>
      </w:r>
      <w:r w:rsidR="00274066">
        <w:rPr>
          <w:rFonts w:ascii="Times New Roman" w:hAnsi="Times New Roman"/>
          <w:sz w:val="28"/>
          <w:szCs w:val="28"/>
        </w:rPr>
        <w:t>,</w:t>
      </w:r>
      <w:r w:rsidRPr="008441C7">
        <w:rPr>
          <w:rFonts w:ascii="Times New Roman" w:hAnsi="Times New Roman"/>
          <w:sz w:val="28"/>
          <w:szCs w:val="28"/>
        </w:rPr>
        <w:t xml:space="preserve"> të propozuara nga </w:t>
      </w:r>
      <w:r w:rsidR="00274066">
        <w:rPr>
          <w:rFonts w:ascii="Times New Roman" w:hAnsi="Times New Roman"/>
          <w:sz w:val="28"/>
          <w:szCs w:val="28"/>
        </w:rPr>
        <w:t>Ministria</w:t>
      </w:r>
      <w:r w:rsidR="00274066" w:rsidRPr="009326C0">
        <w:rPr>
          <w:rFonts w:ascii="Times New Roman" w:hAnsi="Times New Roman"/>
          <w:sz w:val="28"/>
          <w:szCs w:val="28"/>
        </w:rPr>
        <w:t xml:space="preserve"> për Evropën dhe Punët e Jashtme</w:t>
      </w:r>
      <w:r w:rsidRPr="008441C7">
        <w:rPr>
          <w:rFonts w:ascii="Times New Roman" w:hAnsi="Times New Roman"/>
          <w:sz w:val="28"/>
          <w:szCs w:val="28"/>
        </w:rPr>
        <w:t>.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sz w:val="28"/>
          <w:szCs w:val="28"/>
        </w:rPr>
        <w:t>Sa i përket rregullimeve të personelit me status</w:t>
      </w:r>
      <w:r w:rsidR="001976E1">
        <w:rPr>
          <w:rFonts w:ascii="Times New Roman" w:hAnsi="Times New Roman"/>
          <w:sz w:val="28"/>
          <w:szCs w:val="28"/>
        </w:rPr>
        <w:t>in e</w:t>
      </w:r>
      <w:r w:rsidRPr="009326C0">
        <w:rPr>
          <w:rFonts w:ascii="Times New Roman" w:hAnsi="Times New Roman"/>
          <w:sz w:val="28"/>
          <w:szCs w:val="28"/>
        </w:rPr>
        <w:t xml:space="preserve"> nëpunës</w:t>
      </w:r>
      <w:r w:rsidR="001976E1">
        <w:rPr>
          <w:rFonts w:ascii="Times New Roman" w:hAnsi="Times New Roman"/>
          <w:sz w:val="28"/>
          <w:szCs w:val="28"/>
        </w:rPr>
        <w:t>it</w:t>
      </w:r>
      <w:r w:rsidRPr="009326C0">
        <w:rPr>
          <w:rFonts w:ascii="Times New Roman" w:hAnsi="Times New Roman"/>
          <w:sz w:val="28"/>
          <w:szCs w:val="28"/>
        </w:rPr>
        <w:t xml:space="preserve"> civil të Agjencisë, do të respektohen parimet e parashikuara në përputhje me nenin 50, pika</w:t>
      </w:r>
      <w:r w:rsidR="00274066">
        <w:rPr>
          <w:rFonts w:ascii="Times New Roman" w:hAnsi="Times New Roman"/>
          <w:sz w:val="28"/>
          <w:szCs w:val="28"/>
        </w:rPr>
        <w:t>t</w:t>
      </w:r>
      <w:r w:rsidRPr="009326C0">
        <w:rPr>
          <w:rFonts w:ascii="Times New Roman" w:hAnsi="Times New Roman"/>
          <w:sz w:val="28"/>
          <w:szCs w:val="28"/>
        </w:rPr>
        <w:t xml:space="preserve"> 1 dhe 2</w:t>
      </w:r>
      <w:r w:rsidR="00274066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të ligjit nr.152/2013</w:t>
      </w:r>
      <w:r w:rsidR="00274066">
        <w:rPr>
          <w:rFonts w:ascii="Times New Roman" w:hAnsi="Times New Roman"/>
          <w:sz w:val="28"/>
          <w:szCs w:val="28"/>
        </w:rPr>
        <w:t>,</w:t>
      </w:r>
      <w:r w:rsidRPr="009326C0">
        <w:rPr>
          <w:rFonts w:ascii="Times New Roman" w:hAnsi="Times New Roman"/>
          <w:sz w:val="28"/>
          <w:szCs w:val="28"/>
        </w:rPr>
        <w:t xml:space="preserve"> “Për nëpunësin civil”.</w:t>
      </w:r>
      <w:r>
        <w:rPr>
          <w:rFonts w:ascii="Times New Roman" w:hAnsi="Times New Roman"/>
          <w:sz w:val="28"/>
          <w:szCs w:val="28"/>
        </w:rPr>
        <w:t xml:space="preserve"> Ndërkohë që për personelin e punësuar sipas Kodit të Punës së R</w:t>
      </w:r>
      <w:r w:rsidR="00274066">
        <w:rPr>
          <w:rFonts w:ascii="Times New Roman" w:hAnsi="Times New Roman"/>
          <w:sz w:val="28"/>
          <w:szCs w:val="28"/>
        </w:rPr>
        <w:t>epublik</w:t>
      </w:r>
      <w:r w:rsidR="009D4FFD">
        <w:rPr>
          <w:rFonts w:ascii="Times New Roman" w:hAnsi="Times New Roman"/>
          <w:sz w:val="28"/>
          <w:szCs w:val="28"/>
        </w:rPr>
        <w:t>ë</w:t>
      </w:r>
      <w:r w:rsidR="00274066">
        <w:rPr>
          <w:rFonts w:ascii="Times New Roman" w:hAnsi="Times New Roman"/>
          <w:sz w:val="28"/>
          <w:szCs w:val="28"/>
        </w:rPr>
        <w:t>s s</w:t>
      </w:r>
      <w:r w:rsidR="009D4FFD">
        <w:rPr>
          <w:rFonts w:ascii="Times New Roman" w:hAnsi="Times New Roman"/>
          <w:sz w:val="28"/>
          <w:szCs w:val="28"/>
        </w:rPr>
        <w:t>ë</w:t>
      </w:r>
      <w:r w:rsidR="00274066">
        <w:rPr>
          <w:rFonts w:ascii="Times New Roman" w:hAnsi="Times New Roman"/>
          <w:sz w:val="28"/>
          <w:szCs w:val="28"/>
        </w:rPr>
        <w:t xml:space="preserve"> S</w:t>
      </w:r>
      <w:r w:rsidR="009D4FFD">
        <w:rPr>
          <w:rFonts w:ascii="Times New Roman" w:hAnsi="Times New Roman"/>
          <w:sz w:val="28"/>
          <w:szCs w:val="28"/>
        </w:rPr>
        <w:t>h</w:t>
      </w:r>
      <w:r w:rsidR="00274066">
        <w:rPr>
          <w:rFonts w:ascii="Times New Roman" w:hAnsi="Times New Roman"/>
          <w:sz w:val="28"/>
          <w:szCs w:val="28"/>
        </w:rPr>
        <w:t>qip</w:t>
      </w:r>
      <w:r w:rsidR="009D4FFD">
        <w:rPr>
          <w:rFonts w:ascii="Times New Roman" w:hAnsi="Times New Roman"/>
          <w:sz w:val="28"/>
          <w:szCs w:val="28"/>
        </w:rPr>
        <w:t>ë</w:t>
      </w:r>
      <w:r w:rsidR="00274066">
        <w:rPr>
          <w:rFonts w:ascii="Times New Roman" w:hAnsi="Times New Roman"/>
          <w:sz w:val="28"/>
          <w:szCs w:val="28"/>
        </w:rPr>
        <w:t>ris</w:t>
      </w:r>
      <w:r>
        <w:rPr>
          <w:rFonts w:ascii="Times New Roman" w:hAnsi="Times New Roman"/>
          <w:sz w:val="28"/>
          <w:szCs w:val="28"/>
        </w:rPr>
        <w:t xml:space="preserve">ë do të zbatohen të gjitha procedurat e nevojshme ligjore që ky </w:t>
      </w:r>
      <w:r w:rsidR="00274066">
        <w:rPr>
          <w:rFonts w:ascii="Times New Roman" w:hAnsi="Times New Roman"/>
          <w:sz w:val="28"/>
          <w:szCs w:val="28"/>
        </w:rPr>
        <w:t>Kod parashikon për marrëdhëniet e</w:t>
      </w:r>
      <w:r>
        <w:rPr>
          <w:rFonts w:ascii="Times New Roman" w:hAnsi="Times New Roman"/>
          <w:sz w:val="28"/>
          <w:szCs w:val="28"/>
        </w:rPr>
        <w:t xml:space="preserve"> punës në rast ristrukturimi, mbyllje</w:t>
      </w:r>
      <w:r w:rsidR="00274066">
        <w:rPr>
          <w:rFonts w:ascii="Times New Roman" w:hAnsi="Times New Roman"/>
          <w:sz w:val="28"/>
          <w:szCs w:val="28"/>
        </w:rPr>
        <w:t>je</w:t>
      </w:r>
      <w:r>
        <w:rPr>
          <w:rFonts w:ascii="Times New Roman" w:hAnsi="Times New Roman"/>
          <w:sz w:val="28"/>
          <w:szCs w:val="28"/>
        </w:rPr>
        <w:t xml:space="preserve"> institucioni. </w:t>
      </w:r>
    </w:p>
    <w:p w:rsidR="00751EAC" w:rsidRPr="009326C0" w:rsidRDefault="00751EAC" w:rsidP="001976E1">
      <w:pPr>
        <w:numPr>
          <w:ilvl w:val="0"/>
          <w:numId w:val="1"/>
        </w:numPr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26C0">
        <w:rPr>
          <w:rFonts w:ascii="Times New Roman" w:eastAsia="Times New Roman" w:hAnsi="Times New Roman"/>
          <w:b/>
          <w:sz w:val="28"/>
          <w:szCs w:val="28"/>
        </w:rPr>
        <w:lastRenderedPageBreak/>
        <w:t>VLERËSIMI I LIGJSHMËRISË, KUSHTETUTSHMËRISË DHE HARMONIZIMI ME LEGJISLACIONIN NË FUQI VENDAS E NDËRKOMBËTAR</w:t>
      </w:r>
    </w:p>
    <w:p w:rsidR="00751EAC" w:rsidRPr="009326C0" w:rsidRDefault="00751EAC" w:rsidP="00274066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751EAC" w:rsidRPr="009326C0" w:rsidRDefault="00751EAC" w:rsidP="00274066">
      <w:pPr>
        <w:tabs>
          <w:tab w:val="left" w:pos="79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326C0">
        <w:rPr>
          <w:rFonts w:ascii="Times New Roman" w:hAnsi="Times New Roman"/>
          <w:bCs/>
          <w:sz w:val="28"/>
          <w:szCs w:val="28"/>
        </w:rPr>
        <w:t>Ky projektligj  është hart</w:t>
      </w:r>
      <w:r w:rsidR="001976E1">
        <w:rPr>
          <w:rFonts w:ascii="Times New Roman" w:hAnsi="Times New Roman"/>
          <w:bCs/>
          <w:sz w:val="28"/>
          <w:szCs w:val="28"/>
        </w:rPr>
        <w:t>uar në mbështetje të neneve 78  e</w:t>
      </w:r>
      <w:r w:rsidRPr="009326C0">
        <w:rPr>
          <w:rFonts w:ascii="Times New Roman" w:hAnsi="Times New Roman"/>
          <w:bCs/>
          <w:sz w:val="28"/>
          <w:szCs w:val="28"/>
        </w:rPr>
        <w:t xml:space="preserve"> 83 të Kushtetutës.</w:t>
      </w:r>
    </w:p>
    <w:p w:rsidR="00751EAC" w:rsidRPr="009326C0" w:rsidRDefault="00751EAC" w:rsidP="00274066">
      <w:pPr>
        <w:pStyle w:val="Title"/>
        <w:jc w:val="both"/>
        <w:rPr>
          <w:b w:val="0"/>
          <w:caps w:val="0"/>
          <w:szCs w:val="28"/>
          <w:lang w:val="sq-AL"/>
        </w:rPr>
      </w:pPr>
    </w:p>
    <w:p w:rsidR="00751EAC" w:rsidRPr="009326C0" w:rsidRDefault="00751EAC" w:rsidP="001976E1">
      <w:pPr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/>
          <w:color w:val="000000"/>
          <w:sz w:val="28"/>
          <w:szCs w:val="28"/>
          <w:lang w:val="fr-FR" w:eastAsia="en-GB"/>
        </w:rPr>
      </w:pPr>
      <w:r w:rsidRPr="009326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fr-FR" w:eastAsia="en-GB"/>
        </w:rPr>
        <w:t>VLERËSIMI I SHKALLËS SË PËRAFRIMIT ME </w:t>
      </w:r>
      <w:r w:rsidRPr="009326C0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fr-FR" w:eastAsia="en-GB"/>
        </w:rPr>
        <w:t>ACQUIS COMMUNAUTAIRE</w:t>
      </w:r>
      <w:r w:rsidRPr="009326C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fr-FR" w:eastAsia="en-GB"/>
        </w:rPr>
        <w:t> (PËR PROJEKTAKTET NORMATIVE)</w:t>
      </w:r>
    </w:p>
    <w:p w:rsidR="00751EAC" w:rsidRPr="009326C0" w:rsidRDefault="00751EAC" w:rsidP="00274066">
      <w:pPr>
        <w:pStyle w:val="Title"/>
        <w:jc w:val="both"/>
        <w:rPr>
          <w:b w:val="0"/>
          <w:caps w:val="0"/>
          <w:szCs w:val="28"/>
          <w:lang w:val="sq-AL"/>
        </w:rPr>
      </w:pPr>
    </w:p>
    <w:p w:rsidR="00751EAC" w:rsidRPr="009326C0" w:rsidRDefault="00751EAC" w:rsidP="00274066">
      <w:pPr>
        <w:pStyle w:val="Title"/>
        <w:jc w:val="both"/>
        <w:rPr>
          <w:b w:val="0"/>
          <w:caps w:val="0"/>
          <w:szCs w:val="28"/>
          <w:lang w:val="sq-AL"/>
        </w:rPr>
      </w:pPr>
      <w:r w:rsidRPr="009326C0">
        <w:rPr>
          <w:b w:val="0"/>
          <w:caps w:val="0"/>
          <w:szCs w:val="28"/>
          <w:lang w:val="sq-AL"/>
        </w:rPr>
        <w:t xml:space="preserve">Projektvendimi nuk synon përafrim me </w:t>
      </w:r>
      <w:proofErr w:type="spellStart"/>
      <w:r w:rsidRPr="001976E1">
        <w:rPr>
          <w:b w:val="0"/>
          <w:i/>
          <w:caps w:val="0"/>
          <w:szCs w:val="28"/>
          <w:lang w:val="sq-AL"/>
        </w:rPr>
        <w:t>Acquis</w:t>
      </w:r>
      <w:proofErr w:type="spellEnd"/>
      <w:r w:rsidRPr="001976E1">
        <w:rPr>
          <w:b w:val="0"/>
          <w:i/>
          <w:caps w:val="0"/>
          <w:szCs w:val="28"/>
          <w:lang w:val="sq-AL"/>
        </w:rPr>
        <w:t xml:space="preserve"> </w:t>
      </w:r>
      <w:r w:rsidRPr="009326C0">
        <w:rPr>
          <w:b w:val="0"/>
          <w:caps w:val="0"/>
          <w:szCs w:val="28"/>
          <w:lang w:val="sq-AL"/>
        </w:rPr>
        <w:t>të Bashkimit Evropian.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51EAC" w:rsidRPr="009326C0" w:rsidRDefault="00751EAC" w:rsidP="001976E1">
      <w:pPr>
        <w:numPr>
          <w:ilvl w:val="0"/>
          <w:numId w:val="1"/>
        </w:numPr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26C0">
        <w:rPr>
          <w:rFonts w:ascii="Times New Roman" w:eastAsia="Times New Roman" w:hAnsi="Times New Roman"/>
          <w:b/>
          <w:sz w:val="28"/>
          <w:szCs w:val="28"/>
        </w:rPr>
        <w:t>PËRMBLEDHJE SHPJEGUESE E PËRMBAJTJES SË PROJEKTAKTIT</w:t>
      </w: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51EAC" w:rsidRDefault="001976E1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Hlk67232634"/>
      <w:r>
        <w:rPr>
          <w:rFonts w:ascii="Times New Roman" w:eastAsia="Times New Roman" w:hAnsi="Times New Roman"/>
          <w:sz w:val="28"/>
          <w:szCs w:val="28"/>
        </w:rPr>
        <w:t>Projektligji</w:t>
      </w:r>
      <w:r w:rsidR="00751EAC">
        <w:rPr>
          <w:rFonts w:ascii="Times New Roman" w:eastAsia="Times New Roman" w:hAnsi="Times New Roman"/>
          <w:sz w:val="28"/>
          <w:szCs w:val="28"/>
        </w:rPr>
        <w:t xml:space="preserve"> p</w:t>
      </w:r>
      <w:r>
        <w:rPr>
          <w:rFonts w:ascii="Times New Roman" w:eastAsia="Times New Roman" w:hAnsi="Times New Roman"/>
          <w:sz w:val="28"/>
          <w:szCs w:val="28"/>
        </w:rPr>
        <w:t>ërbëhet nga 3 dispozita. Neni 1</w:t>
      </w:r>
      <w:r w:rsidR="00751EAC">
        <w:rPr>
          <w:rFonts w:ascii="Times New Roman" w:eastAsia="Times New Roman" w:hAnsi="Times New Roman"/>
          <w:sz w:val="28"/>
          <w:szCs w:val="28"/>
        </w:rPr>
        <w:t xml:space="preserve"> </w:t>
      </w:r>
      <w:r w:rsidR="00751EAC" w:rsidRPr="009326C0">
        <w:rPr>
          <w:rFonts w:ascii="Times New Roman" w:eastAsia="Times New Roman" w:hAnsi="Times New Roman"/>
          <w:sz w:val="28"/>
          <w:szCs w:val="28"/>
        </w:rPr>
        <w:t>parashikon s</w:t>
      </w:r>
      <w:r w:rsidR="00751EAC" w:rsidRPr="009326C0">
        <w:rPr>
          <w:rFonts w:ascii="Times New Roman" w:hAnsi="Times New Roman"/>
          <w:sz w:val="28"/>
          <w:szCs w:val="28"/>
        </w:rPr>
        <w:t xml:space="preserve">hfuqizimin e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l</w:t>
      </w:r>
      <w:r w:rsidR="00751EAC" w:rsidRPr="009326C0">
        <w:rPr>
          <w:rFonts w:ascii="Times New Roman" w:hAnsi="Times New Roman"/>
          <w:sz w:val="28"/>
          <w:szCs w:val="28"/>
        </w:rPr>
        <w:t>igjit nr.115/2017, 18.12.2017 “Për krijimin e Agjencisë Kombëtare të Diasporës”, i ndryshuar</w:t>
      </w:r>
      <w:r w:rsidR="00751EAC">
        <w:rPr>
          <w:rFonts w:ascii="Times New Roman" w:hAnsi="Times New Roman"/>
          <w:sz w:val="28"/>
          <w:szCs w:val="28"/>
        </w:rPr>
        <w:t xml:space="preserve">, </w:t>
      </w:r>
      <w:r w:rsidR="00751EAC" w:rsidRPr="009326C0">
        <w:rPr>
          <w:rFonts w:ascii="Times New Roman" w:hAnsi="Times New Roman"/>
          <w:sz w:val="28"/>
          <w:szCs w:val="28"/>
        </w:rPr>
        <w:t xml:space="preserve"> si dhe të gjitha aktet </w:t>
      </w:r>
      <w:r w:rsidR="00751EAC">
        <w:rPr>
          <w:rFonts w:ascii="Times New Roman" w:hAnsi="Times New Roman"/>
          <w:sz w:val="28"/>
          <w:szCs w:val="28"/>
        </w:rPr>
        <w:t xml:space="preserve">nënligjore </w:t>
      </w:r>
      <w:r w:rsidR="00751EAC" w:rsidRPr="009326C0">
        <w:rPr>
          <w:rFonts w:ascii="Times New Roman" w:hAnsi="Times New Roman"/>
          <w:sz w:val="28"/>
          <w:szCs w:val="28"/>
        </w:rPr>
        <w:t>që kanë dalë në zbatim të tij.</w:t>
      </w:r>
      <w:bookmarkEnd w:id="0"/>
    </w:p>
    <w:p w:rsidR="00751EAC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4FFD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Neni 2 propozohet si dispozitë kalimtare</w:t>
      </w:r>
      <w:r w:rsidR="009D4FFD">
        <w:rPr>
          <w:rFonts w:ascii="Times New Roman" w:hAnsi="Times New Roman"/>
          <w:sz w:val="28"/>
          <w:szCs w:val="28"/>
        </w:rPr>
        <w:t>, nëpërmjet s</w:t>
      </w:r>
      <w:r>
        <w:rPr>
          <w:rFonts w:ascii="Times New Roman" w:hAnsi="Times New Roman"/>
          <w:sz w:val="28"/>
          <w:szCs w:val="28"/>
        </w:rPr>
        <w:t>ë cilës parashikohet rregullim</w:t>
      </w:r>
      <w:r w:rsidR="009D4FFD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ligjor lidhur me vijimësinë dhe përmbushjen e misionit që ka Agjencia Kombëtare e Diasporës, si dhe për marrëdhëniet e punës së punonjësve aktual të Agjencisë.</w:t>
      </w:r>
    </w:p>
    <w:p w:rsidR="009D4FFD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Default="009D4FFD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Neni 3 parashikon hyrjen në fuqi të </w:t>
      </w:r>
      <w:proofErr w:type="spellStart"/>
      <w:r>
        <w:rPr>
          <w:rFonts w:ascii="Times New Roman" w:hAnsi="Times New Roman"/>
          <w:sz w:val="28"/>
          <w:szCs w:val="28"/>
        </w:rPr>
        <w:t>projektaktit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751EAC">
        <w:rPr>
          <w:rFonts w:ascii="Times New Roman" w:hAnsi="Times New Roman"/>
          <w:sz w:val="28"/>
          <w:szCs w:val="28"/>
        </w:rPr>
        <w:t xml:space="preserve">  </w:t>
      </w: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EAC" w:rsidRDefault="00751EAC" w:rsidP="009D4FFD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326C0">
        <w:rPr>
          <w:rFonts w:ascii="Times New Roman" w:eastAsia="Times New Roman" w:hAnsi="Times New Roman"/>
          <w:b/>
          <w:sz w:val="28"/>
          <w:szCs w:val="28"/>
        </w:rPr>
        <w:t xml:space="preserve">INSTITUCIONET DHE ORGANET QË NGARKOHEN PËR ZBATIMIN E </w:t>
      </w:r>
      <w:r w:rsidR="009D4FFD">
        <w:rPr>
          <w:rFonts w:ascii="Times New Roman" w:eastAsia="Times New Roman" w:hAnsi="Times New Roman"/>
          <w:b/>
          <w:sz w:val="28"/>
          <w:szCs w:val="28"/>
        </w:rPr>
        <w:t>PROJEKT</w:t>
      </w:r>
      <w:r w:rsidRPr="009326C0">
        <w:rPr>
          <w:rFonts w:ascii="Times New Roman" w:eastAsia="Times New Roman" w:hAnsi="Times New Roman"/>
          <w:b/>
          <w:sz w:val="28"/>
          <w:szCs w:val="28"/>
        </w:rPr>
        <w:t>AKTIT</w:t>
      </w:r>
    </w:p>
    <w:p w:rsidR="009D4FFD" w:rsidRPr="007E161D" w:rsidRDefault="009D4FFD" w:rsidP="009D4FFD">
      <w:pPr>
        <w:tabs>
          <w:tab w:val="left" w:pos="900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9326C0">
        <w:rPr>
          <w:rFonts w:ascii="Times New Roman" w:eastAsia="Times New Roman" w:hAnsi="Times New Roman"/>
          <w:sz w:val="28"/>
          <w:szCs w:val="28"/>
        </w:rPr>
        <w:t>Për zbatimin e këtij vendimi ngarkohet Ministria për Evropën dhe Punët e Jashtme.</w:t>
      </w:r>
    </w:p>
    <w:p w:rsidR="00751EAC" w:rsidRPr="009326C0" w:rsidRDefault="00751EAC" w:rsidP="002740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51EAC" w:rsidRPr="009326C0" w:rsidRDefault="00751EAC" w:rsidP="009D4FFD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326C0">
        <w:rPr>
          <w:rFonts w:ascii="Times New Roman" w:hAnsi="Times New Roman"/>
          <w:b/>
          <w:sz w:val="28"/>
          <w:szCs w:val="28"/>
        </w:rPr>
        <w:t>PERSONAT DHE INSTITUCIONET QË KANË KONTRIBUAR NË HARTIMIN E PROJEKTAKTIT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4621A">
        <w:rPr>
          <w:rFonts w:ascii="Times New Roman" w:hAnsi="Times New Roman"/>
          <w:sz w:val="28"/>
          <w:szCs w:val="28"/>
        </w:rPr>
        <w:t>Projekt</w:t>
      </w:r>
      <w:r w:rsidR="009D4FFD">
        <w:rPr>
          <w:rFonts w:ascii="Times New Roman" w:hAnsi="Times New Roman"/>
          <w:sz w:val="28"/>
          <w:szCs w:val="28"/>
        </w:rPr>
        <w:t>ligji</w:t>
      </w:r>
      <w:r w:rsidRPr="0004621A">
        <w:rPr>
          <w:rFonts w:ascii="Times New Roman" w:hAnsi="Times New Roman"/>
          <w:sz w:val="28"/>
          <w:szCs w:val="28"/>
        </w:rPr>
        <w:t xml:space="preserve"> është hartuar nga Ministria për Evropën dhe Punët e Jashtme dhe </w:t>
      </w:r>
      <w:r>
        <w:rPr>
          <w:rFonts w:ascii="Times New Roman" w:hAnsi="Times New Roman"/>
          <w:sz w:val="28"/>
          <w:szCs w:val="28"/>
        </w:rPr>
        <w:t>për hartimin e tij është</w:t>
      </w:r>
      <w:r w:rsidRPr="0004621A">
        <w:rPr>
          <w:rFonts w:ascii="Times New Roman" w:hAnsi="Times New Roman"/>
          <w:sz w:val="28"/>
          <w:szCs w:val="28"/>
        </w:rPr>
        <w:t xml:space="preserve"> </w:t>
      </w:r>
      <w:r w:rsidR="009D4FFD">
        <w:rPr>
          <w:rFonts w:ascii="Times New Roman" w:hAnsi="Times New Roman"/>
          <w:sz w:val="28"/>
          <w:szCs w:val="28"/>
        </w:rPr>
        <w:t xml:space="preserve">marrë </w:t>
      </w:r>
      <w:r w:rsidRPr="0004621A">
        <w:rPr>
          <w:rFonts w:ascii="Times New Roman" w:hAnsi="Times New Roman"/>
          <w:sz w:val="28"/>
          <w:szCs w:val="28"/>
        </w:rPr>
        <w:t>mendim</w:t>
      </w:r>
      <w:r>
        <w:rPr>
          <w:rFonts w:ascii="Times New Roman" w:hAnsi="Times New Roman"/>
          <w:sz w:val="28"/>
          <w:szCs w:val="28"/>
        </w:rPr>
        <w:t>i i Ministrisë së Drejtësisë, Ministrisë së Financave dhe Ekonomisë, Departamentit të</w:t>
      </w:r>
      <w:r w:rsidR="009D4FFD">
        <w:rPr>
          <w:rFonts w:ascii="Times New Roman" w:hAnsi="Times New Roman"/>
          <w:sz w:val="28"/>
          <w:szCs w:val="28"/>
        </w:rPr>
        <w:t xml:space="preserve"> Administratës Publike, si dhe m</w:t>
      </w:r>
      <w:r>
        <w:rPr>
          <w:rFonts w:ascii="Times New Roman" w:hAnsi="Times New Roman"/>
          <w:sz w:val="28"/>
          <w:szCs w:val="28"/>
        </w:rPr>
        <w:t>inistrit të Shtetit për Marrëdhëniet me Parlamentin.</w:t>
      </w:r>
    </w:p>
    <w:p w:rsidR="00751EAC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1EAC" w:rsidRDefault="00751EAC" w:rsidP="0027406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Sa i përket sugjerimeve të dhëna nga </w:t>
      </w:r>
      <w:r w:rsidR="009D4FFD">
        <w:rPr>
          <w:rFonts w:ascii="Times New Roman" w:hAnsi="Times New Roman"/>
          <w:sz w:val="28"/>
          <w:szCs w:val="28"/>
        </w:rPr>
        <w:t>Ministria e</w:t>
      </w:r>
      <w:r>
        <w:rPr>
          <w:rFonts w:ascii="Times New Roman" w:hAnsi="Times New Roman"/>
          <w:sz w:val="28"/>
          <w:szCs w:val="28"/>
        </w:rPr>
        <w:t xml:space="preserve"> Drejtësisë dhe </w:t>
      </w:r>
      <w:r w:rsidR="009D4FFD">
        <w:rPr>
          <w:rFonts w:ascii="Times New Roman" w:hAnsi="Times New Roman"/>
          <w:sz w:val="28"/>
          <w:szCs w:val="28"/>
        </w:rPr>
        <w:t>Departamenti i</w:t>
      </w:r>
      <w:r w:rsidRPr="0004621A">
        <w:rPr>
          <w:rFonts w:ascii="Times New Roman" w:hAnsi="Times New Roman"/>
          <w:sz w:val="28"/>
          <w:szCs w:val="28"/>
        </w:rPr>
        <w:t xml:space="preserve"> Administratës </w:t>
      </w:r>
      <w:r>
        <w:rPr>
          <w:rFonts w:ascii="Times New Roman" w:hAnsi="Times New Roman"/>
          <w:sz w:val="28"/>
          <w:szCs w:val="28"/>
        </w:rPr>
        <w:t>Publike janë reflektuar si në përmbajtjen e projektligjit, ashtu edhe në relacionin shpjegues</w:t>
      </w:r>
      <w:r w:rsidR="009D4FFD">
        <w:rPr>
          <w:rFonts w:ascii="Times New Roman" w:hAnsi="Times New Roman"/>
          <w:sz w:val="28"/>
          <w:szCs w:val="28"/>
        </w:rPr>
        <w:t>,</w:t>
      </w:r>
    </w:p>
    <w:p w:rsidR="00751EAC" w:rsidRPr="009326C0" w:rsidRDefault="00751EAC" w:rsidP="009D4FFD">
      <w:pPr>
        <w:numPr>
          <w:ilvl w:val="0"/>
          <w:numId w:val="1"/>
        </w:numPr>
        <w:spacing w:after="0" w:line="240" w:lineRule="auto"/>
        <w:ind w:left="450" w:hanging="45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" w:name="_GoBack"/>
      <w:bookmarkEnd w:id="1"/>
      <w:r w:rsidRPr="009326C0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RAPORTI I VLERËSIMIT TË </w:t>
      </w:r>
      <w:proofErr w:type="spellStart"/>
      <w:r w:rsidRPr="009326C0">
        <w:rPr>
          <w:rFonts w:ascii="Times New Roman" w:eastAsia="Times New Roman" w:hAnsi="Times New Roman"/>
          <w:b/>
          <w:sz w:val="28"/>
          <w:szCs w:val="28"/>
        </w:rPr>
        <w:t>TË</w:t>
      </w:r>
      <w:proofErr w:type="spellEnd"/>
      <w:r w:rsidRPr="009326C0">
        <w:rPr>
          <w:rFonts w:ascii="Times New Roman" w:eastAsia="Times New Roman" w:hAnsi="Times New Roman"/>
          <w:b/>
          <w:sz w:val="28"/>
          <w:szCs w:val="28"/>
        </w:rPr>
        <w:t xml:space="preserve"> ARDHURAVE DHE SHPENZIMEVE BUXHETORE</w:t>
      </w: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51EAC" w:rsidRDefault="00751EAC" w:rsidP="002740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441C7">
        <w:rPr>
          <w:rFonts w:ascii="Times New Roman" w:eastAsia="Times New Roman" w:hAnsi="Times New Roman"/>
          <w:sz w:val="28"/>
          <w:szCs w:val="28"/>
        </w:rPr>
        <w:t>Miratimi i këtij projekt</w:t>
      </w:r>
      <w:r w:rsidR="009D4FFD">
        <w:rPr>
          <w:rFonts w:ascii="Times New Roman" w:eastAsia="Times New Roman" w:hAnsi="Times New Roman"/>
          <w:sz w:val="28"/>
          <w:szCs w:val="28"/>
        </w:rPr>
        <w:t>ligji</w:t>
      </w:r>
      <w:r w:rsidRPr="008441C7">
        <w:rPr>
          <w:rFonts w:ascii="Times New Roman" w:eastAsia="Times New Roman" w:hAnsi="Times New Roman"/>
          <w:sz w:val="28"/>
          <w:szCs w:val="28"/>
        </w:rPr>
        <w:t xml:space="preserve"> nuk shoqërohet me efekte shtesë financiare në buxhetin e shtetit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D4FFD" w:rsidRDefault="009D4FFD" w:rsidP="009D4FF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4FFD" w:rsidRPr="009D4FFD" w:rsidRDefault="009D4FFD" w:rsidP="009D4FFD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D4FFD">
        <w:rPr>
          <w:rFonts w:ascii="Times New Roman" w:eastAsia="Times New Roman" w:hAnsi="Times New Roman"/>
          <w:b/>
          <w:sz w:val="28"/>
          <w:szCs w:val="28"/>
        </w:rPr>
        <w:t>K</w:t>
      </w:r>
      <w:r>
        <w:rPr>
          <w:rFonts w:ascii="Times New Roman" w:eastAsia="Times New Roman" w:hAnsi="Times New Roman"/>
          <w:b/>
          <w:sz w:val="28"/>
          <w:szCs w:val="28"/>
        </w:rPr>
        <w:t>Ë</w:t>
      </w:r>
      <w:r w:rsidRPr="009D4FFD">
        <w:rPr>
          <w:rFonts w:ascii="Times New Roman" w:eastAsia="Times New Roman" w:hAnsi="Times New Roman"/>
          <w:b/>
          <w:sz w:val="28"/>
          <w:szCs w:val="28"/>
        </w:rPr>
        <w:t>SHILLI I MINISTRAVE</w:t>
      </w:r>
    </w:p>
    <w:p w:rsidR="00751EAC" w:rsidRPr="009D4FFD" w:rsidRDefault="00751EAC" w:rsidP="00274066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51EAC" w:rsidRPr="009326C0" w:rsidRDefault="00751EAC" w:rsidP="002740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045" w:type="dxa"/>
        <w:tblLook w:val="0000" w:firstRow="0" w:lastRow="0" w:firstColumn="0" w:lastColumn="0" w:noHBand="0" w:noVBand="0"/>
      </w:tblPr>
      <w:tblGrid>
        <w:gridCol w:w="3675"/>
        <w:gridCol w:w="5370"/>
      </w:tblGrid>
      <w:tr w:rsidR="00751EAC" w:rsidRPr="009326C0" w:rsidTr="009D4FFD">
        <w:trPr>
          <w:trHeight w:val="3105"/>
        </w:trPr>
        <w:tc>
          <w:tcPr>
            <w:tcW w:w="3675" w:type="dxa"/>
          </w:tcPr>
          <w:p w:rsidR="00751EAC" w:rsidRPr="009326C0" w:rsidRDefault="00751EAC" w:rsidP="0027406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0" w:type="dxa"/>
          </w:tcPr>
          <w:p w:rsidR="00751EAC" w:rsidRPr="009326C0" w:rsidRDefault="00751EAC" w:rsidP="009D4FFD">
            <w:pPr>
              <w:spacing w:after="0" w:line="240" w:lineRule="auto"/>
              <w:ind w:left="-369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751EAC" w:rsidRPr="00213813" w:rsidRDefault="00751EAC" w:rsidP="00274066">
      <w:pPr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51EAC" w:rsidRPr="000545B3" w:rsidRDefault="00751EAC" w:rsidP="00274066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61C9D" w:rsidRDefault="00F61C9D" w:rsidP="00274066">
      <w:pPr>
        <w:spacing w:after="0" w:line="240" w:lineRule="auto"/>
      </w:pPr>
    </w:p>
    <w:sectPr w:rsidR="00F61C9D" w:rsidSect="000227B5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934" w:rsidRDefault="00EB6934">
      <w:pPr>
        <w:spacing w:after="0" w:line="240" w:lineRule="auto"/>
      </w:pPr>
      <w:r>
        <w:separator/>
      </w:r>
    </w:p>
  </w:endnote>
  <w:endnote w:type="continuationSeparator" w:id="0">
    <w:p w:rsidR="00EB6934" w:rsidRDefault="00EB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9703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4FFD" w:rsidRDefault="009D4F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D8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D4FFD" w:rsidRDefault="009D4F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934" w:rsidRDefault="00EB6934">
      <w:pPr>
        <w:spacing w:after="0" w:line="240" w:lineRule="auto"/>
      </w:pPr>
      <w:r>
        <w:separator/>
      </w:r>
    </w:p>
  </w:footnote>
  <w:footnote w:type="continuationSeparator" w:id="0">
    <w:p w:rsidR="00EB6934" w:rsidRDefault="00EB6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1AA6"/>
    <w:multiLevelType w:val="hybridMultilevel"/>
    <w:tmpl w:val="063EEC6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164399C"/>
    <w:multiLevelType w:val="hybridMultilevel"/>
    <w:tmpl w:val="E65A9A8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AC"/>
    <w:rsid w:val="001976E1"/>
    <w:rsid w:val="001B20EE"/>
    <w:rsid w:val="00274066"/>
    <w:rsid w:val="00354349"/>
    <w:rsid w:val="00473273"/>
    <w:rsid w:val="005363DD"/>
    <w:rsid w:val="00660EE2"/>
    <w:rsid w:val="00751EAC"/>
    <w:rsid w:val="007840F9"/>
    <w:rsid w:val="00834D85"/>
    <w:rsid w:val="00871D5B"/>
    <w:rsid w:val="0090065F"/>
    <w:rsid w:val="009D4FFD"/>
    <w:rsid w:val="00C500FA"/>
    <w:rsid w:val="00CC5710"/>
    <w:rsid w:val="00E712BC"/>
    <w:rsid w:val="00EB6934"/>
    <w:rsid w:val="00EF2E56"/>
    <w:rsid w:val="00F6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55A1E4-2A3A-431C-B296-E6711136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EAC"/>
    <w:pPr>
      <w:spacing w:after="200" w:line="276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1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AC"/>
    <w:rPr>
      <w:rFonts w:ascii="Calibri" w:eastAsia="Calibri" w:hAnsi="Calibri" w:cs="Times New Roman"/>
      <w:lang w:val="sq-AL"/>
    </w:rPr>
  </w:style>
  <w:style w:type="paragraph" w:styleId="Title">
    <w:name w:val="Title"/>
    <w:basedOn w:val="Normal"/>
    <w:link w:val="TitleChar"/>
    <w:qFormat/>
    <w:rsid w:val="00751EAC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751EAC"/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character" w:customStyle="1" w:styleId="normalchar">
    <w:name w:val="normal__char"/>
    <w:basedOn w:val="DefaultParagraphFont"/>
    <w:rsid w:val="00751EAC"/>
  </w:style>
  <w:style w:type="paragraph" w:customStyle="1" w:styleId="p1">
    <w:name w:val="p1"/>
    <w:basedOn w:val="Normal"/>
    <w:rsid w:val="00751E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s1">
    <w:name w:val="s1"/>
    <w:rsid w:val="00751EAC"/>
  </w:style>
  <w:style w:type="paragraph" w:styleId="NoSpacing">
    <w:name w:val="No Spacing"/>
    <w:uiPriority w:val="1"/>
    <w:qFormat/>
    <w:rsid w:val="00751EAC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84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0F9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Llagami</dc:creator>
  <cp:keywords/>
  <dc:description/>
  <cp:lastModifiedBy>Sara Kosova</cp:lastModifiedBy>
  <cp:revision>7</cp:revision>
  <dcterms:created xsi:type="dcterms:W3CDTF">2023-03-23T13:21:00Z</dcterms:created>
  <dcterms:modified xsi:type="dcterms:W3CDTF">2023-03-27T09:52:00Z</dcterms:modified>
</cp:coreProperties>
</file>